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header4.xml" ContentType="application/vnd.openxmlformats-officedocument.wordprocessingml.header+xml"/>
  <Override PartName="/word/footer6.xml" ContentType="application/vnd.openxmlformats-officedocument.wordprocessingml.footer+xml"/>
  <Override PartName="/word/header5.xml" ContentType="application/vnd.openxmlformats-officedocument.wordprocessingml.header+xml"/>
  <Override PartName="/word/footer7.xml" ContentType="application/vnd.openxmlformats-officedocument.wordprocessingml.footer+xml"/>
  <Override PartName="/word/header6.xml" ContentType="application/vnd.openxmlformats-officedocument.wordprocessingml.header+xml"/>
  <Override PartName="/word/footer8.xml" ContentType="application/vnd.openxmlformats-officedocument.wordprocessingml.footer+xml"/>
  <Override PartName="/word/header7.xml" ContentType="application/vnd.openxmlformats-officedocument.wordprocessingml.header+xml"/>
  <Override PartName="/word/footer9.xml" ContentType="application/vnd.openxmlformats-officedocument.wordprocessingml.footer+xml"/>
  <Override PartName="/word/header8.xml" ContentType="application/vnd.openxmlformats-officedocument.wordprocessingml.header+xml"/>
  <Override PartName="/word/footer10.xml" ContentType="application/vnd.openxmlformats-officedocument.wordprocessingml.footer+xml"/>
  <Override PartName="/word/header9.xml" ContentType="application/vnd.openxmlformats-officedocument.wordprocessingml.header+xml"/>
  <Override PartName="/word/footer11.xml" ContentType="application/vnd.openxmlformats-officedocument.wordprocessingml.footer+xml"/>
  <Override PartName="/word/header10.xml" ContentType="application/vnd.openxmlformats-officedocument.wordprocessingml.header+xml"/>
  <Override PartName="/word/footer12.xml" ContentType="application/vnd.openxmlformats-officedocument.wordprocessingml.footer+xml"/>
  <Override PartName="/word/header11.xml" ContentType="application/vnd.openxmlformats-officedocument.wordprocessingml.header+xml"/>
  <Override PartName="/word/footer13.xml" ContentType="application/vnd.openxmlformats-officedocument.wordprocessingml.footer+xml"/>
  <Override PartName="/word/header12.xml" ContentType="application/vnd.openxmlformats-officedocument.wordprocessingml.header+xml"/>
  <Override PartName="/word/footer14.xml" ContentType="application/vnd.openxmlformats-officedocument.wordprocessingml.footer+xml"/>
  <Override PartName="/word/header13.xml" ContentType="application/vnd.openxmlformats-officedocument.wordprocessingml.header+xml"/>
  <Override PartName="/word/footer15.xml" ContentType="application/vnd.openxmlformats-officedocument.wordprocessingml.footer+xml"/>
  <Override PartName="/word/header1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078486" w14:textId="04483D65" w:rsidR="00704E5B" w:rsidRPr="00516FF0" w:rsidRDefault="00704E5B" w:rsidP="00704E5B">
      <w:pPr>
        <w:spacing w:before="0" w:after="0" w:line="240" w:lineRule="auto"/>
        <w:jc w:val="center"/>
        <w:rPr>
          <w:rFonts w:cs="Arial"/>
          <w:b/>
          <w:bCs/>
          <w:color w:val="500878"/>
        </w:rPr>
      </w:pPr>
      <w:r>
        <w:rPr>
          <w:rFonts w:cs="Arial"/>
          <w:b/>
          <w:bCs/>
          <w:color w:val="500878"/>
        </w:rPr>
        <w:t>Empresa de Tecnologia do Governo do Estado de São Paulo</w:t>
      </w:r>
      <w:r w:rsidR="000F3682">
        <w:rPr>
          <w:rFonts w:cs="Arial"/>
          <w:b/>
          <w:bCs/>
          <w:color w:val="500878"/>
        </w:rPr>
        <w:t xml:space="preserve"> - Prodesp</w:t>
      </w:r>
    </w:p>
    <w:p w14:paraId="4E73E238" w14:textId="3D009AFA" w:rsidR="00704E5B" w:rsidRPr="00516FF0" w:rsidRDefault="00704E5B" w:rsidP="00704E5B">
      <w:pPr>
        <w:spacing w:before="0" w:after="0" w:line="240" w:lineRule="auto"/>
        <w:jc w:val="center"/>
        <w:rPr>
          <w:rFonts w:cs="Arial"/>
          <w:color w:val="500878"/>
        </w:rPr>
      </w:pPr>
      <w:r w:rsidRPr="00516FF0">
        <w:rPr>
          <w:rFonts w:cs="Arial"/>
          <w:color w:val="500878"/>
        </w:rPr>
        <w:t>Demonstrações financeiras</w:t>
      </w:r>
    </w:p>
    <w:p w14:paraId="4EBA5A81" w14:textId="77777777" w:rsidR="00704E5B" w:rsidRDefault="00704E5B" w:rsidP="00704E5B"/>
    <w:p w14:paraId="5E2EF0BC" w14:textId="77777777" w:rsidR="00704E5B" w:rsidRDefault="00704E5B" w:rsidP="00704E5B"/>
    <w:p w14:paraId="49D64F63" w14:textId="77777777" w:rsidR="00704E5B" w:rsidRDefault="00704E5B" w:rsidP="00704E5B">
      <w:pPr>
        <w:spacing w:after="0" w:line="240" w:lineRule="auto"/>
        <w:jc w:val="center"/>
        <w:rPr>
          <w:rFonts w:cs="Arial"/>
          <w:b/>
          <w:bCs/>
        </w:rPr>
      </w:pPr>
    </w:p>
    <w:p w14:paraId="3DB062CE" w14:textId="77777777" w:rsidR="00704E5B" w:rsidRPr="001A5163" w:rsidRDefault="00704E5B" w:rsidP="00704E5B">
      <w:pPr>
        <w:spacing w:before="0" w:after="0" w:line="240" w:lineRule="auto"/>
        <w:jc w:val="center"/>
        <w:rPr>
          <w:rFonts w:cs="Arial"/>
        </w:rPr>
      </w:pPr>
    </w:p>
    <w:p w14:paraId="32CB4A82" w14:textId="77777777" w:rsidR="00704E5B" w:rsidRDefault="00704E5B" w:rsidP="00704E5B">
      <w:pPr>
        <w:spacing w:before="0" w:after="0" w:line="240" w:lineRule="auto"/>
        <w:jc w:val="left"/>
        <w:rPr>
          <w:rFonts w:ascii="Times New Roman" w:hAnsi="Times New Roman" w:cs="Arial"/>
          <w:b/>
          <w:color w:val="FF0000"/>
        </w:rPr>
      </w:pPr>
      <w:r>
        <w:rPr>
          <w:rFonts w:ascii="Times New Roman" w:hAnsi="Times New Roman" w:cs="Arial"/>
          <w:b/>
          <w:noProof/>
          <w:color w:val="FF0000"/>
        </w:rPr>
        <mc:AlternateContent>
          <mc:Choice Requires="wps">
            <w:drawing>
              <wp:anchor distT="0" distB="0" distL="114300" distR="114300" simplePos="0" relativeHeight="251663360" behindDoc="0" locked="0" layoutInCell="1" allowOverlap="1" wp14:anchorId="05D5DAE2" wp14:editId="783AB5CA">
                <wp:simplePos x="0" y="0"/>
                <wp:positionH relativeFrom="column">
                  <wp:posOffset>1897380</wp:posOffset>
                </wp:positionH>
                <wp:positionV relativeFrom="paragraph">
                  <wp:posOffset>4807585</wp:posOffset>
                </wp:positionV>
                <wp:extent cx="8965565" cy="8113395"/>
                <wp:effectExtent l="0" t="0" r="26035" b="20955"/>
                <wp:wrapNone/>
                <wp:docPr id="1292907147" name="Fluxograma: Conector 7"/>
                <wp:cNvGraphicFramePr/>
                <a:graphic xmlns:a="http://schemas.openxmlformats.org/drawingml/2006/main">
                  <a:graphicData uri="http://schemas.microsoft.com/office/word/2010/wordprocessingShape">
                    <wps:wsp>
                      <wps:cNvSpPr/>
                      <wps:spPr>
                        <a:xfrm>
                          <a:off x="0" y="0"/>
                          <a:ext cx="8965565" cy="8113395"/>
                        </a:xfrm>
                        <a:prstGeom prst="flowChartConnector">
                          <a:avLst/>
                        </a:prstGeom>
                        <a:solidFill>
                          <a:srgbClr val="EED4FC"/>
                        </a:solidFill>
                        <a:ln>
                          <a:solidFill>
                            <a:srgbClr val="EED4FC"/>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54D9D96" id="_x0000_t120" coordsize="21600,21600" o:spt="120" path="m10800,qx,10800,10800,21600,21600,10800,10800,xe">
                <v:path gradientshapeok="t" o:connecttype="custom" o:connectlocs="10800,0;3163,3163;0,10800;3163,18437;10800,21600;18437,18437;21600,10800;18437,3163" textboxrect="3163,3163,18437,18437"/>
              </v:shapetype>
              <v:shape id="Fluxograma: Conector 7" o:spid="_x0000_s1026" type="#_x0000_t120" style="position:absolute;margin-left:149.4pt;margin-top:378.55pt;width:705.95pt;height:638.8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" fillcolor="#eed4fc" strokecolor="#eed4fc" strokeweight="2pt"/>
            </w:pict>
          </mc:Fallback>
        </mc:AlternateContent>
      </w:r>
      <w:r>
        <w:rPr>
          <w:rFonts w:ascii="Times New Roman" w:hAnsi="Times New Roman" w:cs="Arial"/>
          <w:b/>
          <w:noProof/>
          <w:color w:val="FF0000"/>
        </w:rPr>
        <mc:AlternateContent>
          <mc:Choice Requires="wps">
            <w:drawing>
              <wp:anchor distT="0" distB="0" distL="114300" distR="114300" simplePos="0" relativeHeight="251662336" behindDoc="0" locked="0" layoutInCell="1" allowOverlap="1" wp14:anchorId="7F5CEE3B" wp14:editId="2B2C4459">
                <wp:simplePos x="0" y="0"/>
                <wp:positionH relativeFrom="column">
                  <wp:posOffset>2287905</wp:posOffset>
                </wp:positionH>
                <wp:positionV relativeFrom="paragraph">
                  <wp:posOffset>4589145</wp:posOffset>
                </wp:positionV>
                <wp:extent cx="8775065" cy="8113395"/>
                <wp:effectExtent l="0" t="0" r="26035" b="20955"/>
                <wp:wrapNone/>
                <wp:docPr id="1207661273" name="Fluxograma: Conector 7"/>
                <wp:cNvGraphicFramePr/>
                <a:graphic xmlns:a="http://schemas.openxmlformats.org/drawingml/2006/main">
                  <a:graphicData uri="http://schemas.microsoft.com/office/word/2010/wordprocessingShape">
                    <wps:wsp>
                      <wps:cNvSpPr/>
                      <wps:spPr>
                        <a:xfrm>
                          <a:off x="0" y="0"/>
                          <a:ext cx="8775065" cy="8113395"/>
                        </a:xfrm>
                        <a:prstGeom prst="flowChartConnector">
                          <a:avLst/>
                        </a:prstGeom>
                        <a:solidFill>
                          <a:srgbClr val="F8ECFE"/>
                        </a:solidFill>
                        <a:ln>
                          <a:solidFill>
                            <a:srgbClr val="F8ECFE"/>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417336B" id="Fluxograma: Conector 7" o:spid="_x0000_s1026" type="#_x0000_t120" style="position:absolute;margin-left:180.15pt;margin-top:361.35pt;width:690.95pt;height:638.8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" fillcolor="#f8ecfe" strokecolor="#f8ecfe" strokeweight="2pt"/>
            </w:pict>
          </mc:Fallback>
        </mc:AlternateContent>
      </w:r>
      <w:r w:rsidRPr="00A3125A">
        <w:rPr>
          <w:noProof/>
          <w:lang w:eastAsia="pt-BR"/>
        </w:rPr>
        <w:drawing>
          <wp:anchor distT="0" distB="0" distL="114300" distR="114300" simplePos="0" relativeHeight="251666432" behindDoc="0" locked="0" layoutInCell="1" allowOverlap="1" wp14:anchorId="5C46C7FF" wp14:editId="39ED3AA6">
            <wp:simplePos x="682388" y="996287"/>
            <wp:positionH relativeFrom="margin">
              <wp:align>center</wp:align>
            </wp:positionH>
            <wp:positionV relativeFrom="margin">
              <wp:align>center</wp:align>
            </wp:positionV>
            <wp:extent cx="4926330" cy="1840230"/>
            <wp:effectExtent l="0" t="0" r="7620" b="7620"/>
            <wp:wrapSquare wrapText="bothSides"/>
            <wp:docPr id="1596976848" name="Imagem 1" descr="Desenho com traços pretos em fundo branco&#10;&#10;Descrição gerada automaticamente com confiança mé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6976848" name="Imagem 1" descr="Desenho com traços pretos em fundo branco&#10;&#10;Descrição gerada automaticamente com confiança média"/>
                    <pic:cNvPicPr/>
                  </pic:nvPicPr>
                  <pic:blipFill>
                    <a:blip r:embed="rId11">
                      <a:extLst>
                        <a:ext uri="{28A0092B-C50C-407E-A947-70E740481C1C}">
                          <a14:useLocalDpi xmlns:a14="http://schemas.microsoft.com/office/drawing/2010/main" val="0"/>
                        </a:ext>
                      </a:extLst>
                    </a:blip>
                    <a:stretch>
                      <a:fillRect/>
                    </a:stretch>
                  </pic:blipFill>
                  <pic:spPr>
                    <a:xfrm>
                      <a:off x="0" y="0"/>
                      <a:ext cx="4926330" cy="1840230"/>
                    </a:xfrm>
                    <a:prstGeom prst="rect">
                      <a:avLst/>
                    </a:prstGeom>
                  </pic:spPr>
                </pic:pic>
              </a:graphicData>
            </a:graphic>
            <wp14:sizeRelH relativeFrom="margin">
              <wp14:pctWidth>0</wp14:pctWidth>
            </wp14:sizeRelH>
            <wp14:sizeRelV relativeFrom="margin">
              <wp14:pctHeight>0</wp14:pctHeight>
            </wp14:sizeRelV>
          </wp:anchor>
        </w:drawing>
      </w:r>
      <w:r>
        <w:rPr>
          <w:rFonts w:ascii="Times New Roman" w:hAnsi="Times New Roman" w:cs="Arial"/>
          <w:b/>
          <w:noProof/>
          <w:color w:val="FF0000"/>
        </w:rPr>
        <mc:AlternateContent>
          <mc:Choice Requires="wps">
            <w:drawing>
              <wp:anchor distT="0" distB="0" distL="114300" distR="114300" simplePos="0" relativeHeight="251665408" behindDoc="0" locked="0" layoutInCell="1" allowOverlap="1" wp14:anchorId="415AA888" wp14:editId="4E004438">
                <wp:simplePos x="0" y="0"/>
                <wp:positionH relativeFrom="column">
                  <wp:posOffset>2645410</wp:posOffset>
                </wp:positionH>
                <wp:positionV relativeFrom="paragraph">
                  <wp:posOffset>6615430</wp:posOffset>
                </wp:positionV>
                <wp:extent cx="4189730" cy="1173480"/>
                <wp:effectExtent l="0" t="0" r="0" b="7620"/>
                <wp:wrapNone/>
                <wp:docPr id="180653405" name="Caixa de Texto 8"/>
                <wp:cNvGraphicFramePr/>
                <a:graphic xmlns:a="http://schemas.openxmlformats.org/drawingml/2006/main">
                  <a:graphicData uri="http://schemas.microsoft.com/office/word/2010/wordprocessingShape">
                    <wps:wsp>
                      <wps:cNvSpPr txBox="1"/>
                      <wps:spPr>
                        <a:xfrm>
                          <a:off x="0" y="0"/>
                          <a:ext cx="4189730" cy="1173480"/>
                        </a:xfrm>
                        <a:prstGeom prst="rect">
                          <a:avLst/>
                        </a:prstGeom>
                        <a:noFill/>
                        <a:ln w="6350">
                          <a:noFill/>
                        </a:ln>
                      </wps:spPr>
                      <wps:txbx>
                        <w:txbxContent>
                          <w:p w14:paraId="7A8AC6C6" w14:textId="59F33DC8" w:rsidR="006C3965" w:rsidRPr="00494813" w:rsidRDefault="006C3965" w:rsidP="00704E5B">
                            <w:pPr>
                              <w:jc w:val="center"/>
                              <w:rPr>
                                <w:color w:val="F8ECFE"/>
                                <w:sz w:val="60"/>
                                <w:szCs w:val="60"/>
                              </w:rPr>
                            </w:pPr>
                            <w:r w:rsidRPr="00494813">
                              <w:rPr>
                                <w:color w:val="F8ECFE"/>
                                <w:sz w:val="60"/>
                                <w:szCs w:val="60"/>
                              </w:rPr>
                              <w:t>2023</w:t>
                            </w:r>
                          </w:p>
                          <w:p w14:paraId="38F88634" w14:textId="77777777" w:rsidR="006C3965" w:rsidRPr="00494813" w:rsidRDefault="006C3965" w:rsidP="00704E5B">
                            <w:pPr>
                              <w:rPr>
                                <w:color w:val="F8ECFE"/>
                                <w:sz w:val="60"/>
                                <w:szCs w:val="6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15AA888" id="_x0000_t202" coordsize="21600,21600" o:spt="202" path="m,l,21600r21600,l21600,xe">
                <v:stroke joinstyle="miter"/>
                <v:path gradientshapeok="t" o:connecttype="rect"/>
              </v:shapetype>
              <v:shape id="Caixa de Texto 8" o:spid="_x0000_s1026" type="#_x0000_t202" style="position:absolute;margin-left:208.3pt;margin-top:520.9pt;width:329.9pt;height:92.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" filled="f" stroked="f" strokeweight=".5pt">
                <v:textbox>
                  <w:txbxContent>
                    <w:p w14:paraId="7A8AC6C6" w14:textId="59F33DC8" w:rsidR="006C3965" w:rsidRPr="00494813" w:rsidRDefault="006C3965" w:rsidP="00704E5B">
                      <w:pPr>
                        <w:jc w:val="center"/>
                        <w:rPr>
                          <w:color w:val="F8ECFE"/>
                          <w:sz w:val="60"/>
                          <w:szCs w:val="60"/>
                        </w:rPr>
                      </w:pPr>
                      <w:r w:rsidRPr="00494813">
                        <w:rPr>
                          <w:color w:val="F8ECFE"/>
                          <w:sz w:val="60"/>
                          <w:szCs w:val="60"/>
                        </w:rPr>
                        <w:t>2023</w:t>
                      </w:r>
                    </w:p>
                    <w:p w14:paraId="38F88634" w14:textId="77777777" w:rsidR="006C3965" w:rsidRPr="00494813" w:rsidRDefault="006C3965" w:rsidP="00704E5B">
                      <w:pPr>
                        <w:rPr>
                          <w:color w:val="F8ECFE"/>
                          <w:sz w:val="60"/>
                          <w:szCs w:val="60"/>
                        </w:rPr>
                      </w:pPr>
                    </w:p>
                  </w:txbxContent>
                </v:textbox>
              </v:shape>
            </w:pict>
          </mc:Fallback>
        </mc:AlternateContent>
      </w:r>
      <w:r>
        <w:rPr>
          <w:rFonts w:ascii="Times New Roman" w:hAnsi="Times New Roman" w:cs="Arial"/>
          <w:b/>
          <w:noProof/>
          <w:color w:val="FF0000"/>
        </w:rPr>
        <mc:AlternateContent>
          <mc:Choice Requires="wps">
            <w:drawing>
              <wp:anchor distT="0" distB="0" distL="114300" distR="114300" simplePos="0" relativeHeight="251664384" behindDoc="0" locked="0" layoutInCell="1" allowOverlap="1" wp14:anchorId="7B45F7E0" wp14:editId="71311723">
                <wp:simplePos x="0" y="0"/>
                <wp:positionH relativeFrom="column">
                  <wp:posOffset>1706880</wp:posOffset>
                </wp:positionH>
                <wp:positionV relativeFrom="paragraph">
                  <wp:posOffset>5156835</wp:posOffset>
                </wp:positionV>
                <wp:extent cx="9156065" cy="7875270"/>
                <wp:effectExtent l="0" t="0" r="26035" b="11430"/>
                <wp:wrapNone/>
                <wp:docPr id="1937817806" name="Fluxograma: Conector 7"/>
                <wp:cNvGraphicFramePr/>
                <a:graphic xmlns:a="http://schemas.openxmlformats.org/drawingml/2006/main">
                  <a:graphicData uri="http://schemas.microsoft.com/office/word/2010/wordprocessingShape">
                    <wps:wsp>
                      <wps:cNvSpPr/>
                      <wps:spPr>
                        <a:xfrm>
                          <a:off x="0" y="0"/>
                          <a:ext cx="9156065" cy="7875270"/>
                        </a:xfrm>
                        <a:prstGeom prst="flowChartConnector">
                          <a:avLst/>
                        </a:prstGeom>
                        <a:solidFill>
                          <a:srgbClr val="500878"/>
                        </a:solidFill>
                        <a:ln>
                          <a:solidFill>
                            <a:srgbClr val="500878"/>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A12E3A2" id="_x0000_t120" coordsize="21600,21600" o:spt="120" path="m10800,qx,10800,10800,21600,21600,10800,10800,xe">
                <v:path gradientshapeok="t" o:connecttype="custom" o:connectlocs="10800,0;3163,3163;0,10800;3163,18437;10800,21600;18437,18437;21600,10800;18437,3163" textboxrect="3163,3163,18437,18437"/>
              </v:shapetype>
              <v:shape id="Fluxograma: Conector 7" o:spid="_x0000_s1026" type="#_x0000_t120" style="position:absolute;margin-left:134.4pt;margin-top:406.05pt;width:720.95pt;height:620.1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" fillcolor="#500878" strokecolor="#500878" strokeweight="2pt"/>
            </w:pict>
          </mc:Fallback>
        </mc:AlternateContent>
      </w:r>
    </w:p>
    <w:p w14:paraId="3BF6369E" w14:textId="77777777" w:rsidR="00704E5B" w:rsidRDefault="00704E5B" w:rsidP="00704E5B"/>
    <w:p w14:paraId="6F9A199F" w14:textId="77777777" w:rsidR="00704E5B" w:rsidRDefault="00704E5B" w:rsidP="00704E5B">
      <w:pPr>
        <w:spacing w:before="0" w:after="0" w:line="240" w:lineRule="auto"/>
        <w:jc w:val="left"/>
        <w:rPr>
          <w:rFonts w:ascii="Times New Roman" w:hAnsi="Times New Roman" w:cs="Arial"/>
          <w:b/>
          <w:color w:val="FF0000"/>
        </w:rPr>
      </w:pPr>
    </w:p>
    <w:p w14:paraId="1F31A75F" w14:textId="1C73BD2B" w:rsidR="00A734C4" w:rsidRDefault="00A734C4" w:rsidP="00A734C4"/>
    <w:p w14:paraId="4EEEBBCE" w14:textId="208D2407" w:rsidR="00A734C4" w:rsidRDefault="00A734C4" w:rsidP="00A734C4"/>
    <w:p w14:paraId="37A7B4F0" w14:textId="77777777" w:rsidR="00A734C4" w:rsidRDefault="00A734C4" w:rsidP="00A734C4">
      <w:pPr>
        <w:spacing w:after="0" w:line="240" w:lineRule="auto"/>
        <w:jc w:val="center"/>
        <w:rPr>
          <w:rFonts w:cs="Arial"/>
          <w:b/>
          <w:bCs/>
        </w:rPr>
      </w:pPr>
    </w:p>
    <w:p w14:paraId="57CABDE4" w14:textId="0B0A0704" w:rsidR="00A734C4" w:rsidRDefault="00A734C4" w:rsidP="006A2B25">
      <w:pPr>
        <w:spacing w:before="0" w:after="0" w:line="240" w:lineRule="auto"/>
        <w:jc w:val="left"/>
        <w:rPr>
          <w:rFonts w:ascii="Times New Roman" w:hAnsi="Times New Roman" w:cs="Arial"/>
          <w:b/>
          <w:color w:val="FF0000"/>
        </w:rPr>
      </w:pPr>
    </w:p>
    <w:p w14:paraId="27BDB6AF" w14:textId="0F05BCF7" w:rsidR="00A734C4" w:rsidRPr="006A2B25" w:rsidRDefault="00A734C4" w:rsidP="006A2B25">
      <w:pPr>
        <w:spacing w:before="0" w:after="0" w:line="240" w:lineRule="auto"/>
        <w:jc w:val="left"/>
        <w:rPr>
          <w:rFonts w:ascii="Times New Roman" w:hAnsi="Times New Roman" w:cs="Arial"/>
          <w:b/>
          <w:color w:val="FF0000"/>
        </w:rPr>
        <w:sectPr w:rsidR="00A734C4" w:rsidRPr="006A2B25" w:rsidSect="005C357E">
          <w:headerReference w:type="default" r:id="rId12"/>
          <w:footerReference w:type="default" r:id="rId13"/>
          <w:footerReference w:type="first" r:id="rId14"/>
          <w:pgSz w:w="11907" w:h="16840" w:code="9"/>
          <w:pgMar w:top="1440" w:right="1077" w:bottom="1440" w:left="1077" w:header="397" w:footer="567" w:gutter="0"/>
          <w:pgNumType w:start="0"/>
          <w:cols w:space="720"/>
          <w:vAlign w:val="center"/>
          <w:titlePg/>
          <w:docGrid w:linePitch="299"/>
        </w:sectPr>
      </w:pPr>
    </w:p>
    <w:sdt>
      <w:sdtPr>
        <w:rPr>
          <w:rFonts w:ascii="Arial" w:eastAsia="Times New Roman" w:hAnsi="Arial" w:cs="Times New Roman"/>
          <w:b w:val="0"/>
          <w:bCs w:val="0"/>
          <w:color w:val="auto"/>
          <w:sz w:val="20"/>
          <w:szCs w:val="20"/>
        </w:rPr>
        <w:id w:val="225568602"/>
        <w:docPartObj>
          <w:docPartGallery w:val="Table of Contents"/>
          <w:docPartUnique/>
        </w:docPartObj>
      </w:sdtPr>
      <w:sdtEndPr>
        <w:rPr>
          <w:rFonts w:cs="Arial"/>
        </w:rPr>
      </w:sdtEndPr>
      <w:sdtContent>
        <w:sdt>
          <w:sdtPr>
            <w:rPr>
              <w:rFonts w:ascii="Arial" w:eastAsia="Times New Roman" w:hAnsi="Arial" w:cs="Times New Roman"/>
              <w:b w:val="0"/>
              <w:bCs w:val="0"/>
              <w:color w:val="000000" w:themeColor="text1"/>
              <w:sz w:val="20"/>
              <w:szCs w:val="20"/>
            </w:rPr>
            <w:id w:val="194238974"/>
            <w:docPartObj>
              <w:docPartGallery w:val="Table of Contents"/>
              <w:docPartUnique/>
            </w:docPartObj>
          </w:sdtPr>
          <w:sdtEndPr>
            <w:rPr>
              <w:rFonts w:cs="Arial"/>
            </w:rPr>
          </w:sdtEndPr>
          <w:sdtContent>
            <w:p w14:paraId="590ED3B4" w14:textId="77777777" w:rsidR="00C95E89" w:rsidRDefault="00C95E89" w:rsidP="009B6370">
              <w:pPr>
                <w:pStyle w:val="CabealhodoSumrio"/>
                <w:spacing w:before="0" w:line="240" w:lineRule="auto"/>
                <w:rPr>
                  <w:rFonts w:ascii="Arial" w:eastAsia="Times New Roman" w:hAnsi="Arial" w:cs="Times New Roman"/>
                  <w:b w:val="0"/>
                  <w:bCs w:val="0"/>
                  <w:color w:val="000000" w:themeColor="text1"/>
                  <w:sz w:val="20"/>
                  <w:szCs w:val="20"/>
                </w:rPr>
              </w:pPr>
            </w:p>
            <w:p w14:paraId="3D091A77" w14:textId="366B9A65" w:rsidR="009B6370" w:rsidRPr="009C597C" w:rsidRDefault="00C95E89" w:rsidP="009B6370">
              <w:pPr>
                <w:pStyle w:val="CabealhodoSumrio"/>
                <w:spacing w:before="0" w:line="240" w:lineRule="auto"/>
                <w:rPr>
                  <w:rFonts w:ascii="Arial" w:hAnsi="Arial" w:cs="Arial"/>
                  <w:b w:val="0"/>
                  <w:bCs w:val="0"/>
                  <w:color w:val="7030A0"/>
                  <w:sz w:val="20"/>
                  <w:szCs w:val="20"/>
                </w:rPr>
              </w:pPr>
              <w:r w:rsidRPr="009C597C">
                <w:rPr>
                  <w:rFonts w:ascii="Arial" w:hAnsi="Arial" w:cs="Arial"/>
                  <w:b w:val="0"/>
                  <w:bCs w:val="0"/>
                  <w:color w:val="7030A0"/>
                  <w:sz w:val="20"/>
                  <w:szCs w:val="20"/>
                </w:rPr>
                <w:t>Índice</w:t>
              </w:r>
            </w:p>
            <w:p w14:paraId="786DF810" w14:textId="0A63C058" w:rsidR="00E925A8" w:rsidRPr="009C597C" w:rsidRDefault="00417354" w:rsidP="00417354">
              <w:pPr>
                <w:tabs>
                  <w:tab w:val="left" w:pos="977"/>
                </w:tabs>
                <w:rPr>
                  <w:rFonts w:cs="Arial"/>
                  <w:color w:val="7030A0"/>
                </w:rPr>
              </w:pPr>
              <w:r w:rsidRPr="009C597C">
                <w:rPr>
                  <w:rFonts w:cs="Arial"/>
                  <w:color w:val="7030A0"/>
                </w:rPr>
                <w:tab/>
              </w:r>
            </w:p>
            <w:p w14:paraId="214926EB" w14:textId="03BFB41B" w:rsidR="009B6370" w:rsidRPr="009C597C" w:rsidRDefault="009B6370" w:rsidP="00C95E89">
              <w:pPr>
                <w:pStyle w:val="Sumrio1"/>
                <w:tabs>
                  <w:tab w:val="right" w:leader="hyphen" w:pos="9737"/>
                </w:tabs>
                <w:spacing w:before="0"/>
                <w:rPr>
                  <w:rFonts w:ascii="Arial" w:eastAsiaTheme="minorEastAsia" w:hAnsi="Arial" w:cs="Arial"/>
                  <w:b w:val="0"/>
                  <w:bCs w:val="0"/>
                  <w:i w:val="0"/>
                  <w:iCs w:val="0"/>
                  <w:noProof/>
                  <w:color w:val="7030A0"/>
                  <w:kern w:val="2"/>
                  <w:sz w:val="20"/>
                  <w:szCs w:val="20"/>
                  <w:lang w:eastAsia="pt-BR"/>
                  <w14:ligatures w14:val="standardContextual"/>
                </w:rPr>
              </w:pPr>
              <w:r w:rsidRPr="009C597C">
                <w:rPr>
                  <w:rFonts w:ascii="Arial" w:hAnsi="Arial" w:cs="Arial"/>
                  <w:color w:val="7030A0"/>
                  <w:sz w:val="20"/>
                  <w:szCs w:val="20"/>
                </w:rPr>
                <w:fldChar w:fldCharType="begin"/>
              </w:r>
              <w:r w:rsidRPr="009C597C">
                <w:rPr>
                  <w:rFonts w:ascii="Arial" w:hAnsi="Arial" w:cs="Arial"/>
                  <w:color w:val="7030A0"/>
                  <w:sz w:val="20"/>
                  <w:szCs w:val="20"/>
                </w:rPr>
                <w:instrText xml:space="preserve"> TOC \o "1-3" \h \z \u </w:instrText>
              </w:r>
              <w:r w:rsidRPr="009C597C">
                <w:rPr>
                  <w:rFonts w:ascii="Arial" w:hAnsi="Arial" w:cs="Arial"/>
                  <w:color w:val="7030A0"/>
                  <w:sz w:val="20"/>
                  <w:szCs w:val="20"/>
                </w:rPr>
                <w:fldChar w:fldCharType="separate"/>
              </w:r>
              <w:hyperlink w:anchor="_Toc146534856" w:history="1">
                <w:r w:rsidRPr="009C597C">
                  <w:rPr>
                    <w:rStyle w:val="Hyperlink"/>
                    <w:rFonts w:ascii="Arial" w:hAnsi="Arial" w:cs="Arial"/>
                    <w:b w:val="0"/>
                    <w:bCs w:val="0"/>
                    <w:i w:val="0"/>
                    <w:iCs w:val="0"/>
                    <w:noProof/>
                    <w:color w:val="7030A0"/>
                    <w:sz w:val="20"/>
                    <w:szCs w:val="20"/>
                    <w:lang w:eastAsia="pt-BR"/>
                  </w:rPr>
                  <w:t>B</w:t>
                </w:r>
                <w:r w:rsidR="00C95E89" w:rsidRPr="009C597C">
                  <w:rPr>
                    <w:rStyle w:val="Hyperlink"/>
                    <w:rFonts w:ascii="Arial" w:hAnsi="Arial" w:cs="Arial"/>
                    <w:b w:val="0"/>
                    <w:bCs w:val="0"/>
                    <w:i w:val="0"/>
                    <w:iCs w:val="0"/>
                    <w:noProof/>
                    <w:color w:val="7030A0"/>
                    <w:sz w:val="20"/>
                    <w:szCs w:val="20"/>
                    <w:lang w:eastAsia="pt-BR"/>
                  </w:rPr>
                  <w:t>alanço patrimonial</w:t>
                </w:r>
                <w:r w:rsidRPr="009C597C">
                  <w:rPr>
                    <w:rFonts w:ascii="Arial" w:hAnsi="Arial" w:cs="Arial"/>
                    <w:b w:val="0"/>
                    <w:bCs w:val="0"/>
                    <w:i w:val="0"/>
                    <w:iCs w:val="0"/>
                    <w:noProof/>
                    <w:webHidden/>
                    <w:color w:val="7030A0"/>
                    <w:sz w:val="20"/>
                    <w:szCs w:val="20"/>
                  </w:rPr>
                  <w:tab/>
                </w:r>
              </w:hyperlink>
              <w:r w:rsidR="00923C42" w:rsidRPr="009C597C">
                <w:rPr>
                  <w:rFonts w:ascii="Arial" w:hAnsi="Arial" w:cs="Arial"/>
                  <w:b w:val="0"/>
                  <w:bCs w:val="0"/>
                  <w:i w:val="0"/>
                  <w:iCs w:val="0"/>
                  <w:noProof/>
                  <w:color w:val="7030A0"/>
                  <w:sz w:val="20"/>
                  <w:szCs w:val="20"/>
                </w:rPr>
                <w:t>2</w:t>
              </w:r>
            </w:p>
            <w:p w14:paraId="0E66B720" w14:textId="1FAF24B3" w:rsidR="009B6370" w:rsidRPr="009C597C" w:rsidRDefault="009B6370" w:rsidP="00C95E89">
              <w:pPr>
                <w:pStyle w:val="Sumrio1"/>
                <w:tabs>
                  <w:tab w:val="right" w:leader="hyphen" w:pos="9737"/>
                </w:tabs>
                <w:spacing w:before="0"/>
                <w:rPr>
                  <w:rFonts w:ascii="Arial" w:eastAsiaTheme="minorEastAsia" w:hAnsi="Arial" w:cs="Arial"/>
                  <w:b w:val="0"/>
                  <w:bCs w:val="0"/>
                  <w:i w:val="0"/>
                  <w:iCs w:val="0"/>
                  <w:noProof/>
                  <w:color w:val="7030A0"/>
                  <w:kern w:val="2"/>
                  <w:sz w:val="20"/>
                  <w:szCs w:val="20"/>
                  <w:lang w:eastAsia="pt-BR"/>
                  <w14:ligatures w14:val="standardContextual"/>
                </w:rPr>
              </w:pPr>
              <w:hyperlink w:anchor="_Toc146534857" w:history="1">
                <w:r w:rsidRPr="009C597C">
                  <w:rPr>
                    <w:rStyle w:val="Hyperlink"/>
                    <w:rFonts w:ascii="Arial" w:hAnsi="Arial" w:cs="Arial"/>
                    <w:b w:val="0"/>
                    <w:bCs w:val="0"/>
                    <w:i w:val="0"/>
                    <w:iCs w:val="0"/>
                    <w:noProof/>
                    <w:color w:val="7030A0"/>
                    <w:sz w:val="20"/>
                    <w:szCs w:val="20"/>
                    <w:lang w:eastAsia="pt-BR"/>
                  </w:rPr>
                  <w:t>D</w:t>
                </w:r>
                <w:r w:rsidR="00C95E89" w:rsidRPr="009C597C">
                  <w:rPr>
                    <w:rStyle w:val="Hyperlink"/>
                    <w:rFonts w:ascii="Arial" w:hAnsi="Arial" w:cs="Arial"/>
                    <w:b w:val="0"/>
                    <w:bCs w:val="0"/>
                    <w:i w:val="0"/>
                    <w:iCs w:val="0"/>
                    <w:noProof/>
                    <w:color w:val="7030A0"/>
                    <w:sz w:val="20"/>
                    <w:szCs w:val="20"/>
                    <w:lang w:eastAsia="pt-BR"/>
                  </w:rPr>
                  <w:t>emon</w:t>
                </w:r>
                <w:r w:rsidR="00277C76" w:rsidRPr="009C597C">
                  <w:rPr>
                    <w:rStyle w:val="Hyperlink"/>
                    <w:rFonts w:ascii="Arial" w:hAnsi="Arial" w:cs="Arial"/>
                    <w:b w:val="0"/>
                    <w:bCs w:val="0"/>
                    <w:i w:val="0"/>
                    <w:iCs w:val="0"/>
                    <w:noProof/>
                    <w:color w:val="7030A0"/>
                    <w:sz w:val="20"/>
                    <w:szCs w:val="20"/>
                    <w:lang w:eastAsia="pt-BR"/>
                  </w:rPr>
                  <w:t>s</w:t>
                </w:r>
                <w:r w:rsidR="00C95E89" w:rsidRPr="009C597C">
                  <w:rPr>
                    <w:rStyle w:val="Hyperlink"/>
                    <w:rFonts w:ascii="Arial" w:hAnsi="Arial" w:cs="Arial"/>
                    <w:b w:val="0"/>
                    <w:bCs w:val="0"/>
                    <w:i w:val="0"/>
                    <w:iCs w:val="0"/>
                    <w:noProof/>
                    <w:color w:val="7030A0"/>
                    <w:sz w:val="20"/>
                    <w:szCs w:val="20"/>
                    <w:lang w:eastAsia="pt-BR"/>
                  </w:rPr>
                  <w:t>tração do resultado</w:t>
                </w:r>
                <w:r w:rsidRPr="009C597C">
                  <w:rPr>
                    <w:rFonts w:ascii="Arial" w:hAnsi="Arial" w:cs="Arial"/>
                    <w:b w:val="0"/>
                    <w:bCs w:val="0"/>
                    <w:i w:val="0"/>
                    <w:iCs w:val="0"/>
                    <w:noProof/>
                    <w:webHidden/>
                    <w:color w:val="7030A0"/>
                    <w:sz w:val="20"/>
                    <w:szCs w:val="20"/>
                  </w:rPr>
                  <w:tab/>
                </w:r>
              </w:hyperlink>
              <w:r w:rsidR="00923C42" w:rsidRPr="009C597C">
                <w:rPr>
                  <w:rFonts w:ascii="Arial" w:hAnsi="Arial" w:cs="Arial"/>
                  <w:b w:val="0"/>
                  <w:bCs w:val="0"/>
                  <w:i w:val="0"/>
                  <w:iCs w:val="0"/>
                  <w:noProof/>
                  <w:color w:val="7030A0"/>
                  <w:sz w:val="20"/>
                  <w:szCs w:val="20"/>
                </w:rPr>
                <w:t>3</w:t>
              </w:r>
            </w:p>
            <w:p w14:paraId="158C117B" w14:textId="1D1FAB97" w:rsidR="009B6370" w:rsidRPr="009C597C" w:rsidRDefault="009B6370" w:rsidP="00C95E89">
              <w:pPr>
                <w:pStyle w:val="Sumrio1"/>
                <w:tabs>
                  <w:tab w:val="left" w:pos="600"/>
                  <w:tab w:val="right" w:leader="hyphen" w:pos="9737"/>
                </w:tabs>
                <w:spacing w:before="0"/>
                <w:rPr>
                  <w:rFonts w:ascii="Arial" w:eastAsiaTheme="minorEastAsia" w:hAnsi="Arial" w:cs="Arial"/>
                  <w:b w:val="0"/>
                  <w:bCs w:val="0"/>
                  <w:i w:val="0"/>
                  <w:iCs w:val="0"/>
                  <w:noProof/>
                  <w:color w:val="7030A0"/>
                  <w:kern w:val="2"/>
                  <w:sz w:val="20"/>
                  <w:szCs w:val="20"/>
                  <w:lang w:eastAsia="pt-BR"/>
                  <w14:ligatures w14:val="standardContextual"/>
                </w:rPr>
              </w:pPr>
              <w:hyperlink w:anchor="_Toc146534858" w:history="1">
                <w:r w:rsidRPr="009C597C">
                  <w:rPr>
                    <w:rStyle w:val="Hyperlink"/>
                    <w:rFonts w:ascii="Arial" w:hAnsi="Arial" w:cs="Arial"/>
                    <w:b w:val="0"/>
                    <w:bCs w:val="0"/>
                    <w:i w:val="0"/>
                    <w:iCs w:val="0"/>
                    <w:noProof/>
                    <w:color w:val="7030A0"/>
                    <w:sz w:val="20"/>
                    <w:szCs w:val="20"/>
                    <w:lang w:eastAsia="pt-BR"/>
                  </w:rPr>
                  <w:t>D</w:t>
                </w:r>
                <w:r w:rsidR="00C95E89" w:rsidRPr="009C597C">
                  <w:rPr>
                    <w:rStyle w:val="Hyperlink"/>
                    <w:rFonts w:ascii="Arial" w:hAnsi="Arial" w:cs="Arial"/>
                    <w:b w:val="0"/>
                    <w:bCs w:val="0"/>
                    <w:i w:val="0"/>
                    <w:iCs w:val="0"/>
                    <w:noProof/>
                    <w:color w:val="7030A0"/>
                    <w:sz w:val="20"/>
                    <w:szCs w:val="20"/>
                    <w:lang w:eastAsia="pt-BR"/>
                  </w:rPr>
                  <w:t>emon</w:t>
                </w:r>
                <w:r w:rsidR="00277C76" w:rsidRPr="009C597C">
                  <w:rPr>
                    <w:rStyle w:val="Hyperlink"/>
                    <w:rFonts w:ascii="Arial" w:hAnsi="Arial" w:cs="Arial"/>
                    <w:b w:val="0"/>
                    <w:bCs w:val="0"/>
                    <w:i w:val="0"/>
                    <w:iCs w:val="0"/>
                    <w:noProof/>
                    <w:color w:val="7030A0"/>
                    <w:sz w:val="20"/>
                    <w:szCs w:val="20"/>
                    <w:lang w:eastAsia="pt-BR"/>
                  </w:rPr>
                  <w:t>s</w:t>
                </w:r>
                <w:r w:rsidR="00C95E89" w:rsidRPr="009C597C">
                  <w:rPr>
                    <w:rStyle w:val="Hyperlink"/>
                    <w:rFonts w:ascii="Arial" w:hAnsi="Arial" w:cs="Arial"/>
                    <w:b w:val="0"/>
                    <w:bCs w:val="0"/>
                    <w:i w:val="0"/>
                    <w:iCs w:val="0"/>
                    <w:noProof/>
                    <w:color w:val="7030A0"/>
                    <w:sz w:val="20"/>
                    <w:szCs w:val="20"/>
                    <w:lang w:eastAsia="pt-BR"/>
                  </w:rPr>
                  <w:t>tração do resultado abrangente</w:t>
                </w:r>
                <w:r w:rsidRPr="009C597C">
                  <w:rPr>
                    <w:rFonts w:ascii="Arial" w:hAnsi="Arial" w:cs="Arial"/>
                    <w:b w:val="0"/>
                    <w:bCs w:val="0"/>
                    <w:i w:val="0"/>
                    <w:iCs w:val="0"/>
                    <w:noProof/>
                    <w:webHidden/>
                    <w:color w:val="7030A0"/>
                    <w:sz w:val="20"/>
                    <w:szCs w:val="20"/>
                  </w:rPr>
                  <w:tab/>
                </w:r>
              </w:hyperlink>
              <w:r w:rsidR="00923C42" w:rsidRPr="009C597C">
                <w:rPr>
                  <w:rFonts w:ascii="Arial" w:hAnsi="Arial" w:cs="Arial"/>
                  <w:b w:val="0"/>
                  <w:bCs w:val="0"/>
                  <w:i w:val="0"/>
                  <w:iCs w:val="0"/>
                  <w:noProof/>
                  <w:color w:val="7030A0"/>
                  <w:sz w:val="20"/>
                  <w:szCs w:val="20"/>
                </w:rPr>
                <w:t>4</w:t>
              </w:r>
            </w:p>
            <w:p w14:paraId="398760C5" w14:textId="63067B0C" w:rsidR="009B6370" w:rsidRPr="009C597C" w:rsidRDefault="009B6370" w:rsidP="00C95E89">
              <w:pPr>
                <w:pStyle w:val="Sumrio1"/>
                <w:tabs>
                  <w:tab w:val="left" w:pos="600"/>
                  <w:tab w:val="right" w:leader="hyphen" w:pos="9737"/>
                </w:tabs>
                <w:spacing w:before="0"/>
                <w:rPr>
                  <w:rFonts w:ascii="Arial" w:eastAsiaTheme="minorEastAsia" w:hAnsi="Arial" w:cs="Arial"/>
                  <w:b w:val="0"/>
                  <w:bCs w:val="0"/>
                  <w:i w:val="0"/>
                  <w:iCs w:val="0"/>
                  <w:noProof/>
                  <w:color w:val="7030A0"/>
                  <w:kern w:val="2"/>
                  <w:sz w:val="20"/>
                  <w:szCs w:val="20"/>
                  <w:lang w:eastAsia="pt-BR"/>
                  <w14:ligatures w14:val="standardContextual"/>
                </w:rPr>
              </w:pPr>
              <w:hyperlink w:anchor="_Toc146534859" w:history="1">
                <w:r w:rsidRPr="009C597C">
                  <w:rPr>
                    <w:rStyle w:val="Hyperlink"/>
                    <w:rFonts w:ascii="Arial" w:hAnsi="Arial" w:cs="Arial"/>
                    <w:b w:val="0"/>
                    <w:bCs w:val="0"/>
                    <w:i w:val="0"/>
                    <w:iCs w:val="0"/>
                    <w:noProof/>
                    <w:color w:val="7030A0"/>
                    <w:sz w:val="20"/>
                    <w:szCs w:val="20"/>
                    <w:lang w:eastAsia="pt-BR"/>
                  </w:rPr>
                  <w:t>D</w:t>
                </w:r>
                <w:r w:rsidR="00C95E89" w:rsidRPr="009C597C">
                  <w:rPr>
                    <w:rStyle w:val="Hyperlink"/>
                    <w:rFonts w:ascii="Arial" w:hAnsi="Arial" w:cs="Arial"/>
                    <w:b w:val="0"/>
                    <w:bCs w:val="0"/>
                    <w:i w:val="0"/>
                    <w:iCs w:val="0"/>
                    <w:noProof/>
                    <w:color w:val="7030A0"/>
                    <w:sz w:val="20"/>
                    <w:szCs w:val="20"/>
                    <w:lang w:eastAsia="pt-BR"/>
                  </w:rPr>
                  <w:t>emon</w:t>
                </w:r>
                <w:r w:rsidR="00277C76" w:rsidRPr="009C597C">
                  <w:rPr>
                    <w:rStyle w:val="Hyperlink"/>
                    <w:rFonts w:ascii="Arial" w:hAnsi="Arial" w:cs="Arial"/>
                    <w:b w:val="0"/>
                    <w:bCs w:val="0"/>
                    <w:i w:val="0"/>
                    <w:iCs w:val="0"/>
                    <w:noProof/>
                    <w:color w:val="7030A0"/>
                    <w:sz w:val="20"/>
                    <w:szCs w:val="20"/>
                    <w:lang w:eastAsia="pt-BR"/>
                  </w:rPr>
                  <w:t>s</w:t>
                </w:r>
                <w:r w:rsidR="00C95E89" w:rsidRPr="009C597C">
                  <w:rPr>
                    <w:rStyle w:val="Hyperlink"/>
                    <w:rFonts w:ascii="Arial" w:hAnsi="Arial" w:cs="Arial"/>
                    <w:b w:val="0"/>
                    <w:bCs w:val="0"/>
                    <w:i w:val="0"/>
                    <w:iCs w:val="0"/>
                    <w:noProof/>
                    <w:color w:val="7030A0"/>
                    <w:sz w:val="20"/>
                    <w:szCs w:val="20"/>
                    <w:lang w:eastAsia="pt-BR"/>
                  </w:rPr>
                  <w:t>tração das mutações do patrimônio líquido</w:t>
                </w:r>
                <w:r w:rsidRPr="009C597C">
                  <w:rPr>
                    <w:rFonts w:ascii="Arial" w:hAnsi="Arial" w:cs="Arial"/>
                    <w:b w:val="0"/>
                    <w:bCs w:val="0"/>
                    <w:i w:val="0"/>
                    <w:iCs w:val="0"/>
                    <w:noProof/>
                    <w:webHidden/>
                    <w:color w:val="7030A0"/>
                    <w:sz w:val="20"/>
                    <w:szCs w:val="20"/>
                  </w:rPr>
                  <w:tab/>
                </w:r>
              </w:hyperlink>
              <w:r w:rsidR="00923C42" w:rsidRPr="009C597C">
                <w:rPr>
                  <w:rFonts w:ascii="Arial" w:hAnsi="Arial" w:cs="Arial"/>
                  <w:b w:val="0"/>
                  <w:bCs w:val="0"/>
                  <w:i w:val="0"/>
                  <w:iCs w:val="0"/>
                  <w:noProof/>
                  <w:color w:val="7030A0"/>
                  <w:sz w:val="20"/>
                  <w:szCs w:val="20"/>
                </w:rPr>
                <w:t>5</w:t>
              </w:r>
            </w:p>
            <w:p w14:paraId="19982B2D" w14:textId="0AAB683C" w:rsidR="009B6370" w:rsidRPr="009C597C" w:rsidRDefault="009B6370" w:rsidP="00C95E89">
              <w:pPr>
                <w:pStyle w:val="Sumrio1"/>
                <w:tabs>
                  <w:tab w:val="right" w:leader="hyphen" w:pos="9737"/>
                </w:tabs>
                <w:spacing w:before="0"/>
                <w:rPr>
                  <w:rFonts w:ascii="Arial" w:eastAsiaTheme="minorEastAsia" w:hAnsi="Arial" w:cs="Arial"/>
                  <w:b w:val="0"/>
                  <w:bCs w:val="0"/>
                  <w:i w:val="0"/>
                  <w:iCs w:val="0"/>
                  <w:noProof/>
                  <w:color w:val="7030A0"/>
                  <w:kern w:val="2"/>
                  <w:sz w:val="20"/>
                  <w:szCs w:val="20"/>
                  <w:lang w:eastAsia="pt-BR"/>
                  <w14:ligatures w14:val="standardContextual"/>
                </w:rPr>
              </w:pPr>
              <w:hyperlink w:anchor="_Toc146534860" w:history="1">
                <w:r w:rsidRPr="009C597C">
                  <w:rPr>
                    <w:rStyle w:val="Hyperlink"/>
                    <w:rFonts w:ascii="Arial" w:hAnsi="Arial" w:cs="Arial"/>
                    <w:b w:val="0"/>
                    <w:bCs w:val="0"/>
                    <w:i w:val="0"/>
                    <w:iCs w:val="0"/>
                    <w:noProof/>
                    <w:color w:val="7030A0"/>
                    <w:sz w:val="20"/>
                    <w:szCs w:val="20"/>
                    <w:lang w:eastAsia="pt-BR"/>
                  </w:rPr>
                  <w:t>D</w:t>
                </w:r>
                <w:r w:rsidR="00C95E89" w:rsidRPr="009C597C">
                  <w:rPr>
                    <w:rStyle w:val="Hyperlink"/>
                    <w:rFonts w:ascii="Arial" w:hAnsi="Arial" w:cs="Arial"/>
                    <w:b w:val="0"/>
                    <w:bCs w:val="0"/>
                    <w:i w:val="0"/>
                    <w:iCs w:val="0"/>
                    <w:noProof/>
                    <w:color w:val="7030A0"/>
                    <w:sz w:val="20"/>
                    <w:szCs w:val="20"/>
                    <w:lang w:eastAsia="pt-BR"/>
                  </w:rPr>
                  <w:t>emon</w:t>
                </w:r>
                <w:r w:rsidR="00277C76" w:rsidRPr="009C597C">
                  <w:rPr>
                    <w:rStyle w:val="Hyperlink"/>
                    <w:rFonts w:ascii="Arial" w:hAnsi="Arial" w:cs="Arial"/>
                    <w:b w:val="0"/>
                    <w:bCs w:val="0"/>
                    <w:i w:val="0"/>
                    <w:iCs w:val="0"/>
                    <w:noProof/>
                    <w:color w:val="7030A0"/>
                    <w:sz w:val="20"/>
                    <w:szCs w:val="20"/>
                    <w:lang w:eastAsia="pt-BR"/>
                  </w:rPr>
                  <w:t>s</w:t>
                </w:r>
                <w:r w:rsidR="00C95E89" w:rsidRPr="009C597C">
                  <w:rPr>
                    <w:rStyle w:val="Hyperlink"/>
                    <w:rFonts w:ascii="Arial" w:hAnsi="Arial" w:cs="Arial"/>
                    <w:b w:val="0"/>
                    <w:bCs w:val="0"/>
                    <w:i w:val="0"/>
                    <w:iCs w:val="0"/>
                    <w:noProof/>
                    <w:color w:val="7030A0"/>
                    <w:sz w:val="20"/>
                    <w:szCs w:val="20"/>
                    <w:lang w:eastAsia="pt-BR"/>
                  </w:rPr>
                  <w:t>tração dos fluxos de caixa – método indireto</w:t>
                </w:r>
                <w:r w:rsidRPr="009C597C">
                  <w:rPr>
                    <w:rFonts w:ascii="Arial" w:hAnsi="Arial" w:cs="Arial"/>
                    <w:b w:val="0"/>
                    <w:bCs w:val="0"/>
                    <w:i w:val="0"/>
                    <w:iCs w:val="0"/>
                    <w:noProof/>
                    <w:webHidden/>
                    <w:color w:val="7030A0"/>
                    <w:sz w:val="20"/>
                    <w:szCs w:val="20"/>
                  </w:rPr>
                  <w:tab/>
                </w:r>
              </w:hyperlink>
              <w:r w:rsidR="00923C42" w:rsidRPr="009C597C">
                <w:rPr>
                  <w:rFonts w:ascii="Arial" w:hAnsi="Arial" w:cs="Arial"/>
                  <w:b w:val="0"/>
                  <w:bCs w:val="0"/>
                  <w:i w:val="0"/>
                  <w:iCs w:val="0"/>
                  <w:noProof/>
                  <w:color w:val="7030A0"/>
                  <w:sz w:val="20"/>
                  <w:szCs w:val="20"/>
                </w:rPr>
                <w:t>6</w:t>
              </w:r>
            </w:p>
            <w:p w14:paraId="7DBD2D5E" w14:textId="694AEF15" w:rsidR="009B6370" w:rsidRPr="009C597C" w:rsidRDefault="009B6370" w:rsidP="00C95E89">
              <w:pPr>
                <w:pStyle w:val="Sumrio1"/>
                <w:tabs>
                  <w:tab w:val="right" w:leader="hyphen" w:pos="9737"/>
                </w:tabs>
                <w:spacing w:before="0"/>
                <w:rPr>
                  <w:rFonts w:ascii="Arial" w:eastAsiaTheme="minorEastAsia" w:hAnsi="Arial" w:cs="Arial"/>
                  <w:b w:val="0"/>
                  <w:bCs w:val="0"/>
                  <w:i w:val="0"/>
                  <w:iCs w:val="0"/>
                  <w:noProof/>
                  <w:color w:val="7030A0"/>
                  <w:kern w:val="2"/>
                  <w:sz w:val="20"/>
                  <w:szCs w:val="20"/>
                  <w:lang w:eastAsia="pt-BR"/>
                  <w14:ligatures w14:val="standardContextual"/>
                </w:rPr>
              </w:pPr>
              <w:hyperlink w:anchor="_Toc146534861" w:history="1">
                <w:r w:rsidRPr="009C597C">
                  <w:rPr>
                    <w:rStyle w:val="Hyperlink"/>
                    <w:rFonts w:ascii="Arial" w:hAnsi="Arial" w:cs="Arial"/>
                    <w:b w:val="0"/>
                    <w:bCs w:val="0"/>
                    <w:i w:val="0"/>
                    <w:iCs w:val="0"/>
                    <w:noProof/>
                    <w:color w:val="7030A0"/>
                    <w:sz w:val="20"/>
                    <w:szCs w:val="20"/>
                    <w:lang w:eastAsia="pt-BR"/>
                  </w:rPr>
                  <w:t>D</w:t>
                </w:r>
                <w:r w:rsidR="00C95E89" w:rsidRPr="009C597C">
                  <w:rPr>
                    <w:rStyle w:val="Hyperlink"/>
                    <w:rFonts w:ascii="Arial" w:hAnsi="Arial" w:cs="Arial"/>
                    <w:b w:val="0"/>
                    <w:bCs w:val="0"/>
                    <w:i w:val="0"/>
                    <w:iCs w:val="0"/>
                    <w:noProof/>
                    <w:color w:val="7030A0"/>
                    <w:sz w:val="20"/>
                    <w:szCs w:val="20"/>
                    <w:lang w:eastAsia="pt-BR"/>
                  </w:rPr>
                  <w:t>emonstração do valor adicionado</w:t>
                </w:r>
                <w:r w:rsidRPr="009C597C">
                  <w:rPr>
                    <w:rFonts w:ascii="Arial" w:hAnsi="Arial" w:cs="Arial"/>
                    <w:b w:val="0"/>
                    <w:bCs w:val="0"/>
                    <w:i w:val="0"/>
                    <w:iCs w:val="0"/>
                    <w:noProof/>
                    <w:webHidden/>
                    <w:color w:val="7030A0"/>
                    <w:sz w:val="20"/>
                    <w:szCs w:val="20"/>
                  </w:rPr>
                  <w:tab/>
                </w:r>
              </w:hyperlink>
              <w:r w:rsidR="00923C42" w:rsidRPr="009C597C">
                <w:rPr>
                  <w:rFonts w:ascii="Arial" w:hAnsi="Arial" w:cs="Arial"/>
                  <w:b w:val="0"/>
                  <w:bCs w:val="0"/>
                  <w:i w:val="0"/>
                  <w:iCs w:val="0"/>
                  <w:noProof/>
                  <w:color w:val="7030A0"/>
                  <w:sz w:val="20"/>
                  <w:szCs w:val="20"/>
                </w:rPr>
                <w:t>7</w:t>
              </w:r>
            </w:p>
            <w:p w14:paraId="41CC32C5" w14:textId="773CACA6" w:rsidR="009B6370" w:rsidRPr="009C597C" w:rsidRDefault="009B6370" w:rsidP="00C95E89">
              <w:pPr>
                <w:pStyle w:val="Sumrio1"/>
                <w:tabs>
                  <w:tab w:val="right" w:leader="hyphen" w:pos="9737"/>
                </w:tabs>
                <w:spacing w:before="0"/>
                <w:rPr>
                  <w:rFonts w:ascii="Arial" w:eastAsiaTheme="minorEastAsia" w:hAnsi="Arial" w:cs="Arial"/>
                  <w:b w:val="0"/>
                  <w:bCs w:val="0"/>
                  <w:i w:val="0"/>
                  <w:iCs w:val="0"/>
                  <w:noProof/>
                  <w:color w:val="7030A0"/>
                  <w:kern w:val="2"/>
                  <w:sz w:val="20"/>
                  <w:szCs w:val="20"/>
                  <w:lang w:eastAsia="pt-BR"/>
                  <w14:ligatures w14:val="standardContextual"/>
                </w:rPr>
              </w:pPr>
              <w:hyperlink w:anchor="_Toc146534862" w:history="1">
                <w:r w:rsidRPr="009C597C">
                  <w:rPr>
                    <w:rStyle w:val="Hyperlink"/>
                    <w:rFonts w:ascii="Arial" w:hAnsi="Arial" w:cs="Arial"/>
                    <w:b w:val="0"/>
                    <w:bCs w:val="0"/>
                    <w:i w:val="0"/>
                    <w:iCs w:val="0"/>
                    <w:noProof/>
                    <w:color w:val="7030A0"/>
                    <w:sz w:val="20"/>
                    <w:szCs w:val="20"/>
                    <w:lang w:eastAsia="pt-BR"/>
                  </w:rPr>
                  <w:t>N</w:t>
                </w:r>
                <w:r w:rsidR="00C95E89" w:rsidRPr="009C597C">
                  <w:rPr>
                    <w:rStyle w:val="Hyperlink"/>
                    <w:rFonts w:ascii="Arial" w:hAnsi="Arial" w:cs="Arial"/>
                    <w:b w:val="0"/>
                    <w:bCs w:val="0"/>
                    <w:i w:val="0"/>
                    <w:iCs w:val="0"/>
                    <w:noProof/>
                    <w:color w:val="7030A0"/>
                    <w:sz w:val="20"/>
                    <w:szCs w:val="20"/>
                    <w:lang w:eastAsia="pt-BR"/>
                  </w:rPr>
                  <w:t xml:space="preserve">otas explicativas às demontrações financeiras do </w:t>
                </w:r>
                <w:r w:rsidR="00494813">
                  <w:rPr>
                    <w:rStyle w:val="Hyperlink"/>
                    <w:rFonts w:ascii="Arial" w:hAnsi="Arial" w:cs="Arial"/>
                    <w:b w:val="0"/>
                    <w:bCs w:val="0"/>
                    <w:i w:val="0"/>
                    <w:iCs w:val="0"/>
                    <w:noProof/>
                    <w:color w:val="7030A0"/>
                    <w:sz w:val="20"/>
                    <w:szCs w:val="20"/>
                    <w:lang w:eastAsia="pt-BR"/>
                  </w:rPr>
                  <w:t>exer</w:t>
                </w:r>
                <w:r w:rsidR="00382682">
                  <w:rPr>
                    <w:rStyle w:val="Hyperlink"/>
                    <w:rFonts w:ascii="Arial" w:hAnsi="Arial" w:cs="Arial"/>
                    <w:b w:val="0"/>
                    <w:bCs w:val="0"/>
                    <w:i w:val="0"/>
                    <w:iCs w:val="0"/>
                    <w:noProof/>
                    <w:color w:val="7030A0"/>
                    <w:sz w:val="20"/>
                    <w:szCs w:val="20"/>
                    <w:lang w:eastAsia="pt-BR"/>
                  </w:rPr>
                  <w:t>c</w:t>
                </w:r>
                <w:r w:rsidR="00494813">
                  <w:rPr>
                    <w:rStyle w:val="Hyperlink"/>
                    <w:rFonts w:ascii="Arial" w:hAnsi="Arial" w:cs="Arial"/>
                    <w:b w:val="0"/>
                    <w:bCs w:val="0"/>
                    <w:i w:val="0"/>
                    <w:iCs w:val="0"/>
                    <w:noProof/>
                    <w:color w:val="7030A0"/>
                    <w:sz w:val="20"/>
                    <w:szCs w:val="20"/>
                    <w:lang w:eastAsia="pt-BR"/>
                  </w:rPr>
                  <w:t>ício</w:t>
                </w:r>
                <w:r w:rsidR="00C95E89" w:rsidRPr="009C597C">
                  <w:rPr>
                    <w:rStyle w:val="Hyperlink"/>
                    <w:rFonts w:ascii="Arial" w:hAnsi="Arial" w:cs="Arial"/>
                    <w:b w:val="0"/>
                    <w:bCs w:val="0"/>
                    <w:i w:val="0"/>
                    <w:iCs w:val="0"/>
                    <w:noProof/>
                    <w:color w:val="7030A0"/>
                    <w:sz w:val="20"/>
                    <w:szCs w:val="20"/>
                    <w:lang w:eastAsia="pt-BR"/>
                  </w:rPr>
                  <w:t xml:space="preserve"> findo em 3</w:t>
                </w:r>
                <w:r w:rsidR="00CC3FAF">
                  <w:rPr>
                    <w:rStyle w:val="Hyperlink"/>
                    <w:rFonts w:ascii="Arial" w:hAnsi="Arial" w:cs="Arial"/>
                    <w:b w:val="0"/>
                    <w:bCs w:val="0"/>
                    <w:i w:val="0"/>
                    <w:iCs w:val="0"/>
                    <w:noProof/>
                    <w:color w:val="7030A0"/>
                    <w:sz w:val="20"/>
                    <w:szCs w:val="20"/>
                    <w:lang w:eastAsia="pt-BR"/>
                  </w:rPr>
                  <w:t>1 de dezembro</w:t>
                </w:r>
                <w:r w:rsidR="00C95E89" w:rsidRPr="009C597C">
                  <w:rPr>
                    <w:rStyle w:val="Hyperlink"/>
                    <w:rFonts w:ascii="Arial" w:hAnsi="Arial" w:cs="Arial"/>
                    <w:b w:val="0"/>
                    <w:bCs w:val="0"/>
                    <w:i w:val="0"/>
                    <w:iCs w:val="0"/>
                    <w:noProof/>
                    <w:color w:val="7030A0"/>
                    <w:sz w:val="20"/>
                    <w:szCs w:val="20"/>
                    <w:lang w:eastAsia="pt-BR"/>
                  </w:rPr>
                  <w:t xml:space="preserve"> de 2023</w:t>
                </w:r>
                <w:r w:rsidRPr="009C597C">
                  <w:rPr>
                    <w:rFonts w:ascii="Arial" w:hAnsi="Arial" w:cs="Arial"/>
                    <w:b w:val="0"/>
                    <w:bCs w:val="0"/>
                    <w:i w:val="0"/>
                    <w:iCs w:val="0"/>
                    <w:noProof/>
                    <w:webHidden/>
                    <w:color w:val="7030A0"/>
                    <w:sz w:val="20"/>
                    <w:szCs w:val="20"/>
                  </w:rPr>
                  <w:tab/>
                </w:r>
                <w:r w:rsidR="00923C42" w:rsidRPr="009C597C">
                  <w:rPr>
                    <w:rFonts w:ascii="Arial" w:hAnsi="Arial" w:cs="Arial"/>
                    <w:b w:val="0"/>
                    <w:bCs w:val="0"/>
                    <w:i w:val="0"/>
                    <w:iCs w:val="0"/>
                    <w:noProof/>
                    <w:webHidden/>
                    <w:color w:val="7030A0"/>
                    <w:sz w:val="20"/>
                    <w:szCs w:val="20"/>
                  </w:rPr>
                  <w:t>8</w:t>
                </w:r>
              </w:hyperlink>
            </w:p>
            <w:p w14:paraId="5D77CBE6" w14:textId="625FDBBA" w:rsidR="009B6370" w:rsidRPr="00E925A8" w:rsidRDefault="009B6370" w:rsidP="00C95E89">
              <w:pPr>
                <w:spacing w:before="0" w:after="0" w:line="240" w:lineRule="auto"/>
                <w:rPr>
                  <w:rFonts w:cs="Arial"/>
                  <w:color w:val="000000" w:themeColor="text1"/>
                </w:rPr>
              </w:pPr>
              <w:r w:rsidRPr="009C597C">
                <w:rPr>
                  <w:rFonts w:cs="Arial"/>
                  <w:color w:val="7030A0"/>
                </w:rPr>
                <w:fldChar w:fldCharType="end"/>
              </w:r>
            </w:p>
          </w:sdtContent>
        </w:sdt>
      </w:sdtContent>
    </w:sdt>
    <w:p w14:paraId="2E98BA67" w14:textId="77777777" w:rsidR="00B54C8D" w:rsidRDefault="008B1970" w:rsidP="00CA7B1E">
      <w:pPr>
        <w:spacing w:before="0" w:after="0" w:line="240" w:lineRule="auto"/>
        <w:rPr>
          <w:noProof/>
          <w:color w:val="000000" w:themeColor="text1"/>
          <w:sz w:val="32"/>
          <w:lang w:eastAsia="pt-BR"/>
        </w:rPr>
      </w:pPr>
      <w:r w:rsidRPr="002165DC">
        <w:rPr>
          <w:noProof/>
          <w:color w:val="000000" w:themeColor="text1"/>
          <w:sz w:val="32"/>
          <w:lang w:eastAsia="pt-BR"/>
        </w:rPr>
        <w:br w:type="page"/>
      </w:r>
    </w:p>
    <w:p w14:paraId="2347054F" w14:textId="7D134235" w:rsidR="009B6370" w:rsidRPr="00CA7B1E" w:rsidRDefault="009B6370" w:rsidP="00CA7B1E">
      <w:pPr>
        <w:spacing w:before="0" w:after="0" w:line="240" w:lineRule="auto"/>
        <w:rPr>
          <w:color w:val="000000" w:themeColor="text1"/>
        </w:rPr>
        <w:sectPr w:rsidR="009B6370" w:rsidRPr="00CA7B1E" w:rsidSect="005C357E">
          <w:footerReference w:type="default" r:id="rId15"/>
          <w:headerReference w:type="first" r:id="rId16"/>
          <w:footerReference w:type="first" r:id="rId17"/>
          <w:pgSz w:w="11907" w:h="16840" w:code="9"/>
          <w:pgMar w:top="1440" w:right="1080" w:bottom="1440" w:left="1080" w:header="397" w:footer="567" w:gutter="0"/>
          <w:pgNumType w:start="1"/>
          <w:cols w:space="720"/>
          <w:titlePg/>
          <w:docGrid w:linePitch="299"/>
        </w:sectPr>
      </w:pPr>
    </w:p>
    <w:p w14:paraId="4E8FA4FF" w14:textId="77777777" w:rsidR="0022244B" w:rsidRPr="002165DC" w:rsidRDefault="0022244B" w:rsidP="00ED1B10">
      <w:pPr>
        <w:spacing w:before="0" w:after="0"/>
        <w:jc w:val="center"/>
        <w:rPr>
          <w:lang w:eastAsia="pt-BR"/>
        </w:rPr>
      </w:pPr>
    </w:p>
    <w:tbl>
      <w:tblPr>
        <w:tblW w:w="14674" w:type="dxa"/>
        <w:tblLayout w:type="fixed"/>
        <w:tblCellMar>
          <w:left w:w="70" w:type="dxa"/>
          <w:right w:w="70" w:type="dxa"/>
        </w:tblCellMar>
        <w:tblLook w:val="04A0" w:firstRow="1" w:lastRow="0" w:firstColumn="1" w:lastColumn="0" w:noHBand="0" w:noVBand="1"/>
      </w:tblPr>
      <w:tblGrid>
        <w:gridCol w:w="3650"/>
        <w:gridCol w:w="552"/>
        <w:gridCol w:w="160"/>
        <w:gridCol w:w="1368"/>
        <w:gridCol w:w="160"/>
        <w:gridCol w:w="1368"/>
        <w:gridCol w:w="160"/>
        <w:gridCol w:w="3649"/>
        <w:gridCol w:w="551"/>
        <w:gridCol w:w="160"/>
        <w:gridCol w:w="1368"/>
        <w:gridCol w:w="160"/>
        <w:gridCol w:w="1368"/>
      </w:tblGrid>
      <w:tr w:rsidR="001E4D10" w:rsidRPr="001E4D10" w14:paraId="16275F1F" w14:textId="6B89D612" w:rsidTr="00AB18CA">
        <w:trPr>
          <w:trHeight w:val="227"/>
        </w:trPr>
        <w:tc>
          <w:tcPr>
            <w:tcW w:w="3650" w:type="dxa"/>
            <w:noWrap/>
            <w:vAlign w:val="center"/>
            <w:hideMark/>
          </w:tcPr>
          <w:p w14:paraId="03F79ADF" w14:textId="51F4D55B" w:rsidR="00D151C8" w:rsidRPr="001E4D10" w:rsidRDefault="00D151C8" w:rsidP="00D151C8">
            <w:pPr>
              <w:spacing w:before="0" w:after="0" w:line="240" w:lineRule="auto"/>
              <w:jc w:val="left"/>
              <w:rPr>
                <w:rFonts w:cs="Arial"/>
                <w:color w:val="500878"/>
                <w:sz w:val="18"/>
                <w:szCs w:val="18"/>
                <w:lang w:eastAsia="pt-BR"/>
              </w:rPr>
            </w:pPr>
          </w:p>
        </w:tc>
        <w:tc>
          <w:tcPr>
            <w:tcW w:w="552" w:type="dxa"/>
            <w:tcBorders>
              <w:bottom w:val="single" w:sz="4" w:space="0" w:color="auto"/>
            </w:tcBorders>
            <w:shd w:val="clear" w:color="auto" w:fill="F2F2F2" w:themeFill="background1" w:themeFillShade="F2"/>
            <w:vAlign w:val="center"/>
            <w:hideMark/>
          </w:tcPr>
          <w:p w14:paraId="4CFD0A91" w14:textId="77777777" w:rsidR="00D151C8" w:rsidRPr="001E4D10" w:rsidRDefault="00D151C8" w:rsidP="00A20B72">
            <w:pPr>
              <w:spacing w:before="0" w:after="0" w:line="240" w:lineRule="auto"/>
              <w:jc w:val="center"/>
              <w:rPr>
                <w:rFonts w:cs="Arial"/>
                <w:b/>
                <w:bCs/>
                <w:color w:val="500878"/>
                <w:sz w:val="18"/>
                <w:szCs w:val="18"/>
                <w:lang w:eastAsia="pt-BR"/>
              </w:rPr>
            </w:pPr>
            <w:r w:rsidRPr="001E4D10">
              <w:rPr>
                <w:rFonts w:cs="Arial"/>
                <w:b/>
                <w:bCs/>
                <w:color w:val="500878"/>
                <w:sz w:val="18"/>
                <w:szCs w:val="18"/>
                <w:lang w:eastAsia="pt-BR"/>
              </w:rPr>
              <w:t>Nota</w:t>
            </w:r>
          </w:p>
        </w:tc>
        <w:tc>
          <w:tcPr>
            <w:tcW w:w="160" w:type="dxa"/>
            <w:vAlign w:val="center"/>
            <w:hideMark/>
          </w:tcPr>
          <w:p w14:paraId="228B474D" w14:textId="77777777" w:rsidR="00D151C8" w:rsidRPr="001E4D10" w:rsidRDefault="00D151C8" w:rsidP="00A20B72">
            <w:pPr>
              <w:spacing w:before="0" w:after="0" w:line="240" w:lineRule="auto"/>
              <w:jc w:val="center"/>
              <w:rPr>
                <w:rFonts w:cs="Arial"/>
                <w:color w:val="500878"/>
                <w:sz w:val="18"/>
                <w:szCs w:val="18"/>
                <w:lang w:eastAsia="pt-BR"/>
              </w:rPr>
            </w:pPr>
          </w:p>
        </w:tc>
        <w:tc>
          <w:tcPr>
            <w:tcW w:w="1368" w:type="dxa"/>
            <w:tcBorders>
              <w:bottom w:val="single" w:sz="4" w:space="0" w:color="auto"/>
            </w:tcBorders>
            <w:shd w:val="clear" w:color="auto" w:fill="F2F2F2" w:themeFill="background1" w:themeFillShade="F2"/>
            <w:vAlign w:val="center"/>
            <w:hideMark/>
          </w:tcPr>
          <w:p w14:paraId="543B1AA8" w14:textId="63378657" w:rsidR="00D151C8" w:rsidRPr="001E4D10" w:rsidRDefault="008F383E" w:rsidP="00A44A02">
            <w:pPr>
              <w:spacing w:before="0" w:after="0" w:line="240" w:lineRule="auto"/>
              <w:jc w:val="right"/>
              <w:rPr>
                <w:rFonts w:cs="Arial"/>
                <w:b/>
                <w:bCs/>
                <w:color w:val="500878"/>
                <w:sz w:val="18"/>
                <w:szCs w:val="18"/>
                <w:lang w:eastAsia="pt-BR"/>
              </w:rPr>
            </w:pPr>
            <w:r>
              <w:rPr>
                <w:rFonts w:cs="Arial"/>
                <w:b/>
                <w:bCs/>
                <w:color w:val="500878"/>
                <w:sz w:val="18"/>
                <w:szCs w:val="18"/>
                <w:lang w:eastAsia="pt-BR"/>
              </w:rPr>
              <w:t>2023</w:t>
            </w:r>
          </w:p>
        </w:tc>
        <w:tc>
          <w:tcPr>
            <w:tcW w:w="160" w:type="dxa"/>
            <w:vAlign w:val="center"/>
            <w:hideMark/>
          </w:tcPr>
          <w:p w14:paraId="7A7A7605" w14:textId="77777777" w:rsidR="00D151C8" w:rsidRPr="001E4D10" w:rsidRDefault="00D151C8" w:rsidP="00A44A02">
            <w:pPr>
              <w:spacing w:before="0" w:after="0" w:line="240" w:lineRule="auto"/>
              <w:jc w:val="right"/>
              <w:rPr>
                <w:rFonts w:cs="Arial"/>
                <w:b/>
                <w:bCs/>
                <w:color w:val="500878"/>
                <w:sz w:val="18"/>
                <w:szCs w:val="18"/>
                <w:lang w:eastAsia="pt-BR"/>
              </w:rPr>
            </w:pPr>
          </w:p>
        </w:tc>
        <w:tc>
          <w:tcPr>
            <w:tcW w:w="1368" w:type="dxa"/>
            <w:tcBorders>
              <w:bottom w:val="single" w:sz="4" w:space="0" w:color="auto"/>
            </w:tcBorders>
            <w:shd w:val="clear" w:color="auto" w:fill="F2F2F2" w:themeFill="background1" w:themeFillShade="F2"/>
            <w:vAlign w:val="center"/>
            <w:hideMark/>
          </w:tcPr>
          <w:p w14:paraId="470E9999" w14:textId="18504421" w:rsidR="00D151C8" w:rsidRPr="001E4D10" w:rsidRDefault="008F383E" w:rsidP="00A44A02">
            <w:pPr>
              <w:spacing w:before="0" w:after="0" w:line="240" w:lineRule="auto"/>
              <w:jc w:val="right"/>
              <w:rPr>
                <w:rFonts w:cs="Arial"/>
                <w:b/>
                <w:bCs/>
                <w:color w:val="500878"/>
                <w:sz w:val="18"/>
                <w:szCs w:val="18"/>
                <w:lang w:eastAsia="pt-BR"/>
              </w:rPr>
            </w:pPr>
            <w:r>
              <w:rPr>
                <w:rFonts w:cs="Arial"/>
                <w:b/>
                <w:bCs/>
                <w:color w:val="500878"/>
                <w:sz w:val="18"/>
                <w:szCs w:val="18"/>
                <w:lang w:eastAsia="pt-BR"/>
              </w:rPr>
              <w:t>2022</w:t>
            </w:r>
          </w:p>
        </w:tc>
        <w:tc>
          <w:tcPr>
            <w:tcW w:w="160" w:type="dxa"/>
            <w:vAlign w:val="center"/>
          </w:tcPr>
          <w:p w14:paraId="0C2DC034" w14:textId="77777777" w:rsidR="00D151C8" w:rsidRPr="001E4D10" w:rsidRDefault="00D151C8" w:rsidP="00D151C8">
            <w:pPr>
              <w:spacing w:before="0" w:after="0" w:line="240" w:lineRule="auto"/>
              <w:jc w:val="right"/>
              <w:rPr>
                <w:rFonts w:cs="Arial"/>
                <w:color w:val="500878"/>
                <w:sz w:val="18"/>
                <w:szCs w:val="18"/>
                <w:lang w:eastAsia="pt-BR"/>
              </w:rPr>
            </w:pPr>
          </w:p>
        </w:tc>
        <w:tc>
          <w:tcPr>
            <w:tcW w:w="3649" w:type="dxa"/>
            <w:vAlign w:val="center"/>
          </w:tcPr>
          <w:p w14:paraId="28F040B1" w14:textId="549A4483" w:rsidR="00D151C8" w:rsidRPr="001E4D10" w:rsidRDefault="00D151C8" w:rsidP="00D151C8">
            <w:pPr>
              <w:spacing w:before="0" w:after="0" w:line="240" w:lineRule="auto"/>
              <w:jc w:val="left"/>
              <w:rPr>
                <w:rFonts w:cs="Arial"/>
                <w:b/>
                <w:bCs/>
                <w:color w:val="500878"/>
                <w:sz w:val="18"/>
                <w:szCs w:val="18"/>
                <w:lang w:eastAsia="pt-BR"/>
              </w:rPr>
            </w:pPr>
          </w:p>
        </w:tc>
        <w:tc>
          <w:tcPr>
            <w:tcW w:w="551" w:type="dxa"/>
            <w:tcBorders>
              <w:bottom w:val="single" w:sz="4" w:space="0" w:color="auto"/>
            </w:tcBorders>
            <w:shd w:val="clear" w:color="auto" w:fill="F2F2F2" w:themeFill="background1" w:themeFillShade="F2"/>
            <w:vAlign w:val="center"/>
          </w:tcPr>
          <w:p w14:paraId="54ED4542" w14:textId="2C7B3062" w:rsidR="00D151C8" w:rsidRPr="001E4D10" w:rsidRDefault="00D151C8" w:rsidP="00A20B72">
            <w:pPr>
              <w:spacing w:before="0" w:after="0" w:line="240" w:lineRule="auto"/>
              <w:jc w:val="center"/>
              <w:rPr>
                <w:rFonts w:cs="Arial"/>
                <w:b/>
                <w:bCs/>
                <w:color w:val="500878"/>
                <w:sz w:val="18"/>
                <w:szCs w:val="18"/>
                <w:lang w:eastAsia="pt-BR"/>
              </w:rPr>
            </w:pPr>
            <w:r w:rsidRPr="001E4D10">
              <w:rPr>
                <w:rFonts w:cs="Arial"/>
                <w:b/>
                <w:bCs/>
                <w:color w:val="500878"/>
                <w:sz w:val="18"/>
                <w:szCs w:val="18"/>
                <w:lang w:eastAsia="pt-BR"/>
              </w:rPr>
              <w:t>Nota</w:t>
            </w:r>
          </w:p>
        </w:tc>
        <w:tc>
          <w:tcPr>
            <w:tcW w:w="160" w:type="dxa"/>
            <w:vAlign w:val="center"/>
          </w:tcPr>
          <w:p w14:paraId="06F3AEA5" w14:textId="77777777" w:rsidR="00D151C8" w:rsidRPr="001E4D10" w:rsidRDefault="00D151C8" w:rsidP="00A20B72">
            <w:pPr>
              <w:spacing w:before="0" w:after="0" w:line="240" w:lineRule="auto"/>
              <w:jc w:val="center"/>
              <w:rPr>
                <w:rFonts w:cs="Arial"/>
                <w:color w:val="500878"/>
                <w:sz w:val="18"/>
                <w:szCs w:val="18"/>
                <w:lang w:eastAsia="pt-BR"/>
              </w:rPr>
            </w:pPr>
          </w:p>
        </w:tc>
        <w:tc>
          <w:tcPr>
            <w:tcW w:w="1368" w:type="dxa"/>
            <w:tcBorders>
              <w:bottom w:val="single" w:sz="4" w:space="0" w:color="auto"/>
            </w:tcBorders>
            <w:shd w:val="clear" w:color="auto" w:fill="F2F2F2" w:themeFill="background1" w:themeFillShade="F2"/>
            <w:vAlign w:val="center"/>
          </w:tcPr>
          <w:p w14:paraId="6347C5F1" w14:textId="12CFD0A8" w:rsidR="00D151C8" w:rsidRPr="001E4D10" w:rsidRDefault="008F383E" w:rsidP="00A44A02">
            <w:pPr>
              <w:spacing w:before="0" w:after="0" w:line="240" w:lineRule="auto"/>
              <w:jc w:val="right"/>
              <w:rPr>
                <w:rFonts w:cs="Arial"/>
                <w:b/>
                <w:bCs/>
                <w:color w:val="500878"/>
                <w:sz w:val="18"/>
                <w:szCs w:val="18"/>
                <w:lang w:eastAsia="pt-BR"/>
              </w:rPr>
            </w:pPr>
            <w:r>
              <w:rPr>
                <w:rFonts w:cs="Arial"/>
                <w:b/>
                <w:bCs/>
                <w:color w:val="500878"/>
                <w:sz w:val="18"/>
                <w:szCs w:val="18"/>
                <w:lang w:eastAsia="pt-BR"/>
              </w:rPr>
              <w:t>2023</w:t>
            </w:r>
          </w:p>
        </w:tc>
        <w:tc>
          <w:tcPr>
            <w:tcW w:w="160" w:type="dxa"/>
            <w:vAlign w:val="center"/>
          </w:tcPr>
          <w:p w14:paraId="47662ADA" w14:textId="77777777" w:rsidR="00D151C8" w:rsidRPr="001E4D10" w:rsidRDefault="00D151C8" w:rsidP="00A44A02">
            <w:pPr>
              <w:spacing w:before="0" w:after="0" w:line="240" w:lineRule="auto"/>
              <w:jc w:val="right"/>
              <w:rPr>
                <w:rFonts w:cs="Arial"/>
                <w:b/>
                <w:bCs/>
                <w:color w:val="500878"/>
                <w:sz w:val="18"/>
                <w:szCs w:val="18"/>
                <w:lang w:eastAsia="pt-BR"/>
              </w:rPr>
            </w:pPr>
          </w:p>
        </w:tc>
        <w:tc>
          <w:tcPr>
            <w:tcW w:w="1368" w:type="dxa"/>
            <w:tcBorders>
              <w:bottom w:val="single" w:sz="4" w:space="0" w:color="auto"/>
            </w:tcBorders>
            <w:shd w:val="clear" w:color="auto" w:fill="F2F2F2" w:themeFill="background1" w:themeFillShade="F2"/>
            <w:vAlign w:val="center"/>
          </w:tcPr>
          <w:p w14:paraId="054E8147" w14:textId="25D8693F" w:rsidR="008F383E" w:rsidRPr="001E4D10" w:rsidRDefault="008F383E" w:rsidP="00A44A02">
            <w:pPr>
              <w:spacing w:before="0" w:after="0" w:line="240" w:lineRule="auto"/>
              <w:jc w:val="right"/>
              <w:rPr>
                <w:rFonts w:cs="Arial"/>
                <w:b/>
                <w:bCs/>
                <w:color w:val="500878"/>
                <w:sz w:val="18"/>
                <w:szCs w:val="18"/>
                <w:lang w:eastAsia="pt-BR"/>
              </w:rPr>
            </w:pPr>
            <w:r>
              <w:rPr>
                <w:rFonts w:cs="Arial"/>
                <w:b/>
                <w:bCs/>
                <w:color w:val="500878"/>
                <w:sz w:val="18"/>
                <w:szCs w:val="18"/>
                <w:lang w:eastAsia="pt-BR"/>
              </w:rPr>
              <w:t>2022</w:t>
            </w:r>
          </w:p>
        </w:tc>
      </w:tr>
      <w:tr w:rsidR="003C43FA" w:rsidRPr="00C94559" w14:paraId="4C84DA48" w14:textId="77777777" w:rsidTr="00AB18CA">
        <w:trPr>
          <w:trHeight w:val="227"/>
        </w:trPr>
        <w:tc>
          <w:tcPr>
            <w:tcW w:w="3650" w:type="dxa"/>
            <w:noWrap/>
            <w:vAlign w:val="center"/>
          </w:tcPr>
          <w:p w14:paraId="6B6FB0A6" w14:textId="77777777" w:rsidR="003C43FA" w:rsidRPr="00C94559" w:rsidRDefault="003C43FA" w:rsidP="003C43FA">
            <w:pPr>
              <w:spacing w:before="0" w:after="0" w:line="240" w:lineRule="auto"/>
              <w:jc w:val="left"/>
              <w:rPr>
                <w:rFonts w:cs="Arial"/>
                <w:b/>
                <w:bCs/>
                <w:color w:val="500878"/>
                <w:sz w:val="15"/>
                <w:szCs w:val="15"/>
                <w:lang w:eastAsia="pt-BR"/>
              </w:rPr>
            </w:pPr>
          </w:p>
        </w:tc>
        <w:tc>
          <w:tcPr>
            <w:tcW w:w="552" w:type="dxa"/>
            <w:vAlign w:val="center"/>
          </w:tcPr>
          <w:p w14:paraId="36D8C7AB" w14:textId="77777777" w:rsidR="003C43FA" w:rsidRPr="00C94559" w:rsidRDefault="003C43FA" w:rsidP="003C43FA">
            <w:pPr>
              <w:spacing w:before="0" w:after="0" w:line="240" w:lineRule="auto"/>
              <w:jc w:val="left"/>
              <w:rPr>
                <w:rFonts w:cs="Arial"/>
                <w:b/>
                <w:bCs/>
                <w:color w:val="500878"/>
                <w:sz w:val="15"/>
                <w:szCs w:val="15"/>
                <w:lang w:eastAsia="pt-BR"/>
              </w:rPr>
            </w:pPr>
          </w:p>
        </w:tc>
        <w:tc>
          <w:tcPr>
            <w:tcW w:w="160" w:type="dxa"/>
            <w:vAlign w:val="center"/>
          </w:tcPr>
          <w:p w14:paraId="3570AC3C" w14:textId="77777777" w:rsidR="003C43FA" w:rsidRPr="00C94559" w:rsidRDefault="003C43FA" w:rsidP="003C43FA">
            <w:pPr>
              <w:spacing w:before="0" w:after="0" w:line="240" w:lineRule="auto"/>
              <w:jc w:val="left"/>
              <w:rPr>
                <w:rFonts w:cs="Arial"/>
                <w:b/>
                <w:bCs/>
                <w:color w:val="500878"/>
                <w:sz w:val="15"/>
                <w:szCs w:val="15"/>
                <w:lang w:eastAsia="pt-BR"/>
              </w:rPr>
            </w:pPr>
          </w:p>
        </w:tc>
        <w:tc>
          <w:tcPr>
            <w:tcW w:w="1368" w:type="dxa"/>
            <w:vAlign w:val="center"/>
          </w:tcPr>
          <w:p w14:paraId="3E8C4DB8" w14:textId="77777777" w:rsidR="003C43FA" w:rsidRPr="00C94559" w:rsidRDefault="003C43FA" w:rsidP="003C43FA">
            <w:pPr>
              <w:spacing w:before="0" w:after="0" w:line="240" w:lineRule="auto"/>
              <w:jc w:val="left"/>
              <w:rPr>
                <w:rFonts w:cs="Arial"/>
                <w:b/>
                <w:bCs/>
                <w:color w:val="500878"/>
                <w:sz w:val="15"/>
                <w:szCs w:val="15"/>
                <w:lang w:eastAsia="pt-BR"/>
              </w:rPr>
            </w:pPr>
          </w:p>
        </w:tc>
        <w:tc>
          <w:tcPr>
            <w:tcW w:w="160" w:type="dxa"/>
            <w:vAlign w:val="center"/>
          </w:tcPr>
          <w:p w14:paraId="278E501B" w14:textId="77777777" w:rsidR="003C43FA" w:rsidRPr="00C94559" w:rsidRDefault="003C43FA" w:rsidP="003C43FA">
            <w:pPr>
              <w:spacing w:before="0" w:after="0" w:line="240" w:lineRule="auto"/>
              <w:jc w:val="left"/>
              <w:rPr>
                <w:rFonts w:cs="Arial"/>
                <w:b/>
                <w:bCs/>
                <w:color w:val="500878"/>
                <w:sz w:val="15"/>
                <w:szCs w:val="15"/>
                <w:lang w:eastAsia="pt-BR"/>
              </w:rPr>
            </w:pPr>
          </w:p>
        </w:tc>
        <w:tc>
          <w:tcPr>
            <w:tcW w:w="1368" w:type="dxa"/>
            <w:vAlign w:val="center"/>
          </w:tcPr>
          <w:p w14:paraId="19A3E17F" w14:textId="0AFDFAAE" w:rsidR="003C43FA" w:rsidRPr="00C94559" w:rsidRDefault="003C43FA" w:rsidP="003C43FA">
            <w:pPr>
              <w:spacing w:before="0" w:after="0" w:line="240" w:lineRule="auto"/>
              <w:jc w:val="left"/>
              <w:rPr>
                <w:rFonts w:cs="Arial"/>
                <w:b/>
                <w:bCs/>
                <w:color w:val="500878"/>
                <w:sz w:val="15"/>
                <w:szCs w:val="15"/>
                <w:lang w:eastAsia="pt-BR"/>
              </w:rPr>
            </w:pPr>
            <w:r w:rsidRPr="00C94559">
              <w:rPr>
                <w:rFonts w:cs="Arial"/>
                <w:b/>
                <w:bCs/>
                <w:color w:val="500878"/>
                <w:sz w:val="15"/>
                <w:szCs w:val="15"/>
                <w:lang w:eastAsia="pt-BR"/>
              </w:rPr>
              <w:t>(Reapresentado)</w:t>
            </w:r>
          </w:p>
        </w:tc>
        <w:tc>
          <w:tcPr>
            <w:tcW w:w="160" w:type="dxa"/>
            <w:vAlign w:val="center"/>
          </w:tcPr>
          <w:p w14:paraId="3F0E75C4" w14:textId="77777777" w:rsidR="003C43FA" w:rsidRPr="00C94559" w:rsidRDefault="003C43FA" w:rsidP="003C43FA">
            <w:pPr>
              <w:spacing w:before="0" w:after="0" w:line="240" w:lineRule="auto"/>
              <w:jc w:val="left"/>
              <w:rPr>
                <w:rFonts w:cs="Arial"/>
                <w:b/>
                <w:bCs/>
                <w:color w:val="500878"/>
                <w:sz w:val="15"/>
                <w:szCs w:val="15"/>
                <w:lang w:eastAsia="pt-BR"/>
              </w:rPr>
            </w:pPr>
          </w:p>
        </w:tc>
        <w:tc>
          <w:tcPr>
            <w:tcW w:w="3649" w:type="dxa"/>
            <w:vAlign w:val="center"/>
          </w:tcPr>
          <w:p w14:paraId="28C8B5A0" w14:textId="77777777" w:rsidR="003C43FA" w:rsidRPr="00C94559" w:rsidRDefault="003C43FA" w:rsidP="003C43FA">
            <w:pPr>
              <w:spacing w:before="0" w:after="0" w:line="240" w:lineRule="auto"/>
              <w:jc w:val="left"/>
              <w:rPr>
                <w:rFonts w:cs="Arial"/>
                <w:b/>
                <w:bCs/>
                <w:color w:val="500878"/>
                <w:sz w:val="15"/>
                <w:szCs w:val="15"/>
                <w:lang w:eastAsia="pt-BR"/>
              </w:rPr>
            </w:pPr>
          </w:p>
        </w:tc>
        <w:tc>
          <w:tcPr>
            <w:tcW w:w="551" w:type="dxa"/>
            <w:vAlign w:val="center"/>
          </w:tcPr>
          <w:p w14:paraId="36EC714D" w14:textId="77777777" w:rsidR="003C43FA" w:rsidRPr="00C94559" w:rsidRDefault="003C43FA" w:rsidP="003C43FA">
            <w:pPr>
              <w:spacing w:before="0" w:after="0" w:line="240" w:lineRule="auto"/>
              <w:jc w:val="left"/>
              <w:rPr>
                <w:rFonts w:cs="Arial"/>
                <w:b/>
                <w:bCs/>
                <w:color w:val="500878"/>
                <w:sz w:val="15"/>
                <w:szCs w:val="15"/>
                <w:lang w:eastAsia="pt-BR"/>
              </w:rPr>
            </w:pPr>
          </w:p>
        </w:tc>
        <w:tc>
          <w:tcPr>
            <w:tcW w:w="160" w:type="dxa"/>
            <w:vAlign w:val="center"/>
          </w:tcPr>
          <w:p w14:paraId="27C356F7" w14:textId="77777777" w:rsidR="003C43FA" w:rsidRPr="00C94559" w:rsidRDefault="003C43FA" w:rsidP="003C43FA">
            <w:pPr>
              <w:spacing w:before="0" w:after="0" w:line="240" w:lineRule="auto"/>
              <w:jc w:val="left"/>
              <w:rPr>
                <w:rFonts w:cs="Arial"/>
                <w:b/>
                <w:bCs/>
                <w:color w:val="500878"/>
                <w:sz w:val="15"/>
                <w:szCs w:val="15"/>
                <w:lang w:eastAsia="pt-BR"/>
              </w:rPr>
            </w:pPr>
          </w:p>
        </w:tc>
        <w:tc>
          <w:tcPr>
            <w:tcW w:w="1368" w:type="dxa"/>
            <w:vAlign w:val="center"/>
          </w:tcPr>
          <w:p w14:paraId="0BEBF9DB" w14:textId="77777777" w:rsidR="003C43FA" w:rsidRPr="00C94559" w:rsidRDefault="003C43FA" w:rsidP="003C43FA">
            <w:pPr>
              <w:spacing w:before="0" w:after="0" w:line="240" w:lineRule="auto"/>
              <w:jc w:val="left"/>
              <w:rPr>
                <w:rFonts w:cs="Arial"/>
                <w:b/>
                <w:bCs/>
                <w:color w:val="500878"/>
                <w:sz w:val="15"/>
                <w:szCs w:val="15"/>
                <w:lang w:eastAsia="pt-BR"/>
              </w:rPr>
            </w:pPr>
          </w:p>
        </w:tc>
        <w:tc>
          <w:tcPr>
            <w:tcW w:w="160" w:type="dxa"/>
            <w:vAlign w:val="center"/>
          </w:tcPr>
          <w:p w14:paraId="76DCFBE8" w14:textId="77777777" w:rsidR="003C43FA" w:rsidRPr="00C94559" w:rsidRDefault="003C43FA" w:rsidP="003C43FA">
            <w:pPr>
              <w:spacing w:before="0" w:after="0" w:line="240" w:lineRule="auto"/>
              <w:jc w:val="left"/>
              <w:rPr>
                <w:rFonts w:cs="Arial"/>
                <w:b/>
                <w:bCs/>
                <w:color w:val="500878"/>
                <w:sz w:val="15"/>
                <w:szCs w:val="15"/>
                <w:lang w:eastAsia="pt-BR"/>
              </w:rPr>
            </w:pPr>
          </w:p>
        </w:tc>
        <w:tc>
          <w:tcPr>
            <w:tcW w:w="1368" w:type="dxa"/>
            <w:vAlign w:val="center"/>
          </w:tcPr>
          <w:p w14:paraId="16B8D9B6" w14:textId="7FACE794" w:rsidR="003C43FA" w:rsidRPr="00C94559" w:rsidRDefault="003C43FA" w:rsidP="003C43FA">
            <w:pPr>
              <w:spacing w:before="0" w:after="0" w:line="240" w:lineRule="auto"/>
              <w:jc w:val="left"/>
              <w:rPr>
                <w:rFonts w:cs="Arial"/>
                <w:b/>
                <w:bCs/>
                <w:color w:val="500878"/>
                <w:sz w:val="15"/>
                <w:szCs w:val="15"/>
                <w:lang w:eastAsia="pt-BR"/>
              </w:rPr>
            </w:pPr>
            <w:r w:rsidRPr="00C94559">
              <w:rPr>
                <w:rFonts w:cs="Arial"/>
                <w:b/>
                <w:bCs/>
                <w:color w:val="500878"/>
                <w:sz w:val="15"/>
                <w:szCs w:val="15"/>
                <w:lang w:eastAsia="pt-BR"/>
              </w:rPr>
              <w:t>(Reapresentado)</w:t>
            </w:r>
          </w:p>
        </w:tc>
      </w:tr>
      <w:tr w:rsidR="003C43FA" w:rsidRPr="001E4D10" w14:paraId="0FD880A8" w14:textId="77777777" w:rsidTr="00AB18CA">
        <w:trPr>
          <w:trHeight w:val="227"/>
        </w:trPr>
        <w:tc>
          <w:tcPr>
            <w:tcW w:w="3650" w:type="dxa"/>
            <w:noWrap/>
            <w:vAlign w:val="center"/>
          </w:tcPr>
          <w:p w14:paraId="1E8C4A79" w14:textId="38A9ED69" w:rsidR="003C43FA" w:rsidRPr="001E4D10" w:rsidRDefault="003C43FA" w:rsidP="003C43FA">
            <w:pPr>
              <w:spacing w:before="0" w:after="0" w:line="240" w:lineRule="auto"/>
              <w:jc w:val="left"/>
              <w:rPr>
                <w:rFonts w:cs="Arial"/>
                <w:color w:val="500878"/>
                <w:sz w:val="18"/>
                <w:szCs w:val="18"/>
                <w:lang w:eastAsia="pt-BR"/>
              </w:rPr>
            </w:pPr>
            <w:r w:rsidRPr="001E4D10">
              <w:rPr>
                <w:rFonts w:cs="Arial"/>
                <w:b/>
                <w:bCs/>
                <w:color w:val="500878"/>
                <w:sz w:val="18"/>
                <w:szCs w:val="18"/>
                <w:lang w:eastAsia="pt-BR"/>
              </w:rPr>
              <w:t>Ativo</w:t>
            </w:r>
          </w:p>
        </w:tc>
        <w:tc>
          <w:tcPr>
            <w:tcW w:w="552" w:type="dxa"/>
            <w:vAlign w:val="center"/>
          </w:tcPr>
          <w:p w14:paraId="0711C2AD" w14:textId="77777777" w:rsidR="003C43FA" w:rsidRPr="001E4D10" w:rsidRDefault="003C43FA" w:rsidP="003C43FA">
            <w:pPr>
              <w:spacing w:before="0" w:after="0" w:line="240" w:lineRule="auto"/>
              <w:jc w:val="center"/>
              <w:rPr>
                <w:rFonts w:cs="Arial"/>
                <w:color w:val="500878"/>
                <w:sz w:val="18"/>
                <w:szCs w:val="18"/>
                <w:lang w:eastAsia="pt-BR"/>
              </w:rPr>
            </w:pPr>
          </w:p>
        </w:tc>
        <w:tc>
          <w:tcPr>
            <w:tcW w:w="160" w:type="dxa"/>
            <w:vAlign w:val="center"/>
          </w:tcPr>
          <w:p w14:paraId="4F661B99" w14:textId="77777777" w:rsidR="003C43FA" w:rsidRPr="001E4D10" w:rsidRDefault="003C43FA" w:rsidP="003C43FA">
            <w:pPr>
              <w:spacing w:before="0" w:after="0" w:line="240" w:lineRule="auto"/>
              <w:jc w:val="right"/>
              <w:rPr>
                <w:rFonts w:cs="Arial"/>
                <w:color w:val="500878"/>
                <w:sz w:val="18"/>
                <w:szCs w:val="18"/>
                <w:lang w:eastAsia="pt-BR"/>
              </w:rPr>
            </w:pPr>
          </w:p>
        </w:tc>
        <w:tc>
          <w:tcPr>
            <w:tcW w:w="1368" w:type="dxa"/>
            <w:vAlign w:val="center"/>
          </w:tcPr>
          <w:p w14:paraId="1B3D91A1" w14:textId="77777777" w:rsidR="003C43FA" w:rsidRPr="001E4D10" w:rsidRDefault="003C43FA" w:rsidP="003C43FA">
            <w:pPr>
              <w:spacing w:before="0" w:after="0" w:line="240" w:lineRule="auto"/>
              <w:jc w:val="right"/>
              <w:rPr>
                <w:rFonts w:cs="Arial"/>
                <w:color w:val="500878"/>
                <w:sz w:val="18"/>
                <w:szCs w:val="18"/>
                <w:lang w:eastAsia="pt-BR"/>
              </w:rPr>
            </w:pPr>
          </w:p>
        </w:tc>
        <w:tc>
          <w:tcPr>
            <w:tcW w:w="160" w:type="dxa"/>
            <w:vAlign w:val="center"/>
          </w:tcPr>
          <w:p w14:paraId="2408872F" w14:textId="77777777" w:rsidR="003C43FA" w:rsidRPr="001E4D10" w:rsidRDefault="003C43FA" w:rsidP="003C43FA">
            <w:pPr>
              <w:spacing w:before="0" w:after="0" w:line="240" w:lineRule="auto"/>
              <w:jc w:val="right"/>
              <w:rPr>
                <w:rFonts w:cs="Arial"/>
                <w:color w:val="500878"/>
                <w:sz w:val="18"/>
                <w:szCs w:val="18"/>
                <w:lang w:eastAsia="pt-BR"/>
              </w:rPr>
            </w:pPr>
          </w:p>
        </w:tc>
        <w:tc>
          <w:tcPr>
            <w:tcW w:w="1368" w:type="dxa"/>
            <w:tcBorders>
              <w:left w:val="nil"/>
            </w:tcBorders>
            <w:vAlign w:val="center"/>
          </w:tcPr>
          <w:p w14:paraId="7636EAAA" w14:textId="08D6C695" w:rsidR="003C43FA" w:rsidRPr="003C43FA" w:rsidRDefault="003C43FA" w:rsidP="003C43FA">
            <w:pPr>
              <w:spacing w:before="0" w:after="0" w:line="240" w:lineRule="auto"/>
              <w:rPr>
                <w:rFonts w:cs="Arial"/>
                <w:color w:val="500878"/>
                <w:sz w:val="16"/>
                <w:szCs w:val="16"/>
                <w:lang w:eastAsia="pt-BR"/>
              </w:rPr>
            </w:pPr>
          </w:p>
        </w:tc>
        <w:tc>
          <w:tcPr>
            <w:tcW w:w="160" w:type="dxa"/>
            <w:vAlign w:val="center"/>
          </w:tcPr>
          <w:p w14:paraId="33D57EBC" w14:textId="77777777" w:rsidR="003C43FA" w:rsidRPr="001E4D10" w:rsidRDefault="003C43FA" w:rsidP="003C43FA">
            <w:pPr>
              <w:spacing w:before="0" w:after="0" w:line="240" w:lineRule="auto"/>
              <w:jc w:val="right"/>
              <w:rPr>
                <w:rFonts w:cs="Arial"/>
                <w:color w:val="500878"/>
                <w:sz w:val="18"/>
                <w:szCs w:val="18"/>
                <w:lang w:eastAsia="pt-BR"/>
              </w:rPr>
            </w:pPr>
          </w:p>
        </w:tc>
        <w:tc>
          <w:tcPr>
            <w:tcW w:w="3649" w:type="dxa"/>
            <w:vAlign w:val="center"/>
          </w:tcPr>
          <w:p w14:paraId="206BB942" w14:textId="78809B80" w:rsidR="003C43FA" w:rsidRPr="001E4D10" w:rsidRDefault="003C43FA" w:rsidP="003C43FA">
            <w:pPr>
              <w:spacing w:before="0" w:after="0" w:line="240" w:lineRule="auto"/>
              <w:jc w:val="left"/>
              <w:rPr>
                <w:rFonts w:cs="Arial"/>
                <w:b/>
                <w:bCs/>
                <w:color w:val="500878"/>
                <w:sz w:val="18"/>
                <w:szCs w:val="18"/>
                <w:lang w:eastAsia="pt-BR"/>
              </w:rPr>
            </w:pPr>
            <w:r w:rsidRPr="001E4D10">
              <w:rPr>
                <w:rFonts w:cs="Arial"/>
                <w:b/>
                <w:bCs/>
                <w:color w:val="500878"/>
                <w:sz w:val="18"/>
                <w:szCs w:val="18"/>
                <w:lang w:eastAsia="pt-BR"/>
              </w:rPr>
              <w:t>Passivo e patrimônio líquido</w:t>
            </w:r>
          </w:p>
        </w:tc>
        <w:tc>
          <w:tcPr>
            <w:tcW w:w="551" w:type="dxa"/>
            <w:vAlign w:val="center"/>
          </w:tcPr>
          <w:p w14:paraId="5FAECCFA" w14:textId="77777777" w:rsidR="003C43FA" w:rsidRPr="001E4D10" w:rsidRDefault="003C43FA" w:rsidP="003C43FA">
            <w:pPr>
              <w:spacing w:before="0" w:after="0" w:line="240" w:lineRule="auto"/>
              <w:jc w:val="center"/>
              <w:rPr>
                <w:rFonts w:cs="Arial"/>
                <w:color w:val="500878"/>
                <w:sz w:val="18"/>
                <w:szCs w:val="18"/>
                <w:lang w:eastAsia="pt-BR"/>
              </w:rPr>
            </w:pPr>
          </w:p>
        </w:tc>
        <w:tc>
          <w:tcPr>
            <w:tcW w:w="160" w:type="dxa"/>
            <w:vAlign w:val="center"/>
          </w:tcPr>
          <w:p w14:paraId="4FFA6EE8" w14:textId="77777777" w:rsidR="003C43FA" w:rsidRPr="001E4D10" w:rsidRDefault="003C43FA" w:rsidP="003C43FA">
            <w:pPr>
              <w:spacing w:before="0" w:after="0" w:line="240" w:lineRule="auto"/>
              <w:jc w:val="right"/>
              <w:rPr>
                <w:rFonts w:cs="Arial"/>
                <w:color w:val="500878"/>
                <w:sz w:val="18"/>
                <w:szCs w:val="18"/>
                <w:lang w:eastAsia="pt-BR"/>
              </w:rPr>
            </w:pPr>
          </w:p>
        </w:tc>
        <w:tc>
          <w:tcPr>
            <w:tcW w:w="1368" w:type="dxa"/>
            <w:vAlign w:val="center"/>
          </w:tcPr>
          <w:p w14:paraId="557D9D30" w14:textId="77777777" w:rsidR="003C43FA" w:rsidRPr="001E4D10" w:rsidRDefault="003C43FA" w:rsidP="003C43FA">
            <w:pPr>
              <w:spacing w:before="0" w:after="0" w:line="240" w:lineRule="auto"/>
              <w:jc w:val="right"/>
              <w:rPr>
                <w:rFonts w:cs="Arial"/>
                <w:color w:val="500878"/>
                <w:sz w:val="18"/>
                <w:szCs w:val="18"/>
                <w:lang w:eastAsia="pt-BR"/>
              </w:rPr>
            </w:pPr>
          </w:p>
        </w:tc>
        <w:tc>
          <w:tcPr>
            <w:tcW w:w="160" w:type="dxa"/>
            <w:vAlign w:val="center"/>
          </w:tcPr>
          <w:p w14:paraId="4F040B49" w14:textId="77777777" w:rsidR="003C43FA" w:rsidRPr="001E4D10" w:rsidRDefault="003C43FA" w:rsidP="003C43FA">
            <w:pPr>
              <w:spacing w:before="0" w:after="0" w:line="240" w:lineRule="auto"/>
              <w:jc w:val="right"/>
              <w:rPr>
                <w:rFonts w:cs="Arial"/>
                <w:color w:val="500878"/>
                <w:sz w:val="18"/>
                <w:szCs w:val="18"/>
                <w:lang w:eastAsia="pt-BR"/>
              </w:rPr>
            </w:pPr>
          </w:p>
        </w:tc>
        <w:tc>
          <w:tcPr>
            <w:tcW w:w="1368" w:type="dxa"/>
            <w:vAlign w:val="center"/>
          </w:tcPr>
          <w:p w14:paraId="6931C8FB" w14:textId="77777777" w:rsidR="003C43FA" w:rsidRPr="001E4D10" w:rsidRDefault="003C43FA" w:rsidP="003C43FA">
            <w:pPr>
              <w:spacing w:before="0" w:after="0" w:line="240" w:lineRule="auto"/>
              <w:jc w:val="right"/>
              <w:rPr>
                <w:rFonts w:cs="Arial"/>
                <w:color w:val="500878"/>
                <w:sz w:val="18"/>
                <w:szCs w:val="18"/>
                <w:lang w:eastAsia="pt-BR"/>
              </w:rPr>
            </w:pPr>
          </w:p>
        </w:tc>
      </w:tr>
      <w:tr w:rsidR="003C43FA" w:rsidRPr="00812F3A" w14:paraId="617286CD" w14:textId="77777777" w:rsidTr="00AB18CA">
        <w:trPr>
          <w:trHeight w:val="227"/>
        </w:trPr>
        <w:tc>
          <w:tcPr>
            <w:tcW w:w="3650" w:type="dxa"/>
            <w:noWrap/>
            <w:vAlign w:val="center"/>
          </w:tcPr>
          <w:p w14:paraId="214D82E1" w14:textId="02617C2C" w:rsidR="003C43FA" w:rsidRPr="00D151C8" w:rsidRDefault="003C43FA" w:rsidP="003C43FA">
            <w:pPr>
              <w:spacing w:before="0" w:after="0" w:line="240" w:lineRule="auto"/>
              <w:jc w:val="left"/>
              <w:rPr>
                <w:rFonts w:cs="Arial"/>
                <w:sz w:val="18"/>
                <w:szCs w:val="18"/>
                <w:lang w:eastAsia="pt-BR"/>
              </w:rPr>
            </w:pPr>
            <w:r w:rsidRPr="00D151C8">
              <w:rPr>
                <w:rFonts w:cs="Arial"/>
                <w:sz w:val="18"/>
                <w:szCs w:val="18"/>
                <w:lang w:eastAsia="pt-BR"/>
              </w:rPr>
              <w:t>Circulante</w:t>
            </w:r>
          </w:p>
        </w:tc>
        <w:tc>
          <w:tcPr>
            <w:tcW w:w="552" w:type="dxa"/>
            <w:noWrap/>
            <w:vAlign w:val="center"/>
          </w:tcPr>
          <w:p w14:paraId="35A2C67C" w14:textId="77777777" w:rsidR="003C43FA" w:rsidRPr="001B1ED5" w:rsidRDefault="003C43FA" w:rsidP="003C43FA">
            <w:pPr>
              <w:spacing w:before="0" w:after="0" w:line="240" w:lineRule="auto"/>
              <w:jc w:val="center"/>
              <w:rPr>
                <w:rFonts w:cs="Arial"/>
                <w:sz w:val="18"/>
                <w:szCs w:val="18"/>
                <w:lang w:eastAsia="pt-BR"/>
              </w:rPr>
            </w:pPr>
          </w:p>
        </w:tc>
        <w:tc>
          <w:tcPr>
            <w:tcW w:w="160" w:type="dxa"/>
            <w:noWrap/>
            <w:vAlign w:val="center"/>
          </w:tcPr>
          <w:p w14:paraId="40A5473B" w14:textId="77777777" w:rsidR="003C43FA" w:rsidRPr="00812F3A" w:rsidRDefault="003C43FA" w:rsidP="003C43FA">
            <w:pPr>
              <w:spacing w:before="0" w:after="0" w:line="240" w:lineRule="auto"/>
              <w:jc w:val="right"/>
              <w:rPr>
                <w:rFonts w:cs="Arial"/>
                <w:sz w:val="18"/>
                <w:szCs w:val="18"/>
                <w:lang w:eastAsia="pt-BR"/>
              </w:rPr>
            </w:pPr>
          </w:p>
        </w:tc>
        <w:tc>
          <w:tcPr>
            <w:tcW w:w="1368" w:type="dxa"/>
            <w:noWrap/>
            <w:vAlign w:val="center"/>
          </w:tcPr>
          <w:p w14:paraId="1FAA8784" w14:textId="77777777" w:rsidR="003C43FA" w:rsidRPr="00812F3A" w:rsidRDefault="003C43FA" w:rsidP="003C43FA">
            <w:pPr>
              <w:spacing w:before="0" w:after="0" w:line="240" w:lineRule="auto"/>
              <w:jc w:val="right"/>
              <w:rPr>
                <w:rFonts w:cs="Arial"/>
                <w:sz w:val="18"/>
                <w:szCs w:val="18"/>
                <w:lang w:eastAsia="pt-BR"/>
              </w:rPr>
            </w:pPr>
          </w:p>
        </w:tc>
        <w:tc>
          <w:tcPr>
            <w:tcW w:w="160" w:type="dxa"/>
            <w:noWrap/>
            <w:vAlign w:val="center"/>
          </w:tcPr>
          <w:p w14:paraId="6C1D87B3" w14:textId="77777777" w:rsidR="003C43FA" w:rsidRPr="00812F3A" w:rsidRDefault="003C43FA" w:rsidP="003C43FA">
            <w:pPr>
              <w:spacing w:before="0" w:after="0" w:line="240" w:lineRule="auto"/>
              <w:jc w:val="right"/>
              <w:rPr>
                <w:rFonts w:cs="Arial"/>
                <w:sz w:val="18"/>
                <w:szCs w:val="18"/>
                <w:lang w:eastAsia="pt-BR"/>
              </w:rPr>
            </w:pPr>
          </w:p>
        </w:tc>
        <w:tc>
          <w:tcPr>
            <w:tcW w:w="1368" w:type="dxa"/>
            <w:tcBorders>
              <w:left w:val="nil"/>
            </w:tcBorders>
            <w:noWrap/>
            <w:vAlign w:val="center"/>
          </w:tcPr>
          <w:p w14:paraId="43EBD96F" w14:textId="77777777" w:rsidR="003C43FA" w:rsidRPr="00D151C8" w:rsidRDefault="003C43FA" w:rsidP="003C43FA">
            <w:pPr>
              <w:spacing w:before="0" w:after="0" w:line="240" w:lineRule="auto"/>
              <w:jc w:val="right"/>
              <w:rPr>
                <w:rFonts w:cs="Arial"/>
                <w:sz w:val="18"/>
                <w:szCs w:val="18"/>
                <w:lang w:eastAsia="pt-BR"/>
              </w:rPr>
            </w:pPr>
          </w:p>
        </w:tc>
        <w:tc>
          <w:tcPr>
            <w:tcW w:w="160" w:type="dxa"/>
            <w:vAlign w:val="center"/>
          </w:tcPr>
          <w:p w14:paraId="4A015775" w14:textId="77777777" w:rsidR="003C43FA" w:rsidRPr="00D151C8" w:rsidRDefault="003C43FA" w:rsidP="003C43FA">
            <w:pPr>
              <w:spacing w:before="0" w:after="0" w:line="240" w:lineRule="auto"/>
              <w:jc w:val="right"/>
              <w:rPr>
                <w:rFonts w:cs="Arial"/>
                <w:sz w:val="18"/>
                <w:szCs w:val="18"/>
                <w:lang w:eastAsia="pt-BR"/>
              </w:rPr>
            </w:pPr>
          </w:p>
        </w:tc>
        <w:tc>
          <w:tcPr>
            <w:tcW w:w="3649" w:type="dxa"/>
            <w:vAlign w:val="center"/>
          </w:tcPr>
          <w:p w14:paraId="3084FF11" w14:textId="3A539EE6" w:rsidR="003C43FA" w:rsidRPr="00D151C8" w:rsidRDefault="003C43FA" w:rsidP="003C43FA">
            <w:pPr>
              <w:spacing w:before="0" w:after="0" w:line="240" w:lineRule="auto"/>
              <w:jc w:val="left"/>
              <w:rPr>
                <w:rFonts w:cs="Arial"/>
                <w:sz w:val="18"/>
                <w:szCs w:val="18"/>
                <w:lang w:eastAsia="pt-BR"/>
              </w:rPr>
            </w:pPr>
            <w:r w:rsidRPr="00D151C8">
              <w:rPr>
                <w:rFonts w:cs="Arial"/>
                <w:sz w:val="18"/>
                <w:szCs w:val="18"/>
                <w:lang w:eastAsia="pt-BR"/>
              </w:rPr>
              <w:t>Circulante</w:t>
            </w:r>
          </w:p>
        </w:tc>
        <w:tc>
          <w:tcPr>
            <w:tcW w:w="551" w:type="dxa"/>
            <w:vAlign w:val="center"/>
          </w:tcPr>
          <w:p w14:paraId="793A07AA" w14:textId="77777777" w:rsidR="003C43FA" w:rsidRPr="001B1ED5" w:rsidRDefault="003C43FA" w:rsidP="003C43FA">
            <w:pPr>
              <w:spacing w:before="0" w:after="0" w:line="240" w:lineRule="auto"/>
              <w:jc w:val="center"/>
              <w:rPr>
                <w:rFonts w:cs="Arial"/>
                <w:sz w:val="18"/>
                <w:szCs w:val="18"/>
                <w:lang w:eastAsia="pt-BR"/>
              </w:rPr>
            </w:pPr>
          </w:p>
        </w:tc>
        <w:tc>
          <w:tcPr>
            <w:tcW w:w="160" w:type="dxa"/>
            <w:vAlign w:val="center"/>
          </w:tcPr>
          <w:p w14:paraId="4244F274" w14:textId="77777777" w:rsidR="003C43FA" w:rsidRPr="00812F3A" w:rsidRDefault="003C43FA" w:rsidP="003C43FA">
            <w:pPr>
              <w:spacing w:before="0" w:after="0" w:line="240" w:lineRule="auto"/>
              <w:jc w:val="right"/>
              <w:rPr>
                <w:rFonts w:cs="Arial"/>
                <w:sz w:val="18"/>
                <w:szCs w:val="18"/>
                <w:lang w:eastAsia="pt-BR"/>
              </w:rPr>
            </w:pPr>
          </w:p>
        </w:tc>
        <w:tc>
          <w:tcPr>
            <w:tcW w:w="1368" w:type="dxa"/>
            <w:vAlign w:val="center"/>
          </w:tcPr>
          <w:p w14:paraId="6A1622FB" w14:textId="77777777" w:rsidR="003C43FA" w:rsidRPr="00812F3A" w:rsidRDefault="003C43FA" w:rsidP="003C43FA">
            <w:pPr>
              <w:spacing w:before="0" w:after="0" w:line="240" w:lineRule="auto"/>
              <w:jc w:val="right"/>
              <w:rPr>
                <w:rFonts w:cs="Arial"/>
                <w:sz w:val="18"/>
                <w:szCs w:val="18"/>
                <w:lang w:eastAsia="pt-BR"/>
              </w:rPr>
            </w:pPr>
          </w:p>
        </w:tc>
        <w:tc>
          <w:tcPr>
            <w:tcW w:w="160" w:type="dxa"/>
            <w:vAlign w:val="center"/>
          </w:tcPr>
          <w:p w14:paraId="6E48E507" w14:textId="77777777" w:rsidR="003C43FA" w:rsidRPr="00812F3A" w:rsidRDefault="003C43FA" w:rsidP="003C43FA">
            <w:pPr>
              <w:spacing w:before="0" w:after="0" w:line="240" w:lineRule="auto"/>
              <w:jc w:val="right"/>
              <w:rPr>
                <w:rFonts w:cs="Arial"/>
                <w:sz w:val="18"/>
                <w:szCs w:val="18"/>
                <w:lang w:eastAsia="pt-BR"/>
              </w:rPr>
            </w:pPr>
          </w:p>
        </w:tc>
        <w:tc>
          <w:tcPr>
            <w:tcW w:w="1368" w:type="dxa"/>
            <w:vAlign w:val="center"/>
          </w:tcPr>
          <w:p w14:paraId="7D872251" w14:textId="77777777" w:rsidR="003C43FA" w:rsidRPr="00812F3A" w:rsidRDefault="003C43FA" w:rsidP="003C43FA">
            <w:pPr>
              <w:spacing w:before="0" w:after="0" w:line="240" w:lineRule="auto"/>
              <w:jc w:val="right"/>
              <w:rPr>
                <w:rFonts w:cs="Arial"/>
                <w:sz w:val="18"/>
                <w:szCs w:val="18"/>
                <w:lang w:eastAsia="pt-BR"/>
              </w:rPr>
            </w:pPr>
          </w:p>
        </w:tc>
      </w:tr>
      <w:tr w:rsidR="003C43FA" w:rsidRPr="00812F3A" w14:paraId="1CA6FAD8" w14:textId="24E1773D" w:rsidTr="00AB18CA">
        <w:trPr>
          <w:trHeight w:val="227"/>
        </w:trPr>
        <w:tc>
          <w:tcPr>
            <w:tcW w:w="3650" w:type="dxa"/>
            <w:noWrap/>
            <w:vAlign w:val="center"/>
            <w:hideMark/>
          </w:tcPr>
          <w:p w14:paraId="7E0A2750" w14:textId="181CFCA2" w:rsidR="003C43FA" w:rsidRPr="00812F3A" w:rsidRDefault="003C43FA" w:rsidP="003C43FA">
            <w:pPr>
              <w:spacing w:before="0" w:after="0" w:line="240" w:lineRule="auto"/>
              <w:jc w:val="left"/>
              <w:rPr>
                <w:rFonts w:cs="Arial"/>
                <w:sz w:val="18"/>
                <w:szCs w:val="18"/>
                <w:lang w:eastAsia="pt-BR"/>
              </w:rPr>
            </w:pPr>
            <w:r w:rsidRPr="00812F3A">
              <w:rPr>
                <w:rFonts w:cs="Arial"/>
                <w:sz w:val="18"/>
                <w:szCs w:val="18"/>
                <w:lang w:eastAsia="pt-BR"/>
              </w:rPr>
              <w:t xml:space="preserve">Caixa e </w:t>
            </w:r>
            <w:r>
              <w:rPr>
                <w:rFonts w:cs="Arial"/>
                <w:sz w:val="18"/>
                <w:szCs w:val="18"/>
                <w:lang w:eastAsia="pt-BR"/>
              </w:rPr>
              <w:t>e</w:t>
            </w:r>
            <w:r w:rsidRPr="00812F3A">
              <w:rPr>
                <w:rFonts w:cs="Arial"/>
                <w:sz w:val="18"/>
                <w:szCs w:val="18"/>
                <w:lang w:eastAsia="pt-BR"/>
              </w:rPr>
              <w:t xml:space="preserve">quivalentes de </w:t>
            </w:r>
            <w:r>
              <w:rPr>
                <w:rFonts w:cs="Arial"/>
                <w:sz w:val="18"/>
                <w:szCs w:val="18"/>
                <w:lang w:eastAsia="pt-BR"/>
              </w:rPr>
              <w:t>c</w:t>
            </w:r>
            <w:r w:rsidRPr="00812F3A">
              <w:rPr>
                <w:rFonts w:cs="Arial"/>
                <w:sz w:val="18"/>
                <w:szCs w:val="18"/>
                <w:lang w:eastAsia="pt-BR"/>
              </w:rPr>
              <w:t>aixa</w:t>
            </w:r>
          </w:p>
        </w:tc>
        <w:tc>
          <w:tcPr>
            <w:tcW w:w="552" w:type="dxa"/>
            <w:noWrap/>
            <w:vAlign w:val="center"/>
          </w:tcPr>
          <w:p w14:paraId="66931EBF" w14:textId="40816EE3" w:rsidR="003C43FA" w:rsidRPr="001E4D10" w:rsidRDefault="003C43FA" w:rsidP="003C43FA">
            <w:pPr>
              <w:spacing w:before="0" w:after="0" w:line="240" w:lineRule="auto"/>
              <w:jc w:val="center"/>
              <w:rPr>
                <w:rFonts w:cs="Arial"/>
                <w:b/>
                <w:bCs/>
                <w:color w:val="500878"/>
                <w:sz w:val="18"/>
                <w:szCs w:val="18"/>
                <w:lang w:eastAsia="pt-BR"/>
              </w:rPr>
            </w:pPr>
            <w:r>
              <w:rPr>
                <w:rFonts w:cs="Arial"/>
                <w:b/>
                <w:bCs/>
                <w:color w:val="500878"/>
                <w:sz w:val="18"/>
                <w:szCs w:val="18"/>
                <w:lang w:eastAsia="pt-BR"/>
              </w:rPr>
              <w:t>5</w:t>
            </w:r>
          </w:p>
        </w:tc>
        <w:tc>
          <w:tcPr>
            <w:tcW w:w="160" w:type="dxa"/>
            <w:noWrap/>
            <w:vAlign w:val="center"/>
            <w:hideMark/>
          </w:tcPr>
          <w:p w14:paraId="350F7ACD" w14:textId="77777777" w:rsidR="003C43FA" w:rsidRPr="00812F3A" w:rsidRDefault="003C43FA" w:rsidP="003C43FA">
            <w:pPr>
              <w:spacing w:before="0" w:after="0" w:line="240" w:lineRule="auto"/>
              <w:jc w:val="right"/>
              <w:rPr>
                <w:rFonts w:cs="Arial"/>
                <w:sz w:val="18"/>
                <w:szCs w:val="18"/>
                <w:lang w:eastAsia="pt-BR"/>
              </w:rPr>
            </w:pPr>
          </w:p>
        </w:tc>
        <w:tc>
          <w:tcPr>
            <w:tcW w:w="1368" w:type="dxa"/>
            <w:noWrap/>
            <w:vAlign w:val="center"/>
          </w:tcPr>
          <w:p w14:paraId="2DE6D627" w14:textId="42258AE1" w:rsidR="003C43FA" w:rsidRPr="00812F3A" w:rsidRDefault="003C43FA" w:rsidP="003C43FA">
            <w:pPr>
              <w:spacing w:before="0" w:after="0" w:line="240" w:lineRule="auto"/>
              <w:jc w:val="right"/>
              <w:rPr>
                <w:rFonts w:cs="Arial"/>
                <w:sz w:val="18"/>
                <w:szCs w:val="18"/>
                <w:lang w:eastAsia="pt-BR"/>
              </w:rPr>
            </w:pPr>
            <w:r>
              <w:rPr>
                <w:rFonts w:cs="Arial"/>
                <w:sz w:val="18"/>
                <w:szCs w:val="18"/>
                <w:lang w:eastAsia="pt-BR"/>
              </w:rPr>
              <w:t>549.004</w:t>
            </w:r>
          </w:p>
        </w:tc>
        <w:tc>
          <w:tcPr>
            <w:tcW w:w="160" w:type="dxa"/>
            <w:noWrap/>
            <w:vAlign w:val="center"/>
          </w:tcPr>
          <w:p w14:paraId="0BB25B2E" w14:textId="77777777" w:rsidR="003C43FA" w:rsidRPr="00812F3A" w:rsidRDefault="003C43FA" w:rsidP="003C43FA">
            <w:pPr>
              <w:spacing w:before="0" w:after="0" w:line="240" w:lineRule="auto"/>
              <w:jc w:val="right"/>
              <w:rPr>
                <w:rFonts w:cs="Arial"/>
                <w:sz w:val="18"/>
                <w:szCs w:val="18"/>
                <w:lang w:eastAsia="pt-BR"/>
              </w:rPr>
            </w:pPr>
          </w:p>
        </w:tc>
        <w:tc>
          <w:tcPr>
            <w:tcW w:w="1368" w:type="dxa"/>
            <w:tcBorders>
              <w:left w:val="nil"/>
            </w:tcBorders>
            <w:noWrap/>
            <w:vAlign w:val="center"/>
          </w:tcPr>
          <w:p w14:paraId="5460B25A" w14:textId="4C33BC60" w:rsidR="003C43FA" w:rsidRPr="00812F3A" w:rsidRDefault="003C43FA" w:rsidP="003C43FA">
            <w:pPr>
              <w:spacing w:before="0" w:after="0" w:line="240" w:lineRule="auto"/>
              <w:jc w:val="right"/>
              <w:rPr>
                <w:rFonts w:cs="Arial"/>
                <w:sz w:val="18"/>
                <w:szCs w:val="18"/>
                <w:lang w:eastAsia="pt-BR"/>
              </w:rPr>
            </w:pPr>
            <w:r>
              <w:rPr>
                <w:rFonts w:cs="Arial"/>
                <w:sz w:val="18"/>
                <w:szCs w:val="18"/>
                <w:lang w:eastAsia="pt-BR"/>
              </w:rPr>
              <w:t>722.919</w:t>
            </w:r>
          </w:p>
        </w:tc>
        <w:tc>
          <w:tcPr>
            <w:tcW w:w="160" w:type="dxa"/>
            <w:vAlign w:val="center"/>
          </w:tcPr>
          <w:p w14:paraId="35C8C61F" w14:textId="77777777" w:rsidR="003C43FA" w:rsidRPr="00812F3A" w:rsidRDefault="003C43FA" w:rsidP="003C43FA">
            <w:pPr>
              <w:spacing w:before="0" w:after="0" w:line="240" w:lineRule="auto"/>
              <w:jc w:val="right"/>
              <w:rPr>
                <w:rFonts w:cs="Arial"/>
                <w:sz w:val="18"/>
                <w:szCs w:val="18"/>
                <w:lang w:eastAsia="pt-BR"/>
              </w:rPr>
            </w:pPr>
          </w:p>
        </w:tc>
        <w:tc>
          <w:tcPr>
            <w:tcW w:w="3649" w:type="dxa"/>
            <w:vAlign w:val="center"/>
          </w:tcPr>
          <w:p w14:paraId="03F65EAB" w14:textId="34F8F35F" w:rsidR="003C43FA" w:rsidRPr="00812F3A" w:rsidRDefault="003C43FA" w:rsidP="003C43FA">
            <w:pPr>
              <w:spacing w:before="0" w:after="0" w:line="240" w:lineRule="auto"/>
              <w:jc w:val="left"/>
              <w:rPr>
                <w:rFonts w:cs="Arial"/>
                <w:sz w:val="18"/>
                <w:szCs w:val="18"/>
                <w:lang w:eastAsia="pt-BR"/>
              </w:rPr>
            </w:pPr>
            <w:r w:rsidRPr="00812F3A">
              <w:rPr>
                <w:rFonts w:cs="Arial"/>
                <w:sz w:val="18"/>
                <w:szCs w:val="18"/>
                <w:lang w:eastAsia="pt-BR"/>
              </w:rPr>
              <w:t>Fornecedores</w:t>
            </w:r>
          </w:p>
        </w:tc>
        <w:tc>
          <w:tcPr>
            <w:tcW w:w="551" w:type="dxa"/>
            <w:vAlign w:val="center"/>
          </w:tcPr>
          <w:p w14:paraId="3E057F65" w14:textId="4BD9A726" w:rsidR="003C43FA" w:rsidRPr="001E4D10" w:rsidRDefault="003C43FA" w:rsidP="003C43FA">
            <w:pPr>
              <w:spacing w:before="0" w:after="0" w:line="240" w:lineRule="auto"/>
              <w:jc w:val="center"/>
              <w:rPr>
                <w:rFonts w:cs="Arial"/>
                <w:b/>
                <w:bCs/>
                <w:color w:val="500878"/>
                <w:sz w:val="18"/>
                <w:szCs w:val="18"/>
                <w:lang w:eastAsia="pt-BR"/>
              </w:rPr>
            </w:pPr>
            <w:r>
              <w:rPr>
                <w:rFonts w:cs="Arial"/>
                <w:b/>
                <w:bCs/>
                <w:color w:val="500878"/>
                <w:sz w:val="18"/>
                <w:szCs w:val="18"/>
                <w:lang w:eastAsia="pt-BR"/>
              </w:rPr>
              <w:t>13</w:t>
            </w:r>
          </w:p>
        </w:tc>
        <w:tc>
          <w:tcPr>
            <w:tcW w:w="160" w:type="dxa"/>
            <w:vAlign w:val="center"/>
          </w:tcPr>
          <w:p w14:paraId="50B0B61D" w14:textId="77777777" w:rsidR="003C43FA" w:rsidRPr="00812F3A" w:rsidRDefault="003C43FA" w:rsidP="003C43FA">
            <w:pPr>
              <w:spacing w:before="0" w:after="0" w:line="240" w:lineRule="auto"/>
              <w:jc w:val="right"/>
              <w:rPr>
                <w:rFonts w:cs="Arial"/>
                <w:sz w:val="18"/>
                <w:szCs w:val="18"/>
                <w:lang w:eastAsia="pt-BR"/>
              </w:rPr>
            </w:pPr>
          </w:p>
        </w:tc>
        <w:tc>
          <w:tcPr>
            <w:tcW w:w="1368" w:type="dxa"/>
            <w:vAlign w:val="center"/>
          </w:tcPr>
          <w:p w14:paraId="6AA07A25" w14:textId="14EA1062" w:rsidR="003C43FA" w:rsidRPr="00812F3A" w:rsidRDefault="00536343" w:rsidP="003C43FA">
            <w:pPr>
              <w:spacing w:before="0" w:after="0" w:line="240" w:lineRule="auto"/>
              <w:jc w:val="right"/>
              <w:rPr>
                <w:rFonts w:cs="Arial"/>
                <w:sz w:val="18"/>
                <w:szCs w:val="18"/>
                <w:lang w:eastAsia="pt-BR"/>
              </w:rPr>
            </w:pPr>
            <w:r>
              <w:rPr>
                <w:rFonts w:cs="Arial"/>
                <w:sz w:val="18"/>
                <w:szCs w:val="18"/>
                <w:lang w:eastAsia="pt-BR"/>
              </w:rPr>
              <w:t>451.564</w:t>
            </w:r>
          </w:p>
        </w:tc>
        <w:tc>
          <w:tcPr>
            <w:tcW w:w="160" w:type="dxa"/>
            <w:vAlign w:val="center"/>
          </w:tcPr>
          <w:p w14:paraId="4F55DABB" w14:textId="77777777" w:rsidR="003C43FA" w:rsidRPr="00812F3A" w:rsidRDefault="003C43FA" w:rsidP="003C43FA">
            <w:pPr>
              <w:spacing w:before="0" w:after="0" w:line="240" w:lineRule="auto"/>
              <w:jc w:val="right"/>
              <w:rPr>
                <w:rFonts w:cs="Arial"/>
                <w:sz w:val="18"/>
                <w:szCs w:val="18"/>
                <w:lang w:eastAsia="pt-BR"/>
              </w:rPr>
            </w:pPr>
          </w:p>
        </w:tc>
        <w:tc>
          <w:tcPr>
            <w:tcW w:w="1368" w:type="dxa"/>
            <w:vAlign w:val="center"/>
          </w:tcPr>
          <w:p w14:paraId="1E05FC1C" w14:textId="21C4F7E5" w:rsidR="003C43FA" w:rsidRPr="00812F3A" w:rsidRDefault="00536343" w:rsidP="003C43FA">
            <w:pPr>
              <w:spacing w:before="0" w:after="0" w:line="240" w:lineRule="auto"/>
              <w:jc w:val="right"/>
              <w:rPr>
                <w:rFonts w:cs="Arial"/>
                <w:sz w:val="18"/>
                <w:szCs w:val="18"/>
                <w:lang w:eastAsia="pt-BR"/>
              </w:rPr>
            </w:pPr>
            <w:r>
              <w:rPr>
                <w:rFonts w:cs="Arial"/>
                <w:sz w:val="18"/>
                <w:szCs w:val="18"/>
                <w:lang w:eastAsia="pt-BR"/>
              </w:rPr>
              <w:t>302.6</w:t>
            </w:r>
            <w:r w:rsidR="002B35C0">
              <w:rPr>
                <w:rFonts w:cs="Arial"/>
                <w:sz w:val="18"/>
                <w:szCs w:val="18"/>
                <w:lang w:eastAsia="pt-BR"/>
              </w:rPr>
              <w:t>1</w:t>
            </w:r>
            <w:r>
              <w:rPr>
                <w:rFonts w:cs="Arial"/>
                <w:sz w:val="18"/>
                <w:szCs w:val="18"/>
                <w:lang w:eastAsia="pt-BR"/>
              </w:rPr>
              <w:t>4</w:t>
            </w:r>
          </w:p>
        </w:tc>
      </w:tr>
      <w:tr w:rsidR="003C43FA" w:rsidRPr="00812F3A" w14:paraId="431F4DBB" w14:textId="67B6B125" w:rsidTr="00127B89">
        <w:trPr>
          <w:trHeight w:val="227"/>
        </w:trPr>
        <w:tc>
          <w:tcPr>
            <w:tcW w:w="3650" w:type="dxa"/>
            <w:noWrap/>
            <w:vAlign w:val="center"/>
            <w:hideMark/>
          </w:tcPr>
          <w:p w14:paraId="76A8ADBF" w14:textId="70C5C852" w:rsidR="003C43FA" w:rsidRPr="00812F3A" w:rsidRDefault="003C43FA" w:rsidP="003C43FA">
            <w:pPr>
              <w:spacing w:before="0" w:after="0" w:line="240" w:lineRule="auto"/>
              <w:jc w:val="left"/>
              <w:rPr>
                <w:rFonts w:cs="Arial"/>
                <w:sz w:val="18"/>
                <w:szCs w:val="18"/>
                <w:lang w:eastAsia="pt-BR"/>
              </w:rPr>
            </w:pPr>
            <w:r w:rsidRPr="00812F3A">
              <w:rPr>
                <w:rFonts w:cs="Arial"/>
                <w:sz w:val="18"/>
                <w:szCs w:val="18"/>
                <w:lang w:eastAsia="pt-BR"/>
              </w:rPr>
              <w:t xml:space="preserve">Contas a </w:t>
            </w:r>
            <w:r>
              <w:rPr>
                <w:rFonts w:cs="Arial"/>
                <w:sz w:val="18"/>
                <w:szCs w:val="18"/>
                <w:lang w:eastAsia="pt-BR"/>
              </w:rPr>
              <w:t>r</w:t>
            </w:r>
            <w:r w:rsidRPr="00812F3A">
              <w:rPr>
                <w:rFonts w:cs="Arial"/>
                <w:sz w:val="18"/>
                <w:szCs w:val="18"/>
                <w:lang w:eastAsia="pt-BR"/>
              </w:rPr>
              <w:t xml:space="preserve">eceber de </w:t>
            </w:r>
            <w:r>
              <w:rPr>
                <w:rFonts w:cs="Arial"/>
                <w:sz w:val="18"/>
                <w:szCs w:val="18"/>
                <w:lang w:eastAsia="pt-BR"/>
              </w:rPr>
              <w:t>c</w:t>
            </w:r>
            <w:r w:rsidRPr="00812F3A">
              <w:rPr>
                <w:rFonts w:cs="Arial"/>
                <w:sz w:val="18"/>
                <w:szCs w:val="18"/>
                <w:lang w:eastAsia="pt-BR"/>
              </w:rPr>
              <w:t>lientes</w:t>
            </w:r>
          </w:p>
        </w:tc>
        <w:tc>
          <w:tcPr>
            <w:tcW w:w="552" w:type="dxa"/>
            <w:noWrap/>
            <w:vAlign w:val="center"/>
          </w:tcPr>
          <w:p w14:paraId="401E76DE" w14:textId="7290D2DB" w:rsidR="003C43FA" w:rsidRPr="001E4D10" w:rsidRDefault="003C43FA" w:rsidP="003C43FA">
            <w:pPr>
              <w:spacing w:before="0" w:after="0" w:line="240" w:lineRule="auto"/>
              <w:jc w:val="center"/>
              <w:rPr>
                <w:rFonts w:cs="Arial"/>
                <w:b/>
                <w:bCs/>
                <w:color w:val="500878"/>
                <w:sz w:val="18"/>
                <w:szCs w:val="18"/>
                <w:lang w:eastAsia="pt-BR"/>
              </w:rPr>
            </w:pPr>
            <w:r>
              <w:rPr>
                <w:rFonts w:cs="Arial"/>
                <w:b/>
                <w:bCs/>
                <w:color w:val="500878"/>
                <w:sz w:val="18"/>
                <w:szCs w:val="18"/>
                <w:lang w:eastAsia="pt-BR"/>
              </w:rPr>
              <w:t>6</w:t>
            </w:r>
          </w:p>
        </w:tc>
        <w:tc>
          <w:tcPr>
            <w:tcW w:w="160" w:type="dxa"/>
            <w:noWrap/>
            <w:vAlign w:val="center"/>
            <w:hideMark/>
          </w:tcPr>
          <w:p w14:paraId="6BC2ED80" w14:textId="77777777" w:rsidR="003C43FA" w:rsidRPr="00812F3A" w:rsidRDefault="003C43FA" w:rsidP="003C43FA">
            <w:pPr>
              <w:spacing w:before="0" w:after="0" w:line="240" w:lineRule="auto"/>
              <w:jc w:val="right"/>
              <w:rPr>
                <w:rFonts w:cs="Arial"/>
                <w:sz w:val="18"/>
                <w:szCs w:val="18"/>
                <w:lang w:eastAsia="pt-BR"/>
              </w:rPr>
            </w:pPr>
          </w:p>
        </w:tc>
        <w:tc>
          <w:tcPr>
            <w:tcW w:w="1368" w:type="dxa"/>
            <w:noWrap/>
            <w:vAlign w:val="center"/>
          </w:tcPr>
          <w:p w14:paraId="301E32F3" w14:textId="15C8A171" w:rsidR="003C43FA" w:rsidRPr="00812F3A" w:rsidRDefault="003C43FA" w:rsidP="003C43FA">
            <w:pPr>
              <w:spacing w:before="0" w:after="0" w:line="240" w:lineRule="auto"/>
              <w:jc w:val="right"/>
              <w:rPr>
                <w:rFonts w:cs="Arial"/>
                <w:sz w:val="18"/>
                <w:szCs w:val="18"/>
                <w:lang w:eastAsia="pt-BR"/>
              </w:rPr>
            </w:pPr>
            <w:r>
              <w:rPr>
                <w:rFonts w:cs="Arial"/>
                <w:sz w:val="18"/>
                <w:szCs w:val="18"/>
                <w:lang w:eastAsia="pt-BR"/>
              </w:rPr>
              <w:t>472.131</w:t>
            </w:r>
          </w:p>
        </w:tc>
        <w:tc>
          <w:tcPr>
            <w:tcW w:w="160" w:type="dxa"/>
            <w:noWrap/>
            <w:vAlign w:val="center"/>
          </w:tcPr>
          <w:p w14:paraId="11955A0A" w14:textId="77777777" w:rsidR="003C43FA" w:rsidRPr="00812F3A" w:rsidRDefault="003C43FA" w:rsidP="003C43FA">
            <w:pPr>
              <w:spacing w:before="0" w:after="0" w:line="240" w:lineRule="auto"/>
              <w:jc w:val="right"/>
              <w:rPr>
                <w:rFonts w:cs="Arial"/>
                <w:sz w:val="18"/>
                <w:szCs w:val="18"/>
                <w:lang w:eastAsia="pt-BR"/>
              </w:rPr>
            </w:pPr>
          </w:p>
        </w:tc>
        <w:tc>
          <w:tcPr>
            <w:tcW w:w="1368" w:type="dxa"/>
            <w:tcBorders>
              <w:left w:val="nil"/>
            </w:tcBorders>
            <w:noWrap/>
            <w:vAlign w:val="center"/>
          </w:tcPr>
          <w:p w14:paraId="29ABE93B" w14:textId="1FD2D937" w:rsidR="003C43FA" w:rsidRPr="00812F3A" w:rsidRDefault="003C43FA" w:rsidP="003C43FA">
            <w:pPr>
              <w:spacing w:before="0" w:after="0" w:line="240" w:lineRule="auto"/>
              <w:jc w:val="right"/>
              <w:rPr>
                <w:rFonts w:cs="Arial"/>
                <w:sz w:val="18"/>
                <w:szCs w:val="18"/>
                <w:lang w:eastAsia="pt-BR"/>
              </w:rPr>
            </w:pPr>
            <w:r>
              <w:rPr>
                <w:rFonts w:cs="Arial"/>
                <w:sz w:val="18"/>
                <w:szCs w:val="18"/>
                <w:lang w:eastAsia="pt-BR"/>
              </w:rPr>
              <w:t>392.945</w:t>
            </w:r>
          </w:p>
        </w:tc>
        <w:tc>
          <w:tcPr>
            <w:tcW w:w="160" w:type="dxa"/>
            <w:vAlign w:val="center"/>
          </w:tcPr>
          <w:p w14:paraId="36DB1E58" w14:textId="77777777" w:rsidR="003C43FA" w:rsidRPr="00812F3A" w:rsidRDefault="003C43FA" w:rsidP="003C43FA">
            <w:pPr>
              <w:spacing w:before="0" w:after="0" w:line="240" w:lineRule="auto"/>
              <w:jc w:val="right"/>
              <w:rPr>
                <w:rFonts w:cs="Arial"/>
                <w:sz w:val="18"/>
                <w:szCs w:val="18"/>
                <w:lang w:eastAsia="pt-BR"/>
              </w:rPr>
            </w:pPr>
          </w:p>
        </w:tc>
        <w:tc>
          <w:tcPr>
            <w:tcW w:w="3649" w:type="dxa"/>
            <w:vAlign w:val="center"/>
          </w:tcPr>
          <w:p w14:paraId="4A392430" w14:textId="0561A461" w:rsidR="003C43FA" w:rsidRPr="00737CB2" w:rsidRDefault="003C43FA" w:rsidP="003C43FA">
            <w:pPr>
              <w:spacing w:before="0" w:after="0" w:line="240" w:lineRule="auto"/>
              <w:jc w:val="left"/>
              <w:rPr>
                <w:rFonts w:cs="Arial"/>
                <w:sz w:val="18"/>
                <w:szCs w:val="18"/>
                <w:lang w:eastAsia="pt-BR"/>
              </w:rPr>
            </w:pPr>
            <w:r w:rsidRPr="00737CB2">
              <w:rPr>
                <w:rFonts w:cs="Arial"/>
                <w:sz w:val="18"/>
                <w:szCs w:val="18"/>
                <w:lang w:eastAsia="pt-BR"/>
              </w:rPr>
              <w:t>Valores a pagar convênios</w:t>
            </w:r>
          </w:p>
        </w:tc>
        <w:tc>
          <w:tcPr>
            <w:tcW w:w="551" w:type="dxa"/>
            <w:vAlign w:val="center"/>
          </w:tcPr>
          <w:p w14:paraId="1DE44BCA" w14:textId="77EE2D6D" w:rsidR="003C43FA" w:rsidRPr="001E4D10" w:rsidRDefault="003C43FA" w:rsidP="003C43FA">
            <w:pPr>
              <w:spacing w:before="0" w:after="0" w:line="240" w:lineRule="auto"/>
              <w:jc w:val="center"/>
              <w:rPr>
                <w:rFonts w:cs="Arial"/>
                <w:b/>
                <w:bCs/>
                <w:color w:val="500878"/>
                <w:sz w:val="18"/>
                <w:szCs w:val="18"/>
                <w:lang w:eastAsia="pt-BR"/>
              </w:rPr>
            </w:pPr>
            <w:r>
              <w:rPr>
                <w:rFonts w:cs="Arial"/>
                <w:b/>
                <w:bCs/>
                <w:color w:val="500878"/>
                <w:sz w:val="18"/>
                <w:szCs w:val="18"/>
                <w:lang w:eastAsia="pt-BR"/>
              </w:rPr>
              <w:t>7</w:t>
            </w:r>
          </w:p>
        </w:tc>
        <w:tc>
          <w:tcPr>
            <w:tcW w:w="160" w:type="dxa"/>
            <w:vAlign w:val="center"/>
          </w:tcPr>
          <w:p w14:paraId="1C082057" w14:textId="77777777" w:rsidR="003C43FA" w:rsidRPr="00737CB2" w:rsidRDefault="003C43FA" w:rsidP="003C43FA">
            <w:pPr>
              <w:spacing w:before="0" w:after="0" w:line="240" w:lineRule="auto"/>
              <w:jc w:val="right"/>
              <w:rPr>
                <w:rFonts w:cs="Arial"/>
                <w:sz w:val="18"/>
                <w:szCs w:val="18"/>
                <w:lang w:eastAsia="pt-BR"/>
              </w:rPr>
            </w:pPr>
          </w:p>
        </w:tc>
        <w:tc>
          <w:tcPr>
            <w:tcW w:w="1368" w:type="dxa"/>
            <w:vAlign w:val="center"/>
          </w:tcPr>
          <w:p w14:paraId="673A2FC5" w14:textId="2391573F" w:rsidR="003C43FA" w:rsidRPr="00737CB2" w:rsidRDefault="00536343" w:rsidP="003C43FA">
            <w:pPr>
              <w:spacing w:before="0" w:after="0" w:line="240" w:lineRule="auto"/>
              <w:jc w:val="right"/>
              <w:rPr>
                <w:rFonts w:cs="Arial"/>
                <w:sz w:val="18"/>
                <w:szCs w:val="18"/>
                <w:lang w:eastAsia="pt-BR"/>
              </w:rPr>
            </w:pPr>
            <w:r>
              <w:rPr>
                <w:rFonts w:cs="Arial"/>
                <w:sz w:val="18"/>
                <w:szCs w:val="18"/>
                <w:lang w:eastAsia="pt-BR"/>
              </w:rPr>
              <w:t>605.747</w:t>
            </w:r>
          </w:p>
        </w:tc>
        <w:tc>
          <w:tcPr>
            <w:tcW w:w="160" w:type="dxa"/>
            <w:vAlign w:val="center"/>
          </w:tcPr>
          <w:p w14:paraId="5F9106E8" w14:textId="77777777" w:rsidR="003C43FA" w:rsidRPr="00737CB2" w:rsidRDefault="003C43FA" w:rsidP="003C43FA">
            <w:pPr>
              <w:spacing w:before="0" w:after="0" w:line="240" w:lineRule="auto"/>
              <w:jc w:val="right"/>
              <w:rPr>
                <w:rFonts w:cs="Arial"/>
                <w:sz w:val="18"/>
                <w:szCs w:val="18"/>
                <w:lang w:eastAsia="pt-BR"/>
              </w:rPr>
            </w:pPr>
          </w:p>
        </w:tc>
        <w:tc>
          <w:tcPr>
            <w:tcW w:w="1368" w:type="dxa"/>
            <w:vAlign w:val="center"/>
          </w:tcPr>
          <w:p w14:paraId="74A9979A" w14:textId="1706763F" w:rsidR="003C43FA" w:rsidRPr="00737CB2" w:rsidRDefault="00536343" w:rsidP="003C43FA">
            <w:pPr>
              <w:spacing w:before="0" w:after="0" w:line="240" w:lineRule="auto"/>
              <w:jc w:val="right"/>
              <w:rPr>
                <w:rFonts w:cs="Arial"/>
                <w:sz w:val="18"/>
                <w:szCs w:val="18"/>
                <w:lang w:eastAsia="pt-BR"/>
              </w:rPr>
            </w:pPr>
            <w:r>
              <w:rPr>
                <w:rFonts w:cs="Arial"/>
                <w:sz w:val="18"/>
                <w:szCs w:val="18"/>
                <w:lang w:eastAsia="pt-BR"/>
              </w:rPr>
              <w:t>946.9</w:t>
            </w:r>
            <w:r w:rsidR="002B35C0">
              <w:rPr>
                <w:rFonts w:cs="Arial"/>
                <w:sz w:val="18"/>
                <w:szCs w:val="18"/>
                <w:lang w:eastAsia="pt-BR"/>
              </w:rPr>
              <w:t>7</w:t>
            </w:r>
            <w:r>
              <w:rPr>
                <w:rFonts w:cs="Arial"/>
                <w:sz w:val="18"/>
                <w:szCs w:val="18"/>
                <w:lang w:eastAsia="pt-BR"/>
              </w:rPr>
              <w:t>3</w:t>
            </w:r>
          </w:p>
        </w:tc>
      </w:tr>
      <w:tr w:rsidR="003C43FA" w:rsidRPr="00812F3A" w14:paraId="3482C1A5" w14:textId="0DDBD80D" w:rsidTr="00127B89">
        <w:trPr>
          <w:trHeight w:val="227"/>
        </w:trPr>
        <w:tc>
          <w:tcPr>
            <w:tcW w:w="3650" w:type="dxa"/>
            <w:noWrap/>
            <w:vAlign w:val="center"/>
            <w:hideMark/>
          </w:tcPr>
          <w:p w14:paraId="4CFFD04C" w14:textId="7A25064C" w:rsidR="003C43FA" w:rsidRPr="00812F3A" w:rsidRDefault="003C43FA" w:rsidP="003C43FA">
            <w:pPr>
              <w:spacing w:before="0" w:after="0" w:line="240" w:lineRule="auto"/>
              <w:jc w:val="left"/>
              <w:rPr>
                <w:rFonts w:cs="Arial"/>
                <w:sz w:val="18"/>
                <w:szCs w:val="18"/>
                <w:lang w:eastAsia="pt-BR"/>
              </w:rPr>
            </w:pPr>
            <w:r w:rsidRPr="00812F3A">
              <w:rPr>
                <w:rFonts w:cs="Arial"/>
                <w:sz w:val="18"/>
                <w:szCs w:val="18"/>
                <w:lang w:eastAsia="pt-BR"/>
              </w:rPr>
              <w:t xml:space="preserve">Valores a </w:t>
            </w:r>
            <w:r>
              <w:rPr>
                <w:rFonts w:cs="Arial"/>
                <w:sz w:val="18"/>
                <w:szCs w:val="18"/>
                <w:lang w:eastAsia="pt-BR"/>
              </w:rPr>
              <w:t>r</w:t>
            </w:r>
            <w:r w:rsidRPr="00812F3A">
              <w:rPr>
                <w:rFonts w:cs="Arial"/>
                <w:sz w:val="18"/>
                <w:szCs w:val="18"/>
                <w:lang w:eastAsia="pt-BR"/>
              </w:rPr>
              <w:t xml:space="preserve">eceber </w:t>
            </w:r>
            <w:r>
              <w:rPr>
                <w:rFonts w:cs="Arial"/>
                <w:sz w:val="18"/>
                <w:szCs w:val="18"/>
                <w:lang w:eastAsia="pt-BR"/>
              </w:rPr>
              <w:t>c</w:t>
            </w:r>
            <w:r w:rsidRPr="00812F3A">
              <w:rPr>
                <w:rFonts w:cs="Arial"/>
                <w:sz w:val="18"/>
                <w:szCs w:val="18"/>
                <w:lang w:eastAsia="pt-BR"/>
              </w:rPr>
              <w:t>onvênios</w:t>
            </w:r>
          </w:p>
        </w:tc>
        <w:tc>
          <w:tcPr>
            <w:tcW w:w="552" w:type="dxa"/>
            <w:noWrap/>
            <w:vAlign w:val="center"/>
          </w:tcPr>
          <w:p w14:paraId="0CE6E3DB" w14:textId="225C402E" w:rsidR="003C43FA" w:rsidRPr="001E4D10" w:rsidRDefault="003C43FA" w:rsidP="003C43FA">
            <w:pPr>
              <w:spacing w:before="0" w:after="0" w:line="240" w:lineRule="auto"/>
              <w:jc w:val="center"/>
              <w:rPr>
                <w:rFonts w:cs="Arial"/>
                <w:b/>
                <w:bCs/>
                <w:color w:val="500878"/>
                <w:sz w:val="18"/>
                <w:szCs w:val="18"/>
                <w:lang w:eastAsia="pt-BR"/>
              </w:rPr>
            </w:pPr>
            <w:r>
              <w:rPr>
                <w:rFonts w:cs="Arial"/>
                <w:b/>
                <w:bCs/>
                <w:color w:val="500878"/>
                <w:sz w:val="18"/>
                <w:szCs w:val="18"/>
                <w:lang w:eastAsia="pt-BR"/>
              </w:rPr>
              <w:t>7</w:t>
            </w:r>
          </w:p>
        </w:tc>
        <w:tc>
          <w:tcPr>
            <w:tcW w:w="160" w:type="dxa"/>
            <w:noWrap/>
            <w:vAlign w:val="center"/>
            <w:hideMark/>
          </w:tcPr>
          <w:p w14:paraId="10BFFFC9" w14:textId="77777777" w:rsidR="003C43FA" w:rsidRPr="006F3AD0" w:rsidRDefault="003C43FA" w:rsidP="003C43FA">
            <w:pPr>
              <w:spacing w:before="0" w:after="0" w:line="240" w:lineRule="auto"/>
              <w:jc w:val="right"/>
              <w:rPr>
                <w:rFonts w:cs="Arial"/>
                <w:sz w:val="18"/>
                <w:szCs w:val="18"/>
                <w:lang w:eastAsia="pt-BR"/>
              </w:rPr>
            </w:pPr>
          </w:p>
        </w:tc>
        <w:tc>
          <w:tcPr>
            <w:tcW w:w="1368" w:type="dxa"/>
            <w:noWrap/>
            <w:vAlign w:val="center"/>
          </w:tcPr>
          <w:p w14:paraId="30C4707A" w14:textId="543BB2E3" w:rsidR="003C43FA" w:rsidRPr="006F3AD0" w:rsidRDefault="003C43FA" w:rsidP="003C43FA">
            <w:pPr>
              <w:spacing w:before="0" w:after="0" w:line="240" w:lineRule="auto"/>
              <w:jc w:val="right"/>
              <w:rPr>
                <w:rFonts w:cs="Arial"/>
                <w:sz w:val="18"/>
                <w:szCs w:val="18"/>
                <w:lang w:eastAsia="pt-BR"/>
              </w:rPr>
            </w:pPr>
            <w:r>
              <w:rPr>
                <w:rFonts w:cs="Arial"/>
                <w:sz w:val="18"/>
                <w:szCs w:val="18"/>
                <w:lang w:eastAsia="pt-BR"/>
              </w:rPr>
              <w:t>279.068</w:t>
            </w:r>
          </w:p>
        </w:tc>
        <w:tc>
          <w:tcPr>
            <w:tcW w:w="160" w:type="dxa"/>
            <w:noWrap/>
            <w:vAlign w:val="center"/>
          </w:tcPr>
          <w:p w14:paraId="7B1BC378" w14:textId="77777777" w:rsidR="003C43FA" w:rsidRPr="006F3AD0" w:rsidRDefault="003C43FA" w:rsidP="003C43FA">
            <w:pPr>
              <w:spacing w:before="0" w:after="0" w:line="240" w:lineRule="auto"/>
              <w:jc w:val="right"/>
              <w:rPr>
                <w:rFonts w:cs="Arial"/>
                <w:sz w:val="18"/>
                <w:szCs w:val="18"/>
                <w:lang w:eastAsia="pt-BR"/>
              </w:rPr>
            </w:pPr>
          </w:p>
        </w:tc>
        <w:tc>
          <w:tcPr>
            <w:tcW w:w="1368" w:type="dxa"/>
            <w:tcBorders>
              <w:left w:val="nil"/>
            </w:tcBorders>
            <w:noWrap/>
            <w:vAlign w:val="center"/>
          </w:tcPr>
          <w:p w14:paraId="7326D9E9" w14:textId="5068984C" w:rsidR="003C43FA" w:rsidRPr="006F3AD0" w:rsidRDefault="003C43FA" w:rsidP="003C43FA">
            <w:pPr>
              <w:spacing w:before="0" w:after="0" w:line="240" w:lineRule="auto"/>
              <w:jc w:val="right"/>
              <w:rPr>
                <w:rFonts w:cs="Arial"/>
                <w:sz w:val="18"/>
                <w:szCs w:val="18"/>
                <w:lang w:eastAsia="pt-BR"/>
              </w:rPr>
            </w:pPr>
            <w:r>
              <w:rPr>
                <w:rFonts w:cs="Arial"/>
                <w:sz w:val="18"/>
                <w:szCs w:val="18"/>
                <w:lang w:eastAsia="pt-BR"/>
              </w:rPr>
              <w:t>557.426</w:t>
            </w:r>
          </w:p>
        </w:tc>
        <w:tc>
          <w:tcPr>
            <w:tcW w:w="160" w:type="dxa"/>
            <w:vAlign w:val="center"/>
          </w:tcPr>
          <w:p w14:paraId="090836CF" w14:textId="77777777" w:rsidR="003C43FA" w:rsidRPr="006F3AD0" w:rsidRDefault="003C43FA" w:rsidP="003C43FA">
            <w:pPr>
              <w:spacing w:before="0" w:after="0" w:line="240" w:lineRule="auto"/>
              <w:jc w:val="right"/>
              <w:rPr>
                <w:rFonts w:cs="Arial"/>
                <w:sz w:val="18"/>
                <w:szCs w:val="18"/>
                <w:lang w:eastAsia="pt-BR"/>
              </w:rPr>
            </w:pPr>
          </w:p>
        </w:tc>
        <w:tc>
          <w:tcPr>
            <w:tcW w:w="3649" w:type="dxa"/>
            <w:vAlign w:val="center"/>
          </w:tcPr>
          <w:p w14:paraId="3FF24BA7" w14:textId="00E96860" w:rsidR="003C43FA" w:rsidRPr="00737CB2" w:rsidRDefault="003C43FA" w:rsidP="003C43FA">
            <w:pPr>
              <w:spacing w:before="0" w:after="0" w:line="240" w:lineRule="auto"/>
              <w:jc w:val="left"/>
              <w:rPr>
                <w:rFonts w:cs="Arial"/>
                <w:sz w:val="18"/>
                <w:szCs w:val="18"/>
                <w:lang w:eastAsia="pt-BR"/>
              </w:rPr>
            </w:pPr>
            <w:r w:rsidRPr="00737CB2">
              <w:rPr>
                <w:rFonts w:cs="Arial"/>
                <w:sz w:val="18"/>
                <w:szCs w:val="18"/>
                <w:lang w:eastAsia="pt-BR"/>
              </w:rPr>
              <w:t>Salários e encargos sociais</w:t>
            </w:r>
          </w:p>
        </w:tc>
        <w:tc>
          <w:tcPr>
            <w:tcW w:w="551" w:type="dxa"/>
            <w:vAlign w:val="center"/>
          </w:tcPr>
          <w:p w14:paraId="57201796" w14:textId="607B64F2" w:rsidR="003C43FA" w:rsidRPr="001E4D10" w:rsidRDefault="003C43FA" w:rsidP="003C43FA">
            <w:pPr>
              <w:spacing w:before="0" w:after="0" w:line="240" w:lineRule="auto"/>
              <w:jc w:val="center"/>
              <w:rPr>
                <w:rFonts w:cs="Arial"/>
                <w:b/>
                <w:bCs/>
                <w:color w:val="500878"/>
                <w:sz w:val="18"/>
                <w:szCs w:val="18"/>
                <w:lang w:eastAsia="pt-BR"/>
              </w:rPr>
            </w:pPr>
            <w:r>
              <w:rPr>
                <w:rFonts w:cs="Arial"/>
                <w:b/>
                <w:bCs/>
                <w:color w:val="500878"/>
                <w:sz w:val="18"/>
                <w:szCs w:val="18"/>
                <w:lang w:eastAsia="pt-BR"/>
              </w:rPr>
              <w:t>14</w:t>
            </w:r>
          </w:p>
        </w:tc>
        <w:tc>
          <w:tcPr>
            <w:tcW w:w="160" w:type="dxa"/>
            <w:vAlign w:val="center"/>
          </w:tcPr>
          <w:p w14:paraId="26F48640" w14:textId="77777777" w:rsidR="003C43FA" w:rsidRPr="00737CB2" w:rsidRDefault="003C43FA" w:rsidP="003C43FA">
            <w:pPr>
              <w:spacing w:before="0" w:after="0" w:line="240" w:lineRule="auto"/>
              <w:jc w:val="right"/>
              <w:rPr>
                <w:rFonts w:cs="Arial"/>
                <w:sz w:val="18"/>
                <w:szCs w:val="18"/>
                <w:lang w:eastAsia="pt-BR"/>
              </w:rPr>
            </w:pPr>
          </w:p>
        </w:tc>
        <w:tc>
          <w:tcPr>
            <w:tcW w:w="1368" w:type="dxa"/>
            <w:vAlign w:val="center"/>
          </w:tcPr>
          <w:p w14:paraId="5921AD3E" w14:textId="191714F7" w:rsidR="003C43FA" w:rsidRPr="00737CB2" w:rsidRDefault="003C43FA" w:rsidP="003C43FA">
            <w:pPr>
              <w:spacing w:before="0" w:after="0" w:line="240" w:lineRule="auto"/>
              <w:jc w:val="right"/>
              <w:rPr>
                <w:rFonts w:cs="Arial"/>
                <w:sz w:val="18"/>
                <w:szCs w:val="18"/>
                <w:lang w:eastAsia="pt-BR"/>
              </w:rPr>
            </w:pPr>
            <w:r>
              <w:rPr>
                <w:rFonts w:cs="Arial"/>
                <w:sz w:val="18"/>
                <w:szCs w:val="18"/>
                <w:lang w:eastAsia="pt-BR"/>
              </w:rPr>
              <w:t>81.326</w:t>
            </w:r>
          </w:p>
        </w:tc>
        <w:tc>
          <w:tcPr>
            <w:tcW w:w="160" w:type="dxa"/>
            <w:vAlign w:val="center"/>
          </w:tcPr>
          <w:p w14:paraId="2311BC6F" w14:textId="77777777" w:rsidR="003C43FA" w:rsidRPr="00737CB2" w:rsidRDefault="003C43FA" w:rsidP="003C43FA">
            <w:pPr>
              <w:spacing w:before="0" w:after="0" w:line="240" w:lineRule="auto"/>
              <w:jc w:val="right"/>
              <w:rPr>
                <w:rFonts w:cs="Arial"/>
                <w:sz w:val="18"/>
                <w:szCs w:val="18"/>
                <w:lang w:eastAsia="pt-BR"/>
              </w:rPr>
            </w:pPr>
          </w:p>
        </w:tc>
        <w:tc>
          <w:tcPr>
            <w:tcW w:w="1368" w:type="dxa"/>
            <w:vAlign w:val="center"/>
          </w:tcPr>
          <w:p w14:paraId="4801FF8D" w14:textId="2B278D33" w:rsidR="003C43FA" w:rsidRPr="00737CB2" w:rsidRDefault="003C43FA" w:rsidP="003C43FA">
            <w:pPr>
              <w:spacing w:before="0" w:after="0" w:line="240" w:lineRule="auto"/>
              <w:jc w:val="right"/>
              <w:rPr>
                <w:rFonts w:cs="Arial"/>
                <w:sz w:val="18"/>
                <w:szCs w:val="18"/>
                <w:lang w:eastAsia="pt-BR"/>
              </w:rPr>
            </w:pPr>
            <w:r>
              <w:rPr>
                <w:rFonts w:cs="Arial"/>
                <w:sz w:val="18"/>
                <w:szCs w:val="18"/>
                <w:lang w:eastAsia="pt-BR"/>
              </w:rPr>
              <w:t>90.616</w:t>
            </w:r>
          </w:p>
        </w:tc>
      </w:tr>
      <w:tr w:rsidR="003C43FA" w:rsidRPr="00812F3A" w14:paraId="41A12602" w14:textId="73E5DEC8" w:rsidTr="00127B89">
        <w:trPr>
          <w:trHeight w:val="227"/>
        </w:trPr>
        <w:tc>
          <w:tcPr>
            <w:tcW w:w="3650" w:type="dxa"/>
            <w:noWrap/>
            <w:vAlign w:val="center"/>
            <w:hideMark/>
          </w:tcPr>
          <w:p w14:paraId="4EA43080" w14:textId="4AF0A5FF" w:rsidR="003C43FA" w:rsidRPr="00912D6B" w:rsidRDefault="003C43FA" w:rsidP="003C43FA">
            <w:pPr>
              <w:spacing w:before="0" w:after="0" w:line="240" w:lineRule="auto"/>
              <w:jc w:val="left"/>
              <w:rPr>
                <w:rFonts w:cs="Arial"/>
                <w:sz w:val="18"/>
                <w:szCs w:val="18"/>
                <w:lang w:eastAsia="pt-BR"/>
              </w:rPr>
            </w:pPr>
            <w:r w:rsidRPr="00912D6B">
              <w:rPr>
                <w:rFonts w:cs="Arial"/>
                <w:sz w:val="18"/>
                <w:szCs w:val="18"/>
                <w:lang w:eastAsia="pt-BR"/>
              </w:rPr>
              <w:t>Tributos a</w:t>
            </w:r>
            <w:r w:rsidR="00356231">
              <w:rPr>
                <w:rFonts w:cs="Arial"/>
                <w:sz w:val="18"/>
                <w:szCs w:val="18"/>
                <w:lang w:eastAsia="pt-BR"/>
              </w:rPr>
              <w:t xml:space="preserve"> recuperar</w:t>
            </w:r>
          </w:p>
        </w:tc>
        <w:tc>
          <w:tcPr>
            <w:tcW w:w="552" w:type="dxa"/>
            <w:noWrap/>
            <w:vAlign w:val="center"/>
          </w:tcPr>
          <w:p w14:paraId="0BE57199" w14:textId="66942E60" w:rsidR="003C43FA" w:rsidRPr="001E4D10" w:rsidRDefault="003C43FA" w:rsidP="003C43FA">
            <w:pPr>
              <w:spacing w:before="0" w:after="0" w:line="240" w:lineRule="auto"/>
              <w:jc w:val="center"/>
              <w:rPr>
                <w:rFonts w:cs="Arial"/>
                <w:b/>
                <w:bCs/>
                <w:color w:val="500878"/>
                <w:sz w:val="18"/>
                <w:szCs w:val="18"/>
                <w:lang w:eastAsia="pt-BR"/>
              </w:rPr>
            </w:pPr>
            <w:r>
              <w:rPr>
                <w:rFonts w:cs="Arial"/>
                <w:b/>
                <w:bCs/>
                <w:color w:val="500878"/>
                <w:sz w:val="18"/>
                <w:szCs w:val="18"/>
                <w:lang w:eastAsia="pt-BR"/>
              </w:rPr>
              <w:t>8</w:t>
            </w:r>
          </w:p>
        </w:tc>
        <w:tc>
          <w:tcPr>
            <w:tcW w:w="160" w:type="dxa"/>
            <w:noWrap/>
            <w:vAlign w:val="center"/>
            <w:hideMark/>
          </w:tcPr>
          <w:p w14:paraId="7C43BEEA" w14:textId="77777777" w:rsidR="003C43FA" w:rsidRPr="006F3AD0" w:rsidRDefault="003C43FA" w:rsidP="003C43FA">
            <w:pPr>
              <w:spacing w:before="0" w:after="0" w:line="240" w:lineRule="auto"/>
              <w:jc w:val="right"/>
              <w:rPr>
                <w:rFonts w:cs="Arial"/>
                <w:sz w:val="18"/>
                <w:szCs w:val="18"/>
                <w:lang w:eastAsia="pt-BR"/>
              </w:rPr>
            </w:pPr>
          </w:p>
        </w:tc>
        <w:tc>
          <w:tcPr>
            <w:tcW w:w="1368" w:type="dxa"/>
            <w:noWrap/>
            <w:vAlign w:val="center"/>
          </w:tcPr>
          <w:p w14:paraId="4E000A06" w14:textId="2230AD9A" w:rsidR="003C43FA" w:rsidRPr="006F3AD0" w:rsidRDefault="003C43FA" w:rsidP="003C43FA">
            <w:pPr>
              <w:spacing w:before="0" w:after="0" w:line="240" w:lineRule="auto"/>
              <w:jc w:val="right"/>
              <w:rPr>
                <w:rFonts w:cs="Arial"/>
                <w:sz w:val="18"/>
                <w:szCs w:val="18"/>
                <w:lang w:eastAsia="pt-BR"/>
              </w:rPr>
            </w:pPr>
            <w:r>
              <w:rPr>
                <w:rFonts w:cs="Arial"/>
                <w:sz w:val="18"/>
                <w:szCs w:val="18"/>
                <w:lang w:eastAsia="pt-BR"/>
              </w:rPr>
              <w:t>78.009</w:t>
            </w:r>
          </w:p>
        </w:tc>
        <w:tc>
          <w:tcPr>
            <w:tcW w:w="160" w:type="dxa"/>
            <w:noWrap/>
            <w:vAlign w:val="center"/>
          </w:tcPr>
          <w:p w14:paraId="728D5B1F" w14:textId="77777777" w:rsidR="003C43FA" w:rsidRPr="006F3AD0" w:rsidRDefault="003C43FA" w:rsidP="003C43FA">
            <w:pPr>
              <w:spacing w:before="0" w:after="0" w:line="240" w:lineRule="auto"/>
              <w:jc w:val="right"/>
              <w:rPr>
                <w:rFonts w:cs="Arial"/>
                <w:sz w:val="18"/>
                <w:szCs w:val="18"/>
                <w:lang w:eastAsia="pt-BR"/>
              </w:rPr>
            </w:pPr>
          </w:p>
        </w:tc>
        <w:tc>
          <w:tcPr>
            <w:tcW w:w="1368" w:type="dxa"/>
            <w:tcBorders>
              <w:left w:val="nil"/>
            </w:tcBorders>
            <w:noWrap/>
            <w:vAlign w:val="center"/>
          </w:tcPr>
          <w:p w14:paraId="33EDB763" w14:textId="487EEAAD" w:rsidR="003C43FA" w:rsidRPr="006F3AD0" w:rsidRDefault="003C43FA" w:rsidP="003C43FA">
            <w:pPr>
              <w:spacing w:before="0" w:after="0" w:line="240" w:lineRule="auto"/>
              <w:jc w:val="right"/>
              <w:rPr>
                <w:rFonts w:cs="Arial"/>
                <w:sz w:val="18"/>
                <w:szCs w:val="18"/>
                <w:lang w:eastAsia="pt-BR"/>
              </w:rPr>
            </w:pPr>
            <w:r>
              <w:rPr>
                <w:rFonts w:cs="Arial"/>
                <w:sz w:val="18"/>
                <w:szCs w:val="18"/>
                <w:lang w:eastAsia="pt-BR"/>
              </w:rPr>
              <w:t>88.444</w:t>
            </w:r>
          </w:p>
        </w:tc>
        <w:tc>
          <w:tcPr>
            <w:tcW w:w="160" w:type="dxa"/>
            <w:vAlign w:val="center"/>
          </w:tcPr>
          <w:p w14:paraId="671C4E5D" w14:textId="77777777" w:rsidR="003C43FA" w:rsidRPr="006F3AD0" w:rsidRDefault="003C43FA" w:rsidP="003C43FA">
            <w:pPr>
              <w:spacing w:before="0" w:after="0" w:line="240" w:lineRule="auto"/>
              <w:jc w:val="right"/>
              <w:rPr>
                <w:rFonts w:cs="Arial"/>
                <w:sz w:val="18"/>
                <w:szCs w:val="18"/>
                <w:lang w:eastAsia="pt-BR"/>
              </w:rPr>
            </w:pPr>
          </w:p>
        </w:tc>
        <w:tc>
          <w:tcPr>
            <w:tcW w:w="3649" w:type="dxa"/>
            <w:vAlign w:val="center"/>
          </w:tcPr>
          <w:p w14:paraId="22B8D029" w14:textId="340045F6" w:rsidR="003C43FA" w:rsidRPr="00737CB2" w:rsidRDefault="003C43FA" w:rsidP="003C43FA">
            <w:pPr>
              <w:spacing w:before="0" w:after="0" w:line="240" w:lineRule="auto"/>
              <w:jc w:val="left"/>
              <w:rPr>
                <w:rFonts w:cs="Arial"/>
                <w:sz w:val="18"/>
                <w:szCs w:val="18"/>
                <w:lang w:eastAsia="pt-BR"/>
              </w:rPr>
            </w:pPr>
            <w:r w:rsidRPr="00737CB2">
              <w:rPr>
                <w:rFonts w:cs="Arial"/>
                <w:sz w:val="18"/>
                <w:szCs w:val="18"/>
                <w:lang w:eastAsia="pt-BR"/>
              </w:rPr>
              <w:t>Obrigações</w:t>
            </w:r>
            <w:r w:rsidR="00356231">
              <w:rPr>
                <w:rFonts w:cs="Arial"/>
                <w:sz w:val="18"/>
                <w:szCs w:val="18"/>
                <w:lang w:eastAsia="pt-BR"/>
              </w:rPr>
              <w:t xml:space="preserve"> fiscais</w:t>
            </w:r>
          </w:p>
        </w:tc>
        <w:tc>
          <w:tcPr>
            <w:tcW w:w="551" w:type="dxa"/>
            <w:vAlign w:val="center"/>
          </w:tcPr>
          <w:p w14:paraId="7B0F3975" w14:textId="3FEA3DE9" w:rsidR="003C43FA" w:rsidRPr="001E4D10" w:rsidRDefault="003C43FA" w:rsidP="003C43FA">
            <w:pPr>
              <w:spacing w:before="0" w:after="0" w:line="240" w:lineRule="auto"/>
              <w:jc w:val="center"/>
              <w:rPr>
                <w:rFonts w:cs="Arial"/>
                <w:b/>
                <w:bCs/>
                <w:color w:val="500878"/>
                <w:sz w:val="18"/>
                <w:szCs w:val="18"/>
                <w:lang w:eastAsia="pt-BR"/>
              </w:rPr>
            </w:pPr>
            <w:r>
              <w:rPr>
                <w:rFonts w:cs="Arial"/>
                <w:b/>
                <w:bCs/>
                <w:color w:val="500878"/>
                <w:sz w:val="18"/>
                <w:szCs w:val="18"/>
                <w:lang w:eastAsia="pt-BR"/>
              </w:rPr>
              <w:t>15</w:t>
            </w:r>
          </w:p>
        </w:tc>
        <w:tc>
          <w:tcPr>
            <w:tcW w:w="160" w:type="dxa"/>
            <w:vAlign w:val="center"/>
          </w:tcPr>
          <w:p w14:paraId="5D810BAE" w14:textId="77777777" w:rsidR="003C43FA" w:rsidRPr="00737CB2" w:rsidRDefault="003C43FA" w:rsidP="003C43FA">
            <w:pPr>
              <w:spacing w:before="0" w:after="0" w:line="240" w:lineRule="auto"/>
              <w:jc w:val="right"/>
              <w:rPr>
                <w:rFonts w:cs="Arial"/>
                <w:sz w:val="18"/>
                <w:szCs w:val="18"/>
                <w:lang w:eastAsia="pt-BR"/>
              </w:rPr>
            </w:pPr>
          </w:p>
        </w:tc>
        <w:tc>
          <w:tcPr>
            <w:tcW w:w="1368" w:type="dxa"/>
            <w:vAlign w:val="center"/>
          </w:tcPr>
          <w:p w14:paraId="26237068" w14:textId="3A994F87" w:rsidR="003C43FA" w:rsidRPr="00737CB2" w:rsidRDefault="003C43FA" w:rsidP="003C43FA">
            <w:pPr>
              <w:spacing w:before="0" w:after="0" w:line="240" w:lineRule="auto"/>
              <w:jc w:val="right"/>
              <w:rPr>
                <w:rFonts w:cs="Arial"/>
                <w:sz w:val="18"/>
                <w:szCs w:val="18"/>
                <w:lang w:eastAsia="pt-BR"/>
              </w:rPr>
            </w:pPr>
            <w:r>
              <w:rPr>
                <w:rFonts w:cs="Arial"/>
                <w:sz w:val="18"/>
                <w:szCs w:val="18"/>
                <w:lang w:eastAsia="pt-BR"/>
              </w:rPr>
              <w:t>59.417</w:t>
            </w:r>
          </w:p>
        </w:tc>
        <w:tc>
          <w:tcPr>
            <w:tcW w:w="160" w:type="dxa"/>
            <w:vAlign w:val="center"/>
          </w:tcPr>
          <w:p w14:paraId="35DEF37D" w14:textId="77777777" w:rsidR="003C43FA" w:rsidRPr="00737CB2" w:rsidRDefault="003C43FA" w:rsidP="003C43FA">
            <w:pPr>
              <w:spacing w:before="0" w:after="0" w:line="240" w:lineRule="auto"/>
              <w:jc w:val="right"/>
              <w:rPr>
                <w:rFonts w:cs="Arial"/>
                <w:sz w:val="18"/>
                <w:szCs w:val="18"/>
                <w:lang w:eastAsia="pt-BR"/>
              </w:rPr>
            </w:pPr>
          </w:p>
        </w:tc>
        <w:tc>
          <w:tcPr>
            <w:tcW w:w="1368" w:type="dxa"/>
            <w:vAlign w:val="center"/>
          </w:tcPr>
          <w:p w14:paraId="4421CD22" w14:textId="156D1CB9" w:rsidR="003C43FA" w:rsidRPr="00737CB2" w:rsidRDefault="003C43FA" w:rsidP="003C43FA">
            <w:pPr>
              <w:spacing w:before="0" w:after="0" w:line="240" w:lineRule="auto"/>
              <w:jc w:val="right"/>
              <w:rPr>
                <w:rFonts w:cs="Arial"/>
                <w:sz w:val="18"/>
                <w:szCs w:val="18"/>
                <w:lang w:eastAsia="pt-BR"/>
              </w:rPr>
            </w:pPr>
            <w:r>
              <w:rPr>
                <w:rFonts w:cs="Arial"/>
                <w:sz w:val="18"/>
                <w:szCs w:val="18"/>
                <w:lang w:eastAsia="pt-BR"/>
              </w:rPr>
              <w:t>61.249</w:t>
            </w:r>
          </w:p>
        </w:tc>
      </w:tr>
      <w:tr w:rsidR="003C43FA" w:rsidRPr="00812F3A" w14:paraId="2E755147" w14:textId="77777777" w:rsidTr="00127B89">
        <w:trPr>
          <w:trHeight w:val="227"/>
        </w:trPr>
        <w:tc>
          <w:tcPr>
            <w:tcW w:w="3650" w:type="dxa"/>
            <w:noWrap/>
            <w:vAlign w:val="center"/>
          </w:tcPr>
          <w:p w14:paraId="635D6B0D" w14:textId="4522F8B7" w:rsidR="003C43FA" w:rsidRDefault="003C43FA" w:rsidP="003C43FA">
            <w:pPr>
              <w:spacing w:before="0" w:after="0" w:line="240" w:lineRule="auto"/>
              <w:jc w:val="left"/>
              <w:rPr>
                <w:rFonts w:cs="Arial"/>
                <w:sz w:val="18"/>
                <w:szCs w:val="18"/>
                <w:lang w:eastAsia="pt-BR"/>
              </w:rPr>
            </w:pPr>
            <w:r>
              <w:rPr>
                <w:rFonts w:cs="Arial"/>
                <w:sz w:val="18"/>
                <w:szCs w:val="18"/>
                <w:lang w:eastAsia="pt-BR"/>
              </w:rPr>
              <w:t>Despesas antecipadas</w:t>
            </w:r>
          </w:p>
        </w:tc>
        <w:tc>
          <w:tcPr>
            <w:tcW w:w="552" w:type="dxa"/>
            <w:noWrap/>
            <w:vAlign w:val="center"/>
          </w:tcPr>
          <w:p w14:paraId="11E0C890" w14:textId="34168592" w:rsidR="003C43FA" w:rsidRPr="001E4D10" w:rsidRDefault="003C43FA" w:rsidP="003C43FA">
            <w:pPr>
              <w:spacing w:before="0" w:after="0" w:line="240" w:lineRule="auto"/>
              <w:jc w:val="center"/>
              <w:rPr>
                <w:rFonts w:cs="Arial"/>
                <w:b/>
                <w:bCs/>
                <w:color w:val="500878"/>
                <w:sz w:val="18"/>
                <w:szCs w:val="18"/>
                <w:lang w:eastAsia="pt-BR"/>
              </w:rPr>
            </w:pPr>
            <w:r>
              <w:rPr>
                <w:rFonts w:cs="Arial"/>
                <w:b/>
                <w:bCs/>
                <w:color w:val="500878"/>
                <w:sz w:val="18"/>
                <w:szCs w:val="18"/>
                <w:lang w:eastAsia="pt-BR"/>
              </w:rPr>
              <w:t>9</w:t>
            </w:r>
          </w:p>
        </w:tc>
        <w:tc>
          <w:tcPr>
            <w:tcW w:w="160" w:type="dxa"/>
            <w:noWrap/>
            <w:vAlign w:val="center"/>
          </w:tcPr>
          <w:p w14:paraId="777AF2EF" w14:textId="77777777" w:rsidR="003C43FA" w:rsidRPr="006F3AD0" w:rsidRDefault="003C43FA" w:rsidP="003C43FA">
            <w:pPr>
              <w:spacing w:before="0" w:after="0" w:line="240" w:lineRule="auto"/>
              <w:jc w:val="right"/>
              <w:rPr>
                <w:rFonts w:cs="Arial"/>
                <w:sz w:val="18"/>
                <w:szCs w:val="18"/>
                <w:lang w:eastAsia="pt-BR"/>
              </w:rPr>
            </w:pPr>
          </w:p>
        </w:tc>
        <w:tc>
          <w:tcPr>
            <w:tcW w:w="1368" w:type="dxa"/>
            <w:noWrap/>
            <w:vAlign w:val="center"/>
          </w:tcPr>
          <w:p w14:paraId="42C6A4A0" w14:textId="7C9D5E31" w:rsidR="003C43FA" w:rsidRDefault="003C43FA" w:rsidP="003C43FA">
            <w:pPr>
              <w:spacing w:before="0" w:after="0" w:line="240" w:lineRule="auto"/>
              <w:jc w:val="right"/>
              <w:rPr>
                <w:rFonts w:cs="Arial"/>
                <w:sz w:val="18"/>
                <w:szCs w:val="18"/>
                <w:lang w:eastAsia="pt-BR"/>
              </w:rPr>
            </w:pPr>
            <w:r>
              <w:rPr>
                <w:rFonts w:cs="Arial"/>
                <w:sz w:val="18"/>
                <w:szCs w:val="18"/>
                <w:lang w:eastAsia="pt-BR"/>
              </w:rPr>
              <w:t>314.768</w:t>
            </w:r>
          </w:p>
        </w:tc>
        <w:tc>
          <w:tcPr>
            <w:tcW w:w="160" w:type="dxa"/>
            <w:noWrap/>
            <w:vAlign w:val="center"/>
          </w:tcPr>
          <w:p w14:paraId="59A653E2" w14:textId="77777777" w:rsidR="003C43FA" w:rsidRPr="006F3AD0" w:rsidRDefault="003C43FA" w:rsidP="003C43FA">
            <w:pPr>
              <w:spacing w:before="0" w:after="0" w:line="240" w:lineRule="auto"/>
              <w:jc w:val="right"/>
              <w:rPr>
                <w:rFonts w:cs="Arial"/>
                <w:sz w:val="18"/>
                <w:szCs w:val="18"/>
                <w:lang w:eastAsia="pt-BR"/>
              </w:rPr>
            </w:pPr>
          </w:p>
        </w:tc>
        <w:tc>
          <w:tcPr>
            <w:tcW w:w="1368" w:type="dxa"/>
            <w:tcBorders>
              <w:left w:val="nil"/>
            </w:tcBorders>
            <w:noWrap/>
            <w:vAlign w:val="center"/>
          </w:tcPr>
          <w:p w14:paraId="5CECE30F" w14:textId="1C0B8762" w:rsidR="003C43FA" w:rsidRDefault="003C43FA" w:rsidP="003C43FA">
            <w:pPr>
              <w:spacing w:before="0" w:after="0" w:line="240" w:lineRule="auto"/>
              <w:jc w:val="right"/>
              <w:rPr>
                <w:rFonts w:cs="Arial"/>
                <w:sz w:val="18"/>
                <w:szCs w:val="18"/>
                <w:lang w:eastAsia="pt-BR"/>
              </w:rPr>
            </w:pPr>
            <w:r>
              <w:rPr>
                <w:rFonts w:cs="Arial"/>
                <w:sz w:val="18"/>
                <w:szCs w:val="18"/>
                <w:lang w:eastAsia="pt-BR"/>
              </w:rPr>
              <w:t>91.962</w:t>
            </w:r>
          </w:p>
        </w:tc>
        <w:tc>
          <w:tcPr>
            <w:tcW w:w="160" w:type="dxa"/>
            <w:vAlign w:val="center"/>
          </w:tcPr>
          <w:p w14:paraId="06CFAE1D" w14:textId="77777777" w:rsidR="003C43FA" w:rsidRPr="006F3AD0" w:rsidRDefault="003C43FA" w:rsidP="003C43FA">
            <w:pPr>
              <w:spacing w:before="0" w:after="0" w:line="240" w:lineRule="auto"/>
              <w:jc w:val="right"/>
              <w:rPr>
                <w:rFonts w:cs="Arial"/>
                <w:sz w:val="18"/>
                <w:szCs w:val="18"/>
                <w:lang w:eastAsia="pt-BR"/>
              </w:rPr>
            </w:pPr>
          </w:p>
        </w:tc>
        <w:tc>
          <w:tcPr>
            <w:tcW w:w="3649" w:type="dxa"/>
            <w:vAlign w:val="center"/>
          </w:tcPr>
          <w:p w14:paraId="68574515" w14:textId="381D04DD" w:rsidR="003C43FA" w:rsidRPr="00737CB2" w:rsidRDefault="003C43FA" w:rsidP="003C43FA">
            <w:pPr>
              <w:spacing w:before="0" w:after="0" w:line="240" w:lineRule="auto"/>
              <w:jc w:val="left"/>
              <w:rPr>
                <w:rFonts w:cs="Arial"/>
                <w:sz w:val="18"/>
                <w:szCs w:val="18"/>
                <w:lang w:eastAsia="pt-BR"/>
              </w:rPr>
            </w:pPr>
            <w:r w:rsidRPr="00C95E89">
              <w:rPr>
                <w:rFonts w:cs="Arial"/>
                <w:sz w:val="18"/>
                <w:szCs w:val="18"/>
                <w:lang w:eastAsia="pt-BR"/>
              </w:rPr>
              <w:t>Juros sobre o capital próprio</w:t>
            </w:r>
          </w:p>
        </w:tc>
        <w:tc>
          <w:tcPr>
            <w:tcW w:w="551" w:type="dxa"/>
            <w:vAlign w:val="center"/>
          </w:tcPr>
          <w:p w14:paraId="77021975" w14:textId="4B046271" w:rsidR="003C43FA" w:rsidRPr="001E4D10" w:rsidRDefault="003C43FA" w:rsidP="003C43FA">
            <w:pPr>
              <w:spacing w:before="0" w:after="0" w:line="240" w:lineRule="auto"/>
              <w:jc w:val="center"/>
              <w:rPr>
                <w:rFonts w:cs="Arial"/>
                <w:b/>
                <w:bCs/>
                <w:color w:val="500878"/>
                <w:sz w:val="18"/>
                <w:szCs w:val="18"/>
                <w:lang w:eastAsia="pt-BR"/>
              </w:rPr>
            </w:pPr>
            <w:r>
              <w:rPr>
                <w:rFonts w:cs="Arial"/>
                <w:b/>
                <w:bCs/>
                <w:color w:val="500878"/>
                <w:sz w:val="18"/>
                <w:szCs w:val="18"/>
                <w:lang w:eastAsia="pt-BR"/>
              </w:rPr>
              <w:t>17.3</w:t>
            </w:r>
          </w:p>
        </w:tc>
        <w:tc>
          <w:tcPr>
            <w:tcW w:w="160" w:type="dxa"/>
            <w:vAlign w:val="center"/>
          </w:tcPr>
          <w:p w14:paraId="26978DC0" w14:textId="77777777" w:rsidR="003C43FA" w:rsidRPr="00737CB2" w:rsidRDefault="003C43FA" w:rsidP="003C43FA">
            <w:pPr>
              <w:spacing w:before="0" w:after="0" w:line="240" w:lineRule="auto"/>
              <w:jc w:val="right"/>
              <w:rPr>
                <w:rFonts w:cs="Arial"/>
                <w:sz w:val="18"/>
                <w:szCs w:val="18"/>
                <w:lang w:eastAsia="pt-BR"/>
              </w:rPr>
            </w:pPr>
          </w:p>
        </w:tc>
        <w:tc>
          <w:tcPr>
            <w:tcW w:w="1368" w:type="dxa"/>
            <w:vAlign w:val="center"/>
          </w:tcPr>
          <w:p w14:paraId="1F25B620" w14:textId="42107626" w:rsidR="003C43FA" w:rsidRDefault="003C43FA" w:rsidP="003C43FA">
            <w:pPr>
              <w:spacing w:before="0" w:after="0" w:line="240" w:lineRule="auto"/>
              <w:jc w:val="right"/>
              <w:rPr>
                <w:rFonts w:cs="Arial"/>
                <w:sz w:val="18"/>
                <w:szCs w:val="18"/>
                <w:lang w:eastAsia="pt-BR"/>
              </w:rPr>
            </w:pPr>
            <w:r>
              <w:rPr>
                <w:rFonts w:cs="Arial"/>
                <w:sz w:val="18"/>
                <w:szCs w:val="18"/>
                <w:lang w:eastAsia="pt-BR"/>
              </w:rPr>
              <w:t>41.637</w:t>
            </w:r>
          </w:p>
        </w:tc>
        <w:tc>
          <w:tcPr>
            <w:tcW w:w="160" w:type="dxa"/>
            <w:vAlign w:val="center"/>
          </w:tcPr>
          <w:p w14:paraId="04C8A605" w14:textId="77777777" w:rsidR="003C43FA" w:rsidRPr="00737CB2" w:rsidRDefault="003C43FA" w:rsidP="003C43FA">
            <w:pPr>
              <w:spacing w:before="0" w:after="0" w:line="240" w:lineRule="auto"/>
              <w:jc w:val="right"/>
              <w:rPr>
                <w:rFonts w:cs="Arial"/>
                <w:sz w:val="18"/>
                <w:szCs w:val="18"/>
                <w:lang w:eastAsia="pt-BR"/>
              </w:rPr>
            </w:pPr>
          </w:p>
        </w:tc>
        <w:tc>
          <w:tcPr>
            <w:tcW w:w="1368" w:type="dxa"/>
            <w:vAlign w:val="center"/>
          </w:tcPr>
          <w:p w14:paraId="2095D0BB" w14:textId="37A5379E" w:rsidR="003C43FA" w:rsidRPr="00737CB2" w:rsidRDefault="003C43FA" w:rsidP="003C43FA">
            <w:pPr>
              <w:spacing w:before="0" w:after="0" w:line="240" w:lineRule="auto"/>
              <w:jc w:val="right"/>
              <w:rPr>
                <w:rFonts w:cs="Arial"/>
                <w:sz w:val="18"/>
                <w:szCs w:val="18"/>
                <w:lang w:eastAsia="pt-BR"/>
              </w:rPr>
            </w:pPr>
            <w:r>
              <w:rPr>
                <w:rFonts w:cs="Arial"/>
                <w:sz w:val="18"/>
                <w:szCs w:val="18"/>
                <w:lang w:eastAsia="pt-BR"/>
              </w:rPr>
              <w:t>28.747</w:t>
            </w:r>
          </w:p>
        </w:tc>
      </w:tr>
      <w:tr w:rsidR="003C43FA" w:rsidRPr="00812F3A" w14:paraId="3C98EE9D" w14:textId="77777777" w:rsidTr="009F07E1">
        <w:trPr>
          <w:trHeight w:val="227"/>
        </w:trPr>
        <w:tc>
          <w:tcPr>
            <w:tcW w:w="3650" w:type="dxa"/>
            <w:noWrap/>
            <w:vAlign w:val="center"/>
          </w:tcPr>
          <w:p w14:paraId="35FD77C8" w14:textId="39CDB42F" w:rsidR="003C43FA" w:rsidRPr="00812F3A" w:rsidRDefault="003C43FA" w:rsidP="003C43FA">
            <w:pPr>
              <w:spacing w:before="0" w:after="0" w:line="240" w:lineRule="auto"/>
              <w:jc w:val="left"/>
              <w:rPr>
                <w:rFonts w:cs="Arial"/>
                <w:sz w:val="18"/>
                <w:szCs w:val="18"/>
                <w:lang w:eastAsia="pt-BR"/>
              </w:rPr>
            </w:pPr>
            <w:r w:rsidRPr="00812F3A">
              <w:rPr>
                <w:rFonts w:cs="Arial"/>
                <w:sz w:val="18"/>
                <w:szCs w:val="18"/>
                <w:lang w:eastAsia="pt-BR"/>
              </w:rPr>
              <w:t xml:space="preserve">Outros </w:t>
            </w:r>
            <w:r>
              <w:rPr>
                <w:rFonts w:cs="Arial"/>
                <w:sz w:val="18"/>
                <w:szCs w:val="18"/>
                <w:lang w:eastAsia="pt-BR"/>
              </w:rPr>
              <w:t>a</w:t>
            </w:r>
            <w:r w:rsidRPr="00812F3A">
              <w:rPr>
                <w:rFonts w:cs="Arial"/>
                <w:sz w:val="18"/>
                <w:szCs w:val="18"/>
                <w:lang w:eastAsia="pt-BR"/>
              </w:rPr>
              <w:t xml:space="preserve">tivos </w:t>
            </w:r>
            <w:r>
              <w:rPr>
                <w:rFonts w:cs="Arial"/>
                <w:sz w:val="18"/>
                <w:szCs w:val="18"/>
                <w:lang w:eastAsia="pt-BR"/>
              </w:rPr>
              <w:t>c</w:t>
            </w:r>
            <w:r w:rsidRPr="00812F3A">
              <w:rPr>
                <w:rFonts w:cs="Arial"/>
                <w:sz w:val="18"/>
                <w:szCs w:val="18"/>
                <w:lang w:eastAsia="pt-BR"/>
              </w:rPr>
              <w:t>irculantes</w:t>
            </w:r>
          </w:p>
        </w:tc>
        <w:tc>
          <w:tcPr>
            <w:tcW w:w="552" w:type="dxa"/>
            <w:noWrap/>
            <w:vAlign w:val="center"/>
          </w:tcPr>
          <w:p w14:paraId="57E8FB5D" w14:textId="3C8B1D36" w:rsidR="003C43FA" w:rsidRPr="001E4D10" w:rsidRDefault="003C43FA" w:rsidP="003C43FA">
            <w:pPr>
              <w:spacing w:before="0" w:after="0" w:line="240" w:lineRule="auto"/>
              <w:jc w:val="center"/>
              <w:rPr>
                <w:rFonts w:cs="Arial"/>
                <w:b/>
                <w:bCs/>
                <w:color w:val="500878"/>
                <w:sz w:val="18"/>
                <w:szCs w:val="18"/>
                <w:lang w:eastAsia="pt-BR"/>
              </w:rPr>
            </w:pPr>
          </w:p>
        </w:tc>
        <w:tc>
          <w:tcPr>
            <w:tcW w:w="160" w:type="dxa"/>
            <w:noWrap/>
            <w:vAlign w:val="center"/>
          </w:tcPr>
          <w:p w14:paraId="1FFFF21C" w14:textId="77777777" w:rsidR="003C43FA" w:rsidRPr="006F3AD0" w:rsidRDefault="003C43FA" w:rsidP="003C43FA">
            <w:pPr>
              <w:spacing w:before="0" w:after="0" w:line="240" w:lineRule="auto"/>
              <w:jc w:val="right"/>
              <w:rPr>
                <w:rFonts w:cs="Arial"/>
                <w:sz w:val="18"/>
                <w:szCs w:val="18"/>
                <w:lang w:eastAsia="pt-BR"/>
              </w:rPr>
            </w:pPr>
          </w:p>
        </w:tc>
        <w:tc>
          <w:tcPr>
            <w:tcW w:w="1368" w:type="dxa"/>
            <w:tcBorders>
              <w:bottom w:val="single" w:sz="4" w:space="0" w:color="auto"/>
            </w:tcBorders>
            <w:noWrap/>
            <w:vAlign w:val="center"/>
          </w:tcPr>
          <w:p w14:paraId="38F7CF0D" w14:textId="7701029F" w:rsidR="003C43FA" w:rsidRPr="006F3AD0" w:rsidRDefault="003C43FA" w:rsidP="003C43FA">
            <w:pPr>
              <w:spacing w:before="0" w:after="0" w:line="240" w:lineRule="auto"/>
              <w:jc w:val="right"/>
              <w:rPr>
                <w:rFonts w:cs="Arial"/>
                <w:sz w:val="18"/>
                <w:szCs w:val="18"/>
                <w:lang w:eastAsia="pt-BR"/>
              </w:rPr>
            </w:pPr>
            <w:r>
              <w:rPr>
                <w:rFonts w:cs="Arial"/>
                <w:sz w:val="18"/>
                <w:szCs w:val="18"/>
                <w:lang w:eastAsia="pt-BR"/>
              </w:rPr>
              <w:t>14.948</w:t>
            </w:r>
          </w:p>
        </w:tc>
        <w:tc>
          <w:tcPr>
            <w:tcW w:w="160" w:type="dxa"/>
            <w:noWrap/>
            <w:vAlign w:val="center"/>
          </w:tcPr>
          <w:p w14:paraId="15CEE604" w14:textId="77777777" w:rsidR="003C43FA" w:rsidRPr="006F3AD0" w:rsidRDefault="003C43FA" w:rsidP="003C43FA">
            <w:pPr>
              <w:spacing w:before="0" w:after="0" w:line="240" w:lineRule="auto"/>
              <w:jc w:val="right"/>
              <w:rPr>
                <w:rFonts w:cs="Arial"/>
                <w:sz w:val="18"/>
                <w:szCs w:val="18"/>
                <w:lang w:eastAsia="pt-BR"/>
              </w:rPr>
            </w:pPr>
          </w:p>
        </w:tc>
        <w:tc>
          <w:tcPr>
            <w:tcW w:w="1368" w:type="dxa"/>
            <w:tcBorders>
              <w:bottom w:val="single" w:sz="4" w:space="0" w:color="auto"/>
            </w:tcBorders>
            <w:noWrap/>
            <w:vAlign w:val="center"/>
          </w:tcPr>
          <w:p w14:paraId="3D5AD516" w14:textId="5ACCC1B9" w:rsidR="003C43FA" w:rsidRPr="006F3AD0" w:rsidRDefault="003C43FA" w:rsidP="003C43FA">
            <w:pPr>
              <w:spacing w:before="0" w:after="0" w:line="240" w:lineRule="auto"/>
              <w:jc w:val="right"/>
              <w:rPr>
                <w:rFonts w:cs="Arial"/>
                <w:sz w:val="18"/>
                <w:szCs w:val="18"/>
                <w:lang w:eastAsia="pt-BR"/>
              </w:rPr>
            </w:pPr>
            <w:r>
              <w:rPr>
                <w:rFonts w:cs="Arial"/>
                <w:sz w:val="18"/>
                <w:szCs w:val="18"/>
                <w:lang w:eastAsia="pt-BR"/>
              </w:rPr>
              <w:t>15.739</w:t>
            </w:r>
          </w:p>
        </w:tc>
        <w:tc>
          <w:tcPr>
            <w:tcW w:w="160" w:type="dxa"/>
            <w:vAlign w:val="center"/>
          </w:tcPr>
          <w:p w14:paraId="60AD7838" w14:textId="77777777" w:rsidR="003C43FA" w:rsidRPr="006F3AD0" w:rsidRDefault="003C43FA" w:rsidP="003C43FA">
            <w:pPr>
              <w:spacing w:before="0" w:after="0" w:line="240" w:lineRule="auto"/>
              <w:jc w:val="right"/>
              <w:rPr>
                <w:rFonts w:cs="Arial"/>
                <w:sz w:val="18"/>
                <w:szCs w:val="18"/>
                <w:lang w:eastAsia="pt-BR"/>
              </w:rPr>
            </w:pPr>
          </w:p>
        </w:tc>
        <w:tc>
          <w:tcPr>
            <w:tcW w:w="3649" w:type="dxa"/>
            <w:vAlign w:val="center"/>
          </w:tcPr>
          <w:p w14:paraId="79E9E444" w14:textId="154ADDDA" w:rsidR="003C43FA" w:rsidRPr="00C95E89" w:rsidRDefault="003C43FA" w:rsidP="003C43FA">
            <w:pPr>
              <w:spacing w:before="0" w:after="0" w:line="240" w:lineRule="auto"/>
              <w:jc w:val="left"/>
              <w:rPr>
                <w:rFonts w:cs="Arial"/>
                <w:sz w:val="18"/>
                <w:szCs w:val="18"/>
                <w:lang w:eastAsia="pt-BR"/>
              </w:rPr>
            </w:pPr>
            <w:r w:rsidRPr="003D2D50">
              <w:rPr>
                <w:rFonts w:cs="Arial"/>
                <w:sz w:val="18"/>
                <w:szCs w:val="18"/>
                <w:lang w:eastAsia="pt-BR"/>
              </w:rPr>
              <w:t>Outros passivos circulantes</w:t>
            </w:r>
          </w:p>
        </w:tc>
        <w:tc>
          <w:tcPr>
            <w:tcW w:w="551" w:type="dxa"/>
            <w:vAlign w:val="center"/>
          </w:tcPr>
          <w:p w14:paraId="1CE7026F" w14:textId="0DEC556E" w:rsidR="003C43FA" w:rsidRPr="001E4D10" w:rsidRDefault="003C43FA" w:rsidP="003C43FA">
            <w:pPr>
              <w:spacing w:before="0" w:after="0" w:line="240" w:lineRule="auto"/>
              <w:jc w:val="center"/>
              <w:rPr>
                <w:rFonts w:cs="Arial"/>
                <w:b/>
                <w:bCs/>
                <w:color w:val="500878"/>
                <w:sz w:val="18"/>
                <w:szCs w:val="18"/>
                <w:lang w:eastAsia="pt-BR"/>
              </w:rPr>
            </w:pPr>
          </w:p>
        </w:tc>
        <w:tc>
          <w:tcPr>
            <w:tcW w:w="160" w:type="dxa"/>
            <w:vAlign w:val="center"/>
          </w:tcPr>
          <w:p w14:paraId="65552E5E" w14:textId="77777777" w:rsidR="003C43FA" w:rsidRPr="006F3AD0" w:rsidRDefault="003C43FA" w:rsidP="003C43FA">
            <w:pPr>
              <w:spacing w:before="0" w:after="0" w:line="240" w:lineRule="auto"/>
              <w:jc w:val="right"/>
              <w:rPr>
                <w:rFonts w:cs="Arial"/>
                <w:sz w:val="18"/>
                <w:szCs w:val="18"/>
                <w:lang w:eastAsia="pt-BR"/>
              </w:rPr>
            </w:pPr>
          </w:p>
        </w:tc>
        <w:tc>
          <w:tcPr>
            <w:tcW w:w="1368" w:type="dxa"/>
            <w:tcBorders>
              <w:bottom w:val="single" w:sz="4" w:space="0" w:color="auto"/>
            </w:tcBorders>
            <w:vAlign w:val="center"/>
          </w:tcPr>
          <w:p w14:paraId="0FE0C862" w14:textId="597022F9" w:rsidR="003C43FA" w:rsidRPr="006F3AD0" w:rsidRDefault="003C43FA" w:rsidP="003C43FA">
            <w:pPr>
              <w:spacing w:before="0" w:after="0" w:line="240" w:lineRule="auto"/>
              <w:jc w:val="right"/>
              <w:rPr>
                <w:rFonts w:cs="Arial"/>
                <w:sz w:val="18"/>
                <w:szCs w:val="18"/>
                <w:lang w:eastAsia="pt-BR"/>
              </w:rPr>
            </w:pPr>
            <w:r>
              <w:rPr>
                <w:rFonts w:cs="Arial"/>
                <w:sz w:val="18"/>
                <w:szCs w:val="18"/>
                <w:lang w:eastAsia="pt-BR"/>
              </w:rPr>
              <w:t>10.545</w:t>
            </w:r>
          </w:p>
        </w:tc>
        <w:tc>
          <w:tcPr>
            <w:tcW w:w="160" w:type="dxa"/>
            <w:vAlign w:val="center"/>
          </w:tcPr>
          <w:p w14:paraId="3D741139" w14:textId="77777777" w:rsidR="003C43FA" w:rsidRPr="00812F3A" w:rsidRDefault="003C43FA" w:rsidP="003C43FA">
            <w:pPr>
              <w:spacing w:before="0" w:after="0" w:line="240" w:lineRule="auto"/>
              <w:jc w:val="right"/>
              <w:rPr>
                <w:rFonts w:cs="Arial"/>
                <w:sz w:val="18"/>
                <w:szCs w:val="18"/>
                <w:lang w:eastAsia="pt-BR"/>
              </w:rPr>
            </w:pPr>
          </w:p>
        </w:tc>
        <w:tc>
          <w:tcPr>
            <w:tcW w:w="1368" w:type="dxa"/>
            <w:tcBorders>
              <w:bottom w:val="single" w:sz="4" w:space="0" w:color="auto"/>
            </w:tcBorders>
            <w:vAlign w:val="center"/>
          </w:tcPr>
          <w:p w14:paraId="28C58556" w14:textId="1E43D0CE" w:rsidR="003C43FA" w:rsidRPr="00812F3A" w:rsidRDefault="003C43FA" w:rsidP="003C43FA">
            <w:pPr>
              <w:spacing w:before="0" w:after="0" w:line="240" w:lineRule="auto"/>
              <w:jc w:val="right"/>
              <w:rPr>
                <w:rFonts w:cs="Arial"/>
                <w:sz w:val="18"/>
                <w:szCs w:val="18"/>
                <w:lang w:eastAsia="pt-BR"/>
              </w:rPr>
            </w:pPr>
            <w:r>
              <w:rPr>
                <w:rFonts w:cs="Arial"/>
                <w:sz w:val="18"/>
                <w:szCs w:val="18"/>
                <w:lang w:eastAsia="pt-BR"/>
              </w:rPr>
              <w:t>4.446</w:t>
            </w:r>
          </w:p>
        </w:tc>
      </w:tr>
      <w:tr w:rsidR="003C43FA" w:rsidRPr="003D2D50" w14:paraId="4EFA1E3B" w14:textId="0DE48DFC" w:rsidTr="00D71D3F">
        <w:trPr>
          <w:trHeight w:val="227"/>
        </w:trPr>
        <w:tc>
          <w:tcPr>
            <w:tcW w:w="3650" w:type="dxa"/>
            <w:noWrap/>
            <w:vAlign w:val="center"/>
            <w:hideMark/>
          </w:tcPr>
          <w:p w14:paraId="301AD1AD" w14:textId="77777777" w:rsidR="003C43FA" w:rsidRPr="003D2D50" w:rsidRDefault="003C43FA" w:rsidP="003C43FA">
            <w:pPr>
              <w:spacing w:before="0" w:after="0" w:line="240" w:lineRule="auto"/>
              <w:jc w:val="left"/>
              <w:rPr>
                <w:rFonts w:cs="Arial"/>
                <w:color w:val="7030A0"/>
                <w:sz w:val="18"/>
                <w:szCs w:val="18"/>
                <w:lang w:eastAsia="pt-BR"/>
              </w:rPr>
            </w:pPr>
          </w:p>
        </w:tc>
        <w:tc>
          <w:tcPr>
            <w:tcW w:w="552" w:type="dxa"/>
            <w:noWrap/>
            <w:vAlign w:val="center"/>
          </w:tcPr>
          <w:p w14:paraId="0FEA9EA3" w14:textId="77777777" w:rsidR="003C43FA" w:rsidRPr="001E4D10" w:rsidRDefault="003C43FA" w:rsidP="003C43FA">
            <w:pPr>
              <w:spacing w:before="0" w:after="0" w:line="240" w:lineRule="auto"/>
              <w:jc w:val="center"/>
              <w:rPr>
                <w:rFonts w:cs="Arial"/>
                <w:b/>
                <w:bCs/>
                <w:color w:val="500878"/>
                <w:sz w:val="18"/>
                <w:szCs w:val="18"/>
                <w:lang w:eastAsia="pt-BR"/>
              </w:rPr>
            </w:pPr>
          </w:p>
        </w:tc>
        <w:tc>
          <w:tcPr>
            <w:tcW w:w="160" w:type="dxa"/>
            <w:noWrap/>
            <w:vAlign w:val="center"/>
            <w:hideMark/>
          </w:tcPr>
          <w:p w14:paraId="36D47CF3" w14:textId="77777777" w:rsidR="003C43FA" w:rsidRPr="003D2D50" w:rsidRDefault="003C43FA" w:rsidP="003C43FA">
            <w:pPr>
              <w:spacing w:before="0" w:after="0" w:line="240" w:lineRule="auto"/>
              <w:jc w:val="right"/>
              <w:rPr>
                <w:rFonts w:cs="Arial"/>
                <w:color w:val="7030A0"/>
                <w:sz w:val="18"/>
                <w:szCs w:val="18"/>
                <w:lang w:eastAsia="pt-BR"/>
              </w:rPr>
            </w:pPr>
          </w:p>
        </w:tc>
        <w:tc>
          <w:tcPr>
            <w:tcW w:w="1368" w:type="dxa"/>
            <w:tcBorders>
              <w:top w:val="single" w:sz="4" w:space="0" w:color="auto"/>
            </w:tcBorders>
            <w:noWrap/>
            <w:vAlign w:val="center"/>
          </w:tcPr>
          <w:p w14:paraId="10CA56CA" w14:textId="170A1DDE" w:rsidR="003C43FA" w:rsidRPr="001E4D10" w:rsidRDefault="003C43FA" w:rsidP="003C43FA">
            <w:pPr>
              <w:spacing w:before="0" w:after="0" w:line="240" w:lineRule="auto"/>
              <w:jc w:val="right"/>
              <w:rPr>
                <w:rFonts w:cs="Arial"/>
                <w:b/>
                <w:bCs/>
                <w:color w:val="500878"/>
                <w:sz w:val="18"/>
                <w:szCs w:val="18"/>
                <w:lang w:eastAsia="pt-BR"/>
              </w:rPr>
            </w:pPr>
            <w:r>
              <w:rPr>
                <w:rFonts w:cs="Arial"/>
                <w:b/>
                <w:bCs/>
                <w:color w:val="500878"/>
                <w:sz w:val="18"/>
                <w:szCs w:val="18"/>
                <w:lang w:eastAsia="pt-BR"/>
              </w:rPr>
              <w:t>1.707.928</w:t>
            </w:r>
          </w:p>
        </w:tc>
        <w:tc>
          <w:tcPr>
            <w:tcW w:w="160" w:type="dxa"/>
            <w:noWrap/>
            <w:vAlign w:val="center"/>
          </w:tcPr>
          <w:p w14:paraId="3D703510" w14:textId="77777777" w:rsidR="003C43FA" w:rsidRPr="001E4D10" w:rsidRDefault="003C43FA" w:rsidP="003C43FA">
            <w:pPr>
              <w:spacing w:before="0" w:after="0" w:line="240" w:lineRule="auto"/>
              <w:jc w:val="right"/>
              <w:rPr>
                <w:rFonts w:cs="Arial"/>
                <w:b/>
                <w:bCs/>
                <w:color w:val="500878"/>
                <w:sz w:val="18"/>
                <w:szCs w:val="18"/>
                <w:lang w:eastAsia="pt-BR"/>
              </w:rPr>
            </w:pPr>
          </w:p>
        </w:tc>
        <w:tc>
          <w:tcPr>
            <w:tcW w:w="1368" w:type="dxa"/>
            <w:tcBorders>
              <w:top w:val="single" w:sz="4" w:space="0" w:color="auto"/>
            </w:tcBorders>
            <w:noWrap/>
            <w:vAlign w:val="center"/>
          </w:tcPr>
          <w:p w14:paraId="14B06AB3" w14:textId="748786C4" w:rsidR="003C43FA" w:rsidRPr="001E4D10" w:rsidRDefault="003C43FA" w:rsidP="003C43FA">
            <w:pPr>
              <w:spacing w:before="0" w:after="0" w:line="240" w:lineRule="auto"/>
              <w:jc w:val="right"/>
              <w:rPr>
                <w:rFonts w:cs="Arial"/>
                <w:b/>
                <w:bCs/>
                <w:color w:val="500878"/>
                <w:sz w:val="18"/>
                <w:szCs w:val="18"/>
                <w:lang w:eastAsia="pt-BR"/>
              </w:rPr>
            </w:pPr>
            <w:r>
              <w:rPr>
                <w:rFonts w:cs="Arial"/>
                <w:b/>
                <w:bCs/>
                <w:color w:val="500878"/>
                <w:sz w:val="18"/>
                <w:szCs w:val="18"/>
                <w:lang w:eastAsia="pt-BR"/>
              </w:rPr>
              <w:t>1.869.435</w:t>
            </w:r>
          </w:p>
        </w:tc>
        <w:tc>
          <w:tcPr>
            <w:tcW w:w="160" w:type="dxa"/>
            <w:vAlign w:val="center"/>
          </w:tcPr>
          <w:p w14:paraId="27982E27" w14:textId="77777777" w:rsidR="003C43FA" w:rsidRPr="003D2D50" w:rsidRDefault="003C43FA" w:rsidP="003C43FA">
            <w:pPr>
              <w:spacing w:before="0" w:after="0" w:line="240" w:lineRule="auto"/>
              <w:jc w:val="right"/>
              <w:rPr>
                <w:rFonts w:cs="Arial"/>
                <w:sz w:val="18"/>
                <w:szCs w:val="18"/>
                <w:lang w:eastAsia="pt-BR"/>
              </w:rPr>
            </w:pPr>
          </w:p>
        </w:tc>
        <w:tc>
          <w:tcPr>
            <w:tcW w:w="3649" w:type="dxa"/>
            <w:vAlign w:val="center"/>
          </w:tcPr>
          <w:p w14:paraId="6C75128A" w14:textId="3FD6D039" w:rsidR="003C43FA" w:rsidRPr="003D2D50" w:rsidRDefault="003C43FA" w:rsidP="003C43FA">
            <w:pPr>
              <w:spacing w:before="0" w:after="0" w:line="240" w:lineRule="auto"/>
              <w:jc w:val="left"/>
              <w:rPr>
                <w:rFonts w:cs="Arial"/>
                <w:sz w:val="18"/>
                <w:szCs w:val="18"/>
                <w:lang w:eastAsia="pt-BR"/>
              </w:rPr>
            </w:pPr>
          </w:p>
        </w:tc>
        <w:tc>
          <w:tcPr>
            <w:tcW w:w="551" w:type="dxa"/>
            <w:vAlign w:val="center"/>
          </w:tcPr>
          <w:p w14:paraId="77B32195" w14:textId="1B14EAF0" w:rsidR="003C43FA" w:rsidRPr="001E4D10" w:rsidRDefault="003C43FA" w:rsidP="003C43FA">
            <w:pPr>
              <w:spacing w:before="0" w:after="0" w:line="240" w:lineRule="auto"/>
              <w:jc w:val="center"/>
              <w:rPr>
                <w:rFonts w:cs="Arial"/>
                <w:b/>
                <w:bCs/>
                <w:color w:val="500878"/>
                <w:sz w:val="18"/>
                <w:szCs w:val="18"/>
                <w:lang w:eastAsia="pt-BR"/>
              </w:rPr>
            </w:pPr>
          </w:p>
        </w:tc>
        <w:tc>
          <w:tcPr>
            <w:tcW w:w="160" w:type="dxa"/>
            <w:vAlign w:val="center"/>
          </w:tcPr>
          <w:p w14:paraId="0B3138AB" w14:textId="77777777" w:rsidR="003C43FA" w:rsidRPr="003D2D50" w:rsidRDefault="003C43FA" w:rsidP="003C43FA">
            <w:pPr>
              <w:spacing w:before="0" w:after="0" w:line="240" w:lineRule="auto"/>
              <w:jc w:val="right"/>
              <w:rPr>
                <w:rFonts w:cs="Arial"/>
                <w:sz w:val="18"/>
                <w:szCs w:val="18"/>
                <w:lang w:eastAsia="pt-BR"/>
              </w:rPr>
            </w:pPr>
          </w:p>
        </w:tc>
        <w:tc>
          <w:tcPr>
            <w:tcW w:w="1368" w:type="dxa"/>
            <w:tcBorders>
              <w:top w:val="single" w:sz="4" w:space="0" w:color="auto"/>
            </w:tcBorders>
            <w:vAlign w:val="center"/>
          </w:tcPr>
          <w:p w14:paraId="773FCA67" w14:textId="166DD5D1" w:rsidR="003C43FA" w:rsidRPr="00010D5B" w:rsidRDefault="003C43FA" w:rsidP="003C43FA">
            <w:pPr>
              <w:spacing w:before="0" w:after="0" w:line="240" w:lineRule="auto"/>
              <w:jc w:val="right"/>
              <w:rPr>
                <w:rFonts w:cs="Arial"/>
                <w:b/>
                <w:bCs/>
                <w:color w:val="500878"/>
                <w:sz w:val="18"/>
                <w:szCs w:val="18"/>
                <w:lang w:eastAsia="pt-BR"/>
              </w:rPr>
            </w:pPr>
            <w:r>
              <w:rPr>
                <w:rFonts w:cs="Arial"/>
                <w:b/>
                <w:bCs/>
                <w:color w:val="500878"/>
                <w:sz w:val="18"/>
                <w:szCs w:val="18"/>
                <w:lang w:eastAsia="pt-BR"/>
              </w:rPr>
              <w:t>1.250.236</w:t>
            </w:r>
          </w:p>
        </w:tc>
        <w:tc>
          <w:tcPr>
            <w:tcW w:w="160" w:type="dxa"/>
            <w:vAlign w:val="center"/>
          </w:tcPr>
          <w:p w14:paraId="65A8A5F9" w14:textId="77777777" w:rsidR="003C43FA" w:rsidRPr="003D2D50" w:rsidRDefault="003C43FA" w:rsidP="003C43FA">
            <w:pPr>
              <w:spacing w:before="0" w:after="0" w:line="240" w:lineRule="auto"/>
              <w:jc w:val="right"/>
              <w:rPr>
                <w:rFonts w:cs="Arial"/>
                <w:sz w:val="18"/>
                <w:szCs w:val="18"/>
                <w:lang w:eastAsia="pt-BR"/>
              </w:rPr>
            </w:pPr>
          </w:p>
        </w:tc>
        <w:tc>
          <w:tcPr>
            <w:tcW w:w="1368" w:type="dxa"/>
            <w:tcBorders>
              <w:top w:val="single" w:sz="4" w:space="0" w:color="auto"/>
            </w:tcBorders>
            <w:vAlign w:val="center"/>
          </w:tcPr>
          <w:p w14:paraId="0F1D6A25" w14:textId="6F2F067B" w:rsidR="003C43FA" w:rsidRPr="00010D5B" w:rsidRDefault="003C43FA" w:rsidP="003C43FA">
            <w:pPr>
              <w:spacing w:before="0" w:after="0" w:line="240" w:lineRule="auto"/>
              <w:jc w:val="right"/>
              <w:rPr>
                <w:rFonts w:cs="Arial"/>
                <w:b/>
                <w:bCs/>
                <w:color w:val="500878"/>
                <w:sz w:val="18"/>
                <w:szCs w:val="18"/>
                <w:lang w:eastAsia="pt-BR"/>
              </w:rPr>
            </w:pPr>
            <w:r w:rsidRPr="00010D5B">
              <w:rPr>
                <w:rFonts w:cs="Arial"/>
                <w:b/>
                <w:bCs/>
                <w:color w:val="500878"/>
                <w:sz w:val="18"/>
                <w:szCs w:val="18"/>
                <w:lang w:eastAsia="pt-BR"/>
              </w:rPr>
              <w:t>1.434.645</w:t>
            </w:r>
          </w:p>
        </w:tc>
      </w:tr>
      <w:tr w:rsidR="003C43FA" w:rsidRPr="003D2D50" w14:paraId="5EE0B351" w14:textId="77777777" w:rsidTr="009F07E1">
        <w:trPr>
          <w:trHeight w:val="227"/>
        </w:trPr>
        <w:tc>
          <w:tcPr>
            <w:tcW w:w="3650" w:type="dxa"/>
            <w:noWrap/>
            <w:vAlign w:val="center"/>
          </w:tcPr>
          <w:p w14:paraId="6325D81B" w14:textId="77777777" w:rsidR="003C43FA" w:rsidRPr="003D2D50" w:rsidRDefault="003C43FA" w:rsidP="003C43FA">
            <w:pPr>
              <w:spacing w:before="0" w:after="0" w:line="240" w:lineRule="auto"/>
              <w:jc w:val="left"/>
              <w:rPr>
                <w:rFonts w:cs="Arial"/>
                <w:color w:val="7030A0"/>
                <w:sz w:val="18"/>
                <w:szCs w:val="18"/>
                <w:lang w:eastAsia="pt-BR"/>
              </w:rPr>
            </w:pPr>
          </w:p>
        </w:tc>
        <w:tc>
          <w:tcPr>
            <w:tcW w:w="552" w:type="dxa"/>
            <w:noWrap/>
            <w:vAlign w:val="center"/>
          </w:tcPr>
          <w:p w14:paraId="3DE076E6" w14:textId="77777777" w:rsidR="003C43FA" w:rsidRPr="001E4D10" w:rsidRDefault="003C43FA" w:rsidP="003C43FA">
            <w:pPr>
              <w:spacing w:before="0" w:after="0" w:line="240" w:lineRule="auto"/>
              <w:jc w:val="center"/>
              <w:rPr>
                <w:rFonts w:cs="Arial"/>
                <w:b/>
                <w:bCs/>
                <w:color w:val="500878"/>
                <w:sz w:val="18"/>
                <w:szCs w:val="18"/>
                <w:lang w:eastAsia="pt-BR"/>
              </w:rPr>
            </w:pPr>
          </w:p>
        </w:tc>
        <w:tc>
          <w:tcPr>
            <w:tcW w:w="160" w:type="dxa"/>
            <w:noWrap/>
            <w:vAlign w:val="center"/>
          </w:tcPr>
          <w:p w14:paraId="673E2F64" w14:textId="77777777" w:rsidR="003C43FA" w:rsidRPr="003D2D50" w:rsidRDefault="003C43FA" w:rsidP="003C43FA">
            <w:pPr>
              <w:spacing w:before="0" w:after="0" w:line="240" w:lineRule="auto"/>
              <w:jc w:val="right"/>
              <w:rPr>
                <w:rFonts w:cs="Arial"/>
                <w:color w:val="7030A0"/>
                <w:sz w:val="18"/>
                <w:szCs w:val="18"/>
                <w:lang w:eastAsia="pt-BR"/>
              </w:rPr>
            </w:pPr>
          </w:p>
        </w:tc>
        <w:tc>
          <w:tcPr>
            <w:tcW w:w="1368" w:type="dxa"/>
            <w:noWrap/>
            <w:vAlign w:val="center"/>
          </w:tcPr>
          <w:p w14:paraId="57AD075D" w14:textId="77777777" w:rsidR="003C43FA" w:rsidRPr="003D2D50" w:rsidRDefault="003C43FA" w:rsidP="003C43FA">
            <w:pPr>
              <w:spacing w:before="0" w:after="0" w:line="240" w:lineRule="auto"/>
              <w:jc w:val="right"/>
              <w:rPr>
                <w:rFonts w:cs="Arial"/>
                <w:b/>
                <w:bCs/>
                <w:color w:val="7030A0"/>
                <w:sz w:val="18"/>
                <w:szCs w:val="18"/>
                <w:lang w:eastAsia="pt-BR"/>
              </w:rPr>
            </w:pPr>
          </w:p>
        </w:tc>
        <w:tc>
          <w:tcPr>
            <w:tcW w:w="160" w:type="dxa"/>
            <w:noWrap/>
            <w:vAlign w:val="center"/>
          </w:tcPr>
          <w:p w14:paraId="2400542D" w14:textId="77777777" w:rsidR="003C43FA" w:rsidRPr="003D2D50" w:rsidRDefault="003C43FA" w:rsidP="003C43FA">
            <w:pPr>
              <w:spacing w:before="0" w:after="0" w:line="240" w:lineRule="auto"/>
              <w:jc w:val="right"/>
              <w:rPr>
                <w:rFonts w:cs="Arial"/>
                <w:b/>
                <w:bCs/>
                <w:color w:val="7030A0"/>
                <w:sz w:val="18"/>
                <w:szCs w:val="18"/>
                <w:lang w:eastAsia="pt-BR"/>
              </w:rPr>
            </w:pPr>
          </w:p>
        </w:tc>
        <w:tc>
          <w:tcPr>
            <w:tcW w:w="1368" w:type="dxa"/>
            <w:tcBorders>
              <w:left w:val="nil"/>
            </w:tcBorders>
            <w:noWrap/>
            <w:vAlign w:val="center"/>
          </w:tcPr>
          <w:p w14:paraId="3BAA1093" w14:textId="77777777" w:rsidR="003C43FA" w:rsidRPr="003D2D50" w:rsidRDefault="003C43FA" w:rsidP="003C43FA">
            <w:pPr>
              <w:spacing w:before="0" w:after="0" w:line="240" w:lineRule="auto"/>
              <w:jc w:val="right"/>
              <w:rPr>
                <w:rFonts w:cs="Arial"/>
                <w:b/>
                <w:bCs/>
                <w:color w:val="7030A0"/>
                <w:sz w:val="18"/>
                <w:szCs w:val="18"/>
                <w:lang w:eastAsia="pt-BR"/>
              </w:rPr>
            </w:pPr>
          </w:p>
        </w:tc>
        <w:tc>
          <w:tcPr>
            <w:tcW w:w="160" w:type="dxa"/>
            <w:vAlign w:val="center"/>
          </w:tcPr>
          <w:p w14:paraId="064AA329" w14:textId="77777777" w:rsidR="003C43FA" w:rsidRPr="003D2D50" w:rsidRDefault="003C43FA" w:rsidP="003C43FA">
            <w:pPr>
              <w:spacing w:before="0" w:after="0" w:line="240" w:lineRule="auto"/>
              <w:jc w:val="right"/>
              <w:rPr>
                <w:rFonts w:cs="Arial"/>
                <w:sz w:val="18"/>
                <w:szCs w:val="18"/>
                <w:lang w:eastAsia="pt-BR"/>
              </w:rPr>
            </w:pPr>
          </w:p>
        </w:tc>
        <w:tc>
          <w:tcPr>
            <w:tcW w:w="3649" w:type="dxa"/>
            <w:vAlign w:val="center"/>
          </w:tcPr>
          <w:p w14:paraId="78620181" w14:textId="496892B2" w:rsidR="003C43FA" w:rsidRPr="003D2D50" w:rsidRDefault="003C43FA" w:rsidP="003C43FA">
            <w:pPr>
              <w:spacing w:before="0" w:after="0" w:line="240" w:lineRule="auto"/>
              <w:jc w:val="left"/>
              <w:rPr>
                <w:rFonts w:cs="Arial"/>
                <w:sz w:val="18"/>
                <w:szCs w:val="18"/>
                <w:lang w:eastAsia="pt-BR"/>
              </w:rPr>
            </w:pPr>
            <w:r w:rsidRPr="006F3AD0">
              <w:rPr>
                <w:rFonts w:cs="Arial"/>
                <w:sz w:val="18"/>
                <w:szCs w:val="18"/>
                <w:lang w:eastAsia="pt-BR"/>
              </w:rPr>
              <w:t>Não circulante</w:t>
            </w:r>
          </w:p>
        </w:tc>
        <w:tc>
          <w:tcPr>
            <w:tcW w:w="551" w:type="dxa"/>
            <w:vAlign w:val="center"/>
          </w:tcPr>
          <w:p w14:paraId="62E0B91B" w14:textId="77777777" w:rsidR="003C43FA" w:rsidRPr="001E4D10" w:rsidRDefault="003C43FA" w:rsidP="003C43FA">
            <w:pPr>
              <w:spacing w:before="0" w:after="0" w:line="240" w:lineRule="auto"/>
              <w:jc w:val="center"/>
              <w:rPr>
                <w:rFonts w:cs="Arial"/>
                <w:b/>
                <w:bCs/>
                <w:color w:val="500878"/>
                <w:sz w:val="18"/>
                <w:szCs w:val="18"/>
                <w:lang w:eastAsia="pt-BR"/>
              </w:rPr>
            </w:pPr>
          </w:p>
        </w:tc>
        <w:tc>
          <w:tcPr>
            <w:tcW w:w="160" w:type="dxa"/>
            <w:vAlign w:val="center"/>
          </w:tcPr>
          <w:p w14:paraId="622A3BC4" w14:textId="77777777" w:rsidR="003C43FA" w:rsidRPr="003D2D50" w:rsidRDefault="003C43FA" w:rsidP="003C43FA">
            <w:pPr>
              <w:spacing w:before="0" w:after="0" w:line="240" w:lineRule="auto"/>
              <w:jc w:val="right"/>
              <w:rPr>
                <w:rFonts w:cs="Arial"/>
                <w:sz w:val="18"/>
                <w:szCs w:val="18"/>
                <w:lang w:eastAsia="pt-BR"/>
              </w:rPr>
            </w:pPr>
          </w:p>
        </w:tc>
        <w:tc>
          <w:tcPr>
            <w:tcW w:w="1368" w:type="dxa"/>
            <w:vAlign w:val="center"/>
          </w:tcPr>
          <w:p w14:paraId="0943AAD1" w14:textId="03468F93" w:rsidR="003C43FA" w:rsidRPr="001E4D10" w:rsidRDefault="003C43FA" w:rsidP="003C43FA">
            <w:pPr>
              <w:spacing w:before="0" w:after="0" w:line="240" w:lineRule="auto"/>
              <w:jc w:val="right"/>
              <w:rPr>
                <w:rFonts w:cs="Arial"/>
                <w:color w:val="500878"/>
                <w:sz w:val="18"/>
                <w:szCs w:val="18"/>
                <w:lang w:eastAsia="pt-BR"/>
              </w:rPr>
            </w:pPr>
          </w:p>
        </w:tc>
        <w:tc>
          <w:tcPr>
            <w:tcW w:w="160" w:type="dxa"/>
            <w:vAlign w:val="center"/>
          </w:tcPr>
          <w:p w14:paraId="03FCDAE3" w14:textId="77777777" w:rsidR="003C43FA" w:rsidRPr="001E4D10" w:rsidRDefault="003C43FA" w:rsidP="003C43FA">
            <w:pPr>
              <w:spacing w:before="0" w:after="0" w:line="240" w:lineRule="auto"/>
              <w:jc w:val="right"/>
              <w:rPr>
                <w:rFonts w:cs="Arial"/>
                <w:color w:val="500878"/>
                <w:sz w:val="18"/>
                <w:szCs w:val="18"/>
                <w:lang w:eastAsia="pt-BR"/>
              </w:rPr>
            </w:pPr>
          </w:p>
        </w:tc>
        <w:tc>
          <w:tcPr>
            <w:tcW w:w="1368" w:type="dxa"/>
            <w:vAlign w:val="center"/>
          </w:tcPr>
          <w:p w14:paraId="1665EA78" w14:textId="2EFEE291" w:rsidR="003C43FA" w:rsidRPr="001E4D10" w:rsidRDefault="003C43FA" w:rsidP="003C43FA">
            <w:pPr>
              <w:spacing w:before="0" w:after="0" w:line="240" w:lineRule="auto"/>
              <w:jc w:val="right"/>
              <w:rPr>
                <w:rFonts w:cs="Arial"/>
                <w:color w:val="500878"/>
                <w:sz w:val="18"/>
                <w:szCs w:val="18"/>
                <w:lang w:eastAsia="pt-BR"/>
              </w:rPr>
            </w:pPr>
          </w:p>
        </w:tc>
      </w:tr>
      <w:tr w:rsidR="003C43FA" w:rsidRPr="00812F3A" w14:paraId="70A13560" w14:textId="77777777" w:rsidTr="00D71D3F">
        <w:trPr>
          <w:trHeight w:val="227"/>
        </w:trPr>
        <w:tc>
          <w:tcPr>
            <w:tcW w:w="3650" w:type="dxa"/>
            <w:noWrap/>
            <w:vAlign w:val="center"/>
          </w:tcPr>
          <w:p w14:paraId="300258B1" w14:textId="76822B57" w:rsidR="003C43FA" w:rsidRPr="00D151C8" w:rsidRDefault="003C43FA" w:rsidP="003C43FA">
            <w:pPr>
              <w:spacing w:before="0" w:after="0" w:line="240" w:lineRule="auto"/>
              <w:jc w:val="left"/>
              <w:rPr>
                <w:rFonts w:cs="Arial"/>
                <w:sz w:val="18"/>
                <w:szCs w:val="18"/>
                <w:lang w:eastAsia="pt-BR"/>
              </w:rPr>
            </w:pPr>
            <w:r>
              <w:rPr>
                <w:rFonts w:cs="Arial"/>
                <w:sz w:val="18"/>
                <w:szCs w:val="18"/>
                <w:lang w:eastAsia="pt-BR"/>
              </w:rPr>
              <w:t>Ativos não circulantes mantidos para venda</w:t>
            </w:r>
          </w:p>
        </w:tc>
        <w:tc>
          <w:tcPr>
            <w:tcW w:w="552" w:type="dxa"/>
            <w:noWrap/>
            <w:vAlign w:val="center"/>
          </w:tcPr>
          <w:p w14:paraId="65114170" w14:textId="5C7EA87B" w:rsidR="003C43FA" w:rsidRPr="001E4D10" w:rsidRDefault="003C43FA" w:rsidP="003C43FA">
            <w:pPr>
              <w:spacing w:before="0" w:after="0" w:line="240" w:lineRule="auto"/>
              <w:jc w:val="center"/>
              <w:rPr>
                <w:rFonts w:cs="Arial"/>
                <w:b/>
                <w:bCs/>
                <w:color w:val="500878"/>
                <w:sz w:val="18"/>
                <w:szCs w:val="18"/>
                <w:lang w:eastAsia="pt-BR"/>
              </w:rPr>
            </w:pPr>
            <w:r>
              <w:rPr>
                <w:rFonts w:cs="Arial"/>
                <w:b/>
                <w:bCs/>
                <w:color w:val="500878"/>
                <w:sz w:val="18"/>
                <w:szCs w:val="18"/>
                <w:lang w:eastAsia="pt-BR"/>
              </w:rPr>
              <w:t>10</w:t>
            </w:r>
          </w:p>
        </w:tc>
        <w:tc>
          <w:tcPr>
            <w:tcW w:w="160" w:type="dxa"/>
            <w:noWrap/>
            <w:vAlign w:val="center"/>
          </w:tcPr>
          <w:p w14:paraId="62084CF0" w14:textId="77777777" w:rsidR="003C43FA" w:rsidRPr="006F3AD0" w:rsidRDefault="003C43FA" w:rsidP="003C43FA">
            <w:pPr>
              <w:spacing w:before="0" w:after="0" w:line="240" w:lineRule="auto"/>
              <w:jc w:val="right"/>
              <w:rPr>
                <w:rFonts w:cs="Arial"/>
                <w:sz w:val="18"/>
                <w:szCs w:val="18"/>
                <w:lang w:eastAsia="pt-BR"/>
              </w:rPr>
            </w:pPr>
          </w:p>
        </w:tc>
        <w:tc>
          <w:tcPr>
            <w:tcW w:w="1368" w:type="dxa"/>
            <w:tcBorders>
              <w:bottom w:val="single" w:sz="4" w:space="0" w:color="auto"/>
            </w:tcBorders>
            <w:noWrap/>
            <w:vAlign w:val="center"/>
          </w:tcPr>
          <w:p w14:paraId="737C7890" w14:textId="5137896E" w:rsidR="003C43FA" w:rsidRPr="006F3AD0" w:rsidRDefault="003C43FA" w:rsidP="003C43FA">
            <w:pPr>
              <w:spacing w:before="0" w:after="0" w:line="240" w:lineRule="auto"/>
              <w:jc w:val="right"/>
              <w:rPr>
                <w:rFonts w:cs="Arial"/>
                <w:sz w:val="18"/>
                <w:szCs w:val="18"/>
                <w:lang w:eastAsia="pt-BR"/>
              </w:rPr>
            </w:pPr>
            <w:r>
              <w:rPr>
                <w:rFonts w:cs="Arial"/>
                <w:sz w:val="18"/>
                <w:szCs w:val="18"/>
                <w:lang w:eastAsia="pt-BR"/>
              </w:rPr>
              <w:t>8.122</w:t>
            </w:r>
          </w:p>
        </w:tc>
        <w:tc>
          <w:tcPr>
            <w:tcW w:w="160" w:type="dxa"/>
            <w:noWrap/>
            <w:vAlign w:val="center"/>
          </w:tcPr>
          <w:p w14:paraId="092A234D" w14:textId="77777777" w:rsidR="003C43FA" w:rsidRPr="006F3AD0" w:rsidRDefault="003C43FA" w:rsidP="003C43FA">
            <w:pPr>
              <w:spacing w:before="0" w:after="0" w:line="240" w:lineRule="auto"/>
              <w:jc w:val="right"/>
              <w:rPr>
                <w:rFonts w:cs="Arial"/>
                <w:sz w:val="18"/>
                <w:szCs w:val="18"/>
                <w:lang w:eastAsia="pt-BR"/>
              </w:rPr>
            </w:pPr>
          </w:p>
        </w:tc>
        <w:tc>
          <w:tcPr>
            <w:tcW w:w="1368" w:type="dxa"/>
            <w:tcBorders>
              <w:bottom w:val="single" w:sz="4" w:space="0" w:color="auto"/>
            </w:tcBorders>
            <w:noWrap/>
            <w:vAlign w:val="center"/>
          </w:tcPr>
          <w:p w14:paraId="30990589" w14:textId="1930D5E0" w:rsidR="003C43FA" w:rsidRPr="006F3AD0" w:rsidRDefault="003C43FA" w:rsidP="003C43FA">
            <w:pPr>
              <w:spacing w:before="0" w:after="0" w:line="240" w:lineRule="auto"/>
              <w:jc w:val="right"/>
              <w:rPr>
                <w:rFonts w:cs="Arial"/>
                <w:sz w:val="18"/>
                <w:szCs w:val="18"/>
                <w:lang w:eastAsia="pt-BR"/>
              </w:rPr>
            </w:pPr>
            <w:r>
              <w:rPr>
                <w:rFonts w:cs="Arial"/>
                <w:sz w:val="18"/>
                <w:szCs w:val="18"/>
                <w:lang w:eastAsia="pt-BR"/>
              </w:rPr>
              <w:t>-</w:t>
            </w:r>
          </w:p>
        </w:tc>
        <w:tc>
          <w:tcPr>
            <w:tcW w:w="160" w:type="dxa"/>
            <w:vAlign w:val="center"/>
          </w:tcPr>
          <w:p w14:paraId="797613F6" w14:textId="77777777" w:rsidR="003C43FA" w:rsidRPr="006F3AD0" w:rsidRDefault="003C43FA" w:rsidP="003C43FA">
            <w:pPr>
              <w:spacing w:before="0" w:after="0" w:line="240" w:lineRule="auto"/>
              <w:jc w:val="right"/>
              <w:rPr>
                <w:rFonts w:cs="Arial"/>
                <w:sz w:val="18"/>
                <w:szCs w:val="18"/>
                <w:lang w:eastAsia="pt-BR"/>
              </w:rPr>
            </w:pPr>
          </w:p>
        </w:tc>
        <w:tc>
          <w:tcPr>
            <w:tcW w:w="3649" w:type="dxa"/>
            <w:vAlign w:val="center"/>
          </w:tcPr>
          <w:p w14:paraId="41E8B13D" w14:textId="4BD08124" w:rsidR="003C43FA" w:rsidRPr="006F3AD0" w:rsidRDefault="003C43FA" w:rsidP="003C43FA">
            <w:pPr>
              <w:spacing w:before="0" w:after="0" w:line="240" w:lineRule="auto"/>
              <w:jc w:val="left"/>
              <w:rPr>
                <w:rFonts w:cs="Arial"/>
                <w:sz w:val="18"/>
                <w:szCs w:val="18"/>
                <w:lang w:eastAsia="pt-BR"/>
              </w:rPr>
            </w:pPr>
            <w:r w:rsidRPr="006F3AD0">
              <w:rPr>
                <w:rFonts w:cs="Arial"/>
                <w:sz w:val="18"/>
                <w:szCs w:val="18"/>
                <w:lang w:eastAsia="pt-BR"/>
              </w:rPr>
              <w:t>Fornecedores</w:t>
            </w:r>
          </w:p>
        </w:tc>
        <w:tc>
          <w:tcPr>
            <w:tcW w:w="551" w:type="dxa"/>
            <w:vAlign w:val="center"/>
          </w:tcPr>
          <w:p w14:paraId="16E44828" w14:textId="1D12016C" w:rsidR="003C43FA" w:rsidRPr="001E4D10" w:rsidRDefault="003C43FA" w:rsidP="003C43FA">
            <w:pPr>
              <w:spacing w:before="0" w:after="0" w:line="240" w:lineRule="auto"/>
              <w:jc w:val="center"/>
              <w:rPr>
                <w:rFonts w:cs="Arial"/>
                <w:b/>
                <w:bCs/>
                <w:color w:val="500878"/>
                <w:sz w:val="18"/>
                <w:szCs w:val="18"/>
                <w:lang w:eastAsia="pt-BR"/>
              </w:rPr>
            </w:pPr>
            <w:r>
              <w:rPr>
                <w:rFonts w:cs="Arial"/>
                <w:b/>
                <w:bCs/>
                <w:color w:val="500878"/>
                <w:sz w:val="18"/>
                <w:szCs w:val="18"/>
                <w:lang w:eastAsia="pt-BR"/>
              </w:rPr>
              <w:t>13</w:t>
            </w:r>
          </w:p>
        </w:tc>
        <w:tc>
          <w:tcPr>
            <w:tcW w:w="160" w:type="dxa"/>
            <w:vAlign w:val="center"/>
          </w:tcPr>
          <w:p w14:paraId="4EB0D596" w14:textId="77777777" w:rsidR="003C43FA" w:rsidRPr="006F3AD0" w:rsidRDefault="003C43FA" w:rsidP="003C43FA">
            <w:pPr>
              <w:spacing w:before="0" w:after="0" w:line="240" w:lineRule="auto"/>
              <w:jc w:val="right"/>
              <w:rPr>
                <w:rFonts w:cs="Arial"/>
                <w:sz w:val="18"/>
                <w:szCs w:val="18"/>
                <w:lang w:eastAsia="pt-BR"/>
              </w:rPr>
            </w:pPr>
          </w:p>
        </w:tc>
        <w:tc>
          <w:tcPr>
            <w:tcW w:w="1368" w:type="dxa"/>
            <w:vAlign w:val="center"/>
          </w:tcPr>
          <w:p w14:paraId="70FEB807" w14:textId="09AEFB91" w:rsidR="003C43FA" w:rsidRPr="008F383E" w:rsidRDefault="003C43FA" w:rsidP="003C43FA">
            <w:pPr>
              <w:spacing w:before="0" w:after="0" w:line="240" w:lineRule="auto"/>
              <w:jc w:val="right"/>
              <w:rPr>
                <w:rFonts w:cs="Arial"/>
                <w:sz w:val="18"/>
                <w:szCs w:val="18"/>
                <w:lang w:eastAsia="pt-BR"/>
              </w:rPr>
            </w:pPr>
            <w:r w:rsidRPr="008F383E">
              <w:rPr>
                <w:rFonts w:cs="Arial"/>
                <w:sz w:val="18"/>
                <w:szCs w:val="18"/>
                <w:lang w:eastAsia="pt-BR"/>
              </w:rPr>
              <w:t>6.969</w:t>
            </w:r>
          </w:p>
        </w:tc>
        <w:tc>
          <w:tcPr>
            <w:tcW w:w="160" w:type="dxa"/>
            <w:vAlign w:val="center"/>
          </w:tcPr>
          <w:p w14:paraId="76E6CAE4" w14:textId="77777777" w:rsidR="003C43FA" w:rsidRPr="003D2D50" w:rsidRDefault="003C43FA" w:rsidP="003C43FA">
            <w:pPr>
              <w:spacing w:before="0" w:after="0" w:line="240" w:lineRule="auto"/>
              <w:jc w:val="right"/>
              <w:rPr>
                <w:rFonts w:cs="Arial"/>
                <w:b/>
                <w:bCs/>
                <w:color w:val="7030A0"/>
                <w:sz w:val="18"/>
                <w:szCs w:val="18"/>
                <w:lang w:eastAsia="pt-BR"/>
              </w:rPr>
            </w:pPr>
          </w:p>
        </w:tc>
        <w:tc>
          <w:tcPr>
            <w:tcW w:w="1368" w:type="dxa"/>
            <w:vAlign w:val="center"/>
          </w:tcPr>
          <w:p w14:paraId="0F0291D4" w14:textId="5A87B67D" w:rsidR="003C43FA" w:rsidRPr="00010D5B" w:rsidRDefault="003C43FA" w:rsidP="003C43FA">
            <w:pPr>
              <w:spacing w:before="0" w:after="0" w:line="240" w:lineRule="auto"/>
              <w:jc w:val="right"/>
              <w:rPr>
                <w:rFonts w:cs="Arial"/>
                <w:sz w:val="18"/>
                <w:szCs w:val="18"/>
                <w:lang w:eastAsia="pt-BR"/>
              </w:rPr>
            </w:pPr>
            <w:r w:rsidRPr="00010D5B">
              <w:rPr>
                <w:rFonts w:cs="Arial"/>
                <w:sz w:val="18"/>
                <w:szCs w:val="18"/>
                <w:lang w:eastAsia="pt-BR"/>
              </w:rPr>
              <w:t>5.093</w:t>
            </w:r>
          </w:p>
        </w:tc>
      </w:tr>
      <w:tr w:rsidR="003C43FA" w:rsidRPr="00812F3A" w14:paraId="4C5661D3" w14:textId="77777777" w:rsidTr="00D71D3F">
        <w:trPr>
          <w:trHeight w:val="227"/>
        </w:trPr>
        <w:tc>
          <w:tcPr>
            <w:tcW w:w="3650" w:type="dxa"/>
            <w:noWrap/>
            <w:vAlign w:val="center"/>
          </w:tcPr>
          <w:p w14:paraId="3FF3EA24" w14:textId="77777777" w:rsidR="003C43FA" w:rsidRPr="00D151C8" w:rsidRDefault="003C43FA" w:rsidP="003C43FA">
            <w:pPr>
              <w:spacing w:before="0" w:after="0" w:line="240" w:lineRule="auto"/>
              <w:jc w:val="left"/>
              <w:rPr>
                <w:rFonts w:cs="Arial"/>
                <w:sz w:val="18"/>
                <w:szCs w:val="18"/>
                <w:lang w:eastAsia="pt-BR"/>
              </w:rPr>
            </w:pPr>
          </w:p>
        </w:tc>
        <w:tc>
          <w:tcPr>
            <w:tcW w:w="552" w:type="dxa"/>
            <w:noWrap/>
            <w:vAlign w:val="center"/>
          </w:tcPr>
          <w:p w14:paraId="0B6A2E1D" w14:textId="77777777" w:rsidR="003C43FA" w:rsidRPr="001E4D10" w:rsidRDefault="003C43FA" w:rsidP="003C43FA">
            <w:pPr>
              <w:spacing w:before="0" w:after="0" w:line="240" w:lineRule="auto"/>
              <w:jc w:val="center"/>
              <w:rPr>
                <w:rFonts w:cs="Arial"/>
                <w:b/>
                <w:bCs/>
                <w:color w:val="500878"/>
                <w:sz w:val="18"/>
                <w:szCs w:val="18"/>
                <w:lang w:eastAsia="pt-BR"/>
              </w:rPr>
            </w:pPr>
          </w:p>
        </w:tc>
        <w:tc>
          <w:tcPr>
            <w:tcW w:w="160" w:type="dxa"/>
            <w:noWrap/>
            <w:vAlign w:val="center"/>
          </w:tcPr>
          <w:p w14:paraId="0377C982" w14:textId="77777777" w:rsidR="003C43FA" w:rsidRPr="006F3AD0" w:rsidRDefault="003C43FA" w:rsidP="003C43FA">
            <w:pPr>
              <w:spacing w:before="0" w:after="0" w:line="240" w:lineRule="auto"/>
              <w:jc w:val="right"/>
              <w:rPr>
                <w:rFonts w:cs="Arial"/>
                <w:sz w:val="18"/>
                <w:szCs w:val="18"/>
                <w:lang w:eastAsia="pt-BR"/>
              </w:rPr>
            </w:pPr>
          </w:p>
        </w:tc>
        <w:tc>
          <w:tcPr>
            <w:tcW w:w="1368" w:type="dxa"/>
            <w:tcBorders>
              <w:top w:val="single" w:sz="4" w:space="0" w:color="auto"/>
            </w:tcBorders>
            <w:noWrap/>
            <w:vAlign w:val="center"/>
          </w:tcPr>
          <w:p w14:paraId="257A31D5" w14:textId="0670EBF5" w:rsidR="003C43FA" w:rsidRPr="008F383E" w:rsidRDefault="003C43FA" w:rsidP="003C43FA">
            <w:pPr>
              <w:spacing w:before="0" w:after="0" w:line="240" w:lineRule="auto"/>
              <w:jc w:val="right"/>
              <w:rPr>
                <w:rFonts w:cs="Arial"/>
                <w:b/>
                <w:bCs/>
                <w:color w:val="500878"/>
                <w:sz w:val="18"/>
                <w:szCs w:val="18"/>
                <w:lang w:eastAsia="pt-BR"/>
              </w:rPr>
            </w:pPr>
            <w:r w:rsidRPr="008F383E">
              <w:rPr>
                <w:rFonts w:cs="Arial"/>
                <w:b/>
                <w:bCs/>
                <w:color w:val="500878"/>
                <w:sz w:val="18"/>
                <w:szCs w:val="18"/>
                <w:lang w:eastAsia="pt-BR"/>
              </w:rPr>
              <w:t>1.716.0</w:t>
            </w:r>
            <w:r>
              <w:rPr>
                <w:rFonts w:cs="Arial"/>
                <w:b/>
                <w:bCs/>
                <w:color w:val="500878"/>
                <w:sz w:val="18"/>
                <w:szCs w:val="18"/>
                <w:lang w:eastAsia="pt-BR"/>
              </w:rPr>
              <w:t>50</w:t>
            </w:r>
          </w:p>
        </w:tc>
        <w:tc>
          <w:tcPr>
            <w:tcW w:w="160" w:type="dxa"/>
            <w:noWrap/>
            <w:vAlign w:val="center"/>
          </w:tcPr>
          <w:p w14:paraId="5BD6754B" w14:textId="77777777" w:rsidR="003C43FA" w:rsidRPr="001E4D10" w:rsidRDefault="003C43FA" w:rsidP="003C43FA">
            <w:pPr>
              <w:spacing w:before="0" w:after="0" w:line="240" w:lineRule="auto"/>
              <w:jc w:val="right"/>
              <w:rPr>
                <w:rFonts w:cs="Arial"/>
                <w:color w:val="500878"/>
                <w:sz w:val="18"/>
                <w:szCs w:val="18"/>
                <w:lang w:eastAsia="pt-BR"/>
              </w:rPr>
            </w:pPr>
          </w:p>
        </w:tc>
        <w:tc>
          <w:tcPr>
            <w:tcW w:w="1368" w:type="dxa"/>
            <w:tcBorders>
              <w:top w:val="single" w:sz="4" w:space="0" w:color="auto"/>
            </w:tcBorders>
            <w:noWrap/>
            <w:vAlign w:val="center"/>
          </w:tcPr>
          <w:p w14:paraId="4D5EB1EF" w14:textId="2E1869FF" w:rsidR="003C43FA" w:rsidRPr="00010D5B" w:rsidRDefault="003C43FA" w:rsidP="003C43FA">
            <w:pPr>
              <w:spacing w:before="0" w:after="0" w:line="240" w:lineRule="auto"/>
              <w:jc w:val="right"/>
              <w:rPr>
                <w:rFonts w:cs="Arial"/>
                <w:b/>
                <w:bCs/>
                <w:color w:val="500878"/>
                <w:sz w:val="18"/>
                <w:szCs w:val="18"/>
                <w:lang w:eastAsia="pt-BR"/>
              </w:rPr>
            </w:pPr>
            <w:r w:rsidRPr="00010D5B">
              <w:rPr>
                <w:rFonts w:cs="Arial"/>
                <w:b/>
                <w:bCs/>
                <w:color w:val="500878"/>
                <w:sz w:val="18"/>
                <w:szCs w:val="18"/>
                <w:lang w:eastAsia="pt-BR"/>
              </w:rPr>
              <w:t>1.8</w:t>
            </w:r>
            <w:r>
              <w:rPr>
                <w:rFonts w:cs="Arial"/>
                <w:b/>
                <w:bCs/>
                <w:color w:val="500878"/>
                <w:sz w:val="18"/>
                <w:szCs w:val="18"/>
                <w:lang w:eastAsia="pt-BR"/>
              </w:rPr>
              <w:t>69.435</w:t>
            </w:r>
          </w:p>
        </w:tc>
        <w:tc>
          <w:tcPr>
            <w:tcW w:w="160" w:type="dxa"/>
            <w:vAlign w:val="center"/>
          </w:tcPr>
          <w:p w14:paraId="44DD090C" w14:textId="77777777" w:rsidR="003C43FA" w:rsidRPr="006F3AD0" w:rsidRDefault="003C43FA" w:rsidP="003C43FA">
            <w:pPr>
              <w:spacing w:before="0" w:after="0" w:line="240" w:lineRule="auto"/>
              <w:jc w:val="right"/>
              <w:rPr>
                <w:rFonts w:cs="Arial"/>
                <w:sz w:val="18"/>
                <w:szCs w:val="18"/>
                <w:lang w:eastAsia="pt-BR"/>
              </w:rPr>
            </w:pPr>
          </w:p>
        </w:tc>
        <w:tc>
          <w:tcPr>
            <w:tcW w:w="3649" w:type="dxa"/>
            <w:vAlign w:val="center"/>
          </w:tcPr>
          <w:p w14:paraId="6EB0E86C" w14:textId="0991B860" w:rsidR="003C43FA" w:rsidRPr="006F3AD0" w:rsidRDefault="003C43FA" w:rsidP="003C43FA">
            <w:pPr>
              <w:spacing w:before="0" w:after="0" w:line="240" w:lineRule="auto"/>
              <w:jc w:val="left"/>
              <w:rPr>
                <w:rFonts w:cs="Arial"/>
                <w:sz w:val="18"/>
                <w:szCs w:val="18"/>
                <w:lang w:eastAsia="pt-BR"/>
              </w:rPr>
            </w:pPr>
            <w:r w:rsidRPr="006F3AD0">
              <w:rPr>
                <w:rFonts w:cs="Arial"/>
                <w:sz w:val="18"/>
                <w:szCs w:val="18"/>
                <w:lang w:eastAsia="pt-BR"/>
              </w:rPr>
              <w:t>Provisão para contingências</w:t>
            </w:r>
          </w:p>
        </w:tc>
        <w:tc>
          <w:tcPr>
            <w:tcW w:w="551" w:type="dxa"/>
            <w:vAlign w:val="center"/>
          </w:tcPr>
          <w:p w14:paraId="13D179FD" w14:textId="31E0D29A" w:rsidR="003C43FA" w:rsidRPr="001E4D10" w:rsidRDefault="003C43FA" w:rsidP="003C43FA">
            <w:pPr>
              <w:spacing w:before="0" w:after="0" w:line="240" w:lineRule="auto"/>
              <w:jc w:val="center"/>
              <w:rPr>
                <w:rFonts w:cs="Arial"/>
                <w:b/>
                <w:bCs/>
                <w:color w:val="500878"/>
                <w:sz w:val="18"/>
                <w:szCs w:val="18"/>
                <w:lang w:eastAsia="pt-BR"/>
              </w:rPr>
            </w:pPr>
            <w:r>
              <w:rPr>
                <w:rFonts w:cs="Arial"/>
                <w:b/>
                <w:bCs/>
                <w:color w:val="500878"/>
                <w:sz w:val="18"/>
                <w:szCs w:val="18"/>
                <w:lang w:eastAsia="pt-BR"/>
              </w:rPr>
              <w:t>16</w:t>
            </w:r>
          </w:p>
        </w:tc>
        <w:tc>
          <w:tcPr>
            <w:tcW w:w="160" w:type="dxa"/>
            <w:vAlign w:val="center"/>
          </w:tcPr>
          <w:p w14:paraId="66419109" w14:textId="77777777" w:rsidR="003C43FA" w:rsidRPr="006F3AD0" w:rsidRDefault="003C43FA" w:rsidP="003C43FA">
            <w:pPr>
              <w:spacing w:before="0" w:after="0" w:line="240" w:lineRule="auto"/>
              <w:jc w:val="right"/>
              <w:rPr>
                <w:rFonts w:cs="Arial"/>
                <w:sz w:val="18"/>
                <w:szCs w:val="18"/>
                <w:lang w:eastAsia="pt-BR"/>
              </w:rPr>
            </w:pPr>
          </w:p>
        </w:tc>
        <w:tc>
          <w:tcPr>
            <w:tcW w:w="1368" w:type="dxa"/>
            <w:tcBorders>
              <w:bottom w:val="single" w:sz="4" w:space="0" w:color="auto"/>
            </w:tcBorders>
            <w:vAlign w:val="center"/>
          </w:tcPr>
          <w:p w14:paraId="7C65F3F6" w14:textId="3AC23899" w:rsidR="003C43FA" w:rsidRPr="008F383E" w:rsidRDefault="003C43FA" w:rsidP="003C43FA">
            <w:pPr>
              <w:spacing w:before="0" w:after="0" w:line="240" w:lineRule="auto"/>
              <w:jc w:val="right"/>
              <w:rPr>
                <w:rFonts w:cs="Arial"/>
                <w:sz w:val="18"/>
                <w:szCs w:val="18"/>
                <w:lang w:eastAsia="pt-BR"/>
              </w:rPr>
            </w:pPr>
            <w:r w:rsidRPr="008F383E">
              <w:rPr>
                <w:rFonts w:cs="Arial"/>
                <w:sz w:val="18"/>
                <w:szCs w:val="18"/>
                <w:lang w:eastAsia="pt-BR"/>
              </w:rPr>
              <w:t>37.595</w:t>
            </w:r>
          </w:p>
        </w:tc>
        <w:tc>
          <w:tcPr>
            <w:tcW w:w="160" w:type="dxa"/>
            <w:vAlign w:val="center"/>
          </w:tcPr>
          <w:p w14:paraId="6E4D2192" w14:textId="77777777" w:rsidR="003C43FA" w:rsidRPr="003D2D50" w:rsidRDefault="003C43FA" w:rsidP="003C43FA">
            <w:pPr>
              <w:spacing w:before="0" w:after="0" w:line="240" w:lineRule="auto"/>
              <w:jc w:val="right"/>
              <w:rPr>
                <w:rFonts w:cs="Arial"/>
                <w:b/>
                <w:bCs/>
                <w:color w:val="7030A0"/>
                <w:sz w:val="18"/>
                <w:szCs w:val="18"/>
                <w:lang w:eastAsia="pt-BR"/>
              </w:rPr>
            </w:pPr>
          </w:p>
        </w:tc>
        <w:tc>
          <w:tcPr>
            <w:tcW w:w="1368" w:type="dxa"/>
            <w:tcBorders>
              <w:bottom w:val="single" w:sz="4" w:space="0" w:color="auto"/>
            </w:tcBorders>
            <w:vAlign w:val="center"/>
          </w:tcPr>
          <w:p w14:paraId="200DCBF6" w14:textId="3CFA8416" w:rsidR="003C43FA" w:rsidRPr="00010D5B" w:rsidRDefault="003C43FA" w:rsidP="003C43FA">
            <w:pPr>
              <w:spacing w:before="0" w:after="0" w:line="240" w:lineRule="auto"/>
              <w:jc w:val="right"/>
              <w:rPr>
                <w:rFonts w:cs="Arial"/>
                <w:sz w:val="18"/>
                <w:szCs w:val="18"/>
                <w:lang w:eastAsia="pt-BR"/>
              </w:rPr>
            </w:pPr>
            <w:r w:rsidRPr="00010D5B">
              <w:rPr>
                <w:rFonts w:cs="Arial"/>
                <w:sz w:val="18"/>
                <w:szCs w:val="18"/>
                <w:lang w:eastAsia="pt-BR"/>
              </w:rPr>
              <w:t>35.782</w:t>
            </w:r>
          </w:p>
        </w:tc>
      </w:tr>
      <w:tr w:rsidR="003C43FA" w:rsidRPr="00812F3A" w14:paraId="44638643" w14:textId="52D7B97F" w:rsidTr="00D71D3F">
        <w:trPr>
          <w:trHeight w:val="227"/>
        </w:trPr>
        <w:tc>
          <w:tcPr>
            <w:tcW w:w="3650" w:type="dxa"/>
            <w:noWrap/>
            <w:vAlign w:val="center"/>
            <w:hideMark/>
          </w:tcPr>
          <w:p w14:paraId="396F6B74" w14:textId="4A55EA63" w:rsidR="003C43FA" w:rsidRPr="00812F3A" w:rsidRDefault="003C43FA" w:rsidP="003C43FA">
            <w:pPr>
              <w:spacing w:before="0" w:after="0" w:line="240" w:lineRule="auto"/>
              <w:jc w:val="left"/>
              <w:rPr>
                <w:rFonts w:cs="Arial"/>
                <w:sz w:val="18"/>
                <w:szCs w:val="18"/>
                <w:lang w:eastAsia="pt-BR"/>
              </w:rPr>
            </w:pPr>
            <w:r w:rsidRPr="00D151C8">
              <w:rPr>
                <w:rFonts w:cs="Arial"/>
                <w:sz w:val="18"/>
                <w:szCs w:val="18"/>
                <w:lang w:eastAsia="pt-BR"/>
              </w:rPr>
              <w:t>Não circulante</w:t>
            </w:r>
          </w:p>
        </w:tc>
        <w:tc>
          <w:tcPr>
            <w:tcW w:w="552" w:type="dxa"/>
            <w:noWrap/>
            <w:vAlign w:val="center"/>
          </w:tcPr>
          <w:p w14:paraId="027A0900" w14:textId="77777777" w:rsidR="003C43FA" w:rsidRPr="001E4D10" w:rsidRDefault="003C43FA" w:rsidP="003C43FA">
            <w:pPr>
              <w:spacing w:before="0" w:after="0" w:line="240" w:lineRule="auto"/>
              <w:jc w:val="center"/>
              <w:rPr>
                <w:rFonts w:cs="Arial"/>
                <w:b/>
                <w:bCs/>
                <w:color w:val="500878"/>
                <w:sz w:val="18"/>
                <w:szCs w:val="18"/>
                <w:lang w:eastAsia="pt-BR"/>
              </w:rPr>
            </w:pPr>
          </w:p>
        </w:tc>
        <w:tc>
          <w:tcPr>
            <w:tcW w:w="160" w:type="dxa"/>
            <w:noWrap/>
            <w:vAlign w:val="center"/>
            <w:hideMark/>
          </w:tcPr>
          <w:p w14:paraId="1EB7FFE5" w14:textId="77777777" w:rsidR="003C43FA" w:rsidRPr="006F3AD0" w:rsidRDefault="003C43FA" w:rsidP="003C43FA">
            <w:pPr>
              <w:spacing w:before="0" w:after="0" w:line="240" w:lineRule="auto"/>
              <w:jc w:val="right"/>
              <w:rPr>
                <w:rFonts w:cs="Arial"/>
                <w:sz w:val="18"/>
                <w:szCs w:val="18"/>
                <w:lang w:eastAsia="pt-BR"/>
              </w:rPr>
            </w:pPr>
          </w:p>
        </w:tc>
        <w:tc>
          <w:tcPr>
            <w:tcW w:w="1368" w:type="dxa"/>
            <w:noWrap/>
            <w:vAlign w:val="center"/>
          </w:tcPr>
          <w:p w14:paraId="13E0C532" w14:textId="77777777" w:rsidR="003C43FA" w:rsidRPr="006F3AD0" w:rsidRDefault="003C43FA" w:rsidP="003C43FA">
            <w:pPr>
              <w:spacing w:before="0" w:after="0" w:line="240" w:lineRule="auto"/>
              <w:jc w:val="right"/>
              <w:rPr>
                <w:rFonts w:cs="Arial"/>
                <w:sz w:val="18"/>
                <w:szCs w:val="18"/>
                <w:lang w:eastAsia="pt-BR"/>
              </w:rPr>
            </w:pPr>
          </w:p>
        </w:tc>
        <w:tc>
          <w:tcPr>
            <w:tcW w:w="160" w:type="dxa"/>
            <w:noWrap/>
            <w:vAlign w:val="center"/>
          </w:tcPr>
          <w:p w14:paraId="30F9C0D8" w14:textId="77777777" w:rsidR="003C43FA" w:rsidRPr="006F3AD0" w:rsidRDefault="003C43FA" w:rsidP="003C43FA">
            <w:pPr>
              <w:spacing w:before="0" w:after="0" w:line="240" w:lineRule="auto"/>
              <w:jc w:val="right"/>
              <w:rPr>
                <w:rFonts w:cs="Arial"/>
                <w:sz w:val="18"/>
                <w:szCs w:val="18"/>
                <w:lang w:eastAsia="pt-BR"/>
              </w:rPr>
            </w:pPr>
          </w:p>
        </w:tc>
        <w:tc>
          <w:tcPr>
            <w:tcW w:w="1368" w:type="dxa"/>
            <w:noWrap/>
            <w:vAlign w:val="center"/>
          </w:tcPr>
          <w:p w14:paraId="7867E25A" w14:textId="77777777" w:rsidR="003C43FA" w:rsidRPr="006F3AD0" w:rsidRDefault="003C43FA" w:rsidP="003C43FA">
            <w:pPr>
              <w:spacing w:before="0" w:after="0" w:line="240" w:lineRule="auto"/>
              <w:jc w:val="right"/>
              <w:rPr>
                <w:rFonts w:cs="Arial"/>
                <w:sz w:val="18"/>
                <w:szCs w:val="18"/>
                <w:lang w:eastAsia="pt-BR"/>
              </w:rPr>
            </w:pPr>
          </w:p>
        </w:tc>
        <w:tc>
          <w:tcPr>
            <w:tcW w:w="160" w:type="dxa"/>
            <w:vAlign w:val="center"/>
          </w:tcPr>
          <w:p w14:paraId="7790DF19" w14:textId="77777777" w:rsidR="003C43FA" w:rsidRPr="006F3AD0" w:rsidRDefault="003C43FA" w:rsidP="003C43FA">
            <w:pPr>
              <w:spacing w:before="0" w:after="0" w:line="240" w:lineRule="auto"/>
              <w:jc w:val="right"/>
              <w:rPr>
                <w:rFonts w:cs="Arial"/>
                <w:sz w:val="18"/>
                <w:szCs w:val="18"/>
                <w:lang w:eastAsia="pt-BR"/>
              </w:rPr>
            </w:pPr>
          </w:p>
        </w:tc>
        <w:tc>
          <w:tcPr>
            <w:tcW w:w="3649" w:type="dxa"/>
            <w:vAlign w:val="center"/>
          </w:tcPr>
          <w:p w14:paraId="7ADD874C" w14:textId="1572FC74" w:rsidR="003C43FA" w:rsidRPr="006F3AD0" w:rsidRDefault="003C43FA" w:rsidP="003C43FA">
            <w:pPr>
              <w:spacing w:before="0" w:after="0" w:line="240" w:lineRule="auto"/>
              <w:jc w:val="left"/>
              <w:rPr>
                <w:rFonts w:cs="Arial"/>
                <w:sz w:val="18"/>
                <w:szCs w:val="18"/>
                <w:lang w:eastAsia="pt-BR"/>
              </w:rPr>
            </w:pPr>
          </w:p>
        </w:tc>
        <w:tc>
          <w:tcPr>
            <w:tcW w:w="551" w:type="dxa"/>
            <w:vAlign w:val="center"/>
          </w:tcPr>
          <w:p w14:paraId="0B8F07EA" w14:textId="5E198E3F" w:rsidR="003C43FA" w:rsidRPr="001E4D10" w:rsidRDefault="003C43FA" w:rsidP="003C43FA">
            <w:pPr>
              <w:spacing w:before="0" w:after="0" w:line="240" w:lineRule="auto"/>
              <w:jc w:val="center"/>
              <w:rPr>
                <w:rFonts w:cs="Arial"/>
                <w:b/>
                <w:bCs/>
                <w:color w:val="500878"/>
                <w:sz w:val="18"/>
                <w:szCs w:val="18"/>
                <w:lang w:eastAsia="pt-BR"/>
              </w:rPr>
            </w:pPr>
          </w:p>
        </w:tc>
        <w:tc>
          <w:tcPr>
            <w:tcW w:w="160" w:type="dxa"/>
            <w:vAlign w:val="center"/>
          </w:tcPr>
          <w:p w14:paraId="12D18210" w14:textId="77777777" w:rsidR="003C43FA" w:rsidRPr="006F3AD0" w:rsidRDefault="003C43FA" w:rsidP="003C43FA">
            <w:pPr>
              <w:spacing w:before="0" w:after="0" w:line="240" w:lineRule="auto"/>
              <w:jc w:val="right"/>
              <w:rPr>
                <w:rFonts w:cs="Arial"/>
                <w:sz w:val="18"/>
                <w:szCs w:val="18"/>
                <w:lang w:eastAsia="pt-BR"/>
              </w:rPr>
            </w:pPr>
          </w:p>
        </w:tc>
        <w:tc>
          <w:tcPr>
            <w:tcW w:w="1368" w:type="dxa"/>
            <w:tcBorders>
              <w:top w:val="single" w:sz="4" w:space="0" w:color="auto"/>
            </w:tcBorders>
            <w:vAlign w:val="center"/>
          </w:tcPr>
          <w:p w14:paraId="1BCE96A6" w14:textId="78BB76C9" w:rsidR="003C43FA" w:rsidRPr="00010D5B" w:rsidRDefault="003C43FA" w:rsidP="003C43FA">
            <w:pPr>
              <w:spacing w:before="0" w:after="0" w:line="240" w:lineRule="auto"/>
              <w:jc w:val="right"/>
              <w:rPr>
                <w:rFonts w:cs="Arial"/>
                <w:b/>
                <w:bCs/>
                <w:color w:val="500878"/>
                <w:sz w:val="18"/>
                <w:szCs w:val="18"/>
                <w:lang w:eastAsia="pt-BR"/>
              </w:rPr>
            </w:pPr>
            <w:r w:rsidRPr="00010D5B">
              <w:rPr>
                <w:rFonts w:cs="Arial"/>
                <w:b/>
                <w:bCs/>
                <w:color w:val="500878"/>
                <w:sz w:val="18"/>
                <w:szCs w:val="18"/>
                <w:lang w:eastAsia="pt-BR"/>
              </w:rPr>
              <w:t>44.564</w:t>
            </w:r>
          </w:p>
        </w:tc>
        <w:tc>
          <w:tcPr>
            <w:tcW w:w="160" w:type="dxa"/>
            <w:vAlign w:val="center"/>
          </w:tcPr>
          <w:p w14:paraId="5F34E858" w14:textId="77777777" w:rsidR="003C43FA" w:rsidRPr="003D2D50" w:rsidRDefault="003C43FA" w:rsidP="003C43FA">
            <w:pPr>
              <w:spacing w:before="0" w:after="0" w:line="240" w:lineRule="auto"/>
              <w:jc w:val="right"/>
              <w:rPr>
                <w:rFonts w:cs="Arial"/>
                <w:b/>
                <w:bCs/>
                <w:color w:val="7030A0"/>
                <w:sz w:val="18"/>
                <w:szCs w:val="18"/>
                <w:lang w:eastAsia="pt-BR"/>
              </w:rPr>
            </w:pPr>
          </w:p>
        </w:tc>
        <w:tc>
          <w:tcPr>
            <w:tcW w:w="1368" w:type="dxa"/>
            <w:tcBorders>
              <w:top w:val="single" w:sz="4" w:space="0" w:color="auto"/>
            </w:tcBorders>
            <w:vAlign w:val="center"/>
          </w:tcPr>
          <w:p w14:paraId="4F5C4031" w14:textId="171B7D8F" w:rsidR="003C43FA" w:rsidRPr="00010D5B" w:rsidRDefault="003C43FA" w:rsidP="003C43FA">
            <w:pPr>
              <w:spacing w:before="0" w:after="0" w:line="240" w:lineRule="auto"/>
              <w:jc w:val="right"/>
              <w:rPr>
                <w:rFonts w:cs="Arial"/>
                <w:b/>
                <w:bCs/>
                <w:color w:val="500878"/>
                <w:sz w:val="18"/>
                <w:szCs w:val="18"/>
                <w:lang w:eastAsia="pt-BR"/>
              </w:rPr>
            </w:pPr>
            <w:r w:rsidRPr="00010D5B">
              <w:rPr>
                <w:rFonts w:cs="Arial"/>
                <w:b/>
                <w:bCs/>
                <w:color w:val="500878"/>
                <w:sz w:val="18"/>
                <w:szCs w:val="18"/>
                <w:lang w:eastAsia="pt-BR"/>
              </w:rPr>
              <w:t>40.875</w:t>
            </w:r>
          </w:p>
        </w:tc>
      </w:tr>
      <w:tr w:rsidR="003C43FA" w:rsidRPr="00812F3A" w14:paraId="17CDAC5E" w14:textId="39C9552D" w:rsidTr="00D71D3F">
        <w:trPr>
          <w:trHeight w:val="227"/>
        </w:trPr>
        <w:tc>
          <w:tcPr>
            <w:tcW w:w="3650" w:type="dxa"/>
            <w:noWrap/>
            <w:vAlign w:val="center"/>
          </w:tcPr>
          <w:p w14:paraId="0BF09A43" w14:textId="695DFDCA" w:rsidR="003C43FA" w:rsidRPr="00D151C8" w:rsidRDefault="003C43FA" w:rsidP="003C43FA">
            <w:pPr>
              <w:spacing w:before="0" w:after="0" w:line="240" w:lineRule="auto"/>
              <w:jc w:val="left"/>
              <w:rPr>
                <w:rFonts w:cs="Arial"/>
                <w:sz w:val="18"/>
                <w:szCs w:val="18"/>
                <w:lang w:eastAsia="pt-BR"/>
              </w:rPr>
            </w:pPr>
            <w:r w:rsidRPr="00812F3A">
              <w:rPr>
                <w:rFonts w:cs="Arial"/>
                <w:sz w:val="18"/>
                <w:szCs w:val="18"/>
                <w:lang w:eastAsia="pt-BR"/>
              </w:rPr>
              <w:t xml:space="preserve">Realizável a </w:t>
            </w:r>
            <w:r>
              <w:rPr>
                <w:rFonts w:cs="Arial"/>
                <w:sz w:val="18"/>
                <w:szCs w:val="18"/>
                <w:lang w:eastAsia="pt-BR"/>
              </w:rPr>
              <w:t>l</w:t>
            </w:r>
            <w:r w:rsidRPr="00812F3A">
              <w:rPr>
                <w:rFonts w:cs="Arial"/>
                <w:sz w:val="18"/>
                <w:szCs w:val="18"/>
                <w:lang w:eastAsia="pt-BR"/>
              </w:rPr>
              <w:t xml:space="preserve">ongo </w:t>
            </w:r>
            <w:r>
              <w:rPr>
                <w:rFonts w:cs="Arial"/>
                <w:sz w:val="18"/>
                <w:szCs w:val="18"/>
                <w:lang w:eastAsia="pt-BR"/>
              </w:rPr>
              <w:t>p</w:t>
            </w:r>
            <w:r w:rsidRPr="00812F3A">
              <w:rPr>
                <w:rFonts w:cs="Arial"/>
                <w:sz w:val="18"/>
                <w:szCs w:val="18"/>
                <w:lang w:eastAsia="pt-BR"/>
              </w:rPr>
              <w:t>razo</w:t>
            </w:r>
          </w:p>
        </w:tc>
        <w:tc>
          <w:tcPr>
            <w:tcW w:w="552" w:type="dxa"/>
            <w:noWrap/>
            <w:vAlign w:val="center"/>
          </w:tcPr>
          <w:p w14:paraId="285ABB22" w14:textId="77777777" w:rsidR="003C43FA" w:rsidRPr="001E4D10" w:rsidRDefault="003C43FA" w:rsidP="003C43FA">
            <w:pPr>
              <w:spacing w:before="0" w:after="0" w:line="240" w:lineRule="auto"/>
              <w:jc w:val="center"/>
              <w:rPr>
                <w:rFonts w:cs="Arial"/>
                <w:b/>
                <w:bCs/>
                <w:color w:val="500878"/>
                <w:sz w:val="18"/>
                <w:szCs w:val="18"/>
                <w:lang w:eastAsia="pt-BR"/>
              </w:rPr>
            </w:pPr>
          </w:p>
        </w:tc>
        <w:tc>
          <w:tcPr>
            <w:tcW w:w="160" w:type="dxa"/>
            <w:noWrap/>
            <w:vAlign w:val="center"/>
          </w:tcPr>
          <w:p w14:paraId="3BC9C312" w14:textId="77777777" w:rsidR="003C43FA" w:rsidRPr="006F3AD0" w:rsidRDefault="003C43FA" w:rsidP="003C43FA">
            <w:pPr>
              <w:spacing w:before="0" w:after="0" w:line="240" w:lineRule="auto"/>
              <w:jc w:val="right"/>
              <w:rPr>
                <w:rFonts w:cs="Arial"/>
                <w:sz w:val="18"/>
                <w:szCs w:val="18"/>
                <w:lang w:eastAsia="pt-BR"/>
              </w:rPr>
            </w:pPr>
          </w:p>
        </w:tc>
        <w:tc>
          <w:tcPr>
            <w:tcW w:w="1368" w:type="dxa"/>
            <w:noWrap/>
            <w:vAlign w:val="center"/>
          </w:tcPr>
          <w:p w14:paraId="464D5A76" w14:textId="77777777" w:rsidR="003C43FA" w:rsidRPr="006F3AD0" w:rsidRDefault="003C43FA" w:rsidP="003C43FA">
            <w:pPr>
              <w:spacing w:before="0" w:after="0" w:line="240" w:lineRule="auto"/>
              <w:jc w:val="right"/>
              <w:rPr>
                <w:rFonts w:cs="Arial"/>
                <w:sz w:val="18"/>
                <w:szCs w:val="18"/>
                <w:lang w:eastAsia="pt-BR"/>
              </w:rPr>
            </w:pPr>
          </w:p>
        </w:tc>
        <w:tc>
          <w:tcPr>
            <w:tcW w:w="160" w:type="dxa"/>
            <w:noWrap/>
            <w:vAlign w:val="center"/>
          </w:tcPr>
          <w:p w14:paraId="2094414D" w14:textId="77777777" w:rsidR="003C43FA" w:rsidRPr="006F3AD0" w:rsidRDefault="003C43FA" w:rsidP="003C43FA">
            <w:pPr>
              <w:spacing w:before="0" w:after="0" w:line="240" w:lineRule="auto"/>
              <w:jc w:val="right"/>
              <w:rPr>
                <w:rFonts w:cs="Arial"/>
                <w:sz w:val="18"/>
                <w:szCs w:val="18"/>
                <w:lang w:eastAsia="pt-BR"/>
              </w:rPr>
            </w:pPr>
          </w:p>
        </w:tc>
        <w:tc>
          <w:tcPr>
            <w:tcW w:w="1368" w:type="dxa"/>
            <w:noWrap/>
            <w:vAlign w:val="center"/>
          </w:tcPr>
          <w:p w14:paraId="7299F80B" w14:textId="77777777" w:rsidR="003C43FA" w:rsidRPr="006F3AD0" w:rsidRDefault="003C43FA" w:rsidP="003C43FA">
            <w:pPr>
              <w:spacing w:before="0" w:after="0" w:line="240" w:lineRule="auto"/>
              <w:jc w:val="right"/>
              <w:rPr>
                <w:rFonts w:cs="Arial"/>
                <w:sz w:val="18"/>
                <w:szCs w:val="18"/>
                <w:lang w:eastAsia="pt-BR"/>
              </w:rPr>
            </w:pPr>
          </w:p>
        </w:tc>
        <w:tc>
          <w:tcPr>
            <w:tcW w:w="160" w:type="dxa"/>
            <w:vAlign w:val="center"/>
          </w:tcPr>
          <w:p w14:paraId="693D9F81" w14:textId="77777777" w:rsidR="003C43FA" w:rsidRPr="006F3AD0" w:rsidRDefault="003C43FA" w:rsidP="003C43FA">
            <w:pPr>
              <w:spacing w:before="0" w:after="0" w:line="240" w:lineRule="auto"/>
              <w:jc w:val="right"/>
              <w:rPr>
                <w:rFonts w:cs="Arial"/>
                <w:sz w:val="18"/>
                <w:szCs w:val="18"/>
                <w:lang w:eastAsia="pt-BR"/>
              </w:rPr>
            </w:pPr>
          </w:p>
        </w:tc>
        <w:tc>
          <w:tcPr>
            <w:tcW w:w="3649" w:type="dxa"/>
            <w:vAlign w:val="center"/>
          </w:tcPr>
          <w:p w14:paraId="70D56FA7" w14:textId="0DD2BC91" w:rsidR="003C43FA" w:rsidRPr="006F3AD0" w:rsidRDefault="003C43FA" w:rsidP="003C43FA">
            <w:pPr>
              <w:spacing w:before="0" w:after="0" w:line="240" w:lineRule="auto"/>
              <w:jc w:val="left"/>
              <w:rPr>
                <w:rFonts w:cs="Arial"/>
                <w:sz w:val="18"/>
                <w:szCs w:val="18"/>
                <w:lang w:eastAsia="pt-BR"/>
              </w:rPr>
            </w:pPr>
            <w:r w:rsidRPr="006F3AD0">
              <w:rPr>
                <w:rFonts w:cs="Arial"/>
                <w:sz w:val="18"/>
                <w:szCs w:val="18"/>
                <w:lang w:eastAsia="pt-BR"/>
              </w:rPr>
              <w:t>Patrimônio líquido</w:t>
            </w:r>
          </w:p>
        </w:tc>
        <w:tc>
          <w:tcPr>
            <w:tcW w:w="551" w:type="dxa"/>
            <w:vAlign w:val="center"/>
          </w:tcPr>
          <w:p w14:paraId="351007CA" w14:textId="1AE29D78" w:rsidR="003C43FA" w:rsidRPr="001E4D10" w:rsidRDefault="003C43FA" w:rsidP="003C43FA">
            <w:pPr>
              <w:spacing w:before="0" w:after="0" w:line="240" w:lineRule="auto"/>
              <w:jc w:val="center"/>
              <w:rPr>
                <w:rFonts w:cs="Arial"/>
                <w:b/>
                <w:bCs/>
                <w:color w:val="500878"/>
                <w:sz w:val="18"/>
                <w:szCs w:val="18"/>
                <w:lang w:eastAsia="pt-BR"/>
              </w:rPr>
            </w:pPr>
          </w:p>
        </w:tc>
        <w:tc>
          <w:tcPr>
            <w:tcW w:w="160" w:type="dxa"/>
            <w:vAlign w:val="center"/>
          </w:tcPr>
          <w:p w14:paraId="249D2741" w14:textId="77777777" w:rsidR="003C43FA" w:rsidRPr="006F3AD0" w:rsidRDefault="003C43FA" w:rsidP="003C43FA">
            <w:pPr>
              <w:spacing w:before="0" w:after="0" w:line="240" w:lineRule="auto"/>
              <w:jc w:val="right"/>
              <w:rPr>
                <w:rFonts w:cs="Arial"/>
                <w:sz w:val="18"/>
                <w:szCs w:val="18"/>
                <w:lang w:eastAsia="pt-BR"/>
              </w:rPr>
            </w:pPr>
          </w:p>
        </w:tc>
        <w:tc>
          <w:tcPr>
            <w:tcW w:w="1368" w:type="dxa"/>
            <w:vAlign w:val="center"/>
          </w:tcPr>
          <w:p w14:paraId="7AED4390" w14:textId="2B7B5C76" w:rsidR="003C43FA" w:rsidRPr="001E4D10" w:rsidRDefault="003C43FA" w:rsidP="003C43FA">
            <w:pPr>
              <w:spacing w:before="0" w:after="0" w:line="240" w:lineRule="auto"/>
              <w:jc w:val="right"/>
              <w:rPr>
                <w:rFonts w:cs="Arial"/>
                <w:color w:val="500878"/>
                <w:sz w:val="18"/>
                <w:szCs w:val="18"/>
                <w:lang w:eastAsia="pt-BR"/>
              </w:rPr>
            </w:pPr>
          </w:p>
        </w:tc>
        <w:tc>
          <w:tcPr>
            <w:tcW w:w="160" w:type="dxa"/>
            <w:vAlign w:val="center"/>
          </w:tcPr>
          <w:p w14:paraId="30557E28" w14:textId="77777777" w:rsidR="003C43FA" w:rsidRPr="001E4D10" w:rsidRDefault="003C43FA" w:rsidP="003C43FA">
            <w:pPr>
              <w:spacing w:before="0" w:after="0" w:line="240" w:lineRule="auto"/>
              <w:jc w:val="right"/>
              <w:rPr>
                <w:rFonts w:cs="Arial"/>
                <w:color w:val="500878"/>
                <w:sz w:val="18"/>
                <w:szCs w:val="18"/>
                <w:lang w:eastAsia="pt-BR"/>
              </w:rPr>
            </w:pPr>
          </w:p>
        </w:tc>
        <w:tc>
          <w:tcPr>
            <w:tcW w:w="1368" w:type="dxa"/>
            <w:vAlign w:val="center"/>
          </w:tcPr>
          <w:p w14:paraId="17F9AA84" w14:textId="774BA163" w:rsidR="003C43FA" w:rsidRPr="001E4D10" w:rsidRDefault="003C43FA" w:rsidP="003C43FA">
            <w:pPr>
              <w:spacing w:before="0" w:after="0" w:line="240" w:lineRule="auto"/>
              <w:jc w:val="right"/>
              <w:rPr>
                <w:rFonts w:cs="Arial"/>
                <w:color w:val="500878"/>
                <w:sz w:val="18"/>
                <w:szCs w:val="18"/>
                <w:lang w:eastAsia="pt-BR"/>
              </w:rPr>
            </w:pPr>
          </w:p>
        </w:tc>
      </w:tr>
      <w:tr w:rsidR="003C43FA" w:rsidRPr="00812F3A" w14:paraId="3CB92A21" w14:textId="77777777" w:rsidTr="00D71D3F">
        <w:trPr>
          <w:trHeight w:val="227"/>
        </w:trPr>
        <w:tc>
          <w:tcPr>
            <w:tcW w:w="3650" w:type="dxa"/>
            <w:noWrap/>
            <w:vAlign w:val="center"/>
          </w:tcPr>
          <w:p w14:paraId="073DF091" w14:textId="2EB7DE1F" w:rsidR="003C43FA" w:rsidRPr="00812F3A" w:rsidRDefault="003C43FA" w:rsidP="003C43FA">
            <w:pPr>
              <w:spacing w:before="0" w:after="0" w:line="240" w:lineRule="auto"/>
              <w:jc w:val="left"/>
              <w:rPr>
                <w:rFonts w:cs="Arial"/>
                <w:sz w:val="18"/>
                <w:szCs w:val="18"/>
                <w:lang w:eastAsia="pt-BR"/>
              </w:rPr>
            </w:pPr>
            <w:r>
              <w:rPr>
                <w:rFonts w:cs="Arial"/>
                <w:sz w:val="18"/>
                <w:szCs w:val="18"/>
                <w:lang w:eastAsia="pt-BR"/>
              </w:rPr>
              <w:t xml:space="preserve">  Despesas antecipadas</w:t>
            </w:r>
          </w:p>
        </w:tc>
        <w:tc>
          <w:tcPr>
            <w:tcW w:w="552" w:type="dxa"/>
            <w:noWrap/>
            <w:vAlign w:val="center"/>
          </w:tcPr>
          <w:p w14:paraId="6E429755" w14:textId="021268A7" w:rsidR="003C43FA" w:rsidRPr="001E4D10" w:rsidRDefault="003C43FA" w:rsidP="003C43FA">
            <w:pPr>
              <w:spacing w:before="0" w:after="0" w:line="240" w:lineRule="auto"/>
              <w:jc w:val="center"/>
              <w:rPr>
                <w:rFonts w:cs="Arial"/>
                <w:b/>
                <w:bCs/>
                <w:color w:val="500878"/>
                <w:sz w:val="18"/>
                <w:szCs w:val="18"/>
                <w:lang w:eastAsia="pt-BR"/>
              </w:rPr>
            </w:pPr>
            <w:r>
              <w:rPr>
                <w:rFonts w:cs="Arial"/>
                <w:b/>
                <w:bCs/>
                <w:color w:val="500878"/>
                <w:sz w:val="18"/>
                <w:szCs w:val="18"/>
                <w:lang w:eastAsia="pt-BR"/>
              </w:rPr>
              <w:t>9</w:t>
            </w:r>
          </w:p>
        </w:tc>
        <w:tc>
          <w:tcPr>
            <w:tcW w:w="160" w:type="dxa"/>
            <w:noWrap/>
            <w:vAlign w:val="center"/>
          </w:tcPr>
          <w:p w14:paraId="0BB47B9D" w14:textId="77777777" w:rsidR="003C43FA" w:rsidRPr="006F3AD0" w:rsidRDefault="003C43FA" w:rsidP="003C43FA">
            <w:pPr>
              <w:spacing w:before="0" w:after="0" w:line="240" w:lineRule="auto"/>
              <w:jc w:val="right"/>
              <w:rPr>
                <w:rFonts w:cs="Arial"/>
                <w:sz w:val="18"/>
                <w:szCs w:val="18"/>
                <w:lang w:eastAsia="pt-BR"/>
              </w:rPr>
            </w:pPr>
          </w:p>
        </w:tc>
        <w:tc>
          <w:tcPr>
            <w:tcW w:w="1368" w:type="dxa"/>
            <w:noWrap/>
            <w:vAlign w:val="center"/>
          </w:tcPr>
          <w:p w14:paraId="25F6E085" w14:textId="3DD01CDD" w:rsidR="003C43FA" w:rsidRPr="006F3AD0" w:rsidRDefault="003C43FA" w:rsidP="003C43FA">
            <w:pPr>
              <w:spacing w:before="0" w:after="0" w:line="240" w:lineRule="auto"/>
              <w:jc w:val="right"/>
              <w:rPr>
                <w:rFonts w:cs="Arial"/>
                <w:sz w:val="18"/>
                <w:szCs w:val="18"/>
                <w:lang w:eastAsia="pt-BR"/>
              </w:rPr>
            </w:pPr>
            <w:r>
              <w:rPr>
                <w:rFonts w:cs="Arial"/>
                <w:sz w:val="18"/>
                <w:szCs w:val="18"/>
                <w:lang w:eastAsia="pt-BR"/>
              </w:rPr>
              <w:t>31.003</w:t>
            </w:r>
          </w:p>
        </w:tc>
        <w:tc>
          <w:tcPr>
            <w:tcW w:w="160" w:type="dxa"/>
            <w:noWrap/>
            <w:vAlign w:val="center"/>
          </w:tcPr>
          <w:p w14:paraId="0B1027C9" w14:textId="77777777" w:rsidR="003C43FA" w:rsidRPr="006F3AD0" w:rsidRDefault="003C43FA" w:rsidP="003C43FA">
            <w:pPr>
              <w:spacing w:before="0" w:after="0" w:line="240" w:lineRule="auto"/>
              <w:jc w:val="right"/>
              <w:rPr>
                <w:rFonts w:cs="Arial"/>
                <w:sz w:val="18"/>
                <w:szCs w:val="18"/>
                <w:lang w:eastAsia="pt-BR"/>
              </w:rPr>
            </w:pPr>
          </w:p>
        </w:tc>
        <w:tc>
          <w:tcPr>
            <w:tcW w:w="1368" w:type="dxa"/>
            <w:noWrap/>
            <w:vAlign w:val="center"/>
          </w:tcPr>
          <w:p w14:paraId="05D2F8DB" w14:textId="504762CD" w:rsidR="003C43FA" w:rsidRPr="006F3AD0" w:rsidRDefault="003C43FA" w:rsidP="003C43FA">
            <w:pPr>
              <w:spacing w:before="0" w:after="0" w:line="240" w:lineRule="auto"/>
              <w:jc w:val="right"/>
              <w:rPr>
                <w:rFonts w:cs="Arial"/>
                <w:sz w:val="18"/>
                <w:szCs w:val="18"/>
                <w:lang w:eastAsia="pt-BR"/>
              </w:rPr>
            </w:pPr>
            <w:r>
              <w:rPr>
                <w:rFonts w:cs="Arial"/>
                <w:sz w:val="18"/>
                <w:szCs w:val="18"/>
                <w:lang w:eastAsia="pt-BR"/>
              </w:rPr>
              <w:t>-</w:t>
            </w:r>
          </w:p>
        </w:tc>
        <w:tc>
          <w:tcPr>
            <w:tcW w:w="160" w:type="dxa"/>
            <w:vAlign w:val="center"/>
          </w:tcPr>
          <w:p w14:paraId="09A18AD5" w14:textId="77777777" w:rsidR="003C43FA" w:rsidRPr="006F3AD0" w:rsidRDefault="003C43FA" w:rsidP="003C43FA">
            <w:pPr>
              <w:spacing w:before="0" w:after="0" w:line="240" w:lineRule="auto"/>
              <w:jc w:val="right"/>
              <w:rPr>
                <w:rFonts w:cs="Arial"/>
                <w:sz w:val="18"/>
                <w:szCs w:val="18"/>
                <w:lang w:eastAsia="pt-BR"/>
              </w:rPr>
            </w:pPr>
          </w:p>
        </w:tc>
        <w:tc>
          <w:tcPr>
            <w:tcW w:w="3649" w:type="dxa"/>
            <w:vAlign w:val="center"/>
          </w:tcPr>
          <w:p w14:paraId="1557B35F" w14:textId="6898BAD3" w:rsidR="003C43FA" w:rsidRPr="006F3AD0" w:rsidRDefault="003C43FA" w:rsidP="003C43FA">
            <w:pPr>
              <w:spacing w:before="0" w:after="0" w:line="240" w:lineRule="auto"/>
              <w:jc w:val="left"/>
              <w:rPr>
                <w:rFonts w:cs="Arial"/>
                <w:sz w:val="18"/>
                <w:szCs w:val="18"/>
                <w:lang w:eastAsia="pt-BR"/>
              </w:rPr>
            </w:pPr>
            <w:r w:rsidRPr="006F3AD0">
              <w:rPr>
                <w:rFonts w:cs="Arial"/>
                <w:sz w:val="18"/>
                <w:szCs w:val="18"/>
                <w:lang w:eastAsia="pt-BR"/>
              </w:rPr>
              <w:t xml:space="preserve">Capital social </w:t>
            </w:r>
          </w:p>
        </w:tc>
        <w:tc>
          <w:tcPr>
            <w:tcW w:w="551" w:type="dxa"/>
            <w:vAlign w:val="center"/>
          </w:tcPr>
          <w:p w14:paraId="6088FA82" w14:textId="28554DCE" w:rsidR="003C43FA" w:rsidRPr="001E4D10" w:rsidRDefault="003C43FA" w:rsidP="003C43FA">
            <w:pPr>
              <w:spacing w:before="0" w:after="0" w:line="240" w:lineRule="auto"/>
              <w:jc w:val="center"/>
              <w:rPr>
                <w:rFonts w:cs="Arial"/>
                <w:b/>
                <w:bCs/>
                <w:color w:val="500878"/>
                <w:sz w:val="18"/>
                <w:szCs w:val="18"/>
                <w:lang w:eastAsia="pt-BR"/>
              </w:rPr>
            </w:pPr>
            <w:r>
              <w:rPr>
                <w:rFonts w:cs="Arial"/>
                <w:b/>
                <w:bCs/>
                <w:color w:val="500878"/>
                <w:sz w:val="18"/>
                <w:szCs w:val="18"/>
                <w:lang w:eastAsia="pt-BR"/>
              </w:rPr>
              <w:t>17.1</w:t>
            </w:r>
          </w:p>
        </w:tc>
        <w:tc>
          <w:tcPr>
            <w:tcW w:w="160" w:type="dxa"/>
            <w:vAlign w:val="center"/>
          </w:tcPr>
          <w:p w14:paraId="01FF3382" w14:textId="77777777" w:rsidR="003C43FA" w:rsidRPr="006F3AD0" w:rsidRDefault="003C43FA" w:rsidP="003C43FA">
            <w:pPr>
              <w:spacing w:before="0" w:after="0" w:line="240" w:lineRule="auto"/>
              <w:jc w:val="right"/>
              <w:rPr>
                <w:rFonts w:cs="Arial"/>
                <w:sz w:val="18"/>
                <w:szCs w:val="18"/>
                <w:lang w:eastAsia="pt-BR"/>
              </w:rPr>
            </w:pPr>
          </w:p>
        </w:tc>
        <w:tc>
          <w:tcPr>
            <w:tcW w:w="1368" w:type="dxa"/>
            <w:vAlign w:val="center"/>
          </w:tcPr>
          <w:p w14:paraId="3667B361" w14:textId="2DAE19DB" w:rsidR="003C43FA" w:rsidRPr="006F3AD0" w:rsidRDefault="003C43FA" w:rsidP="003C43FA">
            <w:pPr>
              <w:spacing w:before="0" w:after="0" w:line="240" w:lineRule="auto"/>
              <w:jc w:val="right"/>
              <w:rPr>
                <w:rFonts w:cs="Arial"/>
                <w:sz w:val="18"/>
                <w:szCs w:val="18"/>
                <w:lang w:eastAsia="pt-BR"/>
              </w:rPr>
            </w:pPr>
            <w:r>
              <w:rPr>
                <w:rFonts w:cs="Arial"/>
                <w:sz w:val="18"/>
                <w:szCs w:val="18"/>
                <w:lang w:eastAsia="pt-BR"/>
              </w:rPr>
              <w:t>668.23</w:t>
            </w:r>
            <w:r w:rsidR="002E66D7">
              <w:rPr>
                <w:rFonts w:cs="Arial"/>
                <w:sz w:val="18"/>
                <w:szCs w:val="18"/>
                <w:lang w:eastAsia="pt-BR"/>
              </w:rPr>
              <w:t>2</w:t>
            </w:r>
          </w:p>
        </w:tc>
        <w:tc>
          <w:tcPr>
            <w:tcW w:w="160" w:type="dxa"/>
            <w:vAlign w:val="center"/>
          </w:tcPr>
          <w:p w14:paraId="43597013" w14:textId="77777777" w:rsidR="003C43FA" w:rsidRPr="00812F3A" w:rsidRDefault="003C43FA" w:rsidP="003C43FA">
            <w:pPr>
              <w:spacing w:before="0" w:after="0" w:line="240" w:lineRule="auto"/>
              <w:jc w:val="right"/>
              <w:rPr>
                <w:rFonts w:cs="Arial"/>
                <w:sz w:val="18"/>
                <w:szCs w:val="18"/>
                <w:lang w:eastAsia="pt-BR"/>
              </w:rPr>
            </w:pPr>
          </w:p>
        </w:tc>
        <w:tc>
          <w:tcPr>
            <w:tcW w:w="1368" w:type="dxa"/>
            <w:vAlign w:val="center"/>
          </w:tcPr>
          <w:p w14:paraId="592D5F98" w14:textId="6BF53B5C" w:rsidR="003C43FA" w:rsidRPr="00812F3A" w:rsidRDefault="003C43FA" w:rsidP="003C43FA">
            <w:pPr>
              <w:spacing w:before="0" w:after="0" w:line="240" w:lineRule="auto"/>
              <w:jc w:val="right"/>
              <w:rPr>
                <w:rFonts w:cs="Arial"/>
                <w:sz w:val="18"/>
                <w:szCs w:val="18"/>
                <w:lang w:eastAsia="pt-BR"/>
              </w:rPr>
            </w:pPr>
            <w:r>
              <w:rPr>
                <w:rFonts w:cs="Arial"/>
                <w:sz w:val="18"/>
                <w:szCs w:val="18"/>
                <w:lang w:eastAsia="pt-BR"/>
              </w:rPr>
              <w:t>668.23</w:t>
            </w:r>
            <w:r w:rsidR="002E66D7">
              <w:rPr>
                <w:rFonts w:cs="Arial"/>
                <w:sz w:val="18"/>
                <w:szCs w:val="18"/>
                <w:lang w:eastAsia="pt-BR"/>
              </w:rPr>
              <w:t>2</w:t>
            </w:r>
          </w:p>
        </w:tc>
      </w:tr>
      <w:tr w:rsidR="003C43FA" w:rsidRPr="00812F3A" w14:paraId="7299A117" w14:textId="77777777" w:rsidTr="00D71D3F">
        <w:trPr>
          <w:trHeight w:val="227"/>
        </w:trPr>
        <w:tc>
          <w:tcPr>
            <w:tcW w:w="3650" w:type="dxa"/>
            <w:noWrap/>
            <w:vAlign w:val="center"/>
          </w:tcPr>
          <w:p w14:paraId="526665B6" w14:textId="2D9D412F" w:rsidR="003C43FA" w:rsidRPr="00DF68C4" w:rsidRDefault="003C43FA" w:rsidP="003C43FA">
            <w:pPr>
              <w:spacing w:before="0" w:after="0" w:line="240" w:lineRule="auto"/>
              <w:jc w:val="left"/>
              <w:rPr>
                <w:rFonts w:cs="Arial"/>
                <w:sz w:val="18"/>
                <w:szCs w:val="18"/>
                <w:lang w:eastAsia="pt-BR"/>
              </w:rPr>
            </w:pPr>
            <w:r w:rsidRPr="00DF68C4">
              <w:rPr>
                <w:rFonts w:cs="Arial"/>
                <w:sz w:val="18"/>
                <w:szCs w:val="18"/>
                <w:lang w:eastAsia="pt-BR"/>
              </w:rPr>
              <w:t xml:space="preserve">  Depósitos para recursos</w:t>
            </w:r>
          </w:p>
        </w:tc>
        <w:tc>
          <w:tcPr>
            <w:tcW w:w="552" w:type="dxa"/>
            <w:noWrap/>
            <w:vAlign w:val="center"/>
          </w:tcPr>
          <w:p w14:paraId="3D58DC32" w14:textId="77777777" w:rsidR="003C43FA" w:rsidRPr="00DF68C4" w:rsidRDefault="003C43FA" w:rsidP="003C43FA">
            <w:pPr>
              <w:spacing w:before="0" w:after="0" w:line="240" w:lineRule="auto"/>
              <w:jc w:val="center"/>
              <w:rPr>
                <w:rFonts w:cs="Arial"/>
                <w:b/>
                <w:bCs/>
                <w:color w:val="500878"/>
                <w:sz w:val="18"/>
                <w:szCs w:val="18"/>
                <w:lang w:eastAsia="pt-BR"/>
              </w:rPr>
            </w:pPr>
          </w:p>
        </w:tc>
        <w:tc>
          <w:tcPr>
            <w:tcW w:w="160" w:type="dxa"/>
            <w:noWrap/>
            <w:vAlign w:val="center"/>
          </w:tcPr>
          <w:p w14:paraId="15044548" w14:textId="77777777" w:rsidR="003C43FA" w:rsidRPr="00DF68C4" w:rsidRDefault="003C43FA" w:rsidP="003C43FA">
            <w:pPr>
              <w:spacing w:before="0" w:after="0" w:line="240" w:lineRule="auto"/>
              <w:jc w:val="right"/>
              <w:rPr>
                <w:rFonts w:cs="Arial"/>
                <w:sz w:val="18"/>
                <w:szCs w:val="18"/>
                <w:lang w:eastAsia="pt-BR"/>
              </w:rPr>
            </w:pPr>
          </w:p>
        </w:tc>
        <w:tc>
          <w:tcPr>
            <w:tcW w:w="1368" w:type="dxa"/>
            <w:noWrap/>
            <w:vAlign w:val="center"/>
          </w:tcPr>
          <w:p w14:paraId="5FE289D6" w14:textId="37EEEC77" w:rsidR="003C43FA" w:rsidRPr="00DF68C4" w:rsidRDefault="003C43FA" w:rsidP="003C43FA">
            <w:pPr>
              <w:spacing w:before="0" w:after="0" w:line="240" w:lineRule="auto"/>
              <w:jc w:val="right"/>
              <w:rPr>
                <w:rFonts w:cs="Arial"/>
                <w:sz w:val="18"/>
                <w:szCs w:val="18"/>
                <w:lang w:eastAsia="pt-BR"/>
              </w:rPr>
            </w:pPr>
            <w:r w:rsidRPr="00DF68C4">
              <w:rPr>
                <w:rFonts w:cs="Arial"/>
                <w:sz w:val="18"/>
                <w:szCs w:val="18"/>
                <w:lang w:eastAsia="pt-BR"/>
              </w:rPr>
              <w:t>5.043</w:t>
            </w:r>
          </w:p>
        </w:tc>
        <w:tc>
          <w:tcPr>
            <w:tcW w:w="160" w:type="dxa"/>
            <w:noWrap/>
            <w:vAlign w:val="center"/>
          </w:tcPr>
          <w:p w14:paraId="10CEB6CE" w14:textId="77777777" w:rsidR="003C43FA" w:rsidRPr="00DF68C4" w:rsidRDefault="003C43FA" w:rsidP="003C43FA">
            <w:pPr>
              <w:spacing w:before="0" w:after="0" w:line="240" w:lineRule="auto"/>
              <w:jc w:val="right"/>
              <w:rPr>
                <w:rFonts w:cs="Arial"/>
                <w:sz w:val="18"/>
                <w:szCs w:val="18"/>
                <w:lang w:eastAsia="pt-BR"/>
              </w:rPr>
            </w:pPr>
          </w:p>
        </w:tc>
        <w:tc>
          <w:tcPr>
            <w:tcW w:w="1368" w:type="dxa"/>
            <w:noWrap/>
            <w:vAlign w:val="center"/>
          </w:tcPr>
          <w:p w14:paraId="6547AB11" w14:textId="343462BA" w:rsidR="003C43FA" w:rsidRPr="00DF68C4" w:rsidRDefault="003C43FA" w:rsidP="003C43FA">
            <w:pPr>
              <w:spacing w:before="0" w:after="0" w:line="240" w:lineRule="auto"/>
              <w:jc w:val="right"/>
              <w:rPr>
                <w:rFonts w:cs="Arial"/>
                <w:sz w:val="18"/>
                <w:szCs w:val="18"/>
                <w:lang w:eastAsia="pt-BR"/>
              </w:rPr>
            </w:pPr>
            <w:r w:rsidRPr="00DF68C4">
              <w:rPr>
                <w:rFonts w:cs="Arial"/>
                <w:sz w:val="18"/>
                <w:szCs w:val="18"/>
                <w:lang w:eastAsia="pt-BR"/>
              </w:rPr>
              <w:t>4.316</w:t>
            </w:r>
          </w:p>
        </w:tc>
        <w:tc>
          <w:tcPr>
            <w:tcW w:w="160" w:type="dxa"/>
            <w:vAlign w:val="center"/>
          </w:tcPr>
          <w:p w14:paraId="097A87CA" w14:textId="77777777" w:rsidR="003C43FA" w:rsidRPr="006F3AD0" w:rsidRDefault="003C43FA" w:rsidP="003C43FA">
            <w:pPr>
              <w:spacing w:before="0" w:after="0" w:line="240" w:lineRule="auto"/>
              <w:jc w:val="right"/>
              <w:rPr>
                <w:rFonts w:cs="Arial"/>
                <w:sz w:val="18"/>
                <w:szCs w:val="18"/>
                <w:lang w:eastAsia="pt-BR"/>
              </w:rPr>
            </w:pPr>
          </w:p>
        </w:tc>
        <w:tc>
          <w:tcPr>
            <w:tcW w:w="3649" w:type="dxa"/>
            <w:vAlign w:val="center"/>
          </w:tcPr>
          <w:p w14:paraId="3CB81757" w14:textId="33F18BDC" w:rsidR="003C43FA" w:rsidRPr="006F3AD0" w:rsidRDefault="003C43FA" w:rsidP="003C43FA">
            <w:pPr>
              <w:spacing w:before="0" w:after="0" w:line="240" w:lineRule="auto"/>
              <w:jc w:val="left"/>
              <w:rPr>
                <w:rFonts w:cs="Arial"/>
                <w:sz w:val="18"/>
                <w:szCs w:val="18"/>
                <w:lang w:eastAsia="pt-BR"/>
              </w:rPr>
            </w:pPr>
            <w:r w:rsidRPr="006F3AD0">
              <w:rPr>
                <w:rFonts w:cs="Arial"/>
                <w:sz w:val="18"/>
                <w:szCs w:val="18"/>
                <w:lang w:eastAsia="pt-BR"/>
              </w:rPr>
              <w:t>Reserva de lucros</w:t>
            </w:r>
          </w:p>
        </w:tc>
        <w:tc>
          <w:tcPr>
            <w:tcW w:w="551" w:type="dxa"/>
            <w:vAlign w:val="center"/>
          </w:tcPr>
          <w:p w14:paraId="7D643EF7" w14:textId="1789B9F4" w:rsidR="003C43FA" w:rsidRPr="001E4D10" w:rsidRDefault="003C43FA" w:rsidP="003C43FA">
            <w:pPr>
              <w:spacing w:before="0" w:after="0" w:line="240" w:lineRule="auto"/>
              <w:jc w:val="center"/>
              <w:rPr>
                <w:rFonts w:cs="Arial"/>
                <w:b/>
                <w:bCs/>
                <w:color w:val="500878"/>
                <w:sz w:val="18"/>
                <w:szCs w:val="18"/>
                <w:lang w:eastAsia="pt-BR"/>
              </w:rPr>
            </w:pPr>
            <w:r>
              <w:rPr>
                <w:rFonts w:cs="Arial"/>
                <w:b/>
                <w:bCs/>
                <w:color w:val="500878"/>
                <w:sz w:val="18"/>
                <w:szCs w:val="18"/>
                <w:lang w:eastAsia="pt-BR"/>
              </w:rPr>
              <w:t>17.2</w:t>
            </w:r>
          </w:p>
        </w:tc>
        <w:tc>
          <w:tcPr>
            <w:tcW w:w="160" w:type="dxa"/>
            <w:vAlign w:val="center"/>
          </w:tcPr>
          <w:p w14:paraId="09D08C2F" w14:textId="77777777" w:rsidR="003C43FA" w:rsidRPr="006F3AD0" w:rsidRDefault="003C43FA" w:rsidP="003C43FA">
            <w:pPr>
              <w:spacing w:before="0" w:after="0" w:line="240" w:lineRule="auto"/>
              <w:jc w:val="right"/>
              <w:rPr>
                <w:rFonts w:cs="Arial"/>
                <w:sz w:val="18"/>
                <w:szCs w:val="18"/>
                <w:lang w:eastAsia="pt-BR"/>
              </w:rPr>
            </w:pPr>
          </w:p>
        </w:tc>
        <w:tc>
          <w:tcPr>
            <w:tcW w:w="1368" w:type="dxa"/>
            <w:tcBorders>
              <w:bottom w:val="single" w:sz="4" w:space="0" w:color="auto"/>
            </w:tcBorders>
            <w:vAlign w:val="center"/>
          </w:tcPr>
          <w:p w14:paraId="209EA3B2" w14:textId="4F1C3C26" w:rsidR="003C43FA" w:rsidRPr="006F3AD0" w:rsidRDefault="003C43FA" w:rsidP="003C43FA">
            <w:pPr>
              <w:spacing w:before="0" w:after="0" w:line="240" w:lineRule="auto"/>
              <w:jc w:val="right"/>
              <w:rPr>
                <w:rFonts w:cs="Arial"/>
                <w:sz w:val="18"/>
                <w:szCs w:val="18"/>
                <w:lang w:eastAsia="pt-BR"/>
              </w:rPr>
            </w:pPr>
            <w:r>
              <w:rPr>
                <w:rFonts w:cs="Arial"/>
                <w:sz w:val="18"/>
                <w:szCs w:val="18"/>
                <w:lang w:eastAsia="pt-BR"/>
              </w:rPr>
              <w:t>123.44</w:t>
            </w:r>
            <w:r w:rsidR="002E66D7">
              <w:rPr>
                <w:rFonts w:cs="Arial"/>
                <w:sz w:val="18"/>
                <w:szCs w:val="18"/>
                <w:lang w:eastAsia="pt-BR"/>
              </w:rPr>
              <w:t>6</w:t>
            </w:r>
          </w:p>
        </w:tc>
        <w:tc>
          <w:tcPr>
            <w:tcW w:w="160" w:type="dxa"/>
            <w:vAlign w:val="center"/>
          </w:tcPr>
          <w:p w14:paraId="00FA951F" w14:textId="77777777" w:rsidR="003C43FA" w:rsidRPr="00812F3A" w:rsidRDefault="003C43FA" w:rsidP="003C43FA">
            <w:pPr>
              <w:spacing w:before="0" w:after="0" w:line="240" w:lineRule="auto"/>
              <w:jc w:val="right"/>
              <w:rPr>
                <w:rFonts w:cs="Arial"/>
                <w:sz w:val="18"/>
                <w:szCs w:val="18"/>
                <w:lang w:eastAsia="pt-BR"/>
              </w:rPr>
            </w:pPr>
          </w:p>
        </w:tc>
        <w:tc>
          <w:tcPr>
            <w:tcW w:w="1368" w:type="dxa"/>
            <w:tcBorders>
              <w:bottom w:val="single" w:sz="4" w:space="0" w:color="auto"/>
            </w:tcBorders>
            <w:vAlign w:val="center"/>
          </w:tcPr>
          <w:p w14:paraId="2837753E" w14:textId="40C21B77" w:rsidR="003C43FA" w:rsidRPr="00812F3A" w:rsidRDefault="003C43FA" w:rsidP="003C43FA">
            <w:pPr>
              <w:spacing w:before="0" w:after="0" w:line="240" w:lineRule="auto"/>
              <w:jc w:val="right"/>
              <w:rPr>
                <w:rFonts w:cs="Arial"/>
                <w:sz w:val="18"/>
                <w:szCs w:val="18"/>
                <w:lang w:eastAsia="pt-BR"/>
              </w:rPr>
            </w:pPr>
            <w:r>
              <w:rPr>
                <w:rFonts w:cs="Arial"/>
                <w:sz w:val="18"/>
                <w:szCs w:val="18"/>
                <w:lang w:eastAsia="pt-BR"/>
              </w:rPr>
              <w:t>83.23</w:t>
            </w:r>
            <w:r w:rsidR="002E66D7">
              <w:rPr>
                <w:rFonts w:cs="Arial"/>
                <w:sz w:val="18"/>
                <w:szCs w:val="18"/>
                <w:lang w:eastAsia="pt-BR"/>
              </w:rPr>
              <w:t>5</w:t>
            </w:r>
          </w:p>
        </w:tc>
      </w:tr>
      <w:tr w:rsidR="003C1707" w:rsidRPr="00812F3A" w14:paraId="36D37FA1" w14:textId="77777777" w:rsidTr="00D71D3F">
        <w:trPr>
          <w:trHeight w:val="227"/>
        </w:trPr>
        <w:tc>
          <w:tcPr>
            <w:tcW w:w="3650" w:type="dxa"/>
            <w:noWrap/>
            <w:vAlign w:val="center"/>
          </w:tcPr>
          <w:p w14:paraId="5975F309" w14:textId="27F584F3" w:rsidR="003C1707" w:rsidRPr="00DF68C4" w:rsidRDefault="003C1707" w:rsidP="003C1707">
            <w:pPr>
              <w:spacing w:before="0" w:after="0" w:line="240" w:lineRule="auto"/>
              <w:jc w:val="left"/>
              <w:rPr>
                <w:rFonts w:cs="Arial"/>
                <w:sz w:val="18"/>
                <w:szCs w:val="18"/>
                <w:lang w:eastAsia="pt-BR"/>
              </w:rPr>
            </w:pPr>
            <w:r w:rsidRPr="00DF68C4">
              <w:rPr>
                <w:rFonts w:cs="Arial"/>
                <w:sz w:val="18"/>
                <w:szCs w:val="18"/>
                <w:lang w:eastAsia="pt-BR"/>
              </w:rPr>
              <w:t xml:space="preserve">  Tributos diferidos</w:t>
            </w:r>
          </w:p>
        </w:tc>
        <w:tc>
          <w:tcPr>
            <w:tcW w:w="552" w:type="dxa"/>
            <w:noWrap/>
            <w:vAlign w:val="center"/>
          </w:tcPr>
          <w:p w14:paraId="1CF9893F" w14:textId="2254895A" w:rsidR="003C1707" w:rsidRPr="00DF68C4" w:rsidRDefault="003C1707" w:rsidP="003C1707">
            <w:pPr>
              <w:spacing w:before="0" w:after="0" w:line="240" w:lineRule="auto"/>
              <w:jc w:val="center"/>
              <w:rPr>
                <w:rFonts w:cs="Arial"/>
                <w:b/>
                <w:bCs/>
                <w:color w:val="500878"/>
                <w:sz w:val="18"/>
                <w:szCs w:val="18"/>
                <w:lang w:eastAsia="pt-BR"/>
              </w:rPr>
            </w:pPr>
            <w:r>
              <w:rPr>
                <w:rFonts w:cs="Arial"/>
                <w:b/>
                <w:bCs/>
                <w:color w:val="500878"/>
                <w:sz w:val="18"/>
                <w:szCs w:val="18"/>
                <w:lang w:eastAsia="pt-BR"/>
              </w:rPr>
              <w:t>23.2</w:t>
            </w:r>
          </w:p>
        </w:tc>
        <w:tc>
          <w:tcPr>
            <w:tcW w:w="160" w:type="dxa"/>
            <w:noWrap/>
            <w:vAlign w:val="center"/>
          </w:tcPr>
          <w:p w14:paraId="2C12FBB9" w14:textId="77777777" w:rsidR="003C1707" w:rsidRPr="00DF68C4" w:rsidRDefault="003C1707" w:rsidP="003C1707">
            <w:pPr>
              <w:spacing w:before="0" w:after="0" w:line="240" w:lineRule="auto"/>
              <w:jc w:val="right"/>
              <w:rPr>
                <w:rFonts w:cs="Arial"/>
                <w:sz w:val="18"/>
                <w:szCs w:val="18"/>
                <w:lang w:eastAsia="pt-BR"/>
              </w:rPr>
            </w:pPr>
          </w:p>
        </w:tc>
        <w:tc>
          <w:tcPr>
            <w:tcW w:w="1368" w:type="dxa"/>
            <w:noWrap/>
            <w:vAlign w:val="center"/>
          </w:tcPr>
          <w:p w14:paraId="6F4FA6C5" w14:textId="282C8D18" w:rsidR="003C1707" w:rsidRPr="00DF68C4" w:rsidRDefault="003C1707" w:rsidP="003C1707">
            <w:pPr>
              <w:spacing w:before="0" w:after="0" w:line="240" w:lineRule="auto"/>
              <w:jc w:val="right"/>
              <w:rPr>
                <w:rFonts w:cs="Arial"/>
                <w:sz w:val="18"/>
                <w:szCs w:val="18"/>
                <w:lang w:eastAsia="pt-BR"/>
              </w:rPr>
            </w:pPr>
            <w:r w:rsidRPr="00DF68C4">
              <w:rPr>
                <w:rFonts w:cs="Arial"/>
                <w:sz w:val="18"/>
                <w:szCs w:val="18"/>
                <w:lang w:eastAsia="pt-BR"/>
              </w:rPr>
              <w:t>71.318</w:t>
            </w:r>
          </w:p>
        </w:tc>
        <w:tc>
          <w:tcPr>
            <w:tcW w:w="160" w:type="dxa"/>
            <w:noWrap/>
            <w:vAlign w:val="center"/>
          </w:tcPr>
          <w:p w14:paraId="5DBDC71B" w14:textId="77777777" w:rsidR="003C1707" w:rsidRPr="00DF68C4" w:rsidRDefault="003C1707" w:rsidP="003C1707">
            <w:pPr>
              <w:spacing w:before="0" w:after="0" w:line="240" w:lineRule="auto"/>
              <w:jc w:val="right"/>
              <w:rPr>
                <w:rFonts w:cs="Arial"/>
                <w:sz w:val="18"/>
                <w:szCs w:val="18"/>
                <w:lang w:eastAsia="pt-BR"/>
              </w:rPr>
            </w:pPr>
          </w:p>
        </w:tc>
        <w:tc>
          <w:tcPr>
            <w:tcW w:w="1368" w:type="dxa"/>
            <w:noWrap/>
            <w:vAlign w:val="center"/>
          </w:tcPr>
          <w:p w14:paraId="548C343E" w14:textId="7E22E36D" w:rsidR="003C1707" w:rsidRPr="00DF68C4" w:rsidRDefault="003C1707" w:rsidP="003C1707">
            <w:pPr>
              <w:spacing w:before="0" w:after="0" w:line="240" w:lineRule="auto"/>
              <w:jc w:val="right"/>
              <w:rPr>
                <w:rFonts w:cs="Arial"/>
                <w:sz w:val="18"/>
                <w:szCs w:val="18"/>
                <w:lang w:eastAsia="pt-BR"/>
              </w:rPr>
            </w:pPr>
            <w:r w:rsidRPr="00DF68C4">
              <w:rPr>
                <w:rFonts w:cs="Arial"/>
                <w:sz w:val="18"/>
                <w:szCs w:val="18"/>
                <w:lang w:eastAsia="pt-BR"/>
              </w:rPr>
              <w:t>15.797</w:t>
            </w:r>
          </w:p>
        </w:tc>
        <w:tc>
          <w:tcPr>
            <w:tcW w:w="160" w:type="dxa"/>
            <w:vAlign w:val="center"/>
          </w:tcPr>
          <w:p w14:paraId="21BD1BC5" w14:textId="77777777" w:rsidR="003C1707" w:rsidRPr="006F3AD0" w:rsidRDefault="003C1707" w:rsidP="003C1707">
            <w:pPr>
              <w:spacing w:before="0" w:after="0" w:line="240" w:lineRule="auto"/>
              <w:jc w:val="right"/>
              <w:rPr>
                <w:rFonts w:cs="Arial"/>
                <w:sz w:val="18"/>
                <w:szCs w:val="18"/>
                <w:lang w:eastAsia="pt-BR"/>
              </w:rPr>
            </w:pPr>
          </w:p>
        </w:tc>
        <w:tc>
          <w:tcPr>
            <w:tcW w:w="3649" w:type="dxa"/>
            <w:vAlign w:val="center"/>
          </w:tcPr>
          <w:p w14:paraId="6EDF27F6" w14:textId="57C5EFF3" w:rsidR="003C1707" w:rsidRPr="006F3AD0" w:rsidRDefault="003C1707" w:rsidP="003C1707">
            <w:pPr>
              <w:spacing w:before="0" w:after="0" w:line="240" w:lineRule="auto"/>
              <w:jc w:val="left"/>
              <w:rPr>
                <w:rFonts w:cs="Arial"/>
                <w:sz w:val="18"/>
                <w:szCs w:val="18"/>
                <w:lang w:eastAsia="pt-BR"/>
              </w:rPr>
            </w:pPr>
          </w:p>
        </w:tc>
        <w:tc>
          <w:tcPr>
            <w:tcW w:w="551" w:type="dxa"/>
            <w:vAlign w:val="center"/>
          </w:tcPr>
          <w:p w14:paraId="020CE894" w14:textId="1E2FA1DE" w:rsidR="003C1707" w:rsidRPr="001E4D10" w:rsidRDefault="003C1707" w:rsidP="003C1707">
            <w:pPr>
              <w:spacing w:before="0" w:after="0" w:line="240" w:lineRule="auto"/>
              <w:jc w:val="center"/>
              <w:rPr>
                <w:rFonts w:cs="Arial"/>
                <w:b/>
                <w:bCs/>
                <w:color w:val="500878"/>
                <w:sz w:val="18"/>
                <w:szCs w:val="18"/>
                <w:lang w:eastAsia="pt-BR"/>
              </w:rPr>
            </w:pPr>
          </w:p>
        </w:tc>
        <w:tc>
          <w:tcPr>
            <w:tcW w:w="160" w:type="dxa"/>
            <w:vAlign w:val="center"/>
          </w:tcPr>
          <w:p w14:paraId="444331EF" w14:textId="77777777" w:rsidR="003C1707" w:rsidRPr="006F3AD0" w:rsidRDefault="003C1707" w:rsidP="003C1707">
            <w:pPr>
              <w:spacing w:before="0" w:after="0" w:line="240" w:lineRule="auto"/>
              <w:jc w:val="right"/>
              <w:rPr>
                <w:rFonts w:cs="Arial"/>
                <w:sz w:val="18"/>
                <w:szCs w:val="18"/>
                <w:lang w:eastAsia="pt-BR"/>
              </w:rPr>
            </w:pPr>
          </w:p>
        </w:tc>
        <w:tc>
          <w:tcPr>
            <w:tcW w:w="1368" w:type="dxa"/>
            <w:tcBorders>
              <w:top w:val="single" w:sz="4" w:space="0" w:color="auto"/>
            </w:tcBorders>
            <w:vAlign w:val="center"/>
          </w:tcPr>
          <w:p w14:paraId="60DF7232" w14:textId="06512CDA" w:rsidR="003C1707" w:rsidRPr="00457771" w:rsidRDefault="003C1707" w:rsidP="003C1707">
            <w:pPr>
              <w:spacing w:before="0" w:after="0" w:line="240" w:lineRule="auto"/>
              <w:jc w:val="right"/>
              <w:rPr>
                <w:rFonts w:cs="Arial"/>
                <w:color w:val="7030A0"/>
                <w:sz w:val="18"/>
                <w:szCs w:val="18"/>
                <w:lang w:eastAsia="pt-BR"/>
              </w:rPr>
            </w:pPr>
            <w:r w:rsidRPr="00912D6B">
              <w:rPr>
                <w:rFonts w:cs="Arial"/>
                <w:b/>
                <w:bCs/>
                <w:color w:val="500878"/>
                <w:sz w:val="18"/>
                <w:szCs w:val="18"/>
                <w:lang w:eastAsia="pt-BR"/>
              </w:rPr>
              <w:t>791.678</w:t>
            </w:r>
          </w:p>
        </w:tc>
        <w:tc>
          <w:tcPr>
            <w:tcW w:w="160" w:type="dxa"/>
            <w:vAlign w:val="center"/>
          </w:tcPr>
          <w:p w14:paraId="772CC6DF" w14:textId="77777777" w:rsidR="003C1707" w:rsidRPr="003D2D50" w:rsidRDefault="003C1707" w:rsidP="003C1707">
            <w:pPr>
              <w:spacing w:before="0" w:after="0" w:line="240" w:lineRule="auto"/>
              <w:jc w:val="right"/>
              <w:rPr>
                <w:rFonts w:cs="Arial"/>
                <w:color w:val="7030A0"/>
                <w:sz w:val="18"/>
                <w:szCs w:val="18"/>
                <w:lang w:eastAsia="pt-BR"/>
              </w:rPr>
            </w:pPr>
          </w:p>
        </w:tc>
        <w:tc>
          <w:tcPr>
            <w:tcW w:w="1368" w:type="dxa"/>
            <w:tcBorders>
              <w:top w:val="single" w:sz="4" w:space="0" w:color="auto"/>
            </w:tcBorders>
            <w:vAlign w:val="center"/>
          </w:tcPr>
          <w:p w14:paraId="0BD649A2" w14:textId="1B63E260" w:rsidR="003C1707" w:rsidRPr="00010D5B" w:rsidRDefault="003C1707" w:rsidP="003C1707">
            <w:pPr>
              <w:spacing w:before="0" w:after="0" w:line="240" w:lineRule="auto"/>
              <w:jc w:val="right"/>
              <w:rPr>
                <w:rFonts w:cs="Arial"/>
                <w:sz w:val="18"/>
                <w:szCs w:val="18"/>
                <w:lang w:eastAsia="pt-BR"/>
              </w:rPr>
            </w:pPr>
            <w:r w:rsidRPr="00912D6B">
              <w:rPr>
                <w:rFonts w:cs="Arial"/>
                <w:b/>
                <w:bCs/>
                <w:color w:val="500878"/>
                <w:sz w:val="18"/>
                <w:szCs w:val="18"/>
                <w:lang w:eastAsia="pt-BR"/>
              </w:rPr>
              <w:t>751.467</w:t>
            </w:r>
          </w:p>
        </w:tc>
      </w:tr>
      <w:tr w:rsidR="003C43FA" w:rsidRPr="00812F3A" w14:paraId="04983045" w14:textId="77777777" w:rsidTr="00127B89">
        <w:trPr>
          <w:trHeight w:val="227"/>
        </w:trPr>
        <w:tc>
          <w:tcPr>
            <w:tcW w:w="3650" w:type="dxa"/>
            <w:noWrap/>
            <w:vAlign w:val="center"/>
          </w:tcPr>
          <w:p w14:paraId="26BAF0BF" w14:textId="768348FE" w:rsidR="003C43FA" w:rsidRPr="00912D6B" w:rsidRDefault="003C43FA" w:rsidP="003C43FA">
            <w:pPr>
              <w:spacing w:before="0" w:after="0" w:line="240" w:lineRule="auto"/>
              <w:jc w:val="left"/>
              <w:rPr>
                <w:rFonts w:cs="Arial"/>
                <w:sz w:val="18"/>
                <w:szCs w:val="18"/>
                <w:lang w:eastAsia="pt-BR"/>
              </w:rPr>
            </w:pPr>
            <w:r w:rsidRPr="00DF68C4">
              <w:rPr>
                <w:rFonts w:cs="Arial"/>
                <w:sz w:val="18"/>
                <w:szCs w:val="18"/>
                <w:lang w:eastAsia="pt-BR"/>
              </w:rPr>
              <w:t xml:space="preserve">  </w:t>
            </w:r>
            <w:r w:rsidRPr="00912D6B">
              <w:rPr>
                <w:rFonts w:cs="Arial"/>
                <w:sz w:val="18"/>
                <w:szCs w:val="18"/>
                <w:lang w:eastAsia="pt-BR"/>
              </w:rPr>
              <w:t>Tributos</w:t>
            </w:r>
            <w:r>
              <w:rPr>
                <w:rFonts w:cs="Arial"/>
                <w:sz w:val="18"/>
                <w:szCs w:val="18"/>
                <w:lang w:eastAsia="pt-BR"/>
              </w:rPr>
              <w:t xml:space="preserve"> a</w:t>
            </w:r>
            <w:r w:rsidRPr="00912D6B">
              <w:rPr>
                <w:rFonts w:cs="Arial"/>
                <w:sz w:val="18"/>
                <w:szCs w:val="18"/>
                <w:lang w:eastAsia="pt-BR"/>
              </w:rPr>
              <w:t xml:space="preserve"> </w:t>
            </w:r>
            <w:r w:rsidR="00356231">
              <w:rPr>
                <w:rFonts w:cs="Arial"/>
                <w:sz w:val="18"/>
                <w:szCs w:val="18"/>
                <w:lang w:eastAsia="pt-BR"/>
              </w:rPr>
              <w:t>recuperar</w:t>
            </w:r>
          </w:p>
        </w:tc>
        <w:tc>
          <w:tcPr>
            <w:tcW w:w="552" w:type="dxa"/>
            <w:noWrap/>
            <w:vAlign w:val="center"/>
          </w:tcPr>
          <w:p w14:paraId="6CB2990A" w14:textId="417F8570" w:rsidR="003C43FA" w:rsidRPr="00912D6B" w:rsidRDefault="003C43FA" w:rsidP="003C43FA">
            <w:pPr>
              <w:spacing w:before="0" w:after="0" w:line="240" w:lineRule="auto"/>
              <w:jc w:val="center"/>
              <w:rPr>
                <w:rFonts w:cs="Arial"/>
                <w:b/>
                <w:bCs/>
                <w:color w:val="500878"/>
                <w:sz w:val="18"/>
                <w:szCs w:val="18"/>
                <w:lang w:eastAsia="pt-BR"/>
              </w:rPr>
            </w:pPr>
            <w:r w:rsidRPr="00912D6B">
              <w:rPr>
                <w:rFonts w:cs="Arial"/>
                <w:b/>
                <w:bCs/>
                <w:color w:val="500878"/>
                <w:sz w:val="18"/>
                <w:szCs w:val="18"/>
                <w:lang w:eastAsia="pt-BR"/>
              </w:rPr>
              <w:t>8</w:t>
            </w:r>
          </w:p>
        </w:tc>
        <w:tc>
          <w:tcPr>
            <w:tcW w:w="160" w:type="dxa"/>
            <w:noWrap/>
            <w:vAlign w:val="center"/>
          </w:tcPr>
          <w:p w14:paraId="1AA603AE" w14:textId="77777777" w:rsidR="003C43FA" w:rsidRPr="00912D6B" w:rsidRDefault="003C43FA" w:rsidP="003C43FA">
            <w:pPr>
              <w:spacing w:before="0" w:after="0" w:line="240" w:lineRule="auto"/>
              <w:jc w:val="right"/>
              <w:rPr>
                <w:rFonts w:cs="Arial"/>
                <w:sz w:val="18"/>
                <w:szCs w:val="18"/>
                <w:lang w:eastAsia="pt-BR"/>
              </w:rPr>
            </w:pPr>
          </w:p>
        </w:tc>
        <w:tc>
          <w:tcPr>
            <w:tcW w:w="1368" w:type="dxa"/>
            <w:noWrap/>
            <w:vAlign w:val="center"/>
          </w:tcPr>
          <w:p w14:paraId="6DE7E52D" w14:textId="3A6F5A26" w:rsidR="003C43FA" w:rsidRPr="00912D6B" w:rsidRDefault="003C43FA" w:rsidP="003C43FA">
            <w:pPr>
              <w:spacing w:before="0" w:after="0" w:line="240" w:lineRule="auto"/>
              <w:jc w:val="right"/>
              <w:rPr>
                <w:rFonts w:cs="Arial"/>
                <w:sz w:val="18"/>
                <w:szCs w:val="18"/>
                <w:lang w:eastAsia="pt-BR"/>
              </w:rPr>
            </w:pPr>
            <w:r w:rsidRPr="00912D6B">
              <w:rPr>
                <w:rFonts w:cs="Arial"/>
                <w:sz w:val="18"/>
                <w:szCs w:val="18"/>
                <w:lang w:eastAsia="pt-BR"/>
              </w:rPr>
              <w:t>356</w:t>
            </w:r>
          </w:p>
        </w:tc>
        <w:tc>
          <w:tcPr>
            <w:tcW w:w="160" w:type="dxa"/>
            <w:noWrap/>
            <w:vAlign w:val="center"/>
          </w:tcPr>
          <w:p w14:paraId="744FEDAD" w14:textId="77777777" w:rsidR="003C43FA" w:rsidRPr="00912D6B" w:rsidRDefault="003C43FA" w:rsidP="003C43FA">
            <w:pPr>
              <w:spacing w:before="0" w:after="0" w:line="240" w:lineRule="auto"/>
              <w:jc w:val="right"/>
              <w:rPr>
                <w:rFonts w:cs="Arial"/>
                <w:sz w:val="18"/>
                <w:szCs w:val="18"/>
                <w:lang w:eastAsia="pt-BR"/>
              </w:rPr>
            </w:pPr>
          </w:p>
        </w:tc>
        <w:tc>
          <w:tcPr>
            <w:tcW w:w="1368" w:type="dxa"/>
            <w:noWrap/>
            <w:vAlign w:val="center"/>
          </w:tcPr>
          <w:p w14:paraId="395DE947" w14:textId="7475D5D3" w:rsidR="003C43FA" w:rsidRPr="00912D6B" w:rsidRDefault="003C43FA" w:rsidP="003C43FA">
            <w:pPr>
              <w:spacing w:before="0" w:after="0" w:line="240" w:lineRule="auto"/>
              <w:jc w:val="right"/>
              <w:rPr>
                <w:rFonts w:cs="Arial"/>
                <w:sz w:val="18"/>
                <w:szCs w:val="18"/>
                <w:lang w:eastAsia="pt-BR"/>
              </w:rPr>
            </w:pPr>
            <w:r w:rsidRPr="00912D6B">
              <w:rPr>
                <w:rFonts w:cs="Arial"/>
                <w:sz w:val="18"/>
                <w:szCs w:val="18"/>
                <w:lang w:eastAsia="pt-BR"/>
              </w:rPr>
              <w:t>14.860</w:t>
            </w:r>
          </w:p>
        </w:tc>
        <w:tc>
          <w:tcPr>
            <w:tcW w:w="160" w:type="dxa"/>
            <w:vAlign w:val="center"/>
          </w:tcPr>
          <w:p w14:paraId="62CB2421" w14:textId="77777777" w:rsidR="003C43FA" w:rsidRPr="00912D6B" w:rsidRDefault="003C43FA" w:rsidP="003C43FA">
            <w:pPr>
              <w:spacing w:before="0" w:after="0" w:line="240" w:lineRule="auto"/>
              <w:jc w:val="right"/>
              <w:rPr>
                <w:rFonts w:cs="Arial"/>
                <w:sz w:val="18"/>
                <w:szCs w:val="18"/>
                <w:lang w:eastAsia="pt-BR"/>
              </w:rPr>
            </w:pPr>
          </w:p>
        </w:tc>
        <w:tc>
          <w:tcPr>
            <w:tcW w:w="3649" w:type="dxa"/>
            <w:vAlign w:val="center"/>
          </w:tcPr>
          <w:p w14:paraId="2635EFF0" w14:textId="70962CED" w:rsidR="003C43FA" w:rsidRPr="00912D6B" w:rsidRDefault="003C43FA" w:rsidP="003C43FA">
            <w:pPr>
              <w:spacing w:before="0" w:after="0" w:line="240" w:lineRule="auto"/>
              <w:jc w:val="left"/>
              <w:rPr>
                <w:rFonts w:cs="Arial"/>
                <w:sz w:val="18"/>
                <w:szCs w:val="18"/>
                <w:lang w:eastAsia="pt-BR"/>
              </w:rPr>
            </w:pPr>
          </w:p>
        </w:tc>
        <w:tc>
          <w:tcPr>
            <w:tcW w:w="551" w:type="dxa"/>
            <w:vAlign w:val="center"/>
          </w:tcPr>
          <w:p w14:paraId="7E429DE1" w14:textId="3CFA17D2" w:rsidR="003C43FA" w:rsidRPr="00912D6B" w:rsidRDefault="003C43FA" w:rsidP="003C43FA">
            <w:pPr>
              <w:spacing w:before="0" w:after="0" w:line="240" w:lineRule="auto"/>
              <w:jc w:val="center"/>
              <w:rPr>
                <w:rFonts w:cs="Arial"/>
                <w:b/>
                <w:bCs/>
                <w:color w:val="500878"/>
                <w:sz w:val="18"/>
                <w:szCs w:val="18"/>
                <w:lang w:eastAsia="pt-BR"/>
              </w:rPr>
            </w:pPr>
          </w:p>
        </w:tc>
        <w:tc>
          <w:tcPr>
            <w:tcW w:w="160" w:type="dxa"/>
            <w:vAlign w:val="center"/>
          </w:tcPr>
          <w:p w14:paraId="5CAFBCD1" w14:textId="77777777" w:rsidR="003C43FA" w:rsidRPr="00912D6B" w:rsidRDefault="003C43FA" w:rsidP="003C43FA">
            <w:pPr>
              <w:spacing w:before="0" w:after="0" w:line="240" w:lineRule="auto"/>
              <w:jc w:val="right"/>
              <w:rPr>
                <w:rFonts w:cs="Arial"/>
                <w:sz w:val="18"/>
                <w:szCs w:val="18"/>
                <w:lang w:eastAsia="pt-BR"/>
              </w:rPr>
            </w:pPr>
          </w:p>
        </w:tc>
        <w:tc>
          <w:tcPr>
            <w:tcW w:w="1368" w:type="dxa"/>
            <w:vAlign w:val="center"/>
          </w:tcPr>
          <w:p w14:paraId="5CEB9656" w14:textId="04ADAF45" w:rsidR="003C43FA" w:rsidRPr="00912D6B" w:rsidRDefault="003C43FA" w:rsidP="003C43FA">
            <w:pPr>
              <w:spacing w:before="0" w:after="0" w:line="240" w:lineRule="auto"/>
              <w:jc w:val="right"/>
              <w:rPr>
                <w:rFonts w:cs="Arial"/>
                <w:b/>
                <w:bCs/>
                <w:color w:val="500878"/>
                <w:sz w:val="18"/>
                <w:szCs w:val="18"/>
                <w:lang w:eastAsia="pt-BR"/>
              </w:rPr>
            </w:pPr>
          </w:p>
        </w:tc>
        <w:tc>
          <w:tcPr>
            <w:tcW w:w="160" w:type="dxa"/>
            <w:vAlign w:val="center"/>
          </w:tcPr>
          <w:p w14:paraId="54F3371C" w14:textId="77777777" w:rsidR="003C43FA" w:rsidRPr="00912D6B" w:rsidRDefault="003C43FA" w:rsidP="003C43FA">
            <w:pPr>
              <w:spacing w:before="0" w:after="0" w:line="240" w:lineRule="auto"/>
              <w:jc w:val="right"/>
              <w:rPr>
                <w:rFonts w:cs="Arial"/>
                <w:sz w:val="18"/>
                <w:szCs w:val="18"/>
                <w:lang w:eastAsia="pt-BR"/>
              </w:rPr>
            </w:pPr>
          </w:p>
        </w:tc>
        <w:tc>
          <w:tcPr>
            <w:tcW w:w="1368" w:type="dxa"/>
            <w:vAlign w:val="center"/>
          </w:tcPr>
          <w:p w14:paraId="11960D28" w14:textId="16298EEF" w:rsidR="003C43FA" w:rsidRPr="00010D5B" w:rsidRDefault="003C43FA" w:rsidP="003C43FA">
            <w:pPr>
              <w:spacing w:before="0" w:after="0" w:line="240" w:lineRule="auto"/>
              <w:jc w:val="right"/>
              <w:rPr>
                <w:rFonts w:cs="Arial"/>
                <w:b/>
                <w:bCs/>
                <w:color w:val="500878"/>
                <w:sz w:val="18"/>
                <w:szCs w:val="18"/>
                <w:lang w:eastAsia="pt-BR"/>
              </w:rPr>
            </w:pPr>
          </w:p>
        </w:tc>
      </w:tr>
      <w:tr w:rsidR="003C43FA" w:rsidRPr="00812F3A" w14:paraId="7057739C" w14:textId="454F8000" w:rsidTr="00D71D3F">
        <w:trPr>
          <w:trHeight w:val="227"/>
        </w:trPr>
        <w:tc>
          <w:tcPr>
            <w:tcW w:w="3650" w:type="dxa"/>
            <w:noWrap/>
            <w:vAlign w:val="center"/>
          </w:tcPr>
          <w:p w14:paraId="4D63F7CF" w14:textId="0E3ECB39" w:rsidR="003C43FA" w:rsidRPr="00812F3A" w:rsidRDefault="003C43FA" w:rsidP="003C43FA">
            <w:pPr>
              <w:spacing w:before="0" w:after="0" w:line="240" w:lineRule="auto"/>
              <w:jc w:val="left"/>
              <w:rPr>
                <w:rFonts w:cs="Arial"/>
                <w:sz w:val="18"/>
                <w:szCs w:val="18"/>
                <w:lang w:eastAsia="pt-BR"/>
              </w:rPr>
            </w:pPr>
            <w:r w:rsidRPr="00812F3A">
              <w:rPr>
                <w:rFonts w:cs="Arial"/>
                <w:sz w:val="18"/>
                <w:szCs w:val="18"/>
                <w:lang w:eastAsia="pt-BR"/>
              </w:rPr>
              <w:t>Investimentos</w:t>
            </w:r>
          </w:p>
        </w:tc>
        <w:tc>
          <w:tcPr>
            <w:tcW w:w="552" w:type="dxa"/>
            <w:noWrap/>
            <w:vAlign w:val="center"/>
          </w:tcPr>
          <w:p w14:paraId="0F26A43B" w14:textId="66D46CBA" w:rsidR="003C43FA" w:rsidRPr="001E4D10" w:rsidRDefault="003C43FA" w:rsidP="003C43FA">
            <w:pPr>
              <w:spacing w:before="0" w:after="0" w:line="240" w:lineRule="auto"/>
              <w:jc w:val="center"/>
              <w:rPr>
                <w:rFonts w:cs="Arial"/>
                <w:b/>
                <w:bCs/>
                <w:color w:val="500878"/>
                <w:sz w:val="18"/>
                <w:szCs w:val="18"/>
                <w:lang w:eastAsia="pt-BR"/>
              </w:rPr>
            </w:pPr>
          </w:p>
        </w:tc>
        <w:tc>
          <w:tcPr>
            <w:tcW w:w="160" w:type="dxa"/>
            <w:noWrap/>
            <w:vAlign w:val="center"/>
          </w:tcPr>
          <w:p w14:paraId="587731B7" w14:textId="77777777" w:rsidR="003C43FA" w:rsidRPr="006F3AD0" w:rsidRDefault="003C43FA" w:rsidP="003C43FA">
            <w:pPr>
              <w:spacing w:before="0" w:after="0" w:line="240" w:lineRule="auto"/>
              <w:jc w:val="right"/>
              <w:rPr>
                <w:rFonts w:cs="Arial"/>
                <w:sz w:val="18"/>
                <w:szCs w:val="18"/>
                <w:lang w:eastAsia="pt-BR"/>
              </w:rPr>
            </w:pPr>
          </w:p>
        </w:tc>
        <w:tc>
          <w:tcPr>
            <w:tcW w:w="1368" w:type="dxa"/>
            <w:noWrap/>
            <w:vAlign w:val="center"/>
          </w:tcPr>
          <w:p w14:paraId="6FBB21DA" w14:textId="64BC3440" w:rsidR="003C43FA" w:rsidRPr="006F3AD0" w:rsidRDefault="003C43FA" w:rsidP="003C43FA">
            <w:pPr>
              <w:spacing w:before="0" w:after="0" w:line="240" w:lineRule="auto"/>
              <w:jc w:val="right"/>
              <w:rPr>
                <w:rFonts w:cs="Arial"/>
                <w:sz w:val="18"/>
                <w:szCs w:val="18"/>
                <w:lang w:eastAsia="pt-BR"/>
              </w:rPr>
            </w:pPr>
            <w:r>
              <w:rPr>
                <w:rFonts w:cs="Arial"/>
                <w:sz w:val="18"/>
                <w:szCs w:val="18"/>
                <w:lang w:eastAsia="pt-BR"/>
              </w:rPr>
              <w:t>1.249</w:t>
            </w:r>
          </w:p>
        </w:tc>
        <w:tc>
          <w:tcPr>
            <w:tcW w:w="160" w:type="dxa"/>
            <w:noWrap/>
            <w:vAlign w:val="center"/>
          </w:tcPr>
          <w:p w14:paraId="790EA95E" w14:textId="77777777" w:rsidR="003C43FA" w:rsidRPr="006F3AD0" w:rsidRDefault="003C43FA" w:rsidP="003C43FA">
            <w:pPr>
              <w:spacing w:before="0" w:after="0" w:line="240" w:lineRule="auto"/>
              <w:jc w:val="right"/>
              <w:rPr>
                <w:rFonts w:cs="Arial"/>
                <w:sz w:val="18"/>
                <w:szCs w:val="18"/>
                <w:lang w:eastAsia="pt-BR"/>
              </w:rPr>
            </w:pPr>
          </w:p>
        </w:tc>
        <w:tc>
          <w:tcPr>
            <w:tcW w:w="1368" w:type="dxa"/>
            <w:noWrap/>
            <w:vAlign w:val="center"/>
          </w:tcPr>
          <w:p w14:paraId="4284810C" w14:textId="4DAD9CF1" w:rsidR="003C43FA" w:rsidRPr="006F3AD0" w:rsidRDefault="003C43FA" w:rsidP="003C43FA">
            <w:pPr>
              <w:spacing w:before="0" w:after="0" w:line="240" w:lineRule="auto"/>
              <w:jc w:val="right"/>
              <w:rPr>
                <w:rFonts w:cs="Arial"/>
                <w:sz w:val="18"/>
                <w:szCs w:val="18"/>
                <w:lang w:eastAsia="pt-BR"/>
              </w:rPr>
            </w:pPr>
            <w:r>
              <w:rPr>
                <w:rFonts w:cs="Arial"/>
                <w:sz w:val="18"/>
                <w:szCs w:val="18"/>
                <w:lang w:eastAsia="pt-BR"/>
              </w:rPr>
              <w:t>811</w:t>
            </w:r>
          </w:p>
        </w:tc>
        <w:tc>
          <w:tcPr>
            <w:tcW w:w="160" w:type="dxa"/>
            <w:vAlign w:val="center"/>
          </w:tcPr>
          <w:p w14:paraId="027EDDDF" w14:textId="77777777" w:rsidR="003C43FA" w:rsidRPr="006F3AD0" w:rsidRDefault="003C43FA" w:rsidP="003C43FA">
            <w:pPr>
              <w:spacing w:before="0" w:after="0" w:line="240" w:lineRule="auto"/>
              <w:jc w:val="right"/>
              <w:rPr>
                <w:rFonts w:cs="Arial"/>
                <w:sz w:val="18"/>
                <w:szCs w:val="18"/>
                <w:lang w:eastAsia="pt-BR"/>
              </w:rPr>
            </w:pPr>
          </w:p>
        </w:tc>
        <w:tc>
          <w:tcPr>
            <w:tcW w:w="3649" w:type="dxa"/>
            <w:vAlign w:val="center"/>
          </w:tcPr>
          <w:p w14:paraId="17587DF9" w14:textId="21FDD62C" w:rsidR="003C43FA" w:rsidRPr="006F3AD0" w:rsidRDefault="003C43FA" w:rsidP="003C43FA">
            <w:pPr>
              <w:spacing w:before="0" w:after="0" w:line="240" w:lineRule="auto"/>
              <w:jc w:val="left"/>
              <w:rPr>
                <w:rFonts w:cs="Arial"/>
                <w:sz w:val="18"/>
                <w:szCs w:val="18"/>
                <w:lang w:eastAsia="pt-BR"/>
              </w:rPr>
            </w:pPr>
          </w:p>
        </w:tc>
        <w:tc>
          <w:tcPr>
            <w:tcW w:w="551" w:type="dxa"/>
            <w:vAlign w:val="center"/>
          </w:tcPr>
          <w:p w14:paraId="14DB63C2" w14:textId="3228F88D" w:rsidR="003C43FA" w:rsidRPr="001E4D10" w:rsidRDefault="003C43FA" w:rsidP="003C43FA">
            <w:pPr>
              <w:spacing w:before="0" w:after="0" w:line="240" w:lineRule="auto"/>
              <w:jc w:val="center"/>
              <w:rPr>
                <w:rFonts w:cs="Arial"/>
                <w:b/>
                <w:bCs/>
                <w:color w:val="500878"/>
                <w:sz w:val="18"/>
                <w:szCs w:val="18"/>
                <w:lang w:eastAsia="pt-BR"/>
              </w:rPr>
            </w:pPr>
          </w:p>
        </w:tc>
        <w:tc>
          <w:tcPr>
            <w:tcW w:w="160" w:type="dxa"/>
            <w:vAlign w:val="center"/>
          </w:tcPr>
          <w:p w14:paraId="29EEB932" w14:textId="77777777" w:rsidR="003C43FA" w:rsidRPr="006F3AD0" w:rsidRDefault="003C43FA" w:rsidP="003C43FA">
            <w:pPr>
              <w:spacing w:before="0" w:after="0" w:line="240" w:lineRule="auto"/>
              <w:jc w:val="right"/>
              <w:rPr>
                <w:rFonts w:cs="Arial"/>
                <w:sz w:val="18"/>
                <w:szCs w:val="18"/>
                <w:lang w:eastAsia="pt-BR"/>
              </w:rPr>
            </w:pPr>
          </w:p>
        </w:tc>
        <w:tc>
          <w:tcPr>
            <w:tcW w:w="1368" w:type="dxa"/>
            <w:vAlign w:val="center"/>
          </w:tcPr>
          <w:p w14:paraId="44E49337" w14:textId="0E411C72" w:rsidR="003C43FA" w:rsidRPr="001313C8" w:rsidRDefault="003C43FA" w:rsidP="003C43FA">
            <w:pPr>
              <w:spacing w:before="0" w:after="0" w:line="240" w:lineRule="auto"/>
              <w:jc w:val="right"/>
              <w:rPr>
                <w:rFonts w:cs="Arial"/>
                <w:sz w:val="18"/>
                <w:szCs w:val="18"/>
                <w:lang w:eastAsia="pt-BR"/>
              </w:rPr>
            </w:pPr>
          </w:p>
        </w:tc>
        <w:tc>
          <w:tcPr>
            <w:tcW w:w="160" w:type="dxa"/>
            <w:vAlign w:val="center"/>
          </w:tcPr>
          <w:p w14:paraId="4E9CC608" w14:textId="77777777" w:rsidR="003C43FA" w:rsidRPr="00812F3A" w:rsidRDefault="003C43FA" w:rsidP="003C43FA">
            <w:pPr>
              <w:spacing w:before="0" w:after="0" w:line="240" w:lineRule="auto"/>
              <w:jc w:val="right"/>
              <w:rPr>
                <w:rFonts w:cs="Arial"/>
                <w:sz w:val="18"/>
                <w:szCs w:val="18"/>
                <w:lang w:eastAsia="pt-BR"/>
              </w:rPr>
            </w:pPr>
          </w:p>
        </w:tc>
        <w:tc>
          <w:tcPr>
            <w:tcW w:w="1368" w:type="dxa"/>
            <w:vAlign w:val="center"/>
          </w:tcPr>
          <w:p w14:paraId="45B9DF5B" w14:textId="2A4AAFA5" w:rsidR="003C43FA" w:rsidRPr="00812F3A" w:rsidRDefault="003C43FA" w:rsidP="003C43FA">
            <w:pPr>
              <w:spacing w:before="0" w:after="0" w:line="240" w:lineRule="auto"/>
              <w:jc w:val="right"/>
              <w:rPr>
                <w:rFonts w:cs="Arial"/>
                <w:sz w:val="18"/>
                <w:szCs w:val="18"/>
                <w:lang w:eastAsia="pt-BR"/>
              </w:rPr>
            </w:pPr>
          </w:p>
        </w:tc>
      </w:tr>
      <w:tr w:rsidR="003C43FA" w:rsidRPr="00812F3A" w14:paraId="6D75A88A" w14:textId="7324A858" w:rsidTr="00D71D3F">
        <w:trPr>
          <w:trHeight w:val="227"/>
        </w:trPr>
        <w:tc>
          <w:tcPr>
            <w:tcW w:w="3650" w:type="dxa"/>
            <w:noWrap/>
            <w:vAlign w:val="center"/>
          </w:tcPr>
          <w:p w14:paraId="6F3E2DCE" w14:textId="0557CB44" w:rsidR="003C43FA" w:rsidRPr="00812F3A" w:rsidRDefault="003C43FA" w:rsidP="003C43FA">
            <w:pPr>
              <w:spacing w:before="0" w:after="0" w:line="240" w:lineRule="auto"/>
              <w:jc w:val="left"/>
              <w:rPr>
                <w:rFonts w:cs="Arial"/>
                <w:sz w:val="18"/>
                <w:szCs w:val="18"/>
                <w:lang w:eastAsia="pt-BR"/>
              </w:rPr>
            </w:pPr>
            <w:r w:rsidRPr="00812F3A">
              <w:rPr>
                <w:rFonts w:cs="Arial"/>
                <w:sz w:val="18"/>
                <w:szCs w:val="18"/>
                <w:lang w:eastAsia="pt-BR"/>
              </w:rPr>
              <w:t>Imobilizado</w:t>
            </w:r>
          </w:p>
        </w:tc>
        <w:tc>
          <w:tcPr>
            <w:tcW w:w="552" w:type="dxa"/>
            <w:noWrap/>
            <w:vAlign w:val="center"/>
          </w:tcPr>
          <w:p w14:paraId="3F70392A" w14:textId="41E6C9CA" w:rsidR="003C43FA" w:rsidRPr="001E4D10" w:rsidRDefault="003C43FA" w:rsidP="003C43FA">
            <w:pPr>
              <w:spacing w:before="0" w:after="0" w:line="240" w:lineRule="auto"/>
              <w:jc w:val="center"/>
              <w:rPr>
                <w:rFonts w:cs="Arial"/>
                <w:b/>
                <w:bCs/>
                <w:color w:val="500878"/>
                <w:sz w:val="18"/>
                <w:szCs w:val="18"/>
                <w:lang w:eastAsia="pt-BR"/>
              </w:rPr>
            </w:pPr>
            <w:r>
              <w:rPr>
                <w:rFonts w:cs="Arial"/>
                <w:b/>
                <w:bCs/>
                <w:color w:val="500878"/>
                <w:sz w:val="18"/>
                <w:szCs w:val="18"/>
                <w:lang w:eastAsia="pt-BR"/>
              </w:rPr>
              <w:t>11</w:t>
            </w:r>
          </w:p>
        </w:tc>
        <w:tc>
          <w:tcPr>
            <w:tcW w:w="160" w:type="dxa"/>
            <w:noWrap/>
            <w:vAlign w:val="center"/>
          </w:tcPr>
          <w:p w14:paraId="4F4DC784" w14:textId="77777777" w:rsidR="003C43FA" w:rsidRPr="006F3AD0" w:rsidRDefault="003C43FA" w:rsidP="003C43FA">
            <w:pPr>
              <w:spacing w:before="0" w:after="0" w:line="240" w:lineRule="auto"/>
              <w:jc w:val="right"/>
              <w:rPr>
                <w:rFonts w:cs="Arial"/>
                <w:sz w:val="18"/>
                <w:szCs w:val="18"/>
                <w:lang w:eastAsia="pt-BR"/>
              </w:rPr>
            </w:pPr>
          </w:p>
        </w:tc>
        <w:tc>
          <w:tcPr>
            <w:tcW w:w="1368" w:type="dxa"/>
            <w:noWrap/>
            <w:vAlign w:val="center"/>
          </w:tcPr>
          <w:p w14:paraId="75EBE2D3" w14:textId="7FA6FB8A" w:rsidR="003C43FA" w:rsidRPr="006F3AD0" w:rsidRDefault="003C43FA" w:rsidP="003C43FA">
            <w:pPr>
              <w:spacing w:before="0" w:after="0" w:line="240" w:lineRule="auto"/>
              <w:jc w:val="right"/>
              <w:rPr>
                <w:rFonts w:cs="Arial"/>
                <w:sz w:val="18"/>
                <w:szCs w:val="18"/>
                <w:lang w:eastAsia="pt-BR"/>
              </w:rPr>
            </w:pPr>
            <w:r>
              <w:rPr>
                <w:rFonts w:cs="Arial"/>
                <w:sz w:val="18"/>
                <w:szCs w:val="18"/>
                <w:lang w:eastAsia="pt-BR"/>
              </w:rPr>
              <w:t>156.596</w:t>
            </w:r>
          </w:p>
        </w:tc>
        <w:tc>
          <w:tcPr>
            <w:tcW w:w="160" w:type="dxa"/>
            <w:noWrap/>
            <w:vAlign w:val="center"/>
          </w:tcPr>
          <w:p w14:paraId="7569AA9E" w14:textId="77777777" w:rsidR="003C43FA" w:rsidRPr="006F3AD0" w:rsidRDefault="003C43FA" w:rsidP="003C43FA">
            <w:pPr>
              <w:spacing w:before="0" w:after="0" w:line="240" w:lineRule="auto"/>
              <w:jc w:val="right"/>
              <w:rPr>
                <w:rFonts w:cs="Arial"/>
                <w:sz w:val="18"/>
                <w:szCs w:val="18"/>
                <w:lang w:eastAsia="pt-BR"/>
              </w:rPr>
            </w:pPr>
          </w:p>
        </w:tc>
        <w:tc>
          <w:tcPr>
            <w:tcW w:w="1368" w:type="dxa"/>
            <w:noWrap/>
            <w:vAlign w:val="center"/>
          </w:tcPr>
          <w:p w14:paraId="71C353E0" w14:textId="635A3811" w:rsidR="003C43FA" w:rsidRPr="006F3AD0" w:rsidRDefault="003C43FA" w:rsidP="003C43FA">
            <w:pPr>
              <w:spacing w:before="0" w:after="0" w:line="240" w:lineRule="auto"/>
              <w:jc w:val="right"/>
              <w:rPr>
                <w:rFonts w:cs="Arial"/>
                <w:sz w:val="18"/>
                <w:szCs w:val="18"/>
                <w:lang w:eastAsia="pt-BR"/>
              </w:rPr>
            </w:pPr>
            <w:r>
              <w:rPr>
                <w:rFonts w:cs="Arial"/>
                <w:sz w:val="18"/>
                <w:szCs w:val="18"/>
                <w:lang w:eastAsia="pt-BR"/>
              </w:rPr>
              <w:t>200.002</w:t>
            </w:r>
          </w:p>
        </w:tc>
        <w:tc>
          <w:tcPr>
            <w:tcW w:w="160" w:type="dxa"/>
            <w:vAlign w:val="center"/>
          </w:tcPr>
          <w:p w14:paraId="53138F5D" w14:textId="77777777" w:rsidR="003C43FA" w:rsidRPr="006F3AD0" w:rsidRDefault="003C43FA" w:rsidP="003C43FA">
            <w:pPr>
              <w:spacing w:before="0" w:after="0" w:line="240" w:lineRule="auto"/>
              <w:jc w:val="right"/>
              <w:rPr>
                <w:rFonts w:cs="Arial"/>
                <w:sz w:val="18"/>
                <w:szCs w:val="18"/>
                <w:lang w:eastAsia="pt-BR"/>
              </w:rPr>
            </w:pPr>
          </w:p>
        </w:tc>
        <w:tc>
          <w:tcPr>
            <w:tcW w:w="3649" w:type="dxa"/>
            <w:vAlign w:val="center"/>
          </w:tcPr>
          <w:p w14:paraId="55AD71B1" w14:textId="736A21CF" w:rsidR="003C43FA" w:rsidRPr="006F3AD0" w:rsidRDefault="003C43FA" w:rsidP="003C43FA">
            <w:pPr>
              <w:spacing w:before="0" w:after="0" w:line="240" w:lineRule="auto"/>
              <w:jc w:val="left"/>
              <w:rPr>
                <w:rFonts w:cs="Arial"/>
                <w:sz w:val="18"/>
                <w:szCs w:val="18"/>
                <w:lang w:eastAsia="pt-BR"/>
              </w:rPr>
            </w:pPr>
          </w:p>
        </w:tc>
        <w:tc>
          <w:tcPr>
            <w:tcW w:w="551" w:type="dxa"/>
            <w:vAlign w:val="center"/>
          </w:tcPr>
          <w:p w14:paraId="62248C1D" w14:textId="1765B483" w:rsidR="003C43FA" w:rsidRPr="001E4D10" w:rsidRDefault="003C43FA" w:rsidP="003C43FA">
            <w:pPr>
              <w:spacing w:before="0" w:after="0" w:line="240" w:lineRule="auto"/>
              <w:jc w:val="center"/>
              <w:rPr>
                <w:rFonts w:cs="Arial"/>
                <w:b/>
                <w:bCs/>
                <w:color w:val="500878"/>
                <w:sz w:val="18"/>
                <w:szCs w:val="18"/>
                <w:lang w:eastAsia="pt-BR"/>
              </w:rPr>
            </w:pPr>
          </w:p>
        </w:tc>
        <w:tc>
          <w:tcPr>
            <w:tcW w:w="160" w:type="dxa"/>
            <w:vAlign w:val="center"/>
          </w:tcPr>
          <w:p w14:paraId="254F1606" w14:textId="77777777" w:rsidR="003C43FA" w:rsidRPr="006F3AD0" w:rsidRDefault="003C43FA" w:rsidP="003C43FA">
            <w:pPr>
              <w:spacing w:before="0" w:after="0" w:line="240" w:lineRule="auto"/>
              <w:jc w:val="right"/>
              <w:rPr>
                <w:rFonts w:cs="Arial"/>
                <w:sz w:val="18"/>
                <w:szCs w:val="18"/>
                <w:lang w:eastAsia="pt-BR"/>
              </w:rPr>
            </w:pPr>
          </w:p>
        </w:tc>
        <w:tc>
          <w:tcPr>
            <w:tcW w:w="1368" w:type="dxa"/>
            <w:vAlign w:val="center"/>
          </w:tcPr>
          <w:p w14:paraId="16B7218D" w14:textId="1281C388" w:rsidR="003C43FA" w:rsidRPr="001E4D10" w:rsidRDefault="003C43FA" w:rsidP="003C43FA">
            <w:pPr>
              <w:spacing w:before="0" w:after="0" w:line="240" w:lineRule="auto"/>
              <w:jc w:val="right"/>
              <w:rPr>
                <w:rFonts w:cs="Arial"/>
                <w:color w:val="500878"/>
                <w:sz w:val="18"/>
                <w:szCs w:val="18"/>
                <w:lang w:eastAsia="pt-BR"/>
              </w:rPr>
            </w:pPr>
          </w:p>
        </w:tc>
        <w:tc>
          <w:tcPr>
            <w:tcW w:w="160" w:type="dxa"/>
            <w:vAlign w:val="center"/>
          </w:tcPr>
          <w:p w14:paraId="353D4F7A" w14:textId="77777777" w:rsidR="003C43FA" w:rsidRPr="001E4D10" w:rsidRDefault="003C43FA" w:rsidP="003C43FA">
            <w:pPr>
              <w:spacing w:before="0" w:after="0" w:line="240" w:lineRule="auto"/>
              <w:jc w:val="right"/>
              <w:rPr>
                <w:rFonts w:cs="Arial"/>
                <w:color w:val="500878"/>
                <w:sz w:val="18"/>
                <w:szCs w:val="18"/>
                <w:lang w:eastAsia="pt-BR"/>
              </w:rPr>
            </w:pPr>
          </w:p>
        </w:tc>
        <w:tc>
          <w:tcPr>
            <w:tcW w:w="1368" w:type="dxa"/>
            <w:vAlign w:val="center"/>
          </w:tcPr>
          <w:p w14:paraId="39C9C33F" w14:textId="220E1D2B" w:rsidR="003C43FA" w:rsidRPr="001E4D10" w:rsidRDefault="003C43FA" w:rsidP="003C43FA">
            <w:pPr>
              <w:spacing w:before="0" w:after="0" w:line="240" w:lineRule="auto"/>
              <w:jc w:val="right"/>
              <w:rPr>
                <w:rFonts w:cs="Arial"/>
                <w:color w:val="500878"/>
                <w:sz w:val="18"/>
                <w:szCs w:val="18"/>
                <w:lang w:eastAsia="pt-BR"/>
              </w:rPr>
            </w:pPr>
          </w:p>
        </w:tc>
      </w:tr>
      <w:tr w:rsidR="003C43FA" w:rsidRPr="00812F3A" w14:paraId="754DE19F" w14:textId="262AC5DF" w:rsidTr="00D71D3F">
        <w:trPr>
          <w:trHeight w:val="227"/>
        </w:trPr>
        <w:tc>
          <w:tcPr>
            <w:tcW w:w="3650" w:type="dxa"/>
            <w:noWrap/>
            <w:vAlign w:val="center"/>
          </w:tcPr>
          <w:p w14:paraId="1C1A186C" w14:textId="298465F6" w:rsidR="003C43FA" w:rsidRPr="00812F3A" w:rsidRDefault="003C43FA" w:rsidP="003C43FA">
            <w:pPr>
              <w:spacing w:before="0" w:after="0" w:line="240" w:lineRule="auto"/>
              <w:jc w:val="left"/>
              <w:rPr>
                <w:rFonts w:cs="Arial"/>
                <w:sz w:val="18"/>
                <w:szCs w:val="18"/>
                <w:lang w:eastAsia="pt-BR"/>
              </w:rPr>
            </w:pPr>
            <w:r w:rsidRPr="00812F3A">
              <w:rPr>
                <w:rFonts w:cs="Arial"/>
                <w:sz w:val="18"/>
                <w:szCs w:val="18"/>
                <w:lang w:eastAsia="pt-BR"/>
              </w:rPr>
              <w:t>Intangível</w:t>
            </w:r>
          </w:p>
        </w:tc>
        <w:tc>
          <w:tcPr>
            <w:tcW w:w="552" w:type="dxa"/>
            <w:noWrap/>
            <w:vAlign w:val="center"/>
          </w:tcPr>
          <w:p w14:paraId="3027B4DD" w14:textId="78C726CE" w:rsidR="003C43FA" w:rsidRPr="001E4D10" w:rsidRDefault="003C43FA" w:rsidP="003C43FA">
            <w:pPr>
              <w:spacing w:before="0" w:after="0" w:line="240" w:lineRule="auto"/>
              <w:jc w:val="center"/>
              <w:rPr>
                <w:rFonts w:cs="Arial"/>
                <w:b/>
                <w:bCs/>
                <w:color w:val="500878"/>
                <w:sz w:val="18"/>
                <w:szCs w:val="18"/>
                <w:lang w:eastAsia="pt-BR"/>
              </w:rPr>
            </w:pPr>
            <w:r>
              <w:rPr>
                <w:rFonts w:cs="Arial"/>
                <w:b/>
                <w:bCs/>
                <w:color w:val="500878"/>
                <w:sz w:val="18"/>
                <w:szCs w:val="18"/>
                <w:lang w:eastAsia="pt-BR"/>
              </w:rPr>
              <w:t>12</w:t>
            </w:r>
          </w:p>
        </w:tc>
        <w:tc>
          <w:tcPr>
            <w:tcW w:w="160" w:type="dxa"/>
            <w:noWrap/>
            <w:vAlign w:val="center"/>
          </w:tcPr>
          <w:p w14:paraId="7E523CA7" w14:textId="77777777" w:rsidR="003C43FA" w:rsidRPr="006F3AD0" w:rsidRDefault="003C43FA" w:rsidP="003C43FA">
            <w:pPr>
              <w:spacing w:before="0" w:after="0" w:line="240" w:lineRule="auto"/>
              <w:jc w:val="right"/>
              <w:rPr>
                <w:rFonts w:cs="Arial"/>
                <w:sz w:val="18"/>
                <w:szCs w:val="18"/>
                <w:lang w:eastAsia="pt-BR"/>
              </w:rPr>
            </w:pPr>
          </w:p>
        </w:tc>
        <w:tc>
          <w:tcPr>
            <w:tcW w:w="1368" w:type="dxa"/>
            <w:tcBorders>
              <w:bottom w:val="single" w:sz="4" w:space="0" w:color="auto"/>
            </w:tcBorders>
            <w:noWrap/>
            <w:vAlign w:val="center"/>
          </w:tcPr>
          <w:p w14:paraId="33EDBF9D" w14:textId="449D5712" w:rsidR="003C43FA" w:rsidRPr="006F3AD0" w:rsidRDefault="003C43FA" w:rsidP="003C43FA">
            <w:pPr>
              <w:spacing w:before="0" w:after="0" w:line="240" w:lineRule="auto"/>
              <w:jc w:val="right"/>
              <w:rPr>
                <w:rFonts w:cs="Arial"/>
                <w:sz w:val="18"/>
                <w:szCs w:val="18"/>
                <w:lang w:eastAsia="pt-BR"/>
              </w:rPr>
            </w:pPr>
            <w:r>
              <w:rPr>
                <w:rFonts w:cs="Arial"/>
                <w:sz w:val="18"/>
                <w:szCs w:val="18"/>
                <w:lang w:eastAsia="pt-BR"/>
              </w:rPr>
              <w:t>104.863</w:t>
            </w:r>
          </w:p>
        </w:tc>
        <w:tc>
          <w:tcPr>
            <w:tcW w:w="160" w:type="dxa"/>
            <w:noWrap/>
            <w:vAlign w:val="center"/>
          </w:tcPr>
          <w:p w14:paraId="42DCC812" w14:textId="77777777" w:rsidR="003C43FA" w:rsidRPr="006F3AD0" w:rsidRDefault="003C43FA" w:rsidP="003C43FA">
            <w:pPr>
              <w:spacing w:before="0" w:after="0" w:line="240" w:lineRule="auto"/>
              <w:jc w:val="right"/>
              <w:rPr>
                <w:rFonts w:cs="Arial"/>
                <w:sz w:val="18"/>
                <w:szCs w:val="18"/>
                <w:lang w:eastAsia="pt-BR"/>
              </w:rPr>
            </w:pPr>
          </w:p>
        </w:tc>
        <w:tc>
          <w:tcPr>
            <w:tcW w:w="1368" w:type="dxa"/>
            <w:tcBorders>
              <w:bottom w:val="single" w:sz="4" w:space="0" w:color="auto"/>
            </w:tcBorders>
            <w:noWrap/>
            <w:vAlign w:val="center"/>
          </w:tcPr>
          <w:p w14:paraId="2AF432CE" w14:textId="1AC0C20B" w:rsidR="003C43FA" w:rsidRPr="006F3AD0" w:rsidRDefault="003C43FA" w:rsidP="003C43FA">
            <w:pPr>
              <w:spacing w:before="0" w:after="0" w:line="240" w:lineRule="auto"/>
              <w:jc w:val="right"/>
              <w:rPr>
                <w:rFonts w:cs="Arial"/>
                <w:sz w:val="18"/>
                <w:szCs w:val="18"/>
                <w:lang w:eastAsia="pt-BR"/>
              </w:rPr>
            </w:pPr>
            <w:r>
              <w:rPr>
                <w:rFonts w:cs="Arial"/>
                <w:sz w:val="18"/>
                <w:szCs w:val="18"/>
                <w:lang w:eastAsia="pt-BR"/>
              </w:rPr>
              <w:t>121.766</w:t>
            </w:r>
          </w:p>
        </w:tc>
        <w:tc>
          <w:tcPr>
            <w:tcW w:w="160" w:type="dxa"/>
            <w:vAlign w:val="center"/>
          </w:tcPr>
          <w:p w14:paraId="4933FCD7" w14:textId="77777777" w:rsidR="003C43FA" w:rsidRPr="006F3AD0" w:rsidRDefault="003C43FA" w:rsidP="003C43FA">
            <w:pPr>
              <w:spacing w:before="0" w:after="0" w:line="240" w:lineRule="auto"/>
              <w:jc w:val="right"/>
              <w:rPr>
                <w:rFonts w:cs="Arial"/>
                <w:sz w:val="18"/>
                <w:szCs w:val="18"/>
                <w:lang w:eastAsia="pt-BR"/>
              </w:rPr>
            </w:pPr>
          </w:p>
        </w:tc>
        <w:tc>
          <w:tcPr>
            <w:tcW w:w="3649" w:type="dxa"/>
            <w:vAlign w:val="center"/>
          </w:tcPr>
          <w:p w14:paraId="73431857" w14:textId="727476C5" w:rsidR="003C43FA" w:rsidRPr="006F3AD0" w:rsidRDefault="003C43FA" w:rsidP="003C43FA">
            <w:pPr>
              <w:spacing w:before="0" w:after="0" w:line="240" w:lineRule="auto"/>
              <w:jc w:val="left"/>
              <w:rPr>
                <w:rFonts w:cs="Arial"/>
                <w:sz w:val="18"/>
                <w:szCs w:val="18"/>
                <w:lang w:eastAsia="pt-BR"/>
              </w:rPr>
            </w:pPr>
          </w:p>
        </w:tc>
        <w:tc>
          <w:tcPr>
            <w:tcW w:w="551" w:type="dxa"/>
            <w:vAlign w:val="center"/>
          </w:tcPr>
          <w:p w14:paraId="7CC2DFCF" w14:textId="40EE4D19" w:rsidR="003C43FA" w:rsidRPr="001B1ED5" w:rsidRDefault="003C43FA" w:rsidP="003C43FA">
            <w:pPr>
              <w:spacing w:before="0" w:after="0" w:line="240" w:lineRule="auto"/>
              <w:jc w:val="center"/>
              <w:rPr>
                <w:rFonts w:cs="Arial"/>
                <w:b/>
                <w:bCs/>
                <w:sz w:val="18"/>
                <w:szCs w:val="18"/>
                <w:lang w:eastAsia="pt-BR"/>
              </w:rPr>
            </w:pPr>
          </w:p>
        </w:tc>
        <w:tc>
          <w:tcPr>
            <w:tcW w:w="160" w:type="dxa"/>
            <w:vAlign w:val="center"/>
          </w:tcPr>
          <w:p w14:paraId="10392AA2" w14:textId="77777777" w:rsidR="003C43FA" w:rsidRPr="006F3AD0" w:rsidRDefault="003C43FA" w:rsidP="003C43FA">
            <w:pPr>
              <w:spacing w:before="0" w:after="0" w:line="240" w:lineRule="auto"/>
              <w:jc w:val="right"/>
              <w:rPr>
                <w:rFonts w:cs="Arial"/>
                <w:sz w:val="18"/>
                <w:szCs w:val="18"/>
                <w:lang w:eastAsia="pt-BR"/>
              </w:rPr>
            </w:pPr>
          </w:p>
        </w:tc>
        <w:tc>
          <w:tcPr>
            <w:tcW w:w="1368" w:type="dxa"/>
            <w:vAlign w:val="center"/>
          </w:tcPr>
          <w:p w14:paraId="277F2A21" w14:textId="1C836CB2" w:rsidR="003C43FA" w:rsidRPr="006F3AD0" w:rsidRDefault="003C43FA" w:rsidP="003C43FA">
            <w:pPr>
              <w:spacing w:before="0" w:after="0" w:line="240" w:lineRule="auto"/>
              <w:jc w:val="right"/>
              <w:rPr>
                <w:rFonts w:cs="Arial"/>
                <w:sz w:val="18"/>
                <w:szCs w:val="18"/>
                <w:lang w:eastAsia="pt-BR"/>
              </w:rPr>
            </w:pPr>
          </w:p>
        </w:tc>
        <w:tc>
          <w:tcPr>
            <w:tcW w:w="160" w:type="dxa"/>
            <w:vAlign w:val="center"/>
          </w:tcPr>
          <w:p w14:paraId="11E5059C" w14:textId="77777777" w:rsidR="003C43FA" w:rsidRPr="00812F3A" w:rsidRDefault="003C43FA" w:rsidP="003C43FA">
            <w:pPr>
              <w:spacing w:before="0" w:after="0" w:line="240" w:lineRule="auto"/>
              <w:jc w:val="right"/>
              <w:rPr>
                <w:rFonts w:cs="Arial"/>
                <w:sz w:val="18"/>
                <w:szCs w:val="18"/>
                <w:lang w:eastAsia="pt-BR"/>
              </w:rPr>
            </w:pPr>
          </w:p>
        </w:tc>
        <w:tc>
          <w:tcPr>
            <w:tcW w:w="1368" w:type="dxa"/>
            <w:vAlign w:val="center"/>
          </w:tcPr>
          <w:p w14:paraId="133FA701" w14:textId="2F52F4BB" w:rsidR="003C43FA" w:rsidRPr="00812F3A" w:rsidRDefault="003C43FA" w:rsidP="003C43FA">
            <w:pPr>
              <w:spacing w:before="0" w:after="0" w:line="240" w:lineRule="auto"/>
              <w:jc w:val="right"/>
              <w:rPr>
                <w:rFonts w:cs="Arial"/>
                <w:sz w:val="18"/>
                <w:szCs w:val="18"/>
                <w:lang w:eastAsia="pt-BR"/>
              </w:rPr>
            </w:pPr>
          </w:p>
        </w:tc>
      </w:tr>
      <w:tr w:rsidR="003C43FA" w:rsidRPr="001E4D10" w14:paraId="5758BA0E" w14:textId="5CD817DC" w:rsidTr="00D71D3F">
        <w:trPr>
          <w:trHeight w:val="227"/>
        </w:trPr>
        <w:tc>
          <w:tcPr>
            <w:tcW w:w="3650" w:type="dxa"/>
            <w:noWrap/>
            <w:vAlign w:val="center"/>
          </w:tcPr>
          <w:p w14:paraId="688E753C" w14:textId="00C75EA3" w:rsidR="003C43FA" w:rsidRPr="001E4D10" w:rsidRDefault="003C43FA" w:rsidP="003C43FA">
            <w:pPr>
              <w:spacing w:before="0" w:after="0" w:line="240" w:lineRule="auto"/>
              <w:jc w:val="left"/>
              <w:rPr>
                <w:rFonts w:cs="Arial"/>
                <w:color w:val="500878"/>
                <w:sz w:val="18"/>
                <w:szCs w:val="18"/>
                <w:lang w:eastAsia="pt-BR"/>
              </w:rPr>
            </w:pPr>
          </w:p>
        </w:tc>
        <w:tc>
          <w:tcPr>
            <w:tcW w:w="552" w:type="dxa"/>
            <w:noWrap/>
            <w:vAlign w:val="center"/>
          </w:tcPr>
          <w:p w14:paraId="3C346E24" w14:textId="7E5C10C1" w:rsidR="003C43FA" w:rsidRPr="001E4D10" w:rsidRDefault="003C43FA" w:rsidP="003C43FA">
            <w:pPr>
              <w:spacing w:before="0" w:after="0" w:line="240" w:lineRule="auto"/>
              <w:jc w:val="center"/>
              <w:rPr>
                <w:rFonts w:cs="Arial"/>
                <w:b/>
                <w:bCs/>
                <w:color w:val="500878"/>
                <w:sz w:val="18"/>
                <w:szCs w:val="18"/>
                <w:lang w:eastAsia="pt-BR"/>
              </w:rPr>
            </w:pPr>
          </w:p>
        </w:tc>
        <w:tc>
          <w:tcPr>
            <w:tcW w:w="160" w:type="dxa"/>
            <w:noWrap/>
            <w:vAlign w:val="center"/>
          </w:tcPr>
          <w:p w14:paraId="427231C5" w14:textId="77777777" w:rsidR="003C43FA" w:rsidRPr="001E4D10" w:rsidRDefault="003C43FA" w:rsidP="003C43FA">
            <w:pPr>
              <w:spacing w:before="0" w:after="0" w:line="240" w:lineRule="auto"/>
              <w:jc w:val="right"/>
              <w:rPr>
                <w:rFonts w:cs="Arial"/>
                <w:color w:val="500878"/>
                <w:sz w:val="18"/>
                <w:szCs w:val="18"/>
                <w:lang w:eastAsia="pt-BR"/>
              </w:rPr>
            </w:pPr>
          </w:p>
        </w:tc>
        <w:tc>
          <w:tcPr>
            <w:tcW w:w="1368" w:type="dxa"/>
            <w:tcBorders>
              <w:top w:val="single" w:sz="4" w:space="0" w:color="auto"/>
            </w:tcBorders>
            <w:noWrap/>
            <w:vAlign w:val="center"/>
          </w:tcPr>
          <w:p w14:paraId="31EC327A" w14:textId="1471B44A" w:rsidR="003C43FA" w:rsidRPr="001E4D10" w:rsidRDefault="003C43FA" w:rsidP="003C43FA">
            <w:pPr>
              <w:spacing w:before="0" w:after="0" w:line="240" w:lineRule="auto"/>
              <w:jc w:val="right"/>
              <w:rPr>
                <w:rFonts w:cs="Arial"/>
                <w:b/>
                <w:bCs/>
                <w:color w:val="500878"/>
                <w:sz w:val="18"/>
                <w:szCs w:val="18"/>
                <w:lang w:eastAsia="pt-BR"/>
              </w:rPr>
            </w:pPr>
            <w:r>
              <w:rPr>
                <w:rFonts w:cs="Arial"/>
                <w:b/>
                <w:bCs/>
                <w:color w:val="500878"/>
                <w:sz w:val="18"/>
                <w:szCs w:val="18"/>
                <w:lang w:eastAsia="pt-BR"/>
              </w:rPr>
              <w:t>370.428</w:t>
            </w:r>
          </w:p>
        </w:tc>
        <w:tc>
          <w:tcPr>
            <w:tcW w:w="160" w:type="dxa"/>
            <w:noWrap/>
            <w:vAlign w:val="center"/>
          </w:tcPr>
          <w:p w14:paraId="4D5938FA" w14:textId="77777777" w:rsidR="003C43FA" w:rsidRPr="001E4D10" w:rsidRDefault="003C43FA" w:rsidP="003C43FA">
            <w:pPr>
              <w:spacing w:before="0" w:after="0" w:line="240" w:lineRule="auto"/>
              <w:jc w:val="right"/>
              <w:rPr>
                <w:rFonts w:cs="Arial"/>
                <w:b/>
                <w:bCs/>
                <w:color w:val="500878"/>
                <w:sz w:val="18"/>
                <w:szCs w:val="18"/>
                <w:lang w:eastAsia="pt-BR"/>
              </w:rPr>
            </w:pPr>
          </w:p>
        </w:tc>
        <w:tc>
          <w:tcPr>
            <w:tcW w:w="1368" w:type="dxa"/>
            <w:tcBorders>
              <w:top w:val="single" w:sz="4" w:space="0" w:color="auto"/>
            </w:tcBorders>
            <w:noWrap/>
            <w:vAlign w:val="center"/>
          </w:tcPr>
          <w:p w14:paraId="72EBB3AC" w14:textId="69962DA9" w:rsidR="003C43FA" w:rsidRPr="001E4D10" w:rsidRDefault="003C43FA" w:rsidP="003C43FA">
            <w:pPr>
              <w:spacing w:before="0" w:after="0" w:line="240" w:lineRule="auto"/>
              <w:jc w:val="right"/>
              <w:rPr>
                <w:rFonts w:cs="Arial"/>
                <w:b/>
                <w:bCs/>
                <w:color w:val="500878"/>
                <w:sz w:val="18"/>
                <w:szCs w:val="18"/>
                <w:lang w:eastAsia="pt-BR"/>
              </w:rPr>
            </w:pPr>
            <w:r>
              <w:rPr>
                <w:rFonts w:cs="Arial"/>
                <w:b/>
                <w:bCs/>
                <w:color w:val="500878"/>
                <w:sz w:val="18"/>
                <w:szCs w:val="18"/>
                <w:lang w:eastAsia="pt-BR"/>
              </w:rPr>
              <w:t>357.552</w:t>
            </w:r>
          </w:p>
        </w:tc>
        <w:tc>
          <w:tcPr>
            <w:tcW w:w="160" w:type="dxa"/>
            <w:vAlign w:val="center"/>
          </w:tcPr>
          <w:p w14:paraId="0AF8B2D2" w14:textId="77777777" w:rsidR="003C43FA" w:rsidRPr="001E4D10" w:rsidRDefault="003C43FA" w:rsidP="003C43FA">
            <w:pPr>
              <w:spacing w:before="0" w:after="0" w:line="240" w:lineRule="auto"/>
              <w:jc w:val="right"/>
              <w:rPr>
                <w:rFonts w:cs="Arial"/>
                <w:color w:val="500878"/>
                <w:sz w:val="18"/>
                <w:szCs w:val="18"/>
                <w:lang w:eastAsia="pt-BR"/>
              </w:rPr>
            </w:pPr>
          </w:p>
        </w:tc>
        <w:tc>
          <w:tcPr>
            <w:tcW w:w="3649" w:type="dxa"/>
            <w:vAlign w:val="center"/>
          </w:tcPr>
          <w:p w14:paraId="3EC211F3" w14:textId="50B50B6B" w:rsidR="003C43FA" w:rsidRPr="001E4D10" w:rsidRDefault="003C43FA" w:rsidP="003C43FA">
            <w:pPr>
              <w:spacing w:before="0" w:after="0" w:line="240" w:lineRule="auto"/>
              <w:jc w:val="left"/>
              <w:rPr>
                <w:rFonts w:cs="Arial"/>
                <w:color w:val="500878"/>
                <w:sz w:val="18"/>
                <w:szCs w:val="18"/>
                <w:lang w:eastAsia="pt-BR"/>
              </w:rPr>
            </w:pPr>
          </w:p>
        </w:tc>
        <w:tc>
          <w:tcPr>
            <w:tcW w:w="551" w:type="dxa"/>
            <w:vAlign w:val="center"/>
          </w:tcPr>
          <w:p w14:paraId="37E6844E" w14:textId="77777777" w:rsidR="003C43FA" w:rsidRPr="001E4D10" w:rsidRDefault="003C43FA" w:rsidP="003C43FA">
            <w:pPr>
              <w:spacing w:before="0" w:after="0" w:line="240" w:lineRule="auto"/>
              <w:jc w:val="center"/>
              <w:rPr>
                <w:rFonts w:cs="Arial"/>
                <w:color w:val="500878"/>
                <w:sz w:val="18"/>
                <w:szCs w:val="18"/>
                <w:lang w:eastAsia="pt-BR"/>
              </w:rPr>
            </w:pPr>
          </w:p>
        </w:tc>
        <w:tc>
          <w:tcPr>
            <w:tcW w:w="160" w:type="dxa"/>
            <w:vAlign w:val="center"/>
          </w:tcPr>
          <w:p w14:paraId="3AE17BB0" w14:textId="77777777" w:rsidR="003C43FA" w:rsidRPr="001E4D10" w:rsidRDefault="003C43FA" w:rsidP="003C43FA">
            <w:pPr>
              <w:spacing w:before="0" w:after="0" w:line="240" w:lineRule="auto"/>
              <w:jc w:val="right"/>
              <w:rPr>
                <w:rFonts w:cs="Arial"/>
                <w:color w:val="500878"/>
                <w:sz w:val="18"/>
                <w:szCs w:val="18"/>
                <w:lang w:eastAsia="pt-BR"/>
              </w:rPr>
            </w:pPr>
          </w:p>
        </w:tc>
        <w:tc>
          <w:tcPr>
            <w:tcW w:w="1368" w:type="dxa"/>
            <w:vAlign w:val="center"/>
          </w:tcPr>
          <w:p w14:paraId="4A8C0A24" w14:textId="0938522C" w:rsidR="003C43FA" w:rsidRPr="001E4D10" w:rsidRDefault="003C43FA" w:rsidP="003C43FA">
            <w:pPr>
              <w:spacing w:before="0" w:after="0" w:line="240" w:lineRule="auto"/>
              <w:jc w:val="right"/>
              <w:rPr>
                <w:rFonts w:cs="Arial"/>
                <w:color w:val="500878"/>
                <w:sz w:val="18"/>
                <w:szCs w:val="18"/>
                <w:lang w:eastAsia="pt-BR"/>
              </w:rPr>
            </w:pPr>
          </w:p>
        </w:tc>
        <w:tc>
          <w:tcPr>
            <w:tcW w:w="160" w:type="dxa"/>
            <w:vAlign w:val="center"/>
          </w:tcPr>
          <w:p w14:paraId="2FFAE538" w14:textId="77777777" w:rsidR="003C43FA" w:rsidRPr="001E4D10" w:rsidRDefault="003C43FA" w:rsidP="003C43FA">
            <w:pPr>
              <w:spacing w:before="0" w:after="0" w:line="240" w:lineRule="auto"/>
              <w:jc w:val="right"/>
              <w:rPr>
                <w:rFonts w:cs="Arial"/>
                <w:color w:val="500878"/>
                <w:sz w:val="18"/>
                <w:szCs w:val="18"/>
                <w:lang w:eastAsia="pt-BR"/>
              </w:rPr>
            </w:pPr>
          </w:p>
        </w:tc>
        <w:tc>
          <w:tcPr>
            <w:tcW w:w="1368" w:type="dxa"/>
            <w:vAlign w:val="center"/>
          </w:tcPr>
          <w:p w14:paraId="0B2ABF97" w14:textId="0536250F" w:rsidR="003C43FA" w:rsidRPr="001E4D10" w:rsidRDefault="003C43FA" w:rsidP="003C43FA">
            <w:pPr>
              <w:spacing w:before="0" w:after="0" w:line="240" w:lineRule="auto"/>
              <w:jc w:val="right"/>
              <w:rPr>
                <w:rFonts w:cs="Arial"/>
                <w:color w:val="500878"/>
                <w:sz w:val="18"/>
                <w:szCs w:val="18"/>
                <w:lang w:eastAsia="pt-BR"/>
              </w:rPr>
            </w:pPr>
          </w:p>
        </w:tc>
      </w:tr>
      <w:tr w:rsidR="003C43FA" w:rsidRPr="001E4D10" w14:paraId="42FCC719" w14:textId="22E07FA2" w:rsidTr="009F07E1">
        <w:trPr>
          <w:trHeight w:val="227"/>
        </w:trPr>
        <w:tc>
          <w:tcPr>
            <w:tcW w:w="3650" w:type="dxa"/>
            <w:noWrap/>
            <w:vAlign w:val="center"/>
          </w:tcPr>
          <w:p w14:paraId="1D02BEFC" w14:textId="7F5F2844" w:rsidR="003C43FA" w:rsidRPr="001E4D10" w:rsidRDefault="003C43FA" w:rsidP="003C43FA">
            <w:pPr>
              <w:spacing w:before="0" w:after="0" w:line="240" w:lineRule="auto"/>
              <w:jc w:val="left"/>
              <w:rPr>
                <w:rFonts w:cs="Arial"/>
                <w:color w:val="500878"/>
                <w:sz w:val="18"/>
                <w:szCs w:val="18"/>
                <w:lang w:eastAsia="pt-BR"/>
              </w:rPr>
            </w:pPr>
          </w:p>
        </w:tc>
        <w:tc>
          <w:tcPr>
            <w:tcW w:w="552" w:type="dxa"/>
            <w:noWrap/>
            <w:vAlign w:val="center"/>
          </w:tcPr>
          <w:p w14:paraId="0D657FCC" w14:textId="3DF1C6A9" w:rsidR="003C43FA" w:rsidRPr="001E4D10" w:rsidRDefault="003C43FA" w:rsidP="003C43FA">
            <w:pPr>
              <w:spacing w:before="0" w:after="0" w:line="240" w:lineRule="auto"/>
              <w:jc w:val="center"/>
              <w:rPr>
                <w:rFonts w:cs="Arial"/>
                <w:b/>
                <w:bCs/>
                <w:color w:val="500878"/>
                <w:sz w:val="18"/>
                <w:szCs w:val="18"/>
                <w:lang w:eastAsia="pt-BR"/>
              </w:rPr>
            </w:pPr>
          </w:p>
        </w:tc>
        <w:tc>
          <w:tcPr>
            <w:tcW w:w="160" w:type="dxa"/>
            <w:noWrap/>
            <w:vAlign w:val="center"/>
          </w:tcPr>
          <w:p w14:paraId="09E47C12" w14:textId="77777777" w:rsidR="003C43FA" w:rsidRPr="001E4D10" w:rsidRDefault="003C43FA" w:rsidP="003C43FA">
            <w:pPr>
              <w:spacing w:before="0" w:after="0" w:line="240" w:lineRule="auto"/>
              <w:jc w:val="right"/>
              <w:rPr>
                <w:rFonts w:cs="Arial"/>
                <w:color w:val="500878"/>
                <w:sz w:val="18"/>
                <w:szCs w:val="18"/>
                <w:lang w:eastAsia="pt-BR"/>
              </w:rPr>
            </w:pPr>
          </w:p>
        </w:tc>
        <w:tc>
          <w:tcPr>
            <w:tcW w:w="1368" w:type="dxa"/>
            <w:tcBorders>
              <w:bottom w:val="single" w:sz="4" w:space="0" w:color="auto"/>
            </w:tcBorders>
            <w:noWrap/>
            <w:vAlign w:val="center"/>
          </w:tcPr>
          <w:p w14:paraId="1D78728B" w14:textId="416DB5E2" w:rsidR="003C43FA" w:rsidRPr="001E4D10" w:rsidRDefault="003C43FA" w:rsidP="003C43FA">
            <w:pPr>
              <w:spacing w:before="0" w:after="0" w:line="240" w:lineRule="auto"/>
              <w:jc w:val="right"/>
              <w:rPr>
                <w:rFonts w:cs="Arial"/>
                <w:b/>
                <w:bCs/>
                <w:color w:val="500878"/>
                <w:sz w:val="18"/>
                <w:szCs w:val="18"/>
                <w:lang w:eastAsia="pt-BR"/>
              </w:rPr>
            </w:pPr>
          </w:p>
        </w:tc>
        <w:tc>
          <w:tcPr>
            <w:tcW w:w="160" w:type="dxa"/>
            <w:noWrap/>
            <w:vAlign w:val="center"/>
          </w:tcPr>
          <w:p w14:paraId="30CEF439" w14:textId="77777777" w:rsidR="003C43FA" w:rsidRPr="001E4D10" w:rsidRDefault="003C43FA" w:rsidP="003C43FA">
            <w:pPr>
              <w:spacing w:before="0" w:after="0" w:line="240" w:lineRule="auto"/>
              <w:jc w:val="right"/>
              <w:rPr>
                <w:rFonts w:cs="Arial"/>
                <w:color w:val="500878"/>
                <w:sz w:val="18"/>
                <w:szCs w:val="18"/>
                <w:lang w:eastAsia="pt-BR"/>
              </w:rPr>
            </w:pPr>
          </w:p>
        </w:tc>
        <w:tc>
          <w:tcPr>
            <w:tcW w:w="1368" w:type="dxa"/>
            <w:tcBorders>
              <w:bottom w:val="single" w:sz="4" w:space="0" w:color="auto"/>
            </w:tcBorders>
            <w:noWrap/>
            <w:vAlign w:val="center"/>
          </w:tcPr>
          <w:p w14:paraId="0E7BEB41" w14:textId="28E784EE" w:rsidR="003C43FA" w:rsidRPr="001E4D10" w:rsidRDefault="003C43FA" w:rsidP="003C43FA">
            <w:pPr>
              <w:spacing w:before="0" w:after="0" w:line="240" w:lineRule="auto"/>
              <w:jc w:val="right"/>
              <w:rPr>
                <w:rFonts w:cs="Arial"/>
                <w:color w:val="500878"/>
                <w:sz w:val="18"/>
                <w:szCs w:val="18"/>
                <w:lang w:eastAsia="pt-BR"/>
              </w:rPr>
            </w:pPr>
          </w:p>
        </w:tc>
        <w:tc>
          <w:tcPr>
            <w:tcW w:w="160" w:type="dxa"/>
            <w:vAlign w:val="center"/>
          </w:tcPr>
          <w:p w14:paraId="4EECC588" w14:textId="77777777" w:rsidR="003C43FA" w:rsidRPr="001E4D10" w:rsidRDefault="003C43FA" w:rsidP="003C43FA">
            <w:pPr>
              <w:spacing w:before="0" w:after="0" w:line="240" w:lineRule="auto"/>
              <w:jc w:val="right"/>
              <w:rPr>
                <w:rFonts w:cs="Arial"/>
                <w:color w:val="500878"/>
                <w:sz w:val="18"/>
                <w:szCs w:val="18"/>
                <w:lang w:eastAsia="pt-BR"/>
              </w:rPr>
            </w:pPr>
          </w:p>
        </w:tc>
        <w:tc>
          <w:tcPr>
            <w:tcW w:w="3649" w:type="dxa"/>
            <w:vAlign w:val="center"/>
          </w:tcPr>
          <w:p w14:paraId="77AAEAEA" w14:textId="31C9EFB0" w:rsidR="003C43FA" w:rsidRPr="001E4D10" w:rsidRDefault="003C43FA" w:rsidP="003C43FA">
            <w:pPr>
              <w:spacing w:before="0" w:after="0" w:line="240" w:lineRule="auto"/>
              <w:jc w:val="left"/>
              <w:rPr>
                <w:rFonts w:cs="Arial"/>
                <w:color w:val="500878"/>
                <w:sz w:val="18"/>
                <w:szCs w:val="18"/>
                <w:lang w:eastAsia="pt-BR"/>
              </w:rPr>
            </w:pPr>
          </w:p>
        </w:tc>
        <w:tc>
          <w:tcPr>
            <w:tcW w:w="551" w:type="dxa"/>
            <w:vAlign w:val="center"/>
          </w:tcPr>
          <w:p w14:paraId="02160BE7" w14:textId="77777777" w:rsidR="003C43FA" w:rsidRPr="001E4D10" w:rsidRDefault="003C43FA" w:rsidP="003C43FA">
            <w:pPr>
              <w:spacing w:before="0" w:after="0" w:line="240" w:lineRule="auto"/>
              <w:jc w:val="center"/>
              <w:rPr>
                <w:rFonts w:cs="Arial"/>
                <w:color w:val="500878"/>
                <w:sz w:val="18"/>
                <w:szCs w:val="18"/>
                <w:lang w:eastAsia="pt-BR"/>
              </w:rPr>
            </w:pPr>
          </w:p>
        </w:tc>
        <w:tc>
          <w:tcPr>
            <w:tcW w:w="160" w:type="dxa"/>
            <w:vAlign w:val="center"/>
          </w:tcPr>
          <w:p w14:paraId="121515F1" w14:textId="77777777" w:rsidR="003C43FA" w:rsidRPr="001E4D10" w:rsidRDefault="003C43FA" w:rsidP="003C43FA">
            <w:pPr>
              <w:spacing w:before="0" w:after="0" w:line="240" w:lineRule="auto"/>
              <w:jc w:val="right"/>
              <w:rPr>
                <w:rFonts w:cs="Arial"/>
                <w:color w:val="500878"/>
                <w:sz w:val="18"/>
                <w:szCs w:val="18"/>
                <w:lang w:eastAsia="pt-BR"/>
              </w:rPr>
            </w:pPr>
          </w:p>
        </w:tc>
        <w:tc>
          <w:tcPr>
            <w:tcW w:w="1368" w:type="dxa"/>
            <w:tcBorders>
              <w:bottom w:val="single" w:sz="4" w:space="0" w:color="auto"/>
            </w:tcBorders>
            <w:vAlign w:val="center"/>
          </w:tcPr>
          <w:p w14:paraId="079A5090" w14:textId="3D52739E" w:rsidR="003C43FA" w:rsidRPr="001E4D10" w:rsidRDefault="003C43FA" w:rsidP="003C43FA">
            <w:pPr>
              <w:spacing w:before="0" w:after="0" w:line="240" w:lineRule="auto"/>
              <w:jc w:val="right"/>
              <w:rPr>
                <w:rFonts w:cs="Arial"/>
                <w:b/>
                <w:bCs/>
                <w:color w:val="500878"/>
                <w:sz w:val="18"/>
                <w:szCs w:val="18"/>
                <w:lang w:eastAsia="pt-BR"/>
              </w:rPr>
            </w:pPr>
          </w:p>
        </w:tc>
        <w:tc>
          <w:tcPr>
            <w:tcW w:w="160" w:type="dxa"/>
            <w:vAlign w:val="center"/>
          </w:tcPr>
          <w:p w14:paraId="1FF2D826" w14:textId="77777777" w:rsidR="003C43FA" w:rsidRPr="001E4D10" w:rsidRDefault="003C43FA" w:rsidP="003C43FA">
            <w:pPr>
              <w:spacing w:before="0" w:after="0" w:line="240" w:lineRule="auto"/>
              <w:jc w:val="right"/>
              <w:rPr>
                <w:rFonts w:cs="Arial"/>
                <w:color w:val="500878"/>
                <w:sz w:val="18"/>
                <w:szCs w:val="18"/>
                <w:lang w:eastAsia="pt-BR"/>
              </w:rPr>
            </w:pPr>
          </w:p>
        </w:tc>
        <w:tc>
          <w:tcPr>
            <w:tcW w:w="1368" w:type="dxa"/>
            <w:tcBorders>
              <w:bottom w:val="single" w:sz="4" w:space="0" w:color="auto"/>
            </w:tcBorders>
            <w:vAlign w:val="center"/>
          </w:tcPr>
          <w:p w14:paraId="65AD4259" w14:textId="5E7BC2A7" w:rsidR="003C43FA" w:rsidRPr="001E4D10" w:rsidRDefault="003C43FA" w:rsidP="003C43FA">
            <w:pPr>
              <w:spacing w:before="0" w:after="0" w:line="240" w:lineRule="auto"/>
              <w:jc w:val="right"/>
              <w:rPr>
                <w:rFonts w:cs="Arial"/>
                <w:color w:val="500878"/>
                <w:sz w:val="18"/>
                <w:szCs w:val="18"/>
                <w:lang w:eastAsia="pt-BR"/>
              </w:rPr>
            </w:pPr>
          </w:p>
        </w:tc>
      </w:tr>
      <w:tr w:rsidR="003C43FA" w:rsidRPr="001E4D10" w14:paraId="5C76960E" w14:textId="57CA38BE" w:rsidTr="009F07E1">
        <w:trPr>
          <w:trHeight w:val="227"/>
        </w:trPr>
        <w:tc>
          <w:tcPr>
            <w:tcW w:w="3650" w:type="dxa"/>
            <w:shd w:val="clear" w:color="auto" w:fill="F8ECFE"/>
            <w:noWrap/>
            <w:vAlign w:val="center"/>
          </w:tcPr>
          <w:p w14:paraId="171C470E" w14:textId="759C1983" w:rsidR="003C43FA" w:rsidRPr="001E4D10" w:rsidRDefault="003C43FA" w:rsidP="003C43FA">
            <w:pPr>
              <w:spacing w:before="0" w:after="0" w:line="240" w:lineRule="auto"/>
              <w:jc w:val="left"/>
              <w:rPr>
                <w:rFonts w:cs="Arial"/>
                <w:color w:val="500878"/>
                <w:sz w:val="18"/>
                <w:szCs w:val="18"/>
                <w:lang w:eastAsia="pt-BR"/>
              </w:rPr>
            </w:pPr>
            <w:r w:rsidRPr="001E4D10">
              <w:rPr>
                <w:rFonts w:cs="Arial"/>
                <w:b/>
                <w:bCs/>
                <w:color w:val="500878"/>
                <w:sz w:val="18"/>
                <w:szCs w:val="18"/>
                <w:lang w:eastAsia="pt-BR"/>
              </w:rPr>
              <w:t>Total do ativo</w:t>
            </w:r>
          </w:p>
        </w:tc>
        <w:tc>
          <w:tcPr>
            <w:tcW w:w="552" w:type="dxa"/>
            <w:shd w:val="clear" w:color="auto" w:fill="F8ECFE"/>
            <w:noWrap/>
            <w:vAlign w:val="center"/>
          </w:tcPr>
          <w:p w14:paraId="32DEABCB" w14:textId="03DCC6CE" w:rsidR="003C43FA" w:rsidRPr="001E4D10" w:rsidRDefault="003C43FA" w:rsidP="003C43FA">
            <w:pPr>
              <w:spacing w:before="0" w:after="0" w:line="240" w:lineRule="auto"/>
              <w:jc w:val="center"/>
              <w:rPr>
                <w:rFonts w:cs="Arial"/>
                <w:b/>
                <w:bCs/>
                <w:color w:val="500878"/>
                <w:sz w:val="18"/>
                <w:szCs w:val="18"/>
                <w:lang w:eastAsia="pt-BR"/>
              </w:rPr>
            </w:pPr>
          </w:p>
        </w:tc>
        <w:tc>
          <w:tcPr>
            <w:tcW w:w="160" w:type="dxa"/>
            <w:shd w:val="clear" w:color="auto" w:fill="F8ECFE"/>
            <w:noWrap/>
            <w:vAlign w:val="center"/>
          </w:tcPr>
          <w:p w14:paraId="23715E12" w14:textId="77777777" w:rsidR="003C43FA" w:rsidRPr="001E4D10" w:rsidRDefault="003C43FA" w:rsidP="003C43FA">
            <w:pPr>
              <w:spacing w:before="0" w:after="0" w:line="240" w:lineRule="auto"/>
              <w:jc w:val="right"/>
              <w:rPr>
                <w:rFonts w:cs="Arial"/>
                <w:color w:val="500878"/>
                <w:sz w:val="18"/>
                <w:szCs w:val="18"/>
                <w:lang w:eastAsia="pt-BR"/>
              </w:rPr>
            </w:pPr>
          </w:p>
        </w:tc>
        <w:tc>
          <w:tcPr>
            <w:tcW w:w="1368" w:type="dxa"/>
            <w:tcBorders>
              <w:top w:val="single" w:sz="4" w:space="0" w:color="auto"/>
              <w:bottom w:val="double" w:sz="4" w:space="0" w:color="auto"/>
            </w:tcBorders>
            <w:shd w:val="clear" w:color="auto" w:fill="F8ECFE"/>
            <w:noWrap/>
            <w:vAlign w:val="center"/>
          </w:tcPr>
          <w:p w14:paraId="4F328B6A" w14:textId="7A747DDA" w:rsidR="003C43FA" w:rsidRPr="001E4D10" w:rsidRDefault="003C43FA" w:rsidP="003C43FA">
            <w:pPr>
              <w:spacing w:before="0" w:after="0" w:line="240" w:lineRule="auto"/>
              <w:jc w:val="right"/>
              <w:rPr>
                <w:rFonts w:cs="Arial"/>
                <w:b/>
                <w:bCs/>
                <w:color w:val="500878"/>
                <w:sz w:val="18"/>
                <w:szCs w:val="18"/>
                <w:lang w:eastAsia="pt-BR"/>
              </w:rPr>
            </w:pPr>
            <w:r>
              <w:rPr>
                <w:rFonts w:cs="Arial"/>
                <w:b/>
                <w:bCs/>
                <w:color w:val="500878"/>
                <w:sz w:val="18"/>
                <w:szCs w:val="18"/>
                <w:lang w:eastAsia="pt-BR"/>
              </w:rPr>
              <w:t>2.086.478</w:t>
            </w:r>
          </w:p>
        </w:tc>
        <w:tc>
          <w:tcPr>
            <w:tcW w:w="160" w:type="dxa"/>
            <w:shd w:val="clear" w:color="auto" w:fill="F8ECFE"/>
            <w:noWrap/>
            <w:vAlign w:val="center"/>
          </w:tcPr>
          <w:p w14:paraId="611B4828" w14:textId="77777777" w:rsidR="003C43FA" w:rsidRPr="001E4D10" w:rsidRDefault="003C43FA" w:rsidP="003C43FA">
            <w:pPr>
              <w:spacing w:before="0" w:after="0" w:line="240" w:lineRule="auto"/>
              <w:jc w:val="right"/>
              <w:rPr>
                <w:rFonts w:cs="Arial"/>
                <w:color w:val="500878"/>
                <w:sz w:val="18"/>
                <w:szCs w:val="18"/>
                <w:lang w:eastAsia="pt-BR"/>
              </w:rPr>
            </w:pPr>
          </w:p>
        </w:tc>
        <w:tc>
          <w:tcPr>
            <w:tcW w:w="1368" w:type="dxa"/>
            <w:tcBorders>
              <w:top w:val="single" w:sz="4" w:space="0" w:color="auto"/>
              <w:bottom w:val="double" w:sz="4" w:space="0" w:color="auto"/>
            </w:tcBorders>
            <w:shd w:val="clear" w:color="auto" w:fill="F8ECFE"/>
            <w:noWrap/>
            <w:vAlign w:val="center"/>
          </w:tcPr>
          <w:p w14:paraId="6EAC20E3" w14:textId="725EBEF5" w:rsidR="003C43FA" w:rsidRPr="00010D5B" w:rsidRDefault="003C43FA" w:rsidP="003C43FA">
            <w:pPr>
              <w:spacing w:before="0" w:after="0" w:line="240" w:lineRule="auto"/>
              <w:jc w:val="right"/>
              <w:rPr>
                <w:rFonts w:cs="Arial"/>
                <w:b/>
                <w:bCs/>
                <w:color w:val="500878"/>
                <w:sz w:val="18"/>
                <w:szCs w:val="18"/>
                <w:lang w:eastAsia="pt-BR"/>
              </w:rPr>
            </w:pPr>
            <w:r w:rsidRPr="00010D5B">
              <w:rPr>
                <w:rFonts w:cs="Arial"/>
                <w:b/>
                <w:bCs/>
                <w:color w:val="500878"/>
                <w:sz w:val="18"/>
                <w:szCs w:val="18"/>
                <w:lang w:eastAsia="pt-BR"/>
              </w:rPr>
              <w:t>2.226.987</w:t>
            </w:r>
          </w:p>
        </w:tc>
        <w:tc>
          <w:tcPr>
            <w:tcW w:w="160" w:type="dxa"/>
            <w:vAlign w:val="center"/>
          </w:tcPr>
          <w:p w14:paraId="278144B2" w14:textId="77777777" w:rsidR="003C43FA" w:rsidRPr="001E4D10" w:rsidRDefault="003C43FA" w:rsidP="003C43FA">
            <w:pPr>
              <w:spacing w:before="0" w:after="0" w:line="240" w:lineRule="auto"/>
              <w:jc w:val="right"/>
              <w:rPr>
                <w:rFonts w:cs="Arial"/>
                <w:color w:val="500878"/>
                <w:sz w:val="18"/>
                <w:szCs w:val="18"/>
                <w:lang w:eastAsia="pt-BR"/>
              </w:rPr>
            </w:pPr>
          </w:p>
        </w:tc>
        <w:tc>
          <w:tcPr>
            <w:tcW w:w="3649" w:type="dxa"/>
            <w:shd w:val="clear" w:color="auto" w:fill="F8ECFE"/>
            <w:vAlign w:val="center"/>
          </w:tcPr>
          <w:p w14:paraId="5952415C" w14:textId="4CE75ACE" w:rsidR="003C43FA" w:rsidRPr="001E4D10" w:rsidRDefault="003C43FA" w:rsidP="003C43FA">
            <w:pPr>
              <w:spacing w:before="0" w:after="0" w:line="240" w:lineRule="auto"/>
              <w:jc w:val="left"/>
              <w:rPr>
                <w:rFonts w:cs="Arial"/>
                <w:color w:val="500878"/>
                <w:sz w:val="18"/>
                <w:szCs w:val="18"/>
                <w:lang w:eastAsia="pt-BR"/>
              </w:rPr>
            </w:pPr>
            <w:r w:rsidRPr="001E4D10">
              <w:rPr>
                <w:rFonts w:cs="Arial"/>
                <w:b/>
                <w:bCs/>
                <w:color w:val="500878"/>
                <w:sz w:val="18"/>
                <w:szCs w:val="18"/>
                <w:lang w:eastAsia="pt-BR"/>
              </w:rPr>
              <w:t>Total do passivo e patrimônio líquido</w:t>
            </w:r>
          </w:p>
        </w:tc>
        <w:tc>
          <w:tcPr>
            <w:tcW w:w="551" w:type="dxa"/>
            <w:shd w:val="clear" w:color="auto" w:fill="F8ECFE"/>
            <w:vAlign w:val="center"/>
          </w:tcPr>
          <w:p w14:paraId="1FB1A504" w14:textId="77777777" w:rsidR="003C43FA" w:rsidRPr="001E4D10" w:rsidRDefault="003C43FA" w:rsidP="003C43FA">
            <w:pPr>
              <w:spacing w:before="0" w:after="0" w:line="240" w:lineRule="auto"/>
              <w:jc w:val="center"/>
              <w:rPr>
                <w:rFonts w:cs="Arial"/>
                <w:color w:val="500878"/>
                <w:sz w:val="18"/>
                <w:szCs w:val="18"/>
                <w:lang w:eastAsia="pt-BR"/>
              </w:rPr>
            </w:pPr>
          </w:p>
        </w:tc>
        <w:tc>
          <w:tcPr>
            <w:tcW w:w="160" w:type="dxa"/>
            <w:shd w:val="clear" w:color="auto" w:fill="F8ECFE"/>
            <w:vAlign w:val="center"/>
          </w:tcPr>
          <w:p w14:paraId="29A77F2A" w14:textId="77777777" w:rsidR="003C43FA" w:rsidRPr="001E4D10" w:rsidRDefault="003C43FA" w:rsidP="003C43FA">
            <w:pPr>
              <w:spacing w:before="0" w:after="0" w:line="240" w:lineRule="auto"/>
              <w:jc w:val="right"/>
              <w:rPr>
                <w:rFonts w:cs="Arial"/>
                <w:color w:val="500878"/>
                <w:sz w:val="18"/>
                <w:szCs w:val="18"/>
                <w:lang w:eastAsia="pt-BR"/>
              </w:rPr>
            </w:pPr>
          </w:p>
        </w:tc>
        <w:tc>
          <w:tcPr>
            <w:tcW w:w="1368" w:type="dxa"/>
            <w:tcBorders>
              <w:top w:val="single" w:sz="4" w:space="0" w:color="auto"/>
              <w:bottom w:val="double" w:sz="4" w:space="0" w:color="auto"/>
            </w:tcBorders>
            <w:shd w:val="clear" w:color="auto" w:fill="F8ECFE"/>
            <w:vAlign w:val="center"/>
          </w:tcPr>
          <w:p w14:paraId="230E2A4C" w14:textId="1FA7610F" w:rsidR="003C43FA" w:rsidRPr="001E4D10" w:rsidRDefault="003C43FA" w:rsidP="003C43FA">
            <w:pPr>
              <w:spacing w:before="0" w:after="0" w:line="240" w:lineRule="auto"/>
              <w:jc w:val="right"/>
              <w:rPr>
                <w:rFonts w:cs="Arial"/>
                <w:b/>
                <w:bCs/>
                <w:color w:val="500878"/>
                <w:sz w:val="18"/>
                <w:szCs w:val="18"/>
                <w:lang w:eastAsia="pt-BR"/>
              </w:rPr>
            </w:pPr>
            <w:r>
              <w:rPr>
                <w:rFonts w:cs="Arial"/>
                <w:b/>
                <w:bCs/>
                <w:color w:val="500878"/>
                <w:sz w:val="18"/>
                <w:szCs w:val="18"/>
                <w:lang w:eastAsia="pt-BR"/>
              </w:rPr>
              <w:t>2.086.478</w:t>
            </w:r>
          </w:p>
        </w:tc>
        <w:tc>
          <w:tcPr>
            <w:tcW w:w="160" w:type="dxa"/>
            <w:shd w:val="clear" w:color="auto" w:fill="F8ECFE"/>
            <w:vAlign w:val="center"/>
          </w:tcPr>
          <w:p w14:paraId="32976873" w14:textId="77777777" w:rsidR="003C43FA" w:rsidRPr="001E4D10" w:rsidRDefault="003C43FA" w:rsidP="003C43FA">
            <w:pPr>
              <w:spacing w:before="0" w:after="0" w:line="240" w:lineRule="auto"/>
              <w:jc w:val="right"/>
              <w:rPr>
                <w:rFonts w:cs="Arial"/>
                <w:color w:val="500878"/>
                <w:sz w:val="18"/>
                <w:szCs w:val="18"/>
                <w:lang w:eastAsia="pt-BR"/>
              </w:rPr>
            </w:pPr>
          </w:p>
        </w:tc>
        <w:tc>
          <w:tcPr>
            <w:tcW w:w="1368" w:type="dxa"/>
            <w:tcBorders>
              <w:top w:val="single" w:sz="4" w:space="0" w:color="auto"/>
              <w:bottom w:val="double" w:sz="4" w:space="0" w:color="auto"/>
            </w:tcBorders>
            <w:shd w:val="clear" w:color="auto" w:fill="F8ECFE"/>
            <w:vAlign w:val="center"/>
          </w:tcPr>
          <w:p w14:paraId="5873125D" w14:textId="3144D040" w:rsidR="003C43FA" w:rsidRPr="00010D5B" w:rsidRDefault="003C43FA" w:rsidP="003C43FA">
            <w:pPr>
              <w:spacing w:before="0" w:after="0" w:line="240" w:lineRule="auto"/>
              <w:jc w:val="right"/>
              <w:rPr>
                <w:rFonts w:cs="Arial"/>
                <w:b/>
                <w:bCs/>
                <w:color w:val="500878"/>
                <w:sz w:val="18"/>
                <w:szCs w:val="18"/>
                <w:lang w:eastAsia="pt-BR"/>
              </w:rPr>
            </w:pPr>
            <w:r w:rsidRPr="00010D5B">
              <w:rPr>
                <w:rFonts w:cs="Arial"/>
                <w:b/>
                <w:bCs/>
                <w:color w:val="500878"/>
                <w:sz w:val="18"/>
                <w:szCs w:val="18"/>
                <w:lang w:eastAsia="pt-BR"/>
              </w:rPr>
              <w:t>2.226.987</w:t>
            </w:r>
          </w:p>
        </w:tc>
      </w:tr>
    </w:tbl>
    <w:p w14:paraId="49BE09B9" w14:textId="77777777" w:rsidR="009763CA" w:rsidRDefault="008E25AC" w:rsidP="008E25AC">
      <w:pPr>
        <w:tabs>
          <w:tab w:val="left" w:pos="9257"/>
        </w:tabs>
        <w:sectPr w:rsidR="009763CA" w:rsidSect="005C357E">
          <w:headerReference w:type="first" r:id="rId18"/>
          <w:footerReference w:type="first" r:id="rId19"/>
          <w:pgSz w:w="16840" w:h="11907" w:orient="landscape" w:code="9"/>
          <w:pgMar w:top="1440" w:right="1080" w:bottom="1440" w:left="1080" w:header="397" w:footer="567" w:gutter="0"/>
          <w:cols w:space="720"/>
          <w:titlePg/>
          <w:docGrid w:linePitch="299"/>
        </w:sectPr>
      </w:pPr>
      <w:r>
        <w:tab/>
      </w:r>
    </w:p>
    <w:p w14:paraId="247040D4" w14:textId="77777777" w:rsidR="00F60EE3" w:rsidRDefault="00F60EE3" w:rsidP="00F60EE3">
      <w:pPr>
        <w:rPr>
          <w:lang w:eastAsia="pt-BR"/>
        </w:rPr>
      </w:pPr>
    </w:p>
    <w:tbl>
      <w:tblPr>
        <w:tblW w:w="9741" w:type="dxa"/>
        <w:jc w:val="center"/>
        <w:tblLayout w:type="fixed"/>
        <w:tblCellMar>
          <w:left w:w="70" w:type="dxa"/>
          <w:right w:w="70" w:type="dxa"/>
        </w:tblCellMar>
        <w:tblLook w:val="04A0" w:firstRow="1" w:lastRow="0" w:firstColumn="1" w:lastColumn="0" w:noHBand="0" w:noVBand="1"/>
      </w:tblPr>
      <w:tblGrid>
        <w:gridCol w:w="6085"/>
        <w:gridCol w:w="558"/>
        <w:gridCol w:w="160"/>
        <w:gridCol w:w="1389"/>
        <w:gridCol w:w="160"/>
        <w:gridCol w:w="1389"/>
      </w:tblGrid>
      <w:tr w:rsidR="00457771" w:rsidRPr="00457771" w14:paraId="4932356D" w14:textId="77777777" w:rsidTr="00127B89">
        <w:trPr>
          <w:trHeight w:val="227"/>
          <w:jc w:val="center"/>
        </w:trPr>
        <w:tc>
          <w:tcPr>
            <w:tcW w:w="6085" w:type="dxa"/>
            <w:noWrap/>
            <w:vAlign w:val="center"/>
            <w:hideMark/>
          </w:tcPr>
          <w:p w14:paraId="662AE067" w14:textId="77777777" w:rsidR="009826C8" w:rsidRPr="00457771" w:rsidRDefault="009826C8" w:rsidP="0067393A">
            <w:pPr>
              <w:spacing w:before="0" w:after="0" w:line="240" w:lineRule="auto"/>
              <w:jc w:val="center"/>
              <w:rPr>
                <w:rFonts w:cs="Arial"/>
                <w:b/>
                <w:bCs/>
                <w:color w:val="500878"/>
                <w:lang w:eastAsia="pt-BR"/>
              </w:rPr>
            </w:pPr>
            <w:bookmarkStart w:id="0" w:name="_Hlk154135730"/>
          </w:p>
        </w:tc>
        <w:tc>
          <w:tcPr>
            <w:tcW w:w="558" w:type="dxa"/>
            <w:tcBorders>
              <w:bottom w:val="single" w:sz="4" w:space="0" w:color="auto"/>
            </w:tcBorders>
            <w:shd w:val="clear" w:color="auto" w:fill="F2F2F2" w:themeFill="background1" w:themeFillShade="F2"/>
            <w:noWrap/>
            <w:vAlign w:val="center"/>
            <w:hideMark/>
          </w:tcPr>
          <w:p w14:paraId="15EFC43C" w14:textId="77777777" w:rsidR="009826C8" w:rsidRPr="00457771" w:rsidRDefault="009826C8" w:rsidP="0067393A">
            <w:pPr>
              <w:spacing w:before="0" w:after="0" w:line="240" w:lineRule="auto"/>
              <w:jc w:val="center"/>
              <w:rPr>
                <w:rFonts w:cs="Arial"/>
                <w:b/>
                <w:bCs/>
                <w:color w:val="500878"/>
                <w:sz w:val="18"/>
                <w:szCs w:val="18"/>
                <w:lang w:eastAsia="pt-BR"/>
              </w:rPr>
            </w:pPr>
            <w:r w:rsidRPr="00457771">
              <w:rPr>
                <w:rFonts w:cs="Arial"/>
                <w:b/>
                <w:bCs/>
                <w:color w:val="500878"/>
                <w:sz w:val="18"/>
                <w:szCs w:val="18"/>
                <w:lang w:eastAsia="pt-BR"/>
              </w:rPr>
              <w:t>Nota</w:t>
            </w:r>
          </w:p>
        </w:tc>
        <w:tc>
          <w:tcPr>
            <w:tcW w:w="160" w:type="dxa"/>
            <w:vAlign w:val="center"/>
            <w:hideMark/>
          </w:tcPr>
          <w:p w14:paraId="2A47EC18" w14:textId="77777777" w:rsidR="009826C8" w:rsidRPr="00457771" w:rsidRDefault="009826C8" w:rsidP="0067393A">
            <w:pPr>
              <w:spacing w:before="0" w:after="0" w:line="240" w:lineRule="auto"/>
              <w:jc w:val="center"/>
              <w:rPr>
                <w:rFonts w:cs="Arial"/>
                <w:b/>
                <w:bCs/>
                <w:color w:val="500878"/>
                <w:lang w:eastAsia="pt-BR"/>
              </w:rPr>
            </w:pPr>
          </w:p>
        </w:tc>
        <w:tc>
          <w:tcPr>
            <w:tcW w:w="1389" w:type="dxa"/>
            <w:tcBorders>
              <w:bottom w:val="single" w:sz="4" w:space="0" w:color="auto"/>
            </w:tcBorders>
            <w:shd w:val="clear" w:color="auto" w:fill="F2F2F2" w:themeFill="background1" w:themeFillShade="F2"/>
            <w:noWrap/>
            <w:vAlign w:val="center"/>
            <w:hideMark/>
          </w:tcPr>
          <w:p w14:paraId="24391456" w14:textId="40F0166F" w:rsidR="009826C8" w:rsidRPr="00457771" w:rsidRDefault="00E96CD9" w:rsidP="00A44A02">
            <w:pPr>
              <w:spacing w:before="0" w:after="0" w:line="240" w:lineRule="auto"/>
              <w:jc w:val="right"/>
              <w:rPr>
                <w:rFonts w:cs="Arial"/>
                <w:b/>
                <w:bCs/>
                <w:color w:val="500878"/>
                <w:lang w:eastAsia="pt-BR"/>
              </w:rPr>
            </w:pPr>
            <w:r>
              <w:rPr>
                <w:rFonts w:cs="Arial"/>
                <w:b/>
                <w:bCs/>
                <w:color w:val="500878"/>
                <w:lang w:eastAsia="pt-BR"/>
              </w:rPr>
              <w:t>2023</w:t>
            </w:r>
          </w:p>
        </w:tc>
        <w:tc>
          <w:tcPr>
            <w:tcW w:w="160" w:type="dxa"/>
            <w:vAlign w:val="center"/>
            <w:hideMark/>
          </w:tcPr>
          <w:p w14:paraId="3CCDE2E3" w14:textId="77777777" w:rsidR="009826C8" w:rsidRPr="00457771" w:rsidRDefault="009826C8" w:rsidP="00A44A02">
            <w:pPr>
              <w:spacing w:before="0" w:after="0" w:line="240" w:lineRule="auto"/>
              <w:jc w:val="right"/>
              <w:rPr>
                <w:rFonts w:cs="Arial"/>
                <w:b/>
                <w:bCs/>
                <w:color w:val="500878"/>
                <w:lang w:eastAsia="pt-BR"/>
              </w:rPr>
            </w:pPr>
          </w:p>
        </w:tc>
        <w:tc>
          <w:tcPr>
            <w:tcW w:w="1389" w:type="dxa"/>
            <w:tcBorders>
              <w:bottom w:val="single" w:sz="4" w:space="0" w:color="auto"/>
            </w:tcBorders>
            <w:shd w:val="clear" w:color="auto" w:fill="F2F2F2" w:themeFill="background1" w:themeFillShade="F2"/>
            <w:vAlign w:val="center"/>
            <w:hideMark/>
          </w:tcPr>
          <w:p w14:paraId="4185E86B" w14:textId="4783F5FE" w:rsidR="009826C8" w:rsidRPr="00457771" w:rsidRDefault="00E96CD9" w:rsidP="00A44A02">
            <w:pPr>
              <w:spacing w:before="0" w:after="0" w:line="240" w:lineRule="auto"/>
              <w:jc w:val="right"/>
              <w:rPr>
                <w:rFonts w:cs="Arial"/>
                <w:b/>
                <w:bCs/>
                <w:color w:val="500878"/>
                <w:lang w:eastAsia="pt-BR"/>
              </w:rPr>
            </w:pPr>
            <w:r>
              <w:rPr>
                <w:rFonts w:cs="Arial"/>
                <w:b/>
                <w:bCs/>
                <w:color w:val="500878"/>
                <w:lang w:eastAsia="pt-BR"/>
              </w:rPr>
              <w:t>2022</w:t>
            </w:r>
          </w:p>
        </w:tc>
      </w:tr>
      <w:tr w:rsidR="009826C8" w:rsidRPr="00C94559" w14:paraId="44FD7057" w14:textId="77777777" w:rsidTr="00127B89">
        <w:trPr>
          <w:trHeight w:val="227"/>
          <w:jc w:val="center"/>
        </w:trPr>
        <w:tc>
          <w:tcPr>
            <w:tcW w:w="6085" w:type="dxa"/>
            <w:noWrap/>
            <w:vAlign w:val="center"/>
            <w:hideMark/>
          </w:tcPr>
          <w:p w14:paraId="2638674C" w14:textId="77777777" w:rsidR="009826C8" w:rsidRPr="00C94559" w:rsidRDefault="009826C8" w:rsidP="0067393A">
            <w:pPr>
              <w:spacing w:before="0" w:after="0" w:line="240" w:lineRule="auto"/>
              <w:jc w:val="center"/>
              <w:rPr>
                <w:rFonts w:cs="Arial"/>
                <w:b/>
                <w:bCs/>
                <w:sz w:val="15"/>
                <w:szCs w:val="15"/>
                <w:lang w:eastAsia="pt-BR"/>
              </w:rPr>
            </w:pPr>
          </w:p>
        </w:tc>
        <w:tc>
          <w:tcPr>
            <w:tcW w:w="558" w:type="dxa"/>
            <w:tcBorders>
              <w:top w:val="single" w:sz="4" w:space="0" w:color="auto"/>
            </w:tcBorders>
            <w:noWrap/>
            <w:vAlign w:val="center"/>
            <w:hideMark/>
          </w:tcPr>
          <w:p w14:paraId="5CDF9A23" w14:textId="77777777" w:rsidR="009826C8" w:rsidRPr="00C94559" w:rsidRDefault="009826C8" w:rsidP="0067393A">
            <w:pPr>
              <w:spacing w:before="0" w:after="0" w:line="240" w:lineRule="auto"/>
              <w:jc w:val="center"/>
              <w:rPr>
                <w:rFonts w:cs="Arial"/>
                <w:b/>
                <w:bCs/>
                <w:color w:val="500878"/>
                <w:sz w:val="15"/>
                <w:szCs w:val="15"/>
                <w:lang w:eastAsia="pt-BR"/>
              </w:rPr>
            </w:pPr>
          </w:p>
        </w:tc>
        <w:tc>
          <w:tcPr>
            <w:tcW w:w="160" w:type="dxa"/>
            <w:noWrap/>
            <w:vAlign w:val="center"/>
            <w:hideMark/>
          </w:tcPr>
          <w:p w14:paraId="09290E27" w14:textId="77777777" w:rsidR="009826C8" w:rsidRPr="00C94559" w:rsidRDefault="009826C8" w:rsidP="0067393A">
            <w:pPr>
              <w:spacing w:before="0" w:after="0" w:line="240" w:lineRule="auto"/>
              <w:jc w:val="left"/>
              <w:rPr>
                <w:rFonts w:cs="Arial"/>
                <w:b/>
                <w:bCs/>
                <w:sz w:val="15"/>
                <w:szCs w:val="15"/>
                <w:lang w:eastAsia="pt-BR"/>
              </w:rPr>
            </w:pPr>
          </w:p>
        </w:tc>
        <w:tc>
          <w:tcPr>
            <w:tcW w:w="1389" w:type="dxa"/>
            <w:tcBorders>
              <w:top w:val="single" w:sz="4" w:space="0" w:color="auto"/>
            </w:tcBorders>
            <w:vAlign w:val="center"/>
            <w:hideMark/>
          </w:tcPr>
          <w:p w14:paraId="0710B50E" w14:textId="77777777" w:rsidR="009826C8" w:rsidRPr="00C94559" w:rsidRDefault="009826C8" w:rsidP="0067393A">
            <w:pPr>
              <w:spacing w:before="0" w:after="0" w:line="240" w:lineRule="auto"/>
              <w:jc w:val="center"/>
              <w:rPr>
                <w:rFonts w:cs="Arial"/>
                <w:b/>
                <w:bCs/>
                <w:sz w:val="15"/>
                <w:szCs w:val="15"/>
                <w:lang w:eastAsia="pt-BR"/>
              </w:rPr>
            </w:pPr>
          </w:p>
        </w:tc>
        <w:tc>
          <w:tcPr>
            <w:tcW w:w="160" w:type="dxa"/>
            <w:noWrap/>
            <w:vAlign w:val="center"/>
            <w:hideMark/>
          </w:tcPr>
          <w:p w14:paraId="26FE871F" w14:textId="77777777" w:rsidR="009826C8" w:rsidRPr="00C94559" w:rsidRDefault="009826C8" w:rsidP="0067393A">
            <w:pPr>
              <w:spacing w:before="0" w:after="0" w:line="240" w:lineRule="auto"/>
              <w:jc w:val="center"/>
              <w:rPr>
                <w:rFonts w:cs="Arial"/>
                <w:b/>
                <w:bCs/>
                <w:sz w:val="15"/>
                <w:szCs w:val="15"/>
                <w:lang w:eastAsia="pt-BR"/>
              </w:rPr>
            </w:pPr>
          </w:p>
        </w:tc>
        <w:tc>
          <w:tcPr>
            <w:tcW w:w="1389" w:type="dxa"/>
            <w:tcBorders>
              <w:top w:val="single" w:sz="4" w:space="0" w:color="auto"/>
            </w:tcBorders>
            <w:vAlign w:val="center"/>
            <w:hideMark/>
          </w:tcPr>
          <w:p w14:paraId="0D926A1C" w14:textId="1CC9946C" w:rsidR="009826C8" w:rsidRPr="00C94559" w:rsidRDefault="003C1707" w:rsidP="0067393A">
            <w:pPr>
              <w:spacing w:before="0" w:after="0" w:line="240" w:lineRule="auto"/>
              <w:jc w:val="left"/>
              <w:rPr>
                <w:rFonts w:cs="Arial"/>
                <w:b/>
                <w:bCs/>
                <w:color w:val="500878"/>
                <w:sz w:val="15"/>
                <w:szCs w:val="15"/>
                <w:lang w:eastAsia="pt-BR"/>
              </w:rPr>
            </w:pPr>
            <w:r w:rsidRPr="00C94559">
              <w:rPr>
                <w:rFonts w:cs="Arial"/>
                <w:b/>
                <w:bCs/>
                <w:color w:val="500878"/>
                <w:sz w:val="15"/>
                <w:szCs w:val="15"/>
                <w:lang w:eastAsia="pt-BR"/>
              </w:rPr>
              <w:t>(Reapresentado)</w:t>
            </w:r>
          </w:p>
        </w:tc>
      </w:tr>
      <w:tr w:rsidR="003C1707" w:rsidRPr="00E925A8" w14:paraId="31EEE347" w14:textId="77777777" w:rsidTr="00127B89">
        <w:trPr>
          <w:trHeight w:val="227"/>
          <w:jc w:val="center"/>
        </w:trPr>
        <w:tc>
          <w:tcPr>
            <w:tcW w:w="6085" w:type="dxa"/>
            <w:noWrap/>
            <w:vAlign w:val="center"/>
          </w:tcPr>
          <w:p w14:paraId="1D20AD3D" w14:textId="77777777" w:rsidR="003C1707" w:rsidRPr="00E925A8" w:rsidRDefault="003C1707" w:rsidP="0067393A">
            <w:pPr>
              <w:spacing w:before="0" w:after="0" w:line="240" w:lineRule="auto"/>
              <w:jc w:val="center"/>
              <w:rPr>
                <w:rFonts w:cs="Arial"/>
                <w:b/>
                <w:bCs/>
                <w:lang w:eastAsia="pt-BR"/>
              </w:rPr>
            </w:pPr>
          </w:p>
        </w:tc>
        <w:tc>
          <w:tcPr>
            <w:tcW w:w="558" w:type="dxa"/>
            <w:noWrap/>
            <w:vAlign w:val="center"/>
          </w:tcPr>
          <w:p w14:paraId="09A2C52B" w14:textId="77777777" w:rsidR="003C1707" w:rsidRPr="00457771" w:rsidRDefault="003C1707" w:rsidP="0067393A">
            <w:pPr>
              <w:spacing w:before="0" w:after="0" w:line="240" w:lineRule="auto"/>
              <w:jc w:val="center"/>
              <w:rPr>
                <w:rFonts w:cs="Arial"/>
                <w:b/>
                <w:bCs/>
                <w:color w:val="500878"/>
                <w:lang w:eastAsia="pt-BR"/>
              </w:rPr>
            </w:pPr>
          </w:p>
        </w:tc>
        <w:tc>
          <w:tcPr>
            <w:tcW w:w="160" w:type="dxa"/>
            <w:noWrap/>
            <w:vAlign w:val="center"/>
          </w:tcPr>
          <w:p w14:paraId="4472CB74" w14:textId="77777777" w:rsidR="003C1707" w:rsidRPr="00E925A8" w:rsidRDefault="003C1707" w:rsidP="0067393A">
            <w:pPr>
              <w:spacing w:before="0" w:after="0" w:line="240" w:lineRule="auto"/>
              <w:jc w:val="left"/>
              <w:rPr>
                <w:rFonts w:cs="Arial"/>
                <w:b/>
                <w:bCs/>
                <w:lang w:eastAsia="pt-BR"/>
              </w:rPr>
            </w:pPr>
          </w:p>
        </w:tc>
        <w:tc>
          <w:tcPr>
            <w:tcW w:w="1389" w:type="dxa"/>
            <w:vAlign w:val="center"/>
          </w:tcPr>
          <w:p w14:paraId="02F3E9E6" w14:textId="77777777" w:rsidR="003C1707" w:rsidRPr="00E925A8" w:rsidRDefault="003C1707" w:rsidP="0067393A">
            <w:pPr>
              <w:spacing w:before="0" w:after="0" w:line="240" w:lineRule="auto"/>
              <w:jc w:val="center"/>
              <w:rPr>
                <w:rFonts w:cs="Arial"/>
                <w:lang w:eastAsia="pt-BR"/>
              </w:rPr>
            </w:pPr>
          </w:p>
        </w:tc>
        <w:tc>
          <w:tcPr>
            <w:tcW w:w="160" w:type="dxa"/>
            <w:noWrap/>
            <w:vAlign w:val="center"/>
          </w:tcPr>
          <w:p w14:paraId="6260DE57" w14:textId="77777777" w:rsidR="003C1707" w:rsidRPr="00E925A8" w:rsidRDefault="003C1707" w:rsidP="0067393A">
            <w:pPr>
              <w:spacing w:before="0" w:after="0" w:line="240" w:lineRule="auto"/>
              <w:jc w:val="center"/>
              <w:rPr>
                <w:rFonts w:cs="Arial"/>
                <w:lang w:eastAsia="pt-BR"/>
              </w:rPr>
            </w:pPr>
          </w:p>
        </w:tc>
        <w:tc>
          <w:tcPr>
            <w:tcW w:w="1389" w:type="dxa"/>
            <w:vAlign w:val="center"/>
          </w:tcPr>
          <w:p w14:paraId="393E9BE1" w14:textId="77777777" w:rsidR="003C1707" w:rsidRPr="00E925A8" w:rsidRDefault="003C1707" w:rsidP="0067393A">
            <w:pPr>
              <w:spacing w:before="0" w:after="0" w:line="240" w:lineRule="auto"/>
              <w:jc w:val="left"/>
              <w:rPr>
                <w:rFonts w:cs="Arial"/>
                <w:lang w:eastAsia="pt-BR"/>
              </w:rPr>
            </w:pPr>
          </w:p>
        </w:tc>
      </w:tr>
      <w:tr w:rsidR="009826C8" w:rsidRPr="00E925A8" w14:paraId="21D0431B" w14:textId="77777777" w:rsidTr="00127B89">
        <w:trPr>
          <w:trHeight w:val="227"/>
          <w:jc w:val="center"/>
        </w:trPr>
        <w:tc>
          <w:tcPr>
            <w:tcW w:w="6085" w:type="dxa"/>
            <w:noWrap/>
            <w:vAlign w:val="center"/>
            <w:hideMark/>
          </w:tcPr>
          <w:p w14:paraId="49CB8DF9" w14:textId="77777777" w:rsidR="009826C8" w:rsidRPr="00E925A8" w:rsidRDefault="009826C8" w:rsidP="0067393A">
            <w:pPr>
              <w:spacing w:before="0" w:after="0" w:line="240" w:lineRule="auto"/>
              <w:jc w:val="left"/>
              <w:rPr>
                <w:rFonts w:cs="Arial"/>
                <w:lang w:eastAsia="pt-BR"/>
              </w:rPr>
            </w:pPr>
            <w:r w:rsidRPr="00E925A8">
              <w:rPr>
                <w:rFonts w:cs="Arial"/>
                <w:lang w:eastAsia="pt-BR"/>
              </w:rPr>
              <w:t>Re</w:t>
            </w:r>
            <w:r w:rsidRPr="00E925A8">
              <w:rPr>
                <w:rFonts w:cs="Arial"/>
              </w:rPr>
              <w:t>ceita operacional líquida</w:t>
            </w:r>
          </w:p>
        </w:tc>
        <w:tc>
          <w:tcPr>
            <w:tcW w:w="558" w:type="dxa"/>
            <w:noWrap/>
            <w:vAlign w:val="center"/>
          </w:tcPr>
          <w:p w14:paraId="21127787" w14:textId="238B85E3" w:rsidR="009826C8" w:rsidRPr="00457771" w:rsidRDefault="00186AC0" w:rsidP="0067393A">
            <w:pPr>
              <w:spacing w:before="0" w:after="0" w:line="240" w:lineRule="auto"/>
              <w:jc w:val="center"/>
              <w:rPr>
                <w:rFonts w:cs="Arial"/>
                <w:b/>
                <w:bCs/>
                <w:color w:val="500878"/>
                <w:lang w:eastAsia="pt-BR"/>
              </w:rPr>
            </w:pPr>
            <w:r>
              <w:rPr>
                <w:rFonts w:cs="Arial"/>
                <w:b/>
                <w:bCs/>
                <w:color w:val="500878"/>
                <w:lang w:eastAsia="pt-BR"/>
              </w:rPr>
              <w:t>18</w:t>
            </w:r>
          </w:p>
        </w:tc>
        <w:tc>
          <w:tcPr>
            <w:tcW w:w="160" w:type="dxa"/>
            <w:noWrap/>
            <w:vAlign w:val="center"/>
            <w:hideMark/>
          </w:tcPr>
          <w:p w14:paraId="5C80495D" w14:textId="77777777" w:rsidR="009826C8" w:rsidRPr="00E925A8" w:rsidRDefault="009826C8" w:rsidP="0067393A">
            <w:pPr>
              <w:spacing w:before="0" w:after="0" w:line="240" w:lineRule="auto"/>
              <w:jc w:val="center"/>
              <w:rPr>
                <w:rFonts w:cs="Arial"/>
                <w:lang w:eastAsia="pt-BR"/>
              </w:rPr>
            </w:pPr>
          </w:p>
        </w:tc>
        <w:tc>
          <w:tcPr>
            <w:tcW w:w="1389" w:type="dxa"/>
            <w:noWrap/>
            <w:vAlign w:val="center"/>
          </w:tcPr>
          <w:p w14:paraId="408B4E06" w14:textId="28B920F7" w:rsidR="009826C8" w:rsidRPr="00E925A8" w:rsidRDefault="00457771" w:rsidP="0067393A">
            <w:pPr>
              <w:spacing w:before="0" w:after="0" w:line="240" w:lineRule="auto"/>
              <w:jc w:val="right"/>
              <w:rPr>
                <w:rFonts w:cs="Arial"/>
                <w:lang w:eastAsia="pt-BR"/>
              </w:rPr>
            </w:pPr>
            <w:r>
              <w:rPr>
                <w:rFonts w:cs="Arial"/>
                <w:lang w:eastAsia="pt-BR"/>
              </w:rPr>
              <w:t>2.207.04</w:t>
            </w:r>
            <w:r w:rsidR="003A676A">
              <w:rPr>
                <w:rFonts w:cs="Arial"/>
                <w:lang w:eastAsia="pt-BR"/>
              </w:rPr>
              <w:t>6</w:t>
            </w:r>
          </w:p>
        </w:tc>
        <w:tc>
          <w:tcPr>
            <w:tcW w:w="160" w:type="dxa"/>
            <w:noWrap/>
            <w:vAlign w:val="center"/>
          </w:tcPr>
          <w:p w14:paraId="3B3D22D5" w14:textId="77777777" w:rsidR="009826C8" w:rsidRPr="00E925A8" w:rsidRDefault="009826C8" w:rsidP="0067393A">
            <w:pPr>
              <w:spacing w:before="0" w:after="0" w:line="240" w:lineRule="auto"/>
              <w:jc w:val="right"/>
              <w:rPr>
                <w:rFonts w:cs="Arial"/>
                <w:lang w:eastAsia="pt-BR"/>
              </w:rPr>
            </w:pPr>
          </w:p>
        </w:tc>
        <w:tc>
          <w:tcPr>
            <w:tcW w:w="1389" w:type="dxa"/>
            <w:noWrap/>
            <w:vAlign w:val="center"/>
          </w:tcPr>
          <w:p w14:paraId="336E1960" w14:textId="7067BA05" w:rsidR="009826C8" w:rsidRPr="00E925A8" w:rsidRDefault="00EC2035" w:rsidP="0067393A">
            <w:pPr>
              <w:spacing w:before="0" w:after="0" w:line="240" w:lineRule="auto"/>
              <w:jc w:val="right"/>
              <w:rPr>
                <w:rFonts w:cs="Arial"/>
                <w:lang w:eastAsia="pt-BR"/>
              </w:rPr>
            </w:pPr>
            <w:r>
              <w:rPr>
                <w:rFonts w:cs="Arial"/>
                <w:lang w:eastAsia="pt-BR"/>
              </w:rPr>
              <w:t>2.046.573</w:t>
            </w:r>
          </w:p>
        </w:tc>
      </w:tr>
      <w:tr w:rsidR="009826C8" w:rsidRPr="00E925A8" w14:paraId="66CDA26A" w14:textId="77777777" w:rsidTr="00127B89">
        <w:trPr>
          <w:trHeight w:val="227"/>
          <w:jc w:val="center"/>
        </w:trPr>
        <w:tc>
          <w:tcPr>
            <w:tcW w:w="6085" w:type="dxa"/>
            <w:noWrap/>
            <w:vAlign w:val="center"/>
            <w:hideMark/>
          </w:tcPr>
          <w:p w14:paraId="4DAB245F" w14:textId="77777777" w:rsidR="009826C8" w:rsidRPr="00E925A8" w:rsidRDefault="009826C8" w:rsidP="0067393A">
            <w:pPr>
              <w:spacing w:before="0" w:after="0" w:line="240" w:lineRule="auto"/>
              <w:jc w:val="left"/>
              <w:rPr>
                <w:rFonts w:cs="Arial"/>
                <w:lang w:eastAsia="pt-BR"/>
              </w:rPr>
            </w:pPr>
            <w:r w:rsidRPr="00E925A8">
              <w:rPr>
                <w:rFonts w:cs="Arial"/>
                <w:lang w:eastAsia="pt-BR"/>
              </w:rPr>
              <w:t>Custo dos serviços prestados</w:t>
            </w:r>
          </w:p>
        </w:tc>
        <w:tc>
          <w:tcPr>
            <w:tcW w:w="558" w:type="dxa"/>
            <w:noWrap/>
            <w:vAlign w:val="center"/>
          </w:tcPr>
          <w:p w14:paraId="399F27E1" w14:textId="17091D85" w:rsidR="009826C8" w:rsidRPr="00457771" w:rsidRDefault="00186AC0" w:rsidP="0067393A">
            <w:pPr>
              <w:spacing w:before="0" w:after="0" w:line="240" w:lineRule="auto"/>
              <w:jc w:val="center"/>
              <w:rPr>
                <w:rFonts w:cs="Arial"/>
                <w:b/>
                <w:bCs/>
                <w:color w:val="500878"/>
                <w:lang w:eastAsia="pt-BR"/>
              </w:rPr>
            </w:pPr>
            <w:r>
              <w:rPr>
                <w:rFonts w:cs="Arial"/>
                <w:b/>
                <w:bCs/>
                <w:color w:val="500878"/>
                <w:lang w:eastAsia="pt-BR"/>
              </w:rPr>
              <w:t>19</w:t>
            </w:r>
          </w:p>
        </w:tc>
        <w:tc>
          <w:tcPr>
            <w:tcW w:w="160" w:type="dxa"/>
            <w:noWrap/>
            <w:vAlign w:val="center"/>
            <w:hideMark/>
          </w:tcPr>
          <w:p w14:paraId="29C9B4A3" w14:textId="77777777" w:rsidR="009826C8" w:rsidRPr="00E925A8" w:rsidRDefault="009826C8" w:rsidP="0067393A">
            <w:pPr>
              <w:spacing w:before="0" w:after="0" w:line="240" w:lineRule="auto"/>
              <w:jc w:val="center"/>
              <w:rPr>
                <w:rFonts w:cs="Arial"/>
                <w:lang w:eastAsia="pt-BR"/>
              </w:rPr>
            </w:pPr>
          </w:p>
        </w:tc>
        <w:tc>
          <w:tcPr>
            <w:tcW w:w="1389" w:type="dxa"/>
            <w:tcBorders>
              <w:bottom w:val="single" w:sz="4" w:space="0" w:color="auto"/>
            </w:tcBorders>
            <w:noWrap/>
            <w:vAlign w:val="center"/>
          </w:tcPr>
          <w:p w14:paraId="3A239926" w14:textId="774F90F2" w:rsidR="009826C8" w:rsidRPr="00E925A8" w:rsidRDefault="00457771" w:rsidP="0067393A">
            <w:pPr>
              <w:spacing w:before="0" w:after="0" w:line="240" w:lineRule="auto"/>
              <w:jc w:val="right"/>
              <w:rPr>
                <w:rFonts w:cs="Arial"/>
                <w:lang w:eastAsia="pt-BR"/>
              </w:rPr>
            </w:pPr>
            <w:r>
              <w:rPr>
                <w:rFonts w:cs="Arial"/>
                <w:lang w:eastAsia="pt-BR"/>
              </w:rPr>
              <w:t>(</w:t>
            </w:r>
            <w:r w:rsidR="00DA725E">
              <w:rPr>
                <w:rFonts w:cs="Arial"/>
                <w:lang w:eastAsia="pt-BR"/>
              </w:rPr>
              <w:t>1.797.391</w:t>
            </w:r>
            <w:r>
              <w:rPr>
                <w:rFonts w:cs="Arial"/>
                <w:lang w:eastAsia="pt-BR"/>
              </w:rPr>
              <w:t>)</w:t>
            </w:r>
          </w:p>
        </w:tc>
        <w:tc>
          <w:tcPr>
            <w:tcW w:w="160" w:type="dxa"/>
            <w:noWrap/>
            <w:vAlign w:val="center"/>
          </w:tcPr>
          <w:p w14:paraId="02B708AC" w14:textId="77777777" w:rsidR="009826C8" w:rsidRPr="00E925A8" w:rsidRDefault="009826C8" w:rsidP="0067393A">
            <w:pPr>
              <w:spacing w:before="0" w:after="0" w:line="240" w:lineRule="auto"/>
              <w:jc w:val="right"/>
              <w:rPr>
                <w:rFonts w:cs="Arial"/>
                <w:lang w:eastAsia="pt-BR"/>
              </w:rPr>
            </w:pPr>
          </w:p>
        </w:tc>
        <w:tc>
          <w:tcPr>
            <w:tcW w:w="1389" w:type="dxa"/>
            <w:tcBorders>
              <w:bottom w:val="single" w:sz="4" w:space="0" w:color="auto"/>
            </w:tcBorders>
            <w:noWrap/>
            <w:vAlign w:val="center"/>
          </w:tcPr>
          <w:p w14:paraId="42D454FF" w14:textId="4278891A" w:rsidR="009826C8" w:rsidRPr="00E925A8" w:rsidRDefault="00EC2035" w:rsidP="0067393A">
            <w:pPr>
              <w:spacing w:before="0" w:after="0" w:line="240" w:lineRule="auto"/>
              <w:jc w:val="right"/>
              <w:rPr>
                <w:rFonts w:cs="Arial"/>
                <w:lang w:eastAsia="pt-BR"/>
              </w:rPr>
            </w:pPr>
            <w:r>
              <w:rPr>
                <w:rFonts w:cs="Arial"/>
                <w:lang w:eastAsia="pt-BR"/>
              </w:rPr>
              <w:t>(</w:t>
            </w:r>
            <w:r w:rsidR="00DA725E">
              <w:rPr>
                <w:rFonts w:cs="Arial"/>
                <w:lang w:eastAsia="pt-BR"/>
              </w:rPr>
              <w:t>1.613.766</w:t>
            </w:r>
            <w:r>
              <w:rPr>
                <w:rFonts w:cs="Arial"/>
                <w:lang w:eastAsia="pt-BR"/>
              </w:rPr>
              <w:t>)</w:t>
            </w:r>
          </w:p>
        </w:tc>
      </w:tr>
      <w:tr w:rsidR="002007FD" w:rsidRPr="002007FD" w14:paraId="3126C345" w14:textId="77777777" w:rsidTr="00D71D3F">
        <w:trPr>
          <w:trHeight w:val="227"/>
          <w:jc w:val="center"/>
        </w:trPr>
        <w:tc>
          <w:tcPr>
            <w:tcW w:w="6085" w:type="dxa"/>
            <w:noWrap/>
            <w:vAlign w:val="center"/>
            <w:hideMark/>
          </w:tcPr>
          <w:p w14:paraId="79DC9CF0" w14:textId="77777777" w:rsidR="009826C8" w:rsidRPr="002007FD" w:rsidRDefault="009826C8" w:rsidP="0067393A">
            <w:pPr>
              <w:spacing w:before="0" w:after="0" w:line="240" w:lineRule="auto"/>
              <w:jc w:val="left"/>
              <w:rPr>
                <w:rFonts w:cs="Arial"/>
                <w:b/>
                <w:bCs/>
                <w:color w:val="500878"/>
                <w:lang w:eastAsia="pt-BR"/>
              </w:rPr>
            </w:pPr>
            <w:r w:rsidRPr="002007FD">
              <w:rPr>
                <w:rFonts w:cs="Arial"/>
                <w:b/>
                <w:bCs/>
                <w:color w:val="500878"/>
                <w:lang w:eastAsia="pt-BR"/>
              </w:rPr>
              <w:t>Lucro bruto</w:t>
            </w:r>
          </w:p>
        </w:tc>
        <w:tc>
          <w:tcPr>
            <w:tcW w:w="558" w:type="dxa"/>
            <w:noWrap/>
            <w:vAlign w:val="center"/>
          </w:tcPr>
          <w:p w14:paraId="1F7D9AA0" w14:textId="77777777" w:rsidR="009826C8" w:rsidRPr="002007FD" w:rsidRDefault="009826C8" w:rsidP="0067393A">
            <w:pPr>
              <w:spacing w:before="0" w:after="0" w:line="240" w:lineRule="auto"/>
              <w:jc w:val="center"/>
              <w:rPr>
                <w:rFonts w:cs="Arial"/>
                <w:b/>
                <w:bCs/>
                <w:color w:val="500878"/>
                <w:lang w:eastAsia="pt-BR"/>
              </w:rPr>
            </w:pPr>
          </w:p>
        </w:tc>
        <w:tc>
          <w:tcPr>
            <w:tcW w:w="160" w:type="dxa"/>
            <w:noWrap/>
            <w:vAlign w:val="center"/>
            <w:hideMark/>
          </w:tcPr>
          <w:p w14:paraId="30A1B448" w14:textId="77777777" w:rsidR="009826C8" w:rsidRPr="002007FD" w:rsidRDefault="009826C8" w:rsidP="0067393A">
            <w:pPr>
              <w:spacing w:before="0" w:after="0" w:line="240" w:lineRule="auto"/>
              <w:jc w:val="center"/>
              <w:rPr>
                <w:rFonts w:cs="Arial"/>
                <w:b/>
                <w:bCs/>
                <w:color w:val="500878"/>
                <w:lang w:eastAsia="pt-BR"/>
              </w:rPr>
            </w:pPr>
          </w:p>
        </w:tc>
        <w:tc>
          <w:tcPr>
            <w:tcW w:w="1389" w:type="dxa"/>
            <w:tcBorders>
              <w:top w:val="single" w:sz="4" w:space="0" w:color="auto"/>
            </w:tcBorders>
            <w:noWrap/>
            <w:vAlign w:val="center"/>
          </w:tcPr>
          <w:p w14:paraId="468E04EC" w14:textId="25308795" w:rsidR="009826C8" w:rsidRPr="002007FD" w:rsidRDefault="00DA725E" w:rsidP="0067393A">
            <w:pPr>
              <w:spacing w:before="0" w:after="0" w:line="240" w:lineRule="auto"/>
              <w:jc w:val="right"/>
              <w:rPr>
                <w:rFonts w:cs="Arial"/>
                <w:b/>
                <w:bCs/>
                <w:color w:val="500878"/>
                <w:lang w:eastAsia="pt-BR"/>
              </w:rPr>
            </w:pPr>
            <w:r>
              <w:rPr>
                <w:rFonts w:cs="Arial"/>
                <w:b/>
                <w:bCs/>
                <w:color w:val="500878"/>
                <w:lang w:eastAsia="pt-BR"/>
              </w:rPr>
              <w:t>409.65</w:t>
            </w:r>
            <w:r w:rsidR="00185347">
              <w:rPr>
                <w:rFonts w:cs="Arial"/>
                <w:b/>
                <w:bCs/>
                <w:color w:val="500878"/>
                <w:lang w:eastAsia="pt-BR"/>
              </w:rPr>
              <w:t>5</w:t>
            </w:r>
          </w:p>
        </w:tc>
        <w:tc>
          <w:tcPr>
            <w:tcW w:w="160" w:type="dxa"/>
            <w:noWrap/>
            <w:vAlign w:val="center"/>
          </w:tcPr>
          <w:p w14:paraId="515FB89C" w14:textId="77777777" w:rsidR="009826C8" w:rsidRPr="002007FD" w:rsidRDefault="009826C8" w:rsidP="0067393A">
            <w:pPr>
              <w:spacing w:before="0" w:after="0" w:line="240" w:lineRule="auto"/>
              <w:jc w:val="right"/>
              <w:rPr>
                <w:rFonts w:cs="Arial"/>
                <w:b/>
                <w:bCs/>
                <w:color w:val="500878"/>
                <w:lang w:eastAsia="pt-BR"/>
              </w:rPr>
            </w:pPr>
          </w:p>
        </w:tc>
        <w:tc>
          <w:tcPr>
            <w:tcW w:w="1389" w:type="dxa"/>
            <w:tcBorders>
              <w:top w:val="single" w:sz="4" w:space="0" w:color="auto"/>
            </w:tcBorders>
            <w:noWrap/>
            <w:vAlign w:val="center"/>
          </w:tcPr>
          <w:p w14:paraId="603A2192" w14:textId="51CE3080" w:rsidR="009826C8" w:rsidRPr="002007FD" w:rsidRDefault="00DA725E" w:rsidP="0067393A">
            <w:pPr>
              <w:spacing w:before="0" w:after="0" w:line="240" w:lineRule="auto"/>
              <w:jc w:val="right"/>
              <w:rPr>
                <w:rFonts w:cs="Arial"/>
                <w:b/>
                <w:bCs/>
                <w:color w:val="500878"/>
                <w:lang w:eastAsia="pt-BR"/>
              </w:rPr>
            </w:pPr>
            <w:r>
              <w:rPr>
                <w:rFonts w:cs="Arial"/>
                <w:b/>
                <w:bCs/>
                <w:color w:val="500878"/>
                <w:lang w:eastAsia="pt-BR"/>
              </w:rPr>
              <w:t>432.807</w:t>
            </w:r>
          </w:p>
        </w:tc>
      </w:tr>
      <w:tr w:rsidR="009826C8" w:rsidRPr="00E925A8" w14:paraId="5FAA5E2C" w14:textId="77777777" w:rsidTr="00127B89">
        <w:trPr>
          <w:trHeight w:val="227"/>
          <w:jc w:val="center"/>
        </w:trPr>
        <w:tc>
          <w:tcPr>
            <w:tcW w:w="6085" w:type="dxa"/>
            <w:noWrap/>
            <w:vAlign w:val="center"/>
            <w:hideMark/>
          </w:tcPr>
          <w:p w14:paraId="371DF0C1" w14:textId="77777777" w:rsidR="009826C8" w:rsidRPr="00E925A8" w:rsidRDefault="009826C8" w:rsidP="0067393A">
            <w:pPr>
              <w:spacing w:before="0" w:after="0" w:line="240" w:lineRule="auto"/>
              <w:jc w:val="left"/>
              <w:rPr>
                <w:rFonts w:cs="Arial"/>
                <w:lang w:eastAsia="pt-BR"/>
              </w:rPr>
            </w:pPr>
          </w:p>
        </w:tc>
        <w:tc>
          <w:tcPr>
            <w:tcW w:w="558" w:type="dxa"/>
            <w:noWrap/>
            <w:vAlign w:val="center"/>
          </w:tcPr>
          <w:p w14:paraId="12A9E8EB" w14:textId="77777777" w:rsidR="009826C8" w:rsidRPr="00457771" w:rsidRDefault="009826C8" w:rsidP="0067393A">
            <w:pPr>
              <w:spacing w:before="0" w:after="0" w:line="240" w:lineRule="auto"/>
              <w:jc w:val="center"/>
              <w:rPr>
                <w:rFonts w:cs="Arial"/>
                <w:b/>
                <w:bCs/>
                <w:color w:val="500878"/>
                <w:lang w:eastAsia="pt-BR"/>
              </w:rPr>
            </w:pPr>
          </w:p>
        </w:tc>
        <w:tc>
          <w:tcPr>
            <w:tcW w:w="160" w:type="dxa"/>
            <w:noWrap/>
            <w:vAlign w:val="center"/>
            <w:hideMark/>
          </w:tcPr>
          <w:p w14:paraId="1B5939D1" w14:textId="77777777" w:rsidR="009826C8" w:rsidRPr="00E925A8" w:rsidRDefault="009826C8" w:rsidP="0067393A">
            <w:pPr>
              <w:spacing w:before="0" w:after="0" w:line="240" w:lineRule="auto"/>
              <w:jc w:val="center"/>
              <w:rPr>
                <w:rFonts w:cs="Arial"/>
                <w:lang w:eastAsia="pt-BR"/>
              </w:rPr>
            </w:pPr>
          </w:p>
        </w:tc>
        <w:tc>
          <w:tcPr>
            <w:tcW w:w="1389" w:type="dxa"/>
            <w:noWrap/>
            <w:vAlign w:val="center"/>
          </w:tcPr>
          <w:p w14:paraId="490BD47A" w14:textId="77777777" w:rsidR="009826C8" w:rsidRPr="00E925A8" w:rsidRDefault="009826C8" w:rsidP="0067393A">
            <w:pPr>
              <w:spacing w:before="0" w:after="0" w:line="240" w:lineRule="auto"/>
              <w:jc w:val="right"/>
              <w:rPr>
                <w:rFonts w:cs="Arial"/>
                <w:lang w:eastAsia="pt-BR"/>
              </w:rPr>
            </w:pPr>
          </w:p>
        </w:tc>
        <w:tc>
          <w:tcPr>
            <w:tcW w:w="160" w:type="dxa"/>
            <w:noWrap/>
            <w:vAlign w:val="center"/>
          </w:tcPr>
          <w:p w14:paraId="65E32615" w14:textId="77777777" w:rsidR="009826C8" w:rsidRPr="00E925A8" w:rsidRDefault="009826C8" w:rsidP="0067393A">
            <w:pPr>
              <w:spacing w:before="0" w:after="0" w:line="240" w:lineRule="auto"/>
              <w:jc w:val="right"/>
              <w:rPr>
                <w:rFonts w:cs="Arial"/>
                <w:lang w:eastAsia="pt-BR"/>
              </w:rPr>
            </w:pPr>
          </w:p>
        </w:tc>
        <w:tc>
          <w:tcPr>
            <w:tcW w:w="1389" w:type="dxa"/>
            <w:noWrap/>
            <w:vAlign w:val="center"/>
          </w:tcPr>
          <w:p w14:paraId="5638E4B2" w14:textId="77777777" w:rsidR="009826C8" w:rsidRPr="00E925A8" w:rsidRDefault="009826C8" w:rsidP="0067393A">
            <w:pPr>
              <w:spacing w:before="0" w:after="0" w:line="240" w:lineRule="auto"/>
              <w:jc w:val="right"/>
              <w:rPr>
                <w:rFonts w:cs="Arial"/>
                <w:lang w:eastAsia="pt-BR"/>
              </w:rPr>
            </w:pPr>
          </w:p>
        </w:tc>
      </w:tr>
      <w:tr w:rsidR="009826C8" w:rsidRPr="00E925A8" w14:paraId="0C578239" w14:textId="77777777" w:rsidTr="00127B89">
        <w:trPr>
          <w:trHeight w:val="227"/>
          <w:jc w:val="center"/>
        </w:trPr>
        <w:tc>
          <w:tcPr>
            <w:tcW w:w="6085" w:type="dxa"/>
            <w:noWrap/>
            <w:vAlign w:val="center"/>
            <w:hideMark/>
          </w:tcPr>
          <w:p w14:paraId="25EBB233" w14:textId="222C959A" w:rsidR="009826C8" w:rsidRPr="00E925A8" w:rsidRDefault="009826C8" w:rsidP="0067393A">
            <w:pPr>
              <w:spacing w:before="0" w:after="0" w:line="240" w:lineRule="auto"/>
              <w:jc w:val="left"/>
              <w:rPr>
                <w:rFonts w:cs="Arial"/>
                <w:lang w:eastAsia="pt-BR"/>
              </w:rPr>
            </w:pPr>
            <w:r w:rsidRPr="00E925A8">
              <w:rPr>
                <w:rFonts w:cs="Arial"/>
                <w:lang w:eastAsia="pt-BR"/>
              </w:rPr>
              <w:t>Despesas</w:t>
            </w:r>
            <w:r w:rsidR="003C1707">
              <w:rPr>
                <w:rFonts w:cs="Arial"/>
                <w:lang w:eastAsia="pt-BR"/>
              </w:rPr>
              <w:t xml:space="preserve"> com vendas, </w:t>
            </w:r>
            <w:r w:rsidRPr="00E925A8">
              <w:rPr>
                <w:rFonts w:cs="Arial"/>
                <w:lang w:eastAsia="pt-BR"/>
              </w:rPr>
              <w:t>gerais e administrativas</w:t>
            </w:r>
          </w:p>
        </w:tc>
        <w:tc>
          <w:tcPr>
            <w:tcW w:w="558" w:type="dxa"/>
            <w:noWrap/>
            <w:vAlign w:val="center"/>
          </w:tcPr>
          <w:p w14:paraId="5E201DCD" w14:textId="56248932" w:rsidR="009826C8" w:rsidRPr="00457771" w:rsidRDefault="00186AC0" w:rsidP="0067393A">
            <w:pPr>
              <w:spacing w:before="0" w:after="0" w:line="240" w:lineRule="auto"/>
              <w:jc w:val="center"/>
              <w:rPr>
                <w:rFonts w:cs="Arial"/>
                <w:b/>
                <w:bCs/>
                <w:color w:val="500878"/>
                <w:lang w:eastAsia="pt-BR"/>
              </w:rPr>
            </w:pPr>
            <w:r>
              <w:rPr>
                <w:rFonts w:cs="Arial"/>
                <w:b/>
                <w:bCs/>
                <w:color w:val="500878"/>
                <w:lang w:eastAsia="pt-BR"/>
              </w:rPr>
              <w:t>20</w:t>
            </w:r>
          </w:p>
        </w:tc>
        <w:tc>
          <w:tcPr>
            <w:tcW w:w="160" w:type="dxa"/>
            <w:noWrap/>
            <w:vAlign w:val="center"/>
            <w:hideMark/>
          </w:tcPr>
          <w:p w14:paraId="1124220F" w14:textId="77777777" w:rsidR="009826C8" w:rsidRPr="00E925A8" w:rsidRDefault="009826C8" w:rsidP="0067393A">
            <w:pPr>
              <w:spacing w:before="0" w:after="0" w:line="240" w:lineRule="auto"/>
              <w:jc w:val="center"/>
              <w:rPr>
                <w:rFonts w:cs="Arial"/>
                <w:lang w:eastAsia="pt-BR"/>
              </w:rPr>
            </w:pPr>
          </w:p>
        </w:tc>
        <w:tc>
          <w:tcPr>
            <w:tcW w:w="1389" w:type="dxa"/>
            <w:noWrap/>
            <w:vAlign w:val="center"/>
          </w:tcPr>
          <w:p w14:paraId="323B5219" w14:textId="6E278260" w:rsidR="009826C8" w:rsidRPr="00E925A8" w:rsidRDefault="00457771" w:rsidP="0067393A">
            <w:pPr>
              <w:spacing w:before="0" w:after="0" w:line="240" w:lineRule="auto"/>
              <w:jc w:val="right"/>
              <w:rPr>
                <w:rFonts w:cs="Arial"/>
                <w:lang w:eastAsia="pt-BR"/>
              </w:rPr>
            </w:pPr>
            <w:r>
              <w:rPr>
                <w:rFonts w:cs="Arial"/>
                <w:lang w:eastAsia="pt-BR"/>
              </w:rPr>
              <w:t>(</w:t>
            </w:r>
            <w:r w:rsidR="00DA725E">
              <w:rPr>
                <w:rFonts w:cs="Arial"/>
                <w:lang w:eastAsia="pt-BR"/>
              </w:rPr>
              <w:t>217.983</w:t>
            </w:r>
            <w:r>
              <w:rPr>
                <w:rFonts w:cs="Arial"/>
                <w:lang w:eastAsia="pt-BR"/>
              </w:rPr>
              <w:t>)</w:t>
            </w:r>
          </w:p>
        </w:tc>
        <w:tc>
          <w:tcPr>
            <w:tcW w:w="160" w:type="dxa"/>
            <w:noWrap/>
            <w:vAlign w:val="center"/>
          </w:tcPr>
          <w:p w14:paraId="28C948D9" w14:textId="77777777" w:rsidR="009826C8" w:rsidRPr="00E925A8" w:rsidRDefault="009826C8" w:rsidP="0067393A">
            <w:pPr>
              <w:spacing w:before="0" w:after="0" w:line="240" w:lineRule="auto"/>
              <w:jc w:val="right"/>
              <w:rPr>
                <w:rFonts w:cs="Arial"/>
                <w:lang w:eastAsia="pt-BR"/>
              </w:rPr>
            </w:pPr>
          </w:p>
        </w:tc>
        <w:tc>
          <w:tcPr>
            <w:tcW w:w="1389" w:type="dxa"/>
            <w:noWrap/>
            <w:vAlign w:val="center"/>
          </w:tcPr>
          <w:p w14:paraId="4CFC7669" w14:textId="7CC1A1F2" w:rsidR="009826C8" w:rsidRPr="00E925A8" w:rsidRDefault="00EC2035" w:rsidP="0067393A">
            <w:pPr>
              <w:spacing w:before="0" w:after="0" w:line="240" w:lineRule="auto"/>
              <w:jc w:val="right"/>
              <w:rPr>
                <w:rFonts w:cs="Arial"/>
                <w:lang w:eastAsia="pt-BR"/>
              </w:rPr>
            </w:pPr>
            <w:r>
              <w:rPr>
                <w:rFonts w:cs="Arial"/>
                <w:lang w:eastAsia="pt-BR"/>
              </w:rPr>
              <w:t>(</w:t>
            </w:r>
            <w:r w:rsidR="00DA725E">
              <w:rPr>
                <w:rFonts w:cs="Arial"/>
                <w:lang w:eastAsia="pt-BR"/>
              </w:rPr>
              <w:t>233.992</w:t>
            </w:r>
            <w:r>
              <w:rPr>
                <w:rFonts w:cs="Arial"/>
                <w:lang w:eastAsia="pt-BR"/>
              </w:rPr>
              <w:t>)</w:t>
            </w:r>
          </w:p>
        </w:tc>
      </w:tr>
      <w:tr w:rsidR="00457771" w:rsidRPr="00E925A8" w14:paraId="776A71F6" w14:textId="77777777" w:rsidTr="00127B89">
        <w:trPr>
          <w:trHeight w:val="227"/>
          <w:jc w:val="center"/>
        </w:trPr>
        <w:tc>
          <w:tcPr>
            <w:tcW w:w="6085" w:type="dxa"/>
            <w:noWrap/>
            <w:vAlign w:val="center"/>
          </w:tcPr>
          <w:p w14:paraId="0D2A08AF" w14:textId="270EEEFB" w:rsidR="00457771" w:rsidRPr="00E925A8" w:rsidRDefault="00457771" w:rsidP="0067393A">
            <w:pPr>
              <w:spacing w:before="0" w:after="0" w:line="240" w:lineRule="auto"/>
              <w:jc w:val="left"/>
              <w:rPr>
                <w:rFonts w:cs="Arial"/>
                <w:lang w:eastAsia="pt-BR"/>
              </w:rPr>
            </w:pPr>
            <w:r>
              <w:rPr>
                <w:rFonts w:cs="Arial"/>
                <w:lang w:eastAsia="pt-BR"/>
              </w:rPr>
              <w:t>Resultado com baixa de ativo</w:t>
            </w:r>
            <w:r w:rsidR="00912D6B">
              <w:rPr>
                <w:rFonts w:cs="Arial"/>
                <w:lang w:eastAsia="pt-BR"/>
              </w:rPr>
              <w:t>s</w:t>
            </w:r>
            <w:r>
              <w:rPr>
                <w:rFonts w:cs="Arial"/>
                <w:lang w:eastAsia="pt-BR"/>
              </w:rPr>
              <w:t xml:space="preserve"> </w:t>
            </w:r>
            <w:r w:rsidR="00912D6B">
              <w:rPr>
                <w:rFonts w:cs="Arial"/>
                <w:lang w:eastAsia="pt-BR"/>
              </w:rPr>
              <w:t>imobilizado e intangível</w:t>
            </w:r>
          </w:p>
        </w:tc>
        <w:tc>
          <w:tcPr>
            <w:tcW w:w="558" w:type="dxa"/>
            <w:noWrap/>
            <w:vAlign w:val="center"/>
          </w:tcPr>
          <w:p w14:paraId="209BE397" w14:textId="31E719C2" w:rsidR="00457771" w:rsidRPr="00457771" w:rsidRDefault="00457771" w:rsidP="0067393A">
            <w:pPr>
              <w:spacing w:before="0" w:after="0" w:line="240" w:lineRule="auto"/>
              <w:jc w:val="center"/>
              <w:rPr>
                <w:rFonts w:cs="Arial"/>
                <w:b/>
                <w:bCs/>
                <w:color w:val="500878"/>
                <w:lang w:eastAsia="pt-BR"/>
              </w:rPr>
            </w:pPr>
          </w:p>
        </w:tc>
        <w:tc>
          <w:tcPr>
            <w:tcW w:w="160" w:type="dxa"/>
            <w:noWrap/>
            <w:vAlign w:val="center"/>
          </w:tcPr>
          <w:p w14:paraId="1776CC4F" w14:textId="77777777" w:rsidR="00457771" w:rsidRPr="00E925A8" w:rsidRDefault="00457771" w:rsidP="0067393A">
            <w:pPr>
              <w:spacing w:before="0" w:after="0" w:line="240" w:lineRule="auto"/>
              <w:jc w:val="center"/>
              <w:rPr>
                <w:rFonts w:cs="Arial"/>
                <w:lang w:eastAsia="pt-BR"/>
              </w:rPr>
            </w:pPr>
          </w:p>
        </w:tc>
        <w:tc>
          <w:tcPr>
            <w:tcW w:w="1389" w:type="dxa"/>
            <w:noWrap/>
            <w:vAlign w:val="center"/>
          </w:tcPr>
          <w:p w14:paraId="4388ABDF" w14:textId="509D888B" w:rsidR="00457771" w:rsidRPr="00E925A8" w:rsidRDefault="00DA725E" w:rsidP="0067393A">
            <w:pPr>
              <w:spacing w:before="0" w:after="0" w:line="240" w:lineRule="auto"/>
              <w:jc w:val="right"/>
              <w:rPr>
                <w:rFonts w:cs="Arial"/>
                <w:lang w:eastAsia="pt-BR"/>
              </w:rPr>
            </w:pPr>
            <w:r>
              <w:rPr>
                <w:rFonts w:cs="Arial"/>
                <w:lang w:eastAsia="pt-BR"/>
              </w:rPr>
              <w:t>1.658</w:t>
            </w:r>
          </w:p>
        </w:tc>
        <w:tc>
          <w:tcPr>
            <w:tcW w:w="160" w:type="dxa"/>
            <w:noWrap/>
            <w:vAlign w:val="center"/>
          </w:tcPr>
          <w:p w14:paraId="6D365430" w14:textId="77777777" w:rsidR="00457771" w:rsidRPr="00E925A8" w:rsidRDefault="00457771" w:rsidP="0067393A">
            <w:pPr>
              <w:spacing w:before="0" w:after="0" w:line="240" w:lineRule="auto"/>
              <w:jc w:val="right"/>
              <w:rPr>
                <w:rFonts w:cs="Arial"/>
                <w:lang w:eastAsia="pt-BR"/>
              </w:rPr>
            </w:pPr>
          </w:p>
        </w:tc>
        <w:tc>
          <w:tcPr>
            <w:tcW w:w="1389" w:type="dxa"/>
            <w:noWrap/>
            <w:vAlign w:val="center"/>
          </w:tcPr>
          <w:p w14:paraId="5848AEE5" w14:textId="18A171D5" w:rsidR="00457771" w:rsidRPr="00E925A8" w:rsidRDefault="004D5B16" w:rsidP="0067393A">
            <w:pPr>
              <w:spacing w:before="0" w:after="0" w:line="240" w:lineRule="auto"/>
              <w:jc w:val="right"/>
              <w:rPr>
                <w:rFonts w:cs="Arial"/>
                <w:lang w:eastAsia="pt-BR"/>
              </w:rPr>
            </w:pPr>
            <w:r>
              <w:rPr>
                <w:rFonts w:cs="Arial"/>
                <w:lang w:eastAsia="pt-BR"/>
              </w:rPr>
              <w:t>(54.246)</w:t>
            </w:r>
          </w:p>
        </w:tc>
      </w:tr>
      <w:tr w:rsidR="009826C8" w:rsidRPr="00E925A8" w14:paraId="6989CC77" w14:textId="77777777" w:rsidTr="00127B89">
        <w:trPr>
          <w:trHeight w:val="227"/>
          <w:jc w:val="center"/>
        </w:trPr>
        <w:tc>
          <w:tcPr>
            <w:tcW w:w="6085" w:type="dxa"/>
            <w:noWrap/>
            <w:vAlign w:val="center"/>
            <w:hideMark/>
          </w:tcPr>
          <w:p w14:paraId="142B83A6" w14:textId="26B7856F" w:rsidR="009826C8" w:rsidRPr="00E925A8" w:rsidRDefault="009826C8" w:rsidP="0067393A">
            <w:pPr>
              <w:spacing w:before="0" w:after="0" w:line="240" w:lineRule="auto"/>
              <w:jc w:val="left"/>
              <w:rPr>
                <w:rFonts w:cs="Arial"/>
                <w:lang w:eastAsia="pt-BR"/>
              </w:rPr>
            </w:pPr>
            <w:r w:rsidRPr="005D2A7F">
              <w:rPr>
                <w:rFonts w:cs="Arial"/>
                <w:lang w:eastAsia="pt-BR"/>
              </w:rPr>
              <w:t>Outras receitas (despesas) operacionais</w:t>
            </w:r>
            <w:r w:rsidR="00FE3EE6">
              <w:rPr>
                <w:rFonts w:cs="Arial"/>
                <w:lang w:eastAsia="pt-BR"/>
              </w:rPr>
              <w:t>,</w:t>
            </w:r>
            <w:r w:rsidRPr="005D2A7F">
              <w:rPr>
                <w:rFonts w:cs="Arial"/>
                <w:lang w:eastAsia="pt-BR"/>
              </w:rPr>
              <w:t xml:space="preserve"> líquidas</w:t>
            </w:r>
          </w:p>
        </w:tc>
        <w:tc>
          <w:tcPr>
            <w:tcW w:w="558" w:type="dxa"/>
            <w:noWrap/>
            <w:vAlign w:val="center"/>
          </w:tcPr>
          <w:p w14:paraId="646640F5" w14:textId="25A5B2C7" w:rsidR="009826C8" w:rsidRPr="00457771" w:rsidRDefault="00976B91" w:rsidP="009F2B15">
            <w:pPr>
              <w:spacing w:before="0" w:after="0" w:line="240" w:lineRule="auto"/>
              <w:jc w:val="center"/>
              <w:rPr>
                <w:rFonts w:cs="Arial"/>
                <w:b/>
                <w:bCs/>
                <w:color w:val="500878"/>
                <w:lang w:eastAsia="pt-BR"/>
              </w:rPr>
            </w:pPr>
            <w:r>
              <w:rPr>
                <w:rFonts w:cs="Arial"/>
                <w:b/>
                <w:bCs/>
                <w:color w:val="500878"/>
                <w:lang w:eastAsia="pt-BR"/>
              </w:rPr>
              <w:t>21</w:t>
            </w:r>
          </w:p>
        </w:tc>
        <w:tc>
          <w:tcPr>
            <w:tcW w:w="160" w:type="dxa"/>
            <w:noWrap/>
            <w:vAlign w:val="center"/>
            <w:hideMark/>
          </w:tcPr>
          <w:p w14:paraId="41D6E60C" w14:textId="77777777" w:rsidR="009826C8" w:rsidRPr="00E925A8" w:rsidRDefault="009826C8" w:rsidP="0067393A">
            <w:pPr>
              <w:spacing w:before="0" w:after="0" w:line="240" w:lineRule="auto"/>
              <w:jc w:val="center"/>
              <w:rPr>
                <w:rFonts w:cs="Arial"/>
                <w:lang w:eastAsia="pt-BR"/>
              </w:rPr>
            </w:pPr>
          </w:p>
        </w:tc>
        <w:tc>
          <w:tcPr>
            <w:tcW w:w="1389" w:type="dxa"/>
            <w:tcBorders>
              <w:bottom w:val="single" w:sz="4" w:space="0" w:color="auto"/>
            </w:tcBorders>
            <w:noWrap/>
            <w:vAlign w:val="center"/>
          </w:tcPr>
          <w:p w14:paraId="6C443B8A" w14:textId="2B6EB188" w:rsidR="009826C8" w:rsidRPr="00E925A8" w:rsidRDefault="00DA725E" w:rsidP="0067393A">
            <w:pPr>
              <w:spacing w:before="0" w:after="0" w:line="240" w:lineRule="auto"/>
              <w:jc w:val="right"/>
              <w:rPr>
                <w:rFonts w:cs="Arial"/>
                <w:lang w:eastAsia="pt-BR"/>
              </w:rPr>
            </w:pPr>
            <w:r>
              <w:rPr>
                <w:rFonts w:cs="Arial"/>
                <w:lang w:eastAsia="pt-BR"/>
              </w:rPr>
              <w:t>(129.888)</w:t>
            </w:r>
          </w:p>
        </w:tc>
        <w:tc>
          <w:tcPr>
            <w:tcW w:w="160" w:type="dxa"/>
            <w:noWrap/>
            <w:vAlign w:val="center"/>
          </w:tcPr>
          <w:p w14:paraId="10AD0D87" w14:textId="77777777" w:rsidR="009826C8" w:rsidRPr="00E925A8" w:rsidRDefault="009826C8" w:rsidP="0067393A">
            <w:pPr>
              <w:spacing w:before="0" w:after="0" w:line="240" w:lineRule="auto"/>
              <w:jc w:val="right"/>
              <w:rPr>
                <w:rFonts w:cs="Arial"/>
                <w:lang w:eastAsia="pt-BR"/>
              </w:rPr>
            </w:pPr>
          </w:p>
        </w:tc>
        <w:tc>
          <w:tcPr>
            <w:tcW w:w="1389" w:type="dxa"/>
            <w:tcBorders>
              <w:bottom w:val="single" w:sz="4" w:space="0" w:color="auto"/>
            </w:tcBorders>
            <w:noWrap/>
            <w:vAlign w:val="center"/>
          </w:tcPr>
          <w:p w14:paraId="59ECB933" w14:textId="0A35B0E8" w:rsidR="009826C8" w:rsidRPr="00E925A8" w:rsidRDefault="00DA725E" w:rsidP="0067393A">
            <w:pPr>
              <w:spacing w:before="0" w:after="0" w:line="240" w:lineRule="auto"/>
              <w:jc w:val="right"/>
              <w:rPr>
                <w:rFonts w:cs="Arial"/>
                <w:lang w:eastAsia="pt-BR"/>
              </w:rPr>
            </w:pPr>
            <w:r>
              <w:rPr>
                <w:rFonts w:cs="Arial"/>
                <w:lang w:eastAsia="pt-BR"/>
              </w:rPr>
              <w:t>7.15</w:t>
            </w:r>
            <w:r w:rsidR="00185347">
              <w:rPr>
                <w:rFonts w:cs="Arial"/>
                <w:lang w:eastAsia="pt-BR"/>
              </w:rPr>
              <w:t>8</w:t>
            </w:r>
          </w:p>
        </w:tc>
      </w:tr>
      <w:tr w:rsidR="002007FD" w:rsidRPr="002007FD" w14:paraId="77192F5A" w14:textId="77777777" w:rsidTr="00D71D3F">
        <w:trPr>
          <w:trHeight w:val="227"/>
          <w:jc w:val="center"/>
        </w:trPr>
        <w:tc>
          <w:tcPr>
            <w:tcW w:w="6085" w:type="dxa"/>
            <w:noWrap/>
            <w:vAlign w:val="center"/>
            <w:hideMark/>
          </w:tcPr>
          <w:p w14:paraId="6675E37E" w14:textId="77777777" w:rsidR="009826C8" w:rsidRPr="002007FD" w:rsidRDefault="009826C8" w:rsidP="0067393A">
            <w:pPr>
              <w:spacing w:before="0" w:after="0" w:line="240" w:lineRule="auto"/>
              <w:jc w:val="left"/>
              <w:rPr>
                <w:rFonts w:cs="Arial"/>
                <w:b/>
                <w:bCs/>
                <w:color w:val="500878"/>
                <w:lang w:eastAsia="pt-BR"/>
              </w:rPr>
            </w:pPr>
            <w:r w:rsidRPr="002007FD">
              <w:rPr>
                <w:rFonts w:cs="Arial"/>
                <w:b/>
                <w:bCs/>
                <w:color w:val="500878"/>
                <w:lang w:eastAsia="pt-BR"/>
              </w:rPr>
              <w:t>Receitas (despesas) operacionais</w:t>
            </w:r>
          </w:p>
        </w:tc>
        <w:tc>
          <w:tcPr>
            <w:tcW w:w="558" w:type="dxa"/>
            <w:noWrap/>
            <w:vAlign w:val="center"/>
          </w:tcPr>
          <w:p w14:paraId="53A5590D" w14:textId="77777777" w:rsidR="009826C8" w:rsidRPr="002007FD" w:rsidRDefault="009826C8" w:rsidP="0067393A">
            <w:pPr>
              <w:spacing w:before="0" w:after="0" w:line="240" w:lineRule="auto"/>
              <w:jc w:val="center"/>
              <w:rPr>
                <w:rFonts w:cs="Arial"/>
                <w:b/>
                <w:bCs/>
                <w:color w:val="500878"/>
                <w:lang w:eastAsia="pt-BR"/>
              </w:rPr>
            </w:pPr>
          </w:p>
        </w:tc>
        <w:tc>
          <w:tcPr>
            <w:tcW w:w="160" w:type="dxa"/>
            <w:noWrap/>
            <w:vAlign w:val="center"/>
            <w:hideMark/>
          </w:tcPr>
          <w:p w14:paraId="0956205E" w14:textId="77777777" w:rsidR="009826C8" w:rsidRPr="002007FD" w:rsidRDefault="009826C8" w:rsidP="0067393A">
            <w:pPr>
              <w:spacing w:before="0" w:after="0" w:line="240" w:lineRule="auto"/>
              <w:jc w:val="center"/>
              <w:rPr>
                <w:rFonts w:cs="Arial"/>
                <w:b/>
                <w:bCs/>
                <w:color w:val="500878"/>
                <w:lang w:eastAsia="pt-BR"/>
              </w:rPr>
            </w:pPr>
          </w:p>
        </w:tc>
        <w:tc>
          <w:tcPr>
            <w:tcW w:w="1389" w:type="dxa"/>
            <w:tcBorders>
              <w:top w:val="single" w:sz="4" w:space="0" w:color="auto"/>
            </w:tcBorders>
            <w:noWrap/>
            <w:vAlign w:val="center"/>
          </w:tcPr>
          <w:p w14:paraId="4824650E" w14:textId="48D05DA4" w:rsidR="009826C8" w:rsidRPr="002007FD" w:rsidRDefault="00457771" w:rsidP="0067393A">
            <w:pPr>
              <w:spacing w:before="0" w:after="0" w:line="240" w:lineRule="auto"/>
              <w:jc w:val="right"/>
              <w:rPr>
                <w:rFonts w:cs="Arial"/>
                <w:b/>
                <w:bCs/>
                <w:color w:val="500878"/>
                <w:lang w:eastAsia="pt-BR"/>
              </w:rPr>
            </w:pPr>
            <w:r w:rsidRPr="002007FD">
              <w:rPr>
                <w:rFonts w:cs="Arial"/>
                <w:b/>
                <w:bCs/>
                <w:color w:val="500878"/>
                <w:lang w:eastAsia="pt-BR"/>
              </w:rPr>
              <w:t>(</w:t>
            </w:r>
            <w:r w:rsidR="00DA725E">
              <w:rPr>
                <w:rFonts w:cs="Arial"/>
                <w:b/>
                <w:bCs/>
                <w:color w:val="500878"/>
                <w:lang w:eastAsia="pt-BR"/>
              </w:rPr>
              <w:t>346.213</w:t>
            </w:r>
            <w:r w:rsidRPr="002007FD">
              <w:rPr>
                <w:rFonts w:cs="Arial"/>
                <w:b/>
                <w:bCs/>
                <w:color w:val="500878"/>
                <w:lang w:eastAsia="pt-BR"/>
              </w:rPr>
              <w:t>)</w:t>
            </w:r>
          </w:p>
        </w:tc>
        <w:tc>
          <w:tcPr>
            <w:tcW w:w="160" w:type="dxa"/>
            <w:noWrap/>
            <w:vAlign w:val="center"/>
          </w:tcPr>
          <w:p w14:paraId="374598B0" w14:textId="77777777" w:rsidR="009826C8" w:rsidRPr="002007FD" w:rsidRDefault="009826C8" w:rsidP="0067393A">
            <w:pPr>
              <w:spacing w:before="0" w:after="0" w:line="240" w:lineRule="auto"/>
              <w:jc w:val="right"/>
              <w:rPr>
                <w:rFonts w:cs="Arial"/>
                <w:b/>
                <w:bCs/>
                <w:color w:val="500878"/>
                <w:lang w:eastAsia="pt-BR"/>
              </w:rPr>
            </w:pPr>
          </w:p>
        </w:tc>
        <w:tc>
          <w:tcPr>
            <w:tcW w:w="1389" w:type="dxa"/>
            <w:tcBorders>
              <w:top w:val="single" w:sz="4" w:space="0" w:color="auto"/>
            </w:tcBorders>
            <w:noWrap/>
            <w:vAlign w:val="center"/>
          </w:tcPr>
          <w:p w14:paraId="03FF602C" w14:textId="7CA5409B" w:rsidR="009826C8" w:rsidRPr="002007FD" w:rsidRDefault="00EC2035" w:rsidP="0067393A">
            <w:pPr>
              <w:spacing w:before="0" w:after="0" w:line="240" w:lineRule="auto"/>
              <w:jc w:val="right"/>
              <w:rPr>
                <w:rFonts w:cs="Arial"/>
                <w:b/>
                <w:bCs/>
                <w:color w:val="500878"/>
                <w:lang w:eastAsia="pt-BR"/>
              </w:rPr>
            </w:pPr>
            <w:r>
              <w:rPr>
                <w:rFonts w:cs="Arial"/>
                <w:b/>
                <w:bCs/>
                <w:color w:val="500878"/>
                <w:lang w:eastAsia="pt-BR"/>
              </w:rPr>
              <w:t>(</w:t>
            </w:r>
            <w:r w:rsidR="00DA725E">
              <w:rPr>
                <w:rFonts w:cs="Arial"/>
                <w:b/>
                <w:bCs/>
                <w:color w:val="500878"/>
                <w:lang w:eastAsia="pt-BR"/>
              </w:rPr>
              <w:t>281.080</w:t>
            </w:r>
            <w:r>
              <w:rPr>
                <w:rFonts w:cs="Arial"/>
                <w:b/>
                <w:bCs/>
                <w:color w:val="500878"/>
                <w:lang w:eastAsia="pt-BR"/>
              </w:rPr>
              <w:t>)</w:t>
            </w:r>
          </w:p>
        </w:tc>
      </w:tr>
      <w:tr w:rsidR="009826C8" w:rsidRPr="00E925A8" w14:paraId="5465CDE6" w14:textId="77777777" w:rsidTr="00127B89">
        <w:trPr>
          <w:trHeight w:val="227"/>
          <w:jc w:val="center"/>
        </w:trPr>
        <w:tc>
          <w:tcPr>
            <w:tcW w:w="6085" w:type="dxa"/>
            <w:noWrap/>
            <w:vAlign w:val="center"/>
            <w:hideMark/>
          </w:tcPr>
          <w:p w14:paraId="1C3A98D1" w14:textId="77777777" w:rsidR="009826C8" w:rsidRPr="00E925A8" w:rsidRDefault="009826C8" w:rsidP="0067393A">
            <w:pPr>
              <w:spacing w:before="0" w:after="0" w:line="240" w:lineRule="auto"/>
              <w:jc w:val="left"/>
              <w:rPr>
                <w:rFonts w:cs="Arial"/>
                <w:lang w:eastAsia="pt-BR"/>
              </w:rPr>
            </w:pPr>
          </w:p>
        </w:tc>
        <w:tc>
          <w:tcPr>
            <w:tcW w:w="558" w:type="dxa"/>
            <w:noWrap/>
            <w:vAlign w:val="center"/>
          </w:tcPr>
          <w:p w14:paraId="0F054CFD" w14:textId="77777777" w:rsidR="009826C8" w:rsidRPr="00457771" w:rsidRDefault="009826C8" w:rsidP="0067393A">
            <w:pPr>
              <w:spacing w:before="0" w:after="0" w:line="240" w:lineRule="auto"/>
              <w:jc w:val="center"/>
              <w:rPr>
                <w:rFonts w:cs="Arial"/>
                <w:b/>
                <w:bCs/>
                <w:color w:val="500878"/>
                <w:lang w:eastAsia="pt-BR"/>
              </w:rPr>
            </w:pPr>
          </w:p>
        </w:tc>
        <w:tc>
          <w:tcPr>
            <w:tcW w:w="160" w:type="dxa"/>
            <w:noWrap/>
            <w:vAlign w:val="center"/>
            <w:hideMark/>
          </w:tcPr>
          <w:p w14:paraId="59674F30" w14:textId="77777777" w:rsidR="009826C8" w:rsidRPr="00E925A8" w:rsidRDefault="009826C8" w:rsidP="0067393A">
            <w:pPr>
              <w:spacing w:before="0" w:after="0" w:line="240" w:lineRule="auto"/>
              <w:jc w:val="center"/>
              <w:rPr>
                <w:rFonts w:cs="Arial"/>
                <w:lang w:eastAsia="pt-BR"/>
              </w:rPr>
            </w:pPr>
          </w:p>
        </w:tc>
        <w:tc>
          <w:tcPr>
            <w:tcW w:w="1389" w:type="dxa"/>
            <w:tcBorders>
              <w:bottom w:val="single" w:sz="4" w:space="0" w:color="auto"/>
            </w:tcBorders>
            <w:noWrap/>
            <w:vAlign w:val="center"/>
          </w:tcPr>
          <w:p w14:paraId="6B55D700" w14:textId="77777777" w:rsidR="009826C8" w:rsidRPr="00E925A8" w:rsidRDefault="009826C8" w:rsidP="0067393A">
            <w:pPr>
              <w:spacing w:before="0" w:after="0" w:line="240" w:lineRule="auto"/>
              <w:jc w:val="right"/>
              <w:rPr>
                <w:rFonts w:cs="Arial"/>
                <w:lang w:eastAsia="pt-BR"/>
              </w:rPr>
            </w:pPr>
          </w:p>
        </w:tc>
        <w:tc>
          <w:tcPr>
            <w:tcW w:w="160" w:type="dxa"/>
            <w:noWrap/>
            <w:vAlign w:val="center"/>
          </w:tcPr>
          <w:p w14:paraId="572610C9" w14:textId="77777777" w:rsidR="009826C8" w:rsidRPr="00E925A8" w:rsidRDefault="009826C8" w:rsidP="0067393A">
            <w:pPr>
              <w:spacing w:before="0" w:after="0" w:line="240" w:lineRule="auto"/>
              <w:jc w:val="right"/>
              <w:rPr>
                <w:rFonts w:cs="Arial"/>
                <w:lang w:eastAsia="pt-BR"/>
              </w:rPr>
            </w:pPr>
          </w:p>
        </w:tc>
        <w:tc>
          <w:tcPr>
            <w:tcW w:w="1389" w:type="dxa"/>
            <w:tcBorders>
              <w:bottom w:val="single" w:sz="4" w:space="0" w:color="auto"/>
            </w:tcBorders>
            <w:noWrap/>
            <w:vAlign w:val="center"/>
          </w:tcPr>
          <w:p w14:paraId="6A5EDD89" w14:textId="77777777" w:rsidR="009826C8" w:rsidRPr="00E925A8" w:rsidRDefault="009826C8" w:rsidP="0067393A">
            <w:pPr>
              <w:spacing w:before="0" w:after="0" w:line="240" w:lineRule="auto"/>
              <w:jc w:val="right"/>
              <w:rPr>
                <w:rFonts w:cs="Arial"/>
                <w:lang w:eastAsia="pt-BR"/>
              </w:rPr>
            </w:pPr>
          </w:p>
        </w:tc>
      </w:tr>
      <w:tr w:rsidR="00457771" w:rsidRPr="00457771" w14:paraId="09C476FD" w14:textId="77777777" w:rsidTr="00D71D3F">
        <w:trPr>
          <w:trHeight w:val="227"/>
          <w:jc w:val="center"/>
        </w:trPr>
        <w:tc>
          <w:tcPr>
            <w:tcW w:w="6085" w:type="dxa"/>
            <w:vAlign w:val="center"/>
            <w:hideMark/>
          </w:tcPr>
          <w:p w14:paraId="6098D76E" w14:textId="77777777" w:rsidR="009826C8" w:rsidRPr="00457771" w:rsidRDefault="009826C8" w:rsidP="0067393A">
            <w:pPr>
              <w:spacing w:before="0" w:after="0" w:line="240" w:lineRule="auto"/>
              <w:jc w:val="left"/>
              <w:rPr>
                <w:rFonts w:cs="Arial"/>
                <w:b/>
                <w:bCs/>
                <w:color w:val="500878"/>
                <w:lang w:eastAsia="pt-BR"/>
              </w:rPr>
            </w:pPr>
            <w:r w:rsidRPr="00457771">
              <w:rPr>
                <w:rFonts w:cs="Arial"/>
                <w:b/>
                <w:bCs/>
                <w:color w:val="500878"/>
                <w:lang w:eastAsia="pt-BR"/>
              </w:rPr>
              <w:t>Lucro operacional antes do resultado financeiro</w:t>
            </w:r>
          </w:p>
        </w:tc>
        <w:tc>
          <w:tcPr>
            <w:tcW w:w="558" w:type="dxa"/>
            <w:noWrap/>
            <w:vAlign w:val="center"/>
          </w:tcPr>
          <w:p w14:paraId="628D7FDC" w14:textId="77777777" w:rsidR="009826C8" w:rsidRPr="00457771" w:rsidRDefault="009826C8" w:rsidP="0067393A">
            <w:pPr>
              <w:spacing w:before="0" w:after="0" w:line="240" w:lineRule="auto"/>
              <w:jc w:val="center"/>
              <w:rPr>
                <w:rFonts w:cs="Arial"/>
                <w:b/>
                <w:bCs/>
                <w:color w:val="500878"/>
                <w:lang w:eastAsia="pt-BR"/>
              </w:rPr>
            </w:pPr>
          </w:p>
        </w:tc>
        <w:tc>
          <w:tcPr>
            <w:tcW w:w="160" w:type="dxa"/>
            <w:noWrap/>
            <w:vAlign w:val="center"/>
            <w:hideMark/>
          </w:tcPr>
          <w:p w14:paraId="696F0026" w14:textId="77777777" w:rsidR="009826C8" w:rsidRPr="00457771" w:rsidRDefault="009826C8" w:rsidP="0067393A">
            <w:pPr>
              <w:spacing w:before="0" w:after="0" w:line="240" w:lineRule="auto"/>
              <w:jc w:val="center"/>
              <w:rPr>
                <w:rFonts w:cs="Arial"/>
                <w:b/>
                <w:bCs/>
                <w:color w:val="500878"/>
                <w:lang w:eastAsia="pt-BR"/>
              </w:rPr>
            </w:pPr>
          </w:p>
        </w:tc>
        <w:tc>
          <w:tcPr>
            <w:tcW w:w="1389" w:type="dxa"/>
            <w:tcBorders>
              <w:top w:val="single" w:sz="4" w:space="0" w:color="auto"/>
            </w:tcBorders>
            <w:noWrap/>
            <w:vAlign w:val="center"/>
          </w:tcPr>
          <w:p w14:paraId="62659ADA" w14:textId="432CD585" w:rsidR="009826C8" w:rsidRPr="00457771" w:rsidRDefault="00457771" w:rsidP="0067393A">
            <w:pPr>
              <w:spacing w:before="0" w:after="0" w:line="240" w:lineRule="auto"/>
              <w:jc w:val="right"/>
              <w:rPr>
                <w:rFonts w:cs="Arial"/>
                <w:b/>
                <w:bCs/>
                <w:color w:val="500878"/>
                <w:lang w:eastAsia="pt-BR"/>
              </w:rPr>
            </w:pPr>
            <w:r>
              <w:rPr>
                <w:rFonts w:cs="Arial"/>
                <w:b/>
                <w:bCs/>
                <w:color w:val="500878"/>
                <w:lang w:eastAsia="pt-BR"/>
              </w:rPr>
              <w:t>63.442</w:t>
            </w:r>
          </w:p>
        </w:tc>
        <w:tc>
          <w:tcPr>
            <w:tcW w:w="160" w:type="dxa"/>
            <w:noWrap/>
            <w:vAlign w:val="center"/>
          </w:tcPr>
          <w:p w14:paraId="6EF2905C" w14:textId="77777777" w:rsidR="009826C8" w:rsidRPr="00457771" w:rsidRDefault="009826C8" w:rsidP="0067393A">
            <w:pPr>
              <w:spacing w:before="0" w:after="0" w:line="240" w:lineRule="auto"/>
              <w:jc w:val="right"/>
              <w:rPr>
                <w:rFonts w:cs="Arial"/>
                <w:b/>
                <w:bCs/>
                <w:color w:val="500878"/>
                <w:lang w:eastAsia="pt-BR"/>
              </w:rPr>
            </w:pPr>
          </w:p>
        </w:tc>
        <w:tc>
          <w:tcPr>
            <w:tcW w:w="1389" w:type="dxa"/>
            <w:tcBorders>
              <w:top w:val="single" w:sz="4" w:space="0" w:color="auto"/>
            </w:tcBorders>
            <w:noWrap/>
            <w:vAlign w:val="center"/>
          </w:tcPr>
          <w:p w14:paraId="6A98FA3A" w14:textId="5B571A69" w:rsidR="009826C8" w:rsidRPr="00457771" w:rsidRDefault="004D5B16" w:rsidP="0067393A">
            <w:pPr>
              <w:spacing w:before="0" w:after="0" w:line="240" w:lineRule="auto"/>
              <w:jc w:val="right"/>
              <w:rPr>
                <w:rFonts w:cs="Arial"/>
                <w:b/>
                <w:bCs/>
                <w:color w:val="500878"/>
                <w:lang w:eastAsia="pt-BR"/>
              </w:rPr>
            </w:pPr>
            <w:r>
              <w:rPr>
                <w:rFonts w:cs="Arial"/>
                <w:b/>
                <w:bCs/>
                <w:color w:val="500878"/>
                <w:lang w:eastAsia="pt-BR"/>
              </w:rPr>
              <w:t>151.72</w:t>
            </w:r>
            <w:r w:rsidR="00462EAD">
              <w:rPr>
                <w:rFonts w:cs="Arial"/>
                <w:b/>
                <w:bCs/>
                <w:color w:val="500878"/>
                <w:lang w:eastAsia="pt-BR"/>
              </w:rPr>
              <w:t>7</w:t>
            </w:r>
          </w:p>
        </w:tc>
      </w:tr>
      <w:tr w:rsidR="009826C8" w:rsidRPr="00E925A8" w14:paraId="7CCD2EA5" w14:textId="77777777" w:rsidTr="00127B89">
        <w:trPr>
          <w:trHeight w:val="227"/>
          <w:jc w:val="center"/>
        </w:trPr>
        <w:tc>
          <w:tcPr>
            <w:tcW w:w="6085" w:type="dxa"/>
            <w:vAlign w:val="center"/>
            <w:hideMark/>
          </w:tcPr>
          <w:p w14:paraId="51157B4F" w14:textId="77777777" w:rsidR="009826C8" w:rsidRPr="00E925A8" w:rsidRDefault="009826C8" w:rsidP="0067393A">
            <w:pPr>
              <w:spacing w:before="0" w:after="0" w:line="240" w:lineRule="auto"/>
              <w:jc w:val="left"/>
              <w:rPr>
                <w:rFonts w:cs="Arial"/>
                <w:lang w:eastAsia="pt-BR"/>
              </w:rPr>
            </w:pPr>
          </w:p>
        </w:tc>
        <w:tc>
          <w:tcPr>
            <w:tcW w:w="558" w:type="dxa"/>
            <w:noWrap/>
            <w:vAlign w:val="center"/>
          </w:tcPr>
          <w:p w14:paraId="402876C4" w14:textId="77777777" w:rsidR="009826C8" w:rsidRPr="00457771" w:rsidRDefault="009826C8" w:rsidP="0067393A">
            <w:pPr>
              <w:spacing w:before="0" w:after="0" w:line="240" w:lineRule="auto"/>
              <w:jc w:val="center"/>
              <w:rPr>
                <w:rFonts w:cs="Arial"/>
                <w:b/>
                <w:bCs/>
                <w:color w:val="500878"/>
                <w:lang w:eastAsia="pt-BR"/>
              </w:rPr>
            </w:pPr>
          </w:p>
        </w:tc>
        <w:tc>
          <w:tcPr>
            <w:tcW w:w="160" w:type="dxa"/>
            <w:noWrap/>
            <w:vAlign w:val="center"/>
            <w:hideMark/>
          </w:tcPr>
          <w:p w14:paraId="6B611AB6" w14:textId="77777777" w:rsidR="009826C8" w:rsidRPr="00E925A8" w:rsidRDefault="009826C8" w:rsidP="0067393A">
            <w:pPr>
              <w:spacing w:before="0" w:after="0" w:line="240" w:lineRule="auto"/>
              <w:jc w:val="center"/>
              <w:rPr>
                <w:rFonts w:cs="Arial"/>
                <w:lang w:eastAsia="pt-BR"/>
              </w:rPr>
            </w:pPr>
          </w:p>
        </w:tc>
        <w:tc>
          <w:tcPr>
            <w:tcW w:w="1389" w:type="dxa"/>
            <w:noWrap/>
            <w:vAlign w:val="center"/>
          </w:tcPr>
          <w:p w14:paraId="074AAC56" w14:textId="77777777" w:rsidR="009826C8" w:rsidRPr="00E925A8" w:rsidRDefault="009826C8" w:rsidP="0067393A">
            <w:pPr>
              <w:spacing w:before="0" w:after="0" w:line="240" w:lineRule="auto"/>
              <w:jc w:val="right"/>
              <w:rPr>
                <w:rFonts w:cs="Arial"/>
                <w:lang w:eastAsia="pt-BR"/>
              </w:rPr>
            </w:pPr>
          </w:p>
        </w:tc>
        <w:tc>
          <w:tcPr>
            <w:tcW w:w="160" w:type="dxa"/>
            <w:noWrap/>
            <w:vAlign w:val="center"/>
          </w:tcPr>
          <w:p w14:paraId="56C2083A" w14:textId="77777777" w:rsidR="009826C8" w:rsidRPr="00E925A8" w:rsidRDefault="009826C8" w:rsidP="0067393A">
            <w:pPr>
              <w:spacing w:before="0" w:after="0" w:line="240" w:lineRule="auto"/>
              <w:jc w:val="right"/>
              <w:rPr>
                <w:rFonts w:cs="Arial"/>
                <w:lang w:eastAsia="pt-BR"/>
              </w:rPr>
            </w:pPr>
          </w:p>
        </w:tc>
        <w:tc>
          <w:tcPr>
            <w:tcW w:w="1389" w:type="dxa"/>
            <w:noWrap/>
            <w:vAlign w:val="center"/>
          </w:tcPr>
          <w:p w14:paraId="6CC2809E" w14:textId="77777777" w:rsidR="009826C8" w:rsidRPr="00E925A8" w:rsidRDefault="009826C8" w:rsidP="0067393A">
            <w:pPr>
              <w:spacing w:before="0" w:after="0" w:line="240" w:lineRule="auto"/>
              <w:jc w:val="right"/>
              <w:rPr>
                <w:rFonts w:cs="Arial"/>
                <w:lang w:eastAsia="pt-BR"/>
              </w:rPr>
            </w:pPr>
          </w:p>
        </w:tc>
      </w:tr>
      <w:tr w:rsidR="00457771" w:rsidRPr="00457771" w14:paraId="2B7452EA" w14:textId="77777777" w:rsidTr="00127B89">
        <w:trPr>
          <w:trHeight w:val="227"/>
          <w:jc w:val="center"/>
        </w:trPr>
        <w:tc>
          <w:tcPr>
            <w:tcW w:w="6085" w:type="dxa"/>
            <w:noWrap/>
            <w:vAlign w:val="center"/>
            <w:hideMark/>
          </w:tcPr>
          <w:p w14:paraId="66837CE1" w14:textId="77777777" w:rsidR="009826C8" w:rsidRPr="00457771" w:rsidRDefault="009826C8" w:rsidP="0067393A">
            <w:pPr>
              <w:spacing w:before="0" w:after="0" w:line="240" w:lineRule="auto"/>
              <w:jc w:val="left"/>
              <w:rPr>
                <w:rFonts w:cs="Arial"/>
                <w:b/>
                <w:bCs/>
                <w:color w:val="500878"/>
                <w:lang w:eastAsia="pt-BR"/>
              </w:rPr>
            </w:pPr>
            <w:r w:rsidRPr="00457771">
              <w:rPr>
                <w:rFonts w:cs="Arial"/>
                <w:b/>
                <w:bCs/>
                <w:color w:val="500878"/>
                <w:lang w:eastAsia="pt-BR"/>
              </w:rPr>
              <w:t>Resultado financeiro</w:t>
            </w:r>
          </w:p>
        </w:tc>
        <w:tc>
          <w:tcPr>
            <w:tcW w:w="558" w:type="dxa"/>
            <w:noWrap/>
            <w:vAlign w:val="center"/>
          </w:tcPr>
          <w:p w14:paraId="5D5AB734" w14:textId="77777777" w:rsidR="009826C8" w:rsidRPr="00457771" w:rsidRDefault="009826C8" w:rsidP="0067393A">
            <w:pPr>
              <w:spacing w:before="0" w:after="0" w:line="240" w:lineRule="auto"/>
              <w:jc w:val="center"/>
              <w:rPr>
                <w:rFonts w:cs="Arial"/>
                <w:b/>
                <w:bCs/>
                <w:color w:val="500878"/>
                <w:lang w:eastAsia="pt-BR"/>
              </w:rPr>
            </w:pPr>
          </w:p>
        </w:tc>
        <w:tc>
          <w:tcPr>
            <w:tcW w:w="160" w:type="dxa"/>
            <w:noWrap/>
            <w:vAlign w:val="center"/>
            <w:hideMark/>
          </w:tcPr>
          <w:p w14:paraId="7C331C34" w14:textId="77777777" w:rsidR="009826C8" w:rsidRPr="00457771" w:rsidRDefault="009826C8" w:rsidP="0067393A">
            <w:pPr>
              <w:spacing w:before="0" w:after="0" w:line="240" w:lineRule="auto"/>
              <w:jc w:val="center"/>
              <w:rPr>
                <w:rFonts w:cs="Arial"/>
                <w:color w:val="500878"/>
                <w:lang w:eastAsia="pt-BR"/>
              </w:rPr>
            </w:pPr>
          </w:p>
        </w:tc>
        <w:tc>
          <w:tcPr>
            <w:tcW w:w="1389" w:type="dxa"/>
            <w:noWrap/>
            <w:vAlign w:val="center"/>
          </w:tcPr>
          <w:p w14:paraId="4FCE00AF" w14:textId="77777777" w:rsidR="009826C8" w:rsidRPr="00457771" w:rsidRDefault="009826C8" w:rsidP="0067393A">
            <w:pPr>
              <w:spacing w:before="0" w:after="0" w:line="240" w:lineRule="auto"/>
              <w:jc w:val="right"/>
              <w:rPr>
                <w:rFonts w:cs="Arial"/>
                <w:color w:val="500878"/>
                <w:lang w:eastAsia="pt-BR"/>
              </w:rPr>
            </w:pPr>
          </w:p>
        </w:tc>
        <w:tc>
          <w:tcPr>
            <w:tcW w:w="160" w:type="dxa"/>
            <w:noWrap/>
            <w:vAlign w:val="center"/>
          </w:tcPr>
          <w:p w14:paraId="2CFD14EA" w14:textId="77777777" w:rsidR="009826C8" w:rsidRPr="00457771" w:rsidRDefault="009826C8" w:rsidP="0067393A">
            <w:pPr>
              <w:spacing w:before="0" w:after="0" w:line="240" w:lineRule="auto"/>
              <w:jc w:val="right"/>
              <w:rPr>
                <w:rFonts w:cs="Arial"/>
                <w:color w:val="500878"/>
                <w:lang w:eastAsia="pt-BR"/>
              </w:rPr>
            </w:pPr>
          </w:p>
        </w:tc>
        <w:tc>
          <w:tcPr>
            <w:tcW w:w="1389" w:type="dxa"/>
            <w:noWrap/>
            <w:vAlign w:val="center"/>
          </w:tcPr>
          <w:p w14:paraId="04181899" w14:textId="77777777" w:rsidR="009826C8" w:rsidRPr="00457771" w:rsidRDefault="009826C8" w:rsidP="0067393A">
            <w:pPr>
              <w:spacing w:before="0" w:after="0" w:line="240" w:lineRule="auto"/>
              <w:jc w:val="right"/>
              <w:rPr>
                <w:rFonts w:cs="Arial"/>
                <w:color w:val="500878"/>
                <w:lang w:eastAsia="pt-BR"/>
              </w:rPr>
            </w:pPr>
          </w:p>
        </w:tc>
      </w:tr>
      <w:tr w:rsidR="009826C8" w:rsidRPr="00E925A8" w14:paraId="3571B8F1" w14:textId="77777777" w:rsidTr="00127B89">
        <w:trPr>
          <w:trHeight w:val="227"/>
          <w:jc w:val="center"/>
        </w:trPr>
        <w:tc>
          <w:tcPr>
            <w:tcW w:w="6085" w:type="dxa"/>
            <w:noWrap/>
            <w:vAlign w:val="center"/>
          </w:tcPr>
          <w:p w14:paraId="289DB0BA" w14:textId="77777777" w:rsidR="009826C8" w:rsidRPr="00E925A8" w:rsidRDefault="009826C8" w:rsidP="0067393A">
            <w:pPr>
              <w:spacing w:before="0" w:after="0" w:line="240" w:lineRule="auto"/>
              <w:jc w:val="left"/>
              <w:rPr>
                <w:rFonts w:cs="Arial"/>
                <w:lang w:eastAsia="pt-BR"/>
              </w:rPr>
            </w:pPr>
            <w:r>
              <w:rPr>
                <w:rFonts w:cs="Arial"/>
                <w:lang w:eastAsia="pt-BR"/>
              </w:rPr>
              <w:t xml:space="preserve"> Receitas financeiras</w:t>
            </w:r>
          </w:p>
        </w:tc>
        <w:tc>
          <w:tcPr>
            <w:tcW w:w="558" w:type="dxa"/>
            <w:noWrap/>
            <w:vAlign w:val="center"/>
          </w:tcPr>
          <w:p w14:paraId="4491A19E" w14:textId="4525A95F" w:rsidR="009826C8" w:rsidRPr="00457771" w:rsidRDefault="003376C4" w:rsidP="0067393A">
            <w:pPr>
              <w:spacing w:before="0" w:after="0" w:line="240" w:lineRule="auto"/>
              <w:jc w:val="center"/>
              <w:rPr>
                <w:rFonts w:cs="Arial"/>
                <w:b/>
                <w:bCs/>
                <w:color w:val="500878"/>
                <w:lang w:eastAsia="pt-BR"/>
              </w:rPr>
            </w:pPr>
            <w:r>
              <w:rPr>
                <w:rFonts w:cs="Arial"/>
                <w:b/>
                <w:bCs/>
                <w:color w:val="500878"/>
                <w:lang w:eastAsia="pt-BR"/>
              </w:rPr>
              <w:t>22</w:t>
            </w:r>
          </w:p>
        </w:tc>
        <w:tc>
          <w:tcPr>
            <w:tcW w:w="160" w:type="dxa"/>
            <w:noWrap/>
            <w:vAlign w:val="center"/>
          </w:tcPr>
          <w:p w14:paraId="21F20045" w14:textId="77777777" w:rsidR="009826C8" w:rsidRPr="00E925A8" w:rsidRDefault="009826C8" w:rsidP="0067393A">
            <w:pPr>
              <w:spacing w:before="0" w:after="0" w:line="240" w:lineRule="auto"/>
              <w:jc w:val="center"/>
              <w:rPr>
                <w:rFonts w:cs="Arial"/>
                <w:lang w:eastAsia="pt-BR"/>
              </w:rPr>
            </w:pPr>
          </w:p>
        </w:tc>
        <w:tc>
          <w:tcPr>
            <w:tcW w:w="1389" w:type="dxa"/>
            <w:noWrap/>
            <w:vAlign w:val="center"/>
          </w:tcPr>
          <w:p w14:paraId="5C0110AF" w14:textId="30D772B5" w:rsidR="009826C8" w:rsidRDefault="002007FD" w:rsidP="0067393A">
            <w:pPr>
              <w:spacing w:before="0" w:after="0" w:line="240" w:lineRule="auto"/>
              <w:jc w:val="right"/>
              <w:rPr>
                <w:rFonts w:cs="Arial"/>
                <w:lang w:eastAsia="pt-BR"/>
              </w:rPr>
            </w:pPr>
            <w:r>
              <w:rPr>
                <w:rFonts w:cs="Arial"/>
                <w:lang w:eastAsia="pt-BR"/>
              </w:rPr>
              <w:t>35.011</w:t>
            </w:r>
          </w:p>
        </w:tc>
        <w:tc>
          <w:tcPr>
            <w:tcW w:w="160" w:type="dxa"/>
            <w:noWrap/>
            <w:vAlign w:val="center"/>
          </w:tcPr>
          <w:p w14:paraId="2FE9FD91" w14:textId="77777777" w:rsidR="009826C8" w:rsidRPr="00E925A8" w:rsidRDefault="009826C8" w:rsidP="0067393A">
            <w:pPr>
              <w:spacing w:before="0" w:after="0" w:line="240" w:lineRule="auto"/>
              <w:jc w:val="right"/>
              <w:rPr>
                <w:rFonts w:cs="Arial"/>
                <w:lang w:eastAsia="pt-BR"/>
              </w:rPr>
            </w:pPr>
          </w:p>
        </w:tc>
        <w:tc>
          <w:tcPr>
            <w:tcW w:w="1389" w:type="dxa"/>
            <w:noWrap/>
            <w:vAlign w:val="center"/>
          </w:tcPr>
          <w:p w14:paraId="3EB15E0C" w14:textId="15BBE1A9" w:rsidR="009826C8" w:rsidRPr="00E925A8" w:rsidRDefault="00EC2035" w:rsidP="0067393A">
            <w:pPr>
              <w:spacing w:before="0" w:after="0" w:line="240" w:lineRule="auto"/>
              <w:jc w:val="right"/>
              <w:rPr>
                <w:rFonts w:cs="Arial"/>
                <w:lang w:eastAsia="pt-BR"/>
              </w:rPr>
            </w:pPr>
            <w:r>
              <w:rPr>
                <w:rFonts w:cs="Arial"/>
                <w:lang w:eastAsia="pt-BR"/>
              </w:rPr>
              <w:t>36.104</w:t>
            </w:r>
          </w:p>
        </w:tc>
      </w:tr>
      <w:tr w:rsidR="009826C8" w:rsidRPr="00E925A8" w14:paraId="475961A1" w14:textId="77777777" w:rsidTr="00127B89">
        <w:trPr>
          <w:trHeight w:val="227"/>
          <w:jc w:val="center"/>
        </w:trPr>
        <w:tc>
          <w:tcPr>
            <w:tcW w:w="6085" w:type="dxa"/>
            <w:noWrap/>
            <w:vAlign w:val="center"/>
          </w:tcPr>
          <w:p w14:paraId="66D0D36F" w14:textId="77777777" w:rsidR="009826C8" w:rsidRPr="00E925A8" w:rsidRDefault="009826C8" w:rsidP="0067393A">
            <w:pPr>
              <w:spacing w:before="0" w:after="0" w:line="240" w:lineRule="auto"/>
              <w:jc w:val="left"/>
              <w:rPr>
                <w:rFonts w:cs="Arial"/>
                <w:lang w:eastAsia="pt-BR"/>
              </w:rPr>
            </w:pPr>
            <w:r>
              <w:rPr>
                <w:rFonts w:cs="Arial"/>
                <w:lang w:eastAsia="pt-BR"/>
              </w:rPr>
              <w:t xml:space="preserve"> Despesas financeiras</w:t>
            </w:r>
          </w:p>
        </w:tc>
        <w:tc>
          <w:tcPr>
            <w:tcW w:w="558" w:type="dxa"/>
            <w:noWrap/>
            <w:vAlign w:val="center"/>
          </w:tcPr>
          <w:p w14:paraId="744C3A03" w14:textId="27444C1D" w:rsidR="009826C8" w:rsidRPr="00457771" w:rsidRDefault="00186AC0" w:rsidP="0067393A">
            <w:pPr>
              <w:spacing w:before="0" w:after="0" w:line="240" w:lineRule="auto"/>
              <w:jc w:val="center"/>
              <w:rPr>
                <w:rFonts w:cs="Arial"/>
                <w:b/>
                <w:bCs/>
                <w:color w:val="500878"/>
                <w:lang w:eastAsia="pt-BR"/>
              </w:rPr>
            </w:pPr>
            <w:r>
              <w:rPr>
                <w:rFonts w:cs="Arial"/>
                <w:b/>
                <w:bCs/>
                <w:color w:val="500878"/>
                <w:lang w:eastAsia="pt-BR"/>
              </w:rPr>
              <w:t>2</w:t>
            </w:r>
            <w:r w:rsidR="00976B91">
              <w:rPr>
                <w:rFonts w:cs="Arial"/>
                <w:b/>
                <w:bCs/>
                <w:color w:val="500878"/>
                <w:lang w:eastAsia="pt-BR"/>
              </w:rPr>
              <w:t>2</w:t>
            </w:r>
          </w:p>
        </w:tc>
        <w:tc>
          <w:tcPr>
            <w:tcW w:w="160" w:type="dxa"/>
            <w:noWrap/>
            <w:vAlign w:val="center"/>
          </w:tcPr>
          <w:p w14:paraId="2B5A8C7D" w14:textId="77777777" w:rsidR="009826C8" w:rsidRPr="00E925A8" w:rsidRDefault="009826C8" w:rsidP="0067393A">
            <w:pPr>
              <w:spacing w:before="0" w:after="0" w:line="240" w:lineRule="auto"/>
              <w:jc w:val="center"/>
              <w:rPr>
                <w:rFonts w:cs="Arial"/>
                <w:lang w:eastAsia="pt-BR"/>
              </w:rPr>
            </w:pPr>
          </w:p>
        </w:tc>
        <w:tc>
          <w:tcPr>
            <w:tcW w:w="1389" w:type="dxa"/>
            <w:tcBorders>
              <w:bottom w:val="single" w:sz="4" w:space="0" w:color="auto"/>
            </w:tcBorders>
            <w:noWrap/>
            <w:vAlign w:val="center"/>
          </w:tcPr>
          <w:p w14:paraId="4BCC5394" w14:textId="7DB956A1" w:rsidR="009826C8" w:rsidRDefault="002007FD" w:rsidP="0067393A">
            <w:pPr>
              <w:spacing w:before="0" w:after="0" w:line="240" w:lineRule="auto"/>
              <w:jc w:val="right"/>
              <w:rPr>
                <w:rFonts w:cs="Arial"/>
                <w:lang w:eastAsia="pt-BR"/>
              </w:rPr>
            </w:pPr>
            <w:r>
              <w:rPr>
                <w:rFonts w:cs="Arial"/>
                <w:lang w:eastAsia="pt-BR"/>
              </w:rPr>
              <w:t>(201)</w:t>
            </w:r>
          </w:p>
        </w:tc>
        <w:tc>
          <w:tcPr>
            <w:tcW w:w="160" w:type="dxa"/>
            <w:noWrap/>
            <w:vAlign w:val="center"/>
          </w:tcPr>
          <w:p w14:paraId="78AF2922" w14:textId="77777777" w:rsidR="009826C8" w:rsidRPr="00E925A8" w:rsidRDefault="009826C8" w:rsidP="0067393A">
            <w:pPr>
              <w:spacing w:before="0" w:after="0" w:line="240" w:lineRule="auto"/>
              <w:jc w:val="right"/>
              <w:rPr>
                <w:rFonts w:cs="Arial"/>
                <w:lang w:eastAsia="pt-BR"/>
              </w:rPr>
            </w:pPr>
          </w:p>
        </w:tc>
        <w:tc>
          <w:tcPr>
            <w:tcW w:w="1389" w:type="dxa"/>
            <w:tcBorders>
              <w:bottom w:val="single" w:sz="4" w:space="0" w:color="auto"/>
            </w:tcBorders>
            <w:noWrap/>
            <w:vAlign w:val="center"/>
          </w:tcPr>
          <w:p w14:paraId="72C9EB6B" w14:textId="3D764078" w:rsidR="009826C8" w:rsidRPr="00E925A8" w:rsidRDefault="00EC2035" w:rsidP="0067393A">
            <w:pPr>
              <w:spacing w:before="0" w:after="0" w:line="240" w:lineRule="auto"/>
              <w:jc w:val="right"/>
              <w:rPr>
                <w:rFonts w:cs="Arial"/>
                <w:lang w:eastAsia="pt-BR"/>
              </w:rPr>
            </w:pPr>
            <w:r>
              <w:rPr>
                <w:rFonts w:cs="Arial"/>
                <w:lang w:eastAsia="pt-BR"/>
              </w:rPr>
              <w:t>(11)</w:t>
            </w:r>
          </w:p>
        </w:tc>
      </w:tr>
      <w:tr w:rsidR="002007FD" w:rsidRPr="002007FD" w14:paraId="23B71C9B" w14:textId="77777777" w:rsidTr="00D71D3F">
        <w:trPr>
          <w:trHeight w:val="227"/>
          <w:jc w:val="center"/>
        </w:trPr>
        <w:tc>
          <w:tcPr>
            <w:tcW w:w="6085" w:type="dxa"/>
            <w:noWrap/>
            <w:vAlign w:val="center"/>
          </w:tcPr>
          <w:p w14:paraId="4B033DC5" w14:textId="77777777" w:rsidR="009826C8" w:rsidRPr="002007FD" w:rsidRDefault="009826C8" w:rsidP="0067393A">
            <w:pPr>
              <w:spacing w:before="0" w:after="0" w:line="240" w:lineRule="auto"/>
              <w:jc w:val="left"/>
              <w:rPr>
                <w:rFonts w:cs="Arial"/>
                <w:b/>
                <w:bCs/>
                <w:color w:val="500878"/>
                <w:lang w:eastAsia="pt-BR"/>
              </w:rPr>
            </w:pPr>
          </w:p>
        </w:tc>
        <w:tc>
          <w:tcPr>
            <w:tcW w:w="558" w:type="dxa"/>
            <w:noWrap/>
            <w:vAlign w:val="center"/>
          </w:tcPr>
          <w:p w14:paraId="56659810" w14:textId="22D53C33" w:rsidR="009826C8" w:rsidRPr="002007FD" w:rsidRDefault="009826C8" w:rsidP="0067393A">
            <w:pPr>
              <w:spacing w:before="0" w:after="0" w:line="240" w:lineRule="auto"/>
              <w:jc w:val="center"/>
              <w:rPr>
                <w:rFonts w:cs="Arial"/>
                <w:b/>
                <w:bCs/>
                <w:color w:val="500878"/>
                <w:lang w:eastAsia="pt-BR"/>
              </w:rPr>
            </w:pPr>
          </w:p>
        </w:tc>
        <w:tc>
          <w:tcPr>
            <w:tcW w:w="160" w:type="dxa"/>
            <w:noWrap/>
            <w:vAlign w:val="center"/>
          </w:tcPr>
          <w:p w14:paraId="1287946D" w14:textId="77777777" w:rsidR="009826C8" w:rsidRPr="002007FD" w:rsidRDefault="009826C8" w:rsidP="0067393A">
            <w:pPr>
              <w:spacing w:before="0" w:after="0" w:line="240" w:lineRule="auto"/>
              <w:jc w:val="center"/>
              <w:rPr>
                <w:rFonts w:cs="Arial"/>
                <w:b/>
                <w:bCs/>
                <w:color w:val="500878"/>
                <w:lang w:eastAsia="pt-BR"/>
              </w:rPr>
            </w:pPr>
          </w:p>
        </w:tc>
        <w:tc>
          <w:tcPr>
            <w:tcW w:w="1389" w:type="dxa"/>
            <w:tcBorders>
              <w:top w:val="single" w:sz="4" w:space="0" w:color="auto"/>
            </w:tcBorders>
            <w:noWrap/>
            <w:vAlign w:val="center"/>
          </w:tcPr>
          <w:p w14:paraId="7655E1AD" w14:textId="6A2206AD" w:rsidR="009826C8" w:rsidRPr="002007FD" w:rsidRDefault="002007FD" w:rsidP="0067393A">
            <w:pPr>
              <w:spacing w:before="0" w:after="0" w:line="240" w:lineRule="auto"/>
              <w:jc w:val="right"/>
              <w:rPr>
                <w:rFonts w:cs="Arial"/>
                <w:b/>
                <w:bCs/>
                <w:color w:val="500878"/>
                <w:lang w:eastAsia="pt-BR"/>
              </w:rPr>
            </w:pPr>
            <w:r w:rsidRPr="002007FD">
              <w:rPr>
                <w:rFonts w:cs="Arial"/>
                <w:b/>
                <w:bCs/>
                <w:color w:val="500878"/>
                <w:lang w:eastAsia="pt-BR"/>
              </w:rPr>
              <w:t>34.8</w:t>
            </w:r>
            <w:r w:rsidR="003A676A">
              <w:rPr>
                <w:rFonts w:cs="Arial"/>
                <w:b/>
                <w:bCs/>
                <w:color w:val="500878"/>
                <w:lang w:eastAsia="pt-BR"/>
              </w:rPr>
              <w:t>10</w:t>
            </w:r>
          </w:p>
        </w:tc>
        <w:tc>
          <w:tcPr>
            <w:tcW w:w="160" w:type="dxa"/>
            <w:noWrap/>
            <w:vAlign w:val="center"/>
          </w:tcPr>
          <w:p w14:paraId="57BFA002" w14:textId="77777777" w:rsidR="009826C8" w:rsidRPr="002007FD" w:rsidRDefault="009826C8" w:rsidP="0067393A">
            <w:pPr>
              <w:spacing w:before="0" w:after="0" w:line="240" w:lineRule="auto"/>
              <w:jc w:val="right"/>
              <w:rPr>
                <w:rFonts w:cs="Arial"/>
                <w:b/>
                <w:bCs/>
                <w:color w:val="500878"/>
                <w:lang w:eastAsia="pt-BR"/>
              </w:rPr>
            </w:pPr>
          </w:p>
        </w:tc>
        <w:tc>
          <w:tcPr>
            <w:tcW w:w="1389" w:type="dxa"/>
            <w:tcBorders>
              <w:top w:val="single" w:sz="4" w:space="0" w:color="auto"/>
            </w:tcBorders>
            <w:noWrap/>
            <w:vAlign w:val="center"/>
          </w:tcPr>
          <w:p w14:paraId="6D6A57CC" w14:textId="015A71D6" w:rsidR="009826C8" w:rsidRPr="002007FD" w:rsidRDefault="00EC2035" w:rsidP="0067393A">
            <w:pPr>
              <w:spacing w:before="0" w:after="0" w:line="240" w:lineRule="auto"/>
              <w:jc w:val="right"/>
              <w:rPr>
                <w:rFonts w:cs="Arial"/>
                <w:b/>
                <w:bCs/>
                <w:color w:val="500878"/>
                <w:lang w:eastAsia="pt-BR"/>
              </w:rPr>
            </w:pPr>
            <w:r>
              <w:rPr>
                <w:rFonts w:cs="Arial"/>
                <w:b/>
                <w:bCs/>
                <w:color w:val="500878"/>
                <w:lang w:eastAsia="pt-BR"/>
              </w:rPr>
              <w:t>36.093</w:t>
            </w:r>
          </w:p>
        </w:tc>
      </w:tr>
      <w:tr w:rsidR="009826C8" w:rsidRPr="00E925A8" w14:paraId="67974364" w14:textId="77777777" w:rsidTr="00127B89">
        <w:trPr>
          <w:trHeight w:val="227"/>
          <w:jc w:val="center"/>
        </w:trPr>
        <w:tc>
          <w:tcPr>
            <w:tcW w:w="6085" w:type="dxa"/>
            <w:noWrap/>
            <w:vAlign w:val="center"/>
            <w:hideMark/>
          </w:tcPr>
          <w:p w14:paraId="42D12493" w14:textId="77777777" w:rsidR="009826C8" w:rsidRPr="00E925A8" w:rsidRDefault="009826C8" w:rsidP="0067393A">
            <w:pPr>
              <w:spacing w:before="0" w:after="0" w:line="240" w:lineRule="auto"/>
              <w:jc w:val="left"/>
              <w:rPr>
                <w:rFonts w:cs="Arial"/>
                <w:lang w:eastAsia="pt-BR"/>
              </w:rPr>
            </w:pPr>
          </w:p>
        </w:tc>
        <w:tc>
          <w:tcPr>
            <w:tcW w:w="558" w:type="dxa"/>
            <w:noWrap/>
            <w:vAlign w:val="center"/>
          </w:tcPr>
          <w:p w14:paraId="6C74F311" w14:textId="77777777" w:rsidR="009826C8" w:rsidRPr="00457771" w:rsidRDefault="009826C8" w:rsidP="0067393A">
            <w:pPr>
              <w:spacing w:before="0" w:after="0" w:line="240" w:lineRule="auto"/>
              <w:ind w:firstLineChars="100" w:firstLine="201"/>
              <w:jc w:val="center"/>
              <w:rPr>
                <w:rFonts w:cs="Arial"/>
                <w:b/>
                <w:bCs/>
                <w:color w:val="500878"/>
                <w:lang w:eastAsia="pt-BR"/>
              </w:rPr>
            </w:pPr>
          </w:p>
        </w:tc>
        <w:tc>
          <w:tcPr>
            <w:tcW w:w="160" w:type="dxa"/>
            <w:noWrap/>
            <w:vAlign w:val="center"/>
            <w:hideMark/>
          </w:tcPr>
          <w:p w14:paraId="5D9DC0F2" w14:textId="77777777" w:rsidR="009826C8" w:rsidRPr="00E925A8" w:rsidRDefault="009826C8" w:rsidP="0067393A">
            <w:pPr>
              <w:spacing w:before="0" w:after="0" w:line="240" w:lineRule="auto"/>
              <w:jc w:val="center"/>
              <w:rPr>
                <w:rFonts w:cs="Arial"/>
                <w:lang w:eastAsia="pt-BR"/>
              </w:rPr>
            </w:pPr>
          </w:p>
        </w:tc>
        <w:tc>
          <w:tcPr>
            <w:tcW w:w="1389" w:type="dxa"/>
            <w:tcBorders>
              <w:bottom w:val="single" w:sz="4" w:space="0" w:color="auto"/>
            </w:tcBorders>
            <w:noWrap/>
            <w:vAlign w:val="center"/>
          </w:tcPr>
          <w:p w14:paraId="07FFE1CE" w14:textId="77777777" w:rsidR="009826C8" w:rsidRPr="00E925A8" w:rsidRDefault="009826C8" w:rsidP="0067393A">
            <w:pPr>
              <w:spacing w:before="0" w:after="0" w:line="240" w:lineRule="auto"/>
              <w:jc w:val="right"/>
              <w:rPr>
                <w:rFonts w:cs="Arial"/>
                <w:lang w:eastAsia="pt-BR"/>
              </w:rPr>
            </w:pPr>
          </w:p>
        </w:tc>
        <w:tc>
          <w:tcPr>
            <w:tcW w:w="160" w:type="dxa"/>
            <w:noWrap/>
            <w:vAlign w:val="center"/>
          </w:tcPr>
          <w:p w14:paraId="7E863FCC" w14:textId="77777777" w:rsidR="009826C8" w:rsidRPr="00E925A8" w:rsidRDefault="009826C8" w:rsidP="0067393A">
            <w:pPr>
              <w:spacing w:before="0" w:after="0" w:line="240" w:lineRule="auto"/>
              <w:jc w:val="right"/>
              <w:rPr>
                <w:rFonts w:cs="Arial"/>
                <w:lang w:eastAsia="pt-BR"/>
              </w:rPr>
            </w:pPr>
          </w:p>
        </w:tc>
        <w:tc>
          <w:tcPr>
            <w:tcW w:w="1389" w:type="dxa"/>
            <w:tcBorders>
              <w:bottom w:val="single" w:sz="4" w:space="0" w:color="auto"/>
            </w:tcBorders>
            <w:noWrap/>
            <w:vAlign w:val="center"/>
          </w:tcPr>
          <w:p w14:paraId="7F4A7C80" w14:textId="77777777" w:rsidR="009826C8" w:rsidRPr="00E925A8" w:rsidRDefault="009826C8" w:rsidP="0067393A">
            <w:pPr>
              <w:spacing w:before="0" w:after="0" w:line="240" w:lineRule="auto"/>
              <w:jc w:val="right"/>
              <w:rPr>
                <w:rFonts w:cs="Arial"/>
                <w:lang w:eastAsia="pt-BR"/>
              </w:rPr>
            </w:pPr>
          </w:p>
        </w:tc>
      </w:tr>
      <w:tr w:rsidR="00457771" w:rsidRPr="00457771" w14:paraId="30A4A568" w14:textId="77777777" w:rsidTr="00D71D3F">
        <w:trPr>
          <w:trHeight w:val="227"/>
          <w:jc w:val="center"/>
        </w:trPr>
        <w:tc>
          <w:tcPr>
            <w:tcW w:w="6085" w:type="dxa"/>
            <w:vAlign w:val="center"/>
            <w:hideMark/>
          </w:tcPr>
          <w:p w14:paraId="31014E23" w14:textId="77777777" w:rsidR="009826C8" w:rsidRPr="00457771" w:rsidRDefault="009826C8" w:rsidP="0067393A">
            <w:pPr>
              <w:spacing w:before="0" w:after="0" w:line="240" w:lineRule="auto"/>
              <w:jc w:val="left"/>
              <w:rPr>
                <w:rFonts w:cs="Arial"/>
                <w:b/>
                <w:bCs/>
                <w:color w:val="500878"/>
                <w:lang w:eastAsia="pt-BR"/>
              </w:rPr>
            </w:pPr>
            <w:r w:rsidRPr="00457771">
              <w:rPr>
                <w:rFonts w:cs="Arial"/>
                <w:b/>
                <w:bCs/>
                <w:color w:val="500878"/>
                <w:lang w:eastAsia="pt-BR"/>
              </w:rPr>
              <w:t>Lucro antes do imposto de renda e da contribuição social</w:t>
            </w:r>
          </w:p>
        </w:tc>
        <w:tc>
          <w:tcPr>
            <w:tcW w:w="558" w:type="dxa"/>
            <w:noWrap/>
            <w:vAlign w:val="center"/>
          </w:tcPr>
          <w:p w14:paraId="1A1F6364" w14:textId="77777777" w:rsidR="009826C8" w:rsidRPr="00457771" w:rsidRDefault="009826C8" w:rsidP="0067393A">
            <w:pPr>
              <w:spacing w:before="0" w:after="0" w:line="240" w:lineRule="auto"/>
              <w:jc w:val="center"/>
              <w:rPr>
                <w:rFonts w:cs="Arial"/>
                <w:b/>
                <w:bCs/>
                <w:color w:val="500878"/>
                <w:lang w:eastAsia="pt-BR"/>
              </w:rPr>
            </w:pPr>
          </w:p>
        </w:tc>
        <w:tc>
          <w:tcPr>
            <w:tcW w:w="160" w:type="dxa"/>
            <w:noWrap/>
            <w:vAlign w:val="center"/>
            <w:hideMark/>
          </w:tcPr>
          <w:p w14:paraId="4134C287" w14:textId="77777777" w:rsidR="009826C8" w:rsidRPr="00457771" w:rsidRDefault="009826C8" w:rsidP="0067393A">
            <w:pPr>
              <w:spacing w:before="0" w:after="0" w:line="240" w:lineRule="auto"/>
              <w:jc w:val="center"/>
              <w:rPr>
                <w:rFonts w:cs="Arial"/>
                <w:b/>
                <w:bCs/>
                <w:color w:val="500878"/>
                <w:lang w:eastAsia="pt-BR"/>
              </w:rPr>
            </w:pPr>
          </w:p>
        </w:tc>
        <w:tc>
          <w:tcPr>
            <w:tcW w:w="1389" w:type="dxa"/>
            <w:tcBorders>
              <w:top w:val="single" w:sz="4" w:space="0" w:color="auto"/>
            </w:tcBorders>
            <w:noWrap/>
            <w:vAlign w:val="center"/>
          </w:tcPr>
          <w:p w14:paraId="20178EA9" w14:textId="6F99FA61" w:rsidR="009826C8" w:rsidRPr="00457771" w:rsidRDefault="002007FD" w:rsidP="0067393A">
            <w:pPr>
              <w:spacing w:before="0" w:after="0" w:line="240" w:lineRule="auto"/>
              <w:jc w:val="right"/>
              <w:rPr>
                <w:rFonts w:cs="Arial"/>
                <w:b/>
                <w:bCs/>
                <w:color w:val="500878"/>
                <w:lang w:eastAsia="pt-BR"/>
              </w:rPr>
            </w:pPr>
            <w:r>
              <w:rPr>
                <w:rFonts w:cs="Arial"/>
                <w:b/>
                <w:bCs/>
                <w:color w:val="500878"/>
                <w:lang w:eastAsia="pt-BR"/>
              </w:rPr>
              <w:t>98.252</w:t>
            </w:r>
          </w:p>
        </w:tc>
        <w:tc>
          <w:tcPr>
            <w:tcW w:w="160" w:type="dxa"/>
            <w:noWrap/>
            <w:vAlign w:val="center"/>
          </w:tcPr>
          <w:p w14:paraId="42C8A629" w14:textId="77777777" w:rsidR="009826C8" w:rsidRPr="00457771" w:rsidRDefault="009826C8" w:rsidP="0067393A">
            <w:pPr>
              <w:spacing w:before="0" w:after="0" w:line="240" w:lineRule="auto"/>
              <w:jc w:val="right"/>
              <w:rPr>
                <w:rFonts w:cs="Arial"/>
                <w:b/>
                <w:bCs/>
                <w:color w:val="500878"/>
                <w:lang w:eastAsia="pt-BR"/>
              </w:rPr>
            </w:pPr>
          </w:p>
        </w:tc>
        <w:tc>
          <w:tcPr>
            <w:tcW w:w="1389" w:type="dxa"/>
            <w:tcBorders>
              <w:top w:val="single" w:sz="4" w:space="0" w:color="auto"/>
            </w:tcBorders>
            <w:noWrap/>
            <w:vAlign w:val="center"/>
          </w:tcPr>
          <w:p w14:paraId="269B58A6" w14:textId="7AEC4A15" w:rsidR="009826C8" w:rsidRPr="00457771" w:rsidRDefault="004D5B16" w:rsidP="0067393A">
            <w:pPr>
              <w:spacing w:before="0" w:after="0" w:line="240" w:lineRule="auto"/>
              <w:jc w:val="right"/>
              <w:rPr>
                <w:rFonts w:cs="Arial"/>
                <w:b/>
                <w:bCs/>
                <w:color w:val="500878"/>
                <w:lang w:eastAsia="pt-BR"/>
              </w:rPr>
            </w:pPr>
            <w:r>
              <w:rPr>
                <w:rFonts w:cs="Arial"/>
                <w:b/>
                <w:bCs/>
                <w:color w:val="500878"/>
                <w:lang w:eastAsia="pt-BR"/>
              </w:rPr>
              <w:t>187.8</w:t>
            </w:r>
            <w:r w:rsidR="00462EAD">
              <w:rPr>
                <w:rFonts w:cs="Arial"/>
                <w:b/>
                <w:bCs/>
                <w:color w:val="500878"/>
                <w:lang w:eastAsia="pt-BR"/>
              </w:rPr>
              <w:t>20</w:t>
            </w:r>
          </w:p>
        </w:tc>
      </w:tr>
      <w:tr w:rsidR="009826C8" w:rsidRPr="00E925A8" w14:paraId="51837784" w14:textId="77777777" w:rsidTr="00127B89">
        <w:trPr>
          <w:trHeight w:val="227"/>
          <w:jc w:val="center"/>
        </w:trPr>
        <w:tc>
          <w:tcPr>
            <w:tcW w:w="6085" w:type="dxa"/>
            <w:vAlign w:val="center"/>
          </w:tcPr>
          <w:p w14:paraId="376A5D19" w14:textId="77777777" w:rsidR="009826C8" w:rsidRPr="00E925A8" w:rsidRDefault="009826C8" w:rsidP="0067393A">
            <w:pPr>
              <w:spacing w:before="0" w:after="0" w:line="240" w:lineRule="auto"/>
              <w:jc w:val="left"/>
              <w:rPr>
                <w:rFonts w:cs="Arial"/>
                <w:lang w:eastAsia="pt-BR"/>
              </w:rPr>
            </w:pPr>
          </w:p>
        </w:tc>
        <w:tc>
          <w:tcPr>
            <w:tcW w:w="558" w:type="dxa"/>
            <w:noWrap/>
            <w:vAlign w:val="center"/>
          </w:tcPr>
          <w:p w14:paraId="06826B84" w14:textId="77777777" w:rsidR="009826C8" w:rsidRPr="00457771" w:rsidRDefault="009826C8" w:rsidP="0067393A">
            <w:pPr>
              <w:spacing w:before="0" w:after="0" w:line="240" w:lineRule="auto"/>
              <w:jc w:val="center"/>
              <w:rPr>
                <w:rFonts w:cs="Arial"/>
                <w:b/>
                <w:bCs/>
                <w:color w:val="500878"/>
                <w:lang w:eastAsia="pt-BR"/>
              </w:rPr>
            </w:pPr>
          </w:p>
        </w:tc>
        <w:tc>
          <w:tcPr>
            <w:tcW w:w="160" w:type="dxa"/>
            <w:noWrap/>
            <w:vAlign w:val="center"/>
          </w:tcPr>
          <w:p w14:paraId="54635BDA" w14:textId="77777777" w:rsidR="009826C8" w:rsidRPr="00E925A8" w:rsidRDefault="009826C8" w:rsidP="0067393A">
            <w:pPr>
              <w:spacing w:before="0" w:after="0" w:line="240" w:lineRule="auto"/>
              <w:jc w:val="center"/>
              <w:rPr>
                <w:rFonts w:cs="Arial"/>
                <w:lang w:eastAsia="pt-BR"/>
              </w:rPr>
            </w:pPr>
          </w:p>
        </w:tc>
        <w:tc>
          <w:tcPr>
            <w:tcW w:w="1389" w:type="dxa"/>
            <w:noWrap/>
            <w:vAlign w:val="center"/>
          </w:tcPr>
          <w:p w14:paraId="02C79D2E" w14:textId="77777777" w:rsidR="009826C8" w:rsidRPr="00E925A8" w:rsidRDefault="009826C8" w:rsidP="0067393A">
            <w:pPr>
              <w:spacing w:before="0" w:after="0" w:line="240" w:lineRule="auto"/>
              <w:jc w:val="right"/>
              <w:rPr>
                <w:rFonts w:cs="Arial"/>
                <w:lang w:eastAsia="pt-BR"/>
              </w:rPr>
            </w:pPr>
          </w:p>
        </w:tc>
        <w:tc>
          <w:tcPr>
            <w:tcW w:w="160" w:type="dxa"/>
            <w:noWrap/>
            <w:vAlign w:val="center"/>
          </w:tcPr>
          <w:p w14:paraId="3EE59F2A" w14:textId="77777777" w:rsidR="009826C8" w:rsidRPr="00E925A8" w:rsidRDefault="009826C8" w:rsidP="0067393A">
            <w:pPr>
              <w:spacing w:before="0" w:after="0" w:line="240" w:lineRule="auto"/>
              <w:jc w:val="right"/>
              <w:rPr>
                <w:rFonts w:cs="Arial"/>
                <w:lang w:eastAsia="pt-BR"/>
              </w:rPr>
            </w:pPr>
          </w:p>
        </w:tc>
        <w:tc>
          <w:tcPr>
            <w:tcW w:w="1389" w:type="dxa"/>
            <w:noWrap/>
            <w:vAlign w:val="center"/>
          </w:tcPr>
          <w:p w14:paraId="0A17E39B" w14:textId="77777777" w:rsidR="009826C8" w:rsidRPr="00E925A8" w:rsidRDefault="009826C8" w:rsidP="0067393A">
            <w:pPr>
              <w:spacing w:before="0" w:after="0" w:line="240" w:lineRule="auto"/>
              <w:jc w:val="right"/>
              <w:rPr>
                <w:rFonts w:cs="Arial"/>
                <w:lang w:eastAsia="pt-BR"/>
              </w:rPr>
            </w:pPr>
          </w:p>
        </w:tc>
      </w:tr>
      <w:tr w:rsidR="009826C8" w:rsidRPr="00E925A8" w14:paraId="78A057AB" w14:textId="77777777" w:rsidTr="00127B89">
        <w:trPr>
          <w:trHeight w:val="227"/>
          <w:jc w:val="center"/>
        </w:trPr>
        <w:tc>
          <w:tcPr>
            <w:tcW w:w="6085" w:type="dxa"/>
            <w:noWrap/>
            <w:vAlign w:val="center"/>
            <w:hideMark/>
          </w:tcPr>
          <w:p w14:paraId="3B8CE45C" w14:textId="14D7A0D9" w:rsidR="009826C8" w:rsidRPr="00E925A8" w:rsidRDefault="009826C8" w:rsidP="0067393A">
            <w:pPr>
              <w:spacing w:before="0" w:after="0" w:line="240" w:lineRule="auto"/>
              <w:jc w:val="left"/>
              <w:rPr>
                <w:rFonts w:cs="Arial"/>
                <w:lang w:eastAsia="pt-BR"/>
              </w:rPr>
            </w:pPr>
            <w:r w:rsidRPr="00E925A8">
              <w:rPr>
                <w:rFonts w:cs="Arial"/>
                <w:lang w:eastAsia="pt-BR"/>
              </w:rPr>
              <w:t>Imposto de renda e contribuição social</w:t>
            </w:r>
            <w:r w:rsidR="00D1160D">
              <w:rPr>
                <w:rFonts w:cs="Arial"/>
                <w:lang w:eastAsia="pt-BR"/>
              </w:rPr>
              <w:t xml:space="preserve"> </w:t>
            </w:r>
            <w:r w:rsidR="003C1707">
              <w:rPr>
                <w:rFonts w:cs="Arial"/>
                <w:lang w:eastAsia="pt-BR"/>
              </w:rPr>
              <w:t>c</w:t>
            </w:r>
            <w:r w:rsidR="00D1160D">
              <w:rPr>
                <w:rFonts w:cs="Arial"/>
                <w:lang w:eastAsia="pt-BR"/>
              </w:rPr>
              <w:t>orrente</w:t>
            </w:r>
            <w:r w:rsidR="003C1707">
              <w:rPr>
                <w:rFonts w:cs="Arial"/>
                <w:lang w:eastAsia="pt-BR"/>
              </w:rPr>
              <w:t xml:space="preserve"> e diferidos</w:t>
            </w:r>
          </w:p>
        </w:tc>
        <w:tc>
          <w:tcPr>
            <w:tcW w:w="558" w:type="dxa"/>
            <w:noWrap/>
            <w:vAlign w:val="center"/>
          </w:tcPr>
          <w:p w14:paraId="27217C5C" w14:textId="2081B205" w:rsidR="009826C8" w:rsidRPr="00457771" w:rsidRDefault="00186AC0" w:rsidP="0067393A">
            <w:pPr>
              <w:spacing w:before="0" w:after="0" w:line="240" w:lineRule="auto"/>
              <w:jc w:val="center"/>
              <w:rPr>
                <w:rFonts w:cs="Arial"/>
                <w:b/>
                <w:bCs/>
                <w:color w:val="500878"/>
                <w:lang w:eastAsia="pt-BR"/>
              </w:rPr>
            </w:pPr>
            <w:r>
              <w:rPr>
                <w:rFonts w:cs="Arial"/>
                <w:b/>
                <w:bCs/>
                <w:color w:val="500878"/>
                <w:lang w:eastAsia="pt-BR"/>
              </w:rPr>
              <w:t>2</w:t>
            </w:r>
            <w:r w:rsidR="00976B91">
              <w:rPr>
                <w:rFonts w:cs="Arial"/>
                <w:b/>
                <w:bCs/>
                <w:color w:val="500878"/>
                <w:lang w:eastAsia="pt-BR"/>
              </w:rPr>
              <w:t>3</w:t>
            </w:r>
          </w:p>
        </w:tc>
        <w:tc>
          <w:tcPr>
            <w:tcW w:w="160" w:type="dxa"/>
            <w:noWrap/>
            <w:vAlign w:val="center"/>
            <w:hideMark/>
          </w:tcPr>
          <w:p w14:paraId="4AAC8E38" w14:textId="77777777" w:rsidR="009826C8" w:rsidRPr="00E925A8" w:rsidRDefault="009826C8" w:rsidP="0067393A">
            <w:pPr>
              <w:spacing w:before="0" w:after="0" w:line="240" w:lineRule="auto"/>
              <w:jc w:val="center"/>
              <w:rPr>
                <w:rFonts w:cs="Arial"/>
                <w:lang w:eastAsia="pt-BR"/>
              </w:rPr>
            </w:pPr>
          </w:p>
        </w:tc>
        <w:tc>
          <w:tcPr>
            <w:tcW w:w="1389" w:type="dxa"/>
            <w:noWrap/>
            <w:vAlign w:val="center"/>
          </w:tcPr>
          <w:p w14:paraId="58D8C80B" w14:textId="00CA0373" w:rsidR="009826C8" w:rsidRPr="00E925A8" w:rsidRDefault="002007FD" w:rsidP="0067393A">
            <w:pPr>
              <w:spacing w:before="0" w:after="0" w:line="240" w:lineRule="auto"/>
              <w:jc w:val="right"/>
              <w:rPr>
                <w:rFonts w:cs="Arial"/>
                <w:lang w:eastAsia="pt-BR"/>
              </w:rPr>
            </w:pPr>
            <w:r>
              <w:rPr>
                <w:rFonts w:cs="Arial"/>
                <w:lang w:eastAsia="pt-BR"/>
              </w:rPr>
              <w:t>(</w:t>
            </w:r>
            <w:r w:rsidR="00E130E9">
              <w:rPr>
                <w:rFonts w:cs="Arial"/>
                <w:lang w:eastAsia="pt-BR"/>
              </w:rPr>
              <w:t>16.404</w:t>
            </w:r>
            <w:r>
              <w:rPr>
                <w:rFonts w:cs="Arial"/>
                <w:lang w:eastAsia="pt-BR"/>
              </w:rPr>
              <w:t>)</w:t>
            </w:r>
          </w:p>
        </w:tc>
        <w:tc>
          <w:tcPr>
            <w:tcW w:w="160" w:type="dxa"/>
            <w:noWrap/>
            <w:vAlign w:val="center"/>
          </w:tcPr>
          <w:p w14:paraId="0F7F35B3" w14:textId="77777777" w:rsidR="009826C8" w:rsidRPr="00E925A8" w:rsidRDefault="009826C8" w:rsidP="0067393A">
            <w:pPr>
              <w:spacing w:before="0" w:after="0" w:line="240" w:lineRule="auto"/>
              <w:jc w:val="right"/>
              <w:rPr>
                <w:rFonts w:cs="Arial"/>
                <w:lang w:eastAsia="pt-BR"/>
              </w:rPr>
            </w:pPr>
          </w:p>
        </w:tc>
        <w:tc>
          <w:tcPr>
            <w:tcW w:w="1389" w:type="dxa"/>
            <w:noWrap/>
            <w:vAlign w:val="center"/>
          </w:tcPr>
          <w:p w14:paraId="1E3BD67E" w14:textId="23838B9E" w:rsidR="009826C8" w:rsidRPr="00E925A8" w:rsidRDefault="00EC2035" w:rsidP="0067393A">
            <w:pPr>
              <w:spacing w:before="0" w:after="0" w:line="240" w:lineRule="auto"/>
              <w:jc w:val="right"/>
              <w:rPr>
                <w:rFonts w:cs="Arial"/>
                <w:lang w:eastAsia="pt-BR"/>
              </w:rPr>
            </w:pPr>
            <w:r>
              <w:rPr>
                <w:rFonts w:cs="Arial"/>
                <w:lang w:eastAsia="pt-BR"/>
              </w:rPr>
              <w:t>(</w:t>
            </w:r>
            <w:r w:rsidR="00E130E9">
              <w:rPr>
                <w:rFonts w:cs="Arial"/>
                <w:lang w:eastAsia="pt-BR"/>
              </w:rPr>
              <w:t>44.975</w:t>
            </w:r>
            <w:r>
              <w:rPr>
                <w:rFonts w:cs="Arial"/>
                <w:lang w:eastAsia="pt-BR"/>
              </w:rPr>
              <w:t>)</w:t>
            </w:r>
          </w:p>
        </w:tc>
      </w:tr>
      <w:tr w:rsidR="00D1160D" w:rsidRPr="00E925A8" w14:paraId="2DCADF07" w14:textId="77777777" w:rsidTr="00127B89">
        <w:trPr>
          <w:trHeight w:val="227"/>
          <w:jc w:val="center"/>
        </w:trPr>
        <w:tc>
          <w:tcPr>
            <w:tcW w:w="6085" w:type="dxa"/>
            <w:noWrap/>
            <w:vAlign w:val="center"/>
            <w:hideMark/>
          </w:tcPr>
          <w:p w14:paraId="3A50284B" w14:textId="77777777" w:rsidR="00D1160D" w:rsidRPr="00E925A8" w:rsidRDefault="00D1160D" w:rsidP="00D1160D">
            <w:pPr>
              <w:spacing w:before="0" w:after="0" w:line="240" w:lineRule="auto"/>
              <w:jc w:val="left"/>
              <w:rPr>
                <w:rFonts w:cs="Arial"/>
                <w:lang w:eastAsia="pt-BR"/>
              </w:rPr>
            </w:pPr>
          </w:p>
        </w:tc>
        <w:tc>
          <w:tcPr>
            <w:tcW w:w="558" w:type="dxa"/>
            <w:noWrap/>
            <w:vAlign w:val="center"/>
          </w:tcPr>
          <w:p w14:paraId="302691C0" w14:textId="77777777" w:rsidR="00D1160D" w:rsidRPr="00457771" w:rsidRDefault="00D1160D" w:rsidP="00D1160D">
            <w:pPr>
              <w:spacing w:before="0" w:after="0" w:line="240" w:lineRule="auto"/>
              <w:jc w:val="center"/>
              <w:rPr>
                <w:rFonts w:cs="Arial"/>
                <w:b/>
                <w:bCs/>
                <w:color w:val="500878"/>
                <w:lang w:eastAsia="pt-BR"/>
              </w:rPr>
            </w:pPr>
          </w:p>
        </w:tc>
        <w:tc>
          <w:tcPr>
            <w:tcW w:w="160" w:type="dxa"/>
            <w:noWrap/>
            <w:vAlign w:val="center"/>
            <w:hideMark/>
          </w:tcPr>
          <w:p w14:paraId="52B237AF" w14:textId="77777777" w:rsidR="00D1160D" w:rsidRPr="00E925A8" w:rsidRDefault="00D1160D" w:rsidP="00D1160D">
            <w:pPr>
              <w:spacing w:before="0" w:after="0" w:line="240" w:lineRule="auto"/>
              <w:jc w:val="center"/>
              <w:rPr>
                <w:rFonts w:cs="Arial"/>
                <w:lang w:eastAsia="pt-BR"/>
              </w:rPr>
            </w:pPr>
          </w:p>
        </w:tc>
        <w:tc>
          <w:tcPr>
            <w:tcW w:w="1389" w:type="dxa"/>
            <w:tcBorders>
              <w:bottom w:val="single" w:sz="4" w:space="0" w:color="auto"/>
            </w:tcBorders>
            <w:noWrap/>
            <w:vAlign w:val="center"/>
          </w:tcPr>
          <w:p w14:paraId="1A0F129D" w14:textId="77777777" w:rsidR="00D1160D" w:rsidRPr="00E925A8" w:rsidRDefault="00D1160D" w:rsidP="00D1160D">
            <w:pPr>
              <w:spacing w:before="0" w:after="0" w:line="240" w:lineRule="auto"/>
              <w:jc w:val="right"/>
              <w:rPr>
                <w:rFonts w:cs="Arial"/>
                <w:lang w:eastAsia="pt-BR"/>
              </w:rPr>
            </w:pPr>
          </w:p>
        </w:tc>
        <w:tc>
          <w:tcPr>
            <w:tcW w:w="160" w:type="dxa"/>
            <w:noWrap/>
            <w:vAlign w:val="center"/>
          </w:tcPr>
          <w:p w14:paraId="4F49C2F0" w14:textId="77777777" w:rsidR="00D1160D" w:rsidRPr="00E925A8" w:rsidRDefault="00D1160D" w:rsidP="00D1160D">
            <w:pPr>
              <w:spacing w:before="0" w:after="0" w:line="240" w:lineRule="auto"/>
              <w:jc w:val="right"/>
              <w:rPr>
                <w:rFonts w:cs="Arial"/>
                <w:lang w:eastAsia="pt-BR"/>
              </w:rPr>
            </w:pPr>
          </w:p>
        </w:tc>
        <w:tc>
          <w:tcPr>
            <w:tcW w:w="1389" w:type="dxa"/>
            <w:tcBorders>
              <w:bottom w:val="single" w:sz="4" w:space="0" w:color="auto"/>
            </w:tcBorders>
            <w:noWrap/>
            <w:vAlign w:val="center"/>
          </w:tcPr>
          <w:p w14:paraId="5BC849FA" w14:textId="77777777" w:rsidR="00D1160D" w:rsidRPr="00E925A8" w:rsidRDefault="00D1160D" w:rsidP="00D1160D">
            <w:pPr>
              <w:spacing w:before="0" w:after="0" w:line="240" w:lineRule="auto"/>
              <w:jc w:val="right"/>
              <w:rPr>
                <w:rFonts w:cs="Arial"/>
                <w:lang w:eastAsia="pt-BR"/>
              </w:rPr>
            </w:pPr>
          </w:p>
        </w:tc>
      </w:tr>
      <w:tr w:rsidR="00D1160D" w:rsidRPr="00457771" w14:paraId="3FAA4AA8" w14:textId="77777777" w:rsidTr="00127B89">
        <w:trPr>
          <w:trHeight w:val="227"/>
          <w:jc w:val="center"/>
        </w:trPr>
        <w:tc>
          <w:tcPr>
            <w:tcW w:w="6085" w:type="dxa"/>
            <w:shd w:val="clear" w:color="auto" w:fill="F8ECFE"/>
            <w:vAlign w:val="center"/>
            <w:hideMark/>
          </w:tcPr>
          <w:p w14:paraId="5ADAD5E6" w14:textId="72293A9F" w:rsidR="00D1160D" w:rsidRPr="00457771" w:rsidRDefault="00D1160D" w:rsidP="00D1160D">
            <w:pPr>
              <w:spacing w:before="0" w:after="0" w:line="240" w:lineRule="auto"/>
              <w:jc w:val="left"/>
              <w:rPr>
                <w:rFonts w:cs="Arial"/>
                <w:b/>
                <w:bCs/>
                <w:color w:val="500878"/>
                <w:lang w:eastAsia="pt-BR"/>
              </w:rPr>
            </w:pPr>
            <w:r w:rsidRPr="00457771">
              <w:rPr>
                <w:rFonts w:cs="Arial"/>
                <w:b/>
                <w:bCs/>
                <w:color w:val="500878"/>
                <w:lang w:eastAsia="pt-BR"/>
              </w:rPr>
              <w:t xml:space="preserve">Lucro líquido do </w:t>
            </w:r>
            <w:r w:rsidR="00F70331">
              <w:rPr>
                <w:rFonts w:cs="Arial"/>
                <w:b/>
                <w:bCs/>
                <w:color w:val="500878"/>
                <w:lang w:eastAsia="pt-BR"/>
              </w:rPr>
              <w:t>exercício</w:t>
            </w:r>
          </w:p>
        </w:tc>
        <w:tc>
          <w:tcPr>
            <w:tcW w:w="558" w:type="dxa"/>
            <w:shd w:val="clear" w:color="auto" w:fill="F8ECFE"/>
            <w:noWrap/>
            <w:vAlign w:val="center"/>
          </w:tcPr>
          <w:p w14:paraId="184CC7E7" w14:textId="77777777" w:rsidR="00D1160D" w:rsidRPr="00457771" w:rsidRDefault="00D1160D" w:rsidP="00D1160D">
            <w:pPr>
              <w:spacing w:before="0" w:after="0" w:line="240" w:lineRule="auto"/>
              <w:jc w:val="center"/>
              <w:rPr>
                <w:rFonts w:cs="Arial"/>
                <w:b/>
                <w:bCs/>
                <w:color w:val="500878"/>
                <w:lang w:eastAsia="pt-BR"/>
              </w:rPr>
            </w:pPr>
          </w:p>
        </w:tc>
        <w:tc>
          <w:tcPr>
            <w:tcW w:w="160" w:type="dxa"/>
            <w:shd w:val="clear" w:color="auto" w:fill="F8ECFE"/>
            <w:noWrap/>
            <w:vAlign w:val="center"/>
            <w:hideMark/>
          </w:tcPr>
          <w:p w14:paraId="549D993F" w14:textId="77777777" w:rsidR="00D1160D" w:rsidRPr="00457771" w:rsidRDefault="00D1160D" w:rsidP="00D1160D">
            <w:pPr>
              <w:spacing w:before="0" w:after="0" w:line="240" w:lineRule="auto"/>
              <w:jc w:val="center"/>
              <w:rPr>
                <w:rFonts w:cs="Arial"/>
                <w:b/>
                <w:bCs/>
                <w:color w:val="500878"/>
                <w:lang w:eastAsia="pt-BR"/>
              </w:rPr>
            </w:pPr>
          </w:p>
        </w:tc>
        <w:tc>
          <w:tcPr>
            <w:tcW w:w="1389" w:type="dxa"/>
            <w:tcBorders>
              <w:top w:val="single" w:sz="4" w:space="0" w:color="auto"/>
              <w:bottom w:val="double" w:sz="4" w:space="0" w:color="auto"/>
            </w:tcBorders>
            <w:shd w:val="clear" w:color="auto" w:fill="F8ECFE"/>
            <w:noWrap/>
            <w:vAlign w:val="center"/>
          </w:tcPr>
          <w:p w14:paraId="3D0CE5CC" w14:textId="6B2FEE7F" w:rsidR="00D1160D" w:rsidRPr="00457771" w:rsidRDefault="00D1160D" w:rsidP="00D1160D">
            <w:pPr>
              <w:spacing w:before="0" w:after="0" w:line="240" w:lineRule="auto"/>
              <w:jc w:val="right"/>
              <w:rPr>
                <w:rFonts w:cs="Arial"/>
                <w:b/>
                <w:bCs/>
                <w:color w:val="500878"/>
                <w:lang w:eastAsia="pt-BR"/>
              </w:rPr>
            </w:pPr>
            <w:r>
              <w:rPr>
                <w:rFonts w:cs="Arial"/>
                <w:b/>
                <w:bCs/>
                <w:color w:val="500878"/>
                <w:lang w:eastAsia="pt-BR"/>
              </w:rPr>
              <w:t>81.84</w:t>
            </w:r>
            <w:r w:rsidR="004C3CD7">
              <w:rPr>
                <w:rFonts w:cs="Arial"/>
                <w:b/>
                <w:bCs/>
                <w:color w:val="500878"/>
                <w:lang w:eastAsia="pt-BR"/>
              </w:rPr>
              <w:t>8</w:t>
            </w:r>
          </w:p>
        </w:tc>
        <w:tc>
          <w:tcPr>
            <w:tcW w:w="160" w:type="dxa"/>
            <w:shd w:val="clear" w:color="auto" w:fill="F8ECFE"/>
            <w:noWrap/>
            <w:vAlign w:val="center"/>
          </w:tcPr>
          <w:p w14:paraId="32D889C5" w14:textId="77777777" w:rsidR="00D1160D" w:rsidRPr="00457771" w:rsidRDefault="00D1160D" w:rsidP="00D1160D">
            <w:pPr>
              <w:spacing w:before="0" w:after="0" w:line="240" w:lineRule="auto"/>
              <w:jc w:val="right"/>
              <w:rPr>
                <w:rFonts w:cs="Arial"/>
                <w:b/>
                <w:bCs/>
                <w:color w:val="500878"/>
                <w:lang w:eastAsia="pt-BR"/>
              </w:rPr>
            </w:pPr>
          </w:p>
        </w:tc>
        <w:tc>
          <w:tcPr>
            <w:tcW w:w="1389" w:type="dxa"/>
            <w:tcBorders>
              <w:top w:val="single" w:sz="4" w:space="0" w:color="auto"/>
              <w:bottom w:val="double" w:sz="4" w:space="0" w:color="auto"/>
            </w:tcBorders>
            <w:shd w:val="clear" w:color="auto" w:fill="F8ECFE"/>
            <w:noWrap/>
            <w:vAlign w:val="center"/>
          </w:tcPr>
          <w:p w14:paraId="382A090F" w14:textId="79032EF0" w:rsidR="00D1160D" w:rsidRPr="00457771" w:rsidRDefault="00D1160D" w:rsidP="00D1160D">
            <w:pPr>
              <w:spacing w:before="0" w:after="0" w:line="240" w:lineRule="auto"/>
              <w:jc w:val="right"/>
              <w:rPr>
                <w:rFonts w:cs="Arial"/>
                <w:b/>
                <w:bCs/>
                <w:color w:val="500878"/>
                <w:lang w:eastAsia="pt-BR"/>
              </w:rPr>
            </w:pPr>
            <w:r>
              <w:rPr>
                <w:rFonts w:cs="Arial"/>
                <w:b/>
                <w:bCs/>
                <w:color w:val="500878"/>
                <w:lang w:eastAsia="pt-BR"/>
              </w:rPr>
              <w:t>142.845</w:t>
            </w:r>
          </w:p>
        </w:tc>
      </w:tr>
      <w:tr w:rsidR="00D1160D" w:rsidRPr="00E925A8" w14:paraId="2A44D5EC" w14:textId="77777777" w:rsidTr="00127B89">
        <w:trPr>
          <w:trHeight w:val="227"/>
          <w:jc w:val="center"/>
        </w:trPr>
        <w:tc>
          <w:tcPr>
            <w:tcW w:w="6085" w:type="dxa"/>
            <w:vAlign w:val="center"/>
          </w:tcPr>
          <w:p w14:paraId="02FEF071" w14:textId="77777777" w:rsidR="00D1160D" w:rsidRPr="00E925A8" w:rsidRDefault="00D1160D" w:rsidP="00D1160D">
            <w:pPr>
              <w:spacing w:before="0" w:after="0" w:line="240" w:lineRule="auto"/>
              <w:jc w:val="left"/>
              <w:rPr>
                <w:rFonts w:cs="Arial"/>
                <w:lang w:eastAsia="pt-BR"/>
              </w:rPr>
            </w:pPr>
          </w:p>
        </w:tc>
        <w:tc>
          <w:tcPr>
            <w:tcW w:w="558" w:type="dxa"/>
            <w:noWrap/>
            <w:vAlign w:val="center"/>
          </w:tcPr>
          <w:p w14:paraId="095AD7A0" w14:textId="77777777" w:rsidR="00D1160D" w:rsidRPr="00457771" w:rsidRDefault="00D1160D" w:rsidP="00D1160D">
            <w:pPr>
              <w:spacing w:before="0" w:after="0" w:line="240" w:lineRule="auto"/>
              <w:jc w:val="center"/>
              <w:rPr>
                <w:rFonts w:cs="Arial"/>
                <w:b/>
                <w:bCs/>
                <w:color w:val="500878"/>
                <w:lang w:eastAsia="pt-BR"/>
              </w:rPr>
            </w:pPr>
          </w:p>
        </w:tc>
        <w:tc>
          <w:tcPr>
            <w:tcW w:w="160" w:type="dxa"/>
            <w:noWrap/>
            <w:vAlign w:val="center"/>
          </w:tcPr>
          <w:p w14:paraId="7D0ECDEB" w14:textId="77777777" w:rsidR="00D1160D" w:rsidRPr="00E925A8" w:rsidRDefault="00D1160D" w:rsidP="00D1160D">
            <w:pPr>
              <w:spacing w:before="0" w:after="0" w:line="240" w:lineRule="auto"/>
              <w:jc w:val="center"/>
              <w:rPr>
                <w:rFonts w:cs="Arial"/>
                <w:lang w:eastAsia="pt-BR"/>
              </w:rPr>
            </w:pPr>
          </w:p>
        </w:tc>
        <w:tc>
          <w:tcPr>
            <w:tcW w:w="1389" w:type="dxa"/>
            <w:tcBorders>
              <w:top w:val="double" w:sz="4" w:space="0" w:color="auto"/>
            </w:tcBorders>
            <w:noWrap/>
            <w:vAlign w:val="center"/>
          </w:tcPr>
          <w:p w14:paraId="3BFEBB6E" w14:textId="77777777" w:rsidR="00D1160D" w:rsidRPr="00E925A8" w:rsidRDefault="00D1160D" w:rsidP="00D1160D">
            <w:pPr>
              <w:spacing w:before="0" w:after="0" w:line="240" w:lineRule="auto"/>
              <w:jc w:val="right"/>
              <w:rPr>
                <w:rFonts w:cs="Arial"/>
                <w:lang w:eastAsia="pt-BR"/>
              </w:rPr>
            </w:pPr>
          </w:p>
        </w:tc>
        <w:tc>
          <w:tcPr>
            <w:tcW w:w="160" w:type="dxa"/>
            <w:noWrap/>
            <w:vAlign w:val="center"/>
          </w:tcPr>
          <w:p w14:paraId="36693A76" w14:textId="77777777" w:rsidR="00D1160D" w:rsidRPr="00E925A8" w:rsidRDefault="00D1160D" w:rsidP="00D1160D">
            <w:pPr>
              <w:spacing w:before="0" w:after="0" w:line="240" w:lineRule="auto"/>
              <w:jc w:val="right"/>
              <w:rPr>
                <w:rFonts w:cs="Arial"/>
                <w:lang w:eastAsia="pt-BR"/>
              </w:rPr>
            </w:pPr>
          </w:p>
        </w:tc>
        <w:tc>
          <w:tcPr>
            <w:tcW w:w="1389" w:type="dxa"/>
            <w:tcBorders>
              <w:top w:val="double" w:sz="4" w:space="0" w:color="auto"/>
            </w:tcBorders>
            <w:noWrap/>
            <w:vAlign w:val="center"/>
          </w:tcPr>
          <w:p w14:paraId="7DF48FFD" w14:textId="77777777" w:rsidR="00D1160D" w:rsidRPr="00E925A8" w:rsidRDefault="00D1160D" w:rsidP="00D1160D">
            <w:pPr>
              <w:spacing w:before="0" w:after="0" w:line="240" w:lineRule="auto"/>
              <w:jc w:val="right"/>
              <w:rPr>
                <w:rFonts w:cs="Arial"/>
                <w:lang w:eastAsia="pt-BR"/>
              </w:rPr>
            </w:pPr>
          </w:p>
        </w:tc>
      </w:tr>
      <w:tr w:rsidR="00D1160D" w:rsidRPr="00457771" w14:paraId="1A862B53" w14:textId="77777777" w:rsidTr="00127B89">
        <w:trPr>
          <w:trHeight w:val="227"/>
          <w:jc w:val="center"/>
        </w:trPr>
        <w:tc>
          <w:tcPr>
            <w:tcW w:w="6085" w:type="dxa"/>
            <w:vAlign w:val="center"/>
            <w:hideMark/>
          </w:tcPr>
          <w:p w14:paraId="2DCF7FB3" w14:textId="0B125C77" w:rsidR="00D1160D" w:rsidRPr="006A1841" w:rsidRDefault="00D1160D" w:rsidP="00D1160D">
            <w:pPr>
              <w:spacing w:before="0" w:after="0" w:line="240" w:lineRule="auto"/>
              <w:jc w:val="left"/>
              <w:rPr>
                <w:rFonts w:cs="Arial"/>
                <w:b/>
                <w:bCs/>
                <w:color w:val="500878"/>
                <w:lang w:eastAsia="pt-BR"/>
              </w:rPr>
            </w:pPr>
            <w:r w:rsidRPr="006A1841">
              <w:rPr>
                <w:rFonts w:cs="Arial"/>
                <w:b/>
                <w:bCs/>
                <w:color w:val="500878"/>
                <w:lang w:eastAsia="pt-BR"/>
              </w:rPr>
              <w:t xml:space="preserve">Lucro líquido </w:t>
            </w:r>
            <w:r w:rsidR="00F70331">
              <w:rPr>
                <w:rFonts w:cs="Arial"/>
                <w:b/>
                <w:bCs/>
                <w:color w:val="500878"/>
                <w:lang w:eastAsia="pt-BR"/>
              </w:rPr>
              <w:t xml:space="preserve">do exercício </w:t>
            </w:r>
            <w:r w:rsidRPr="006A1841">
              <w:rPr>
                <w:rFonts w:cs="Arial"/>
                <w:b/>
                <w:bCs/>
                <w:color w:val="500878"/>
                <w:lang w:eastAsia="pt-BR"/>
              </w:rPr>
              <w:t xml:space="preserve">por lote de </w:t>
            </w:r>
            <w:r w:rsidR="000915ED">
              <w:rPr>
                <w:rFonts w:cs="Arial"/>
                <w:b/>
                <w:bCs/>
                <w:color w:val="500878"/>
                <w:lang w:eastAsia="pt-BR"/>
              </w:rPr>
              <w:t>mil</w:t>
            </w:r>
            <w:r w:rsidR="00F70331">
              <w:rPr>
                <w:rFonts w:cs="Arial"/>
                <w:b/>
                <w:bCs/>
                <w:color w:val="500878"/>
                <w:lang w:eastAsia="pt-BR"/>
              </w:rPr>
              <w:t xml:space="preserve"> de</w:t>
            </w:r>
            <w:r w:rsidRPr="006A1841">
              <w:rPr>
                <w:rFonts w:cs="Arial"/>
                <w:b/>
                <w:bCs/>
                <w:color w:val="500878"/>
                <w:lang w:eastAsia="pt-BR"/>
              </w:rPr>
              <w:t xml:space="preserve"> ações</w:t>
            </w:r>
          </w:p>
        </w:tc>
        <w:tc>
          <w:tcPr>
            <w:tcW w:w="558" w:type="dxa"/>
            <w:noWrap/>
            <w:vAlign w:val="center"/>
          </w:tcPr>
          <w:p w14:paraId="0C62BC04" w14:textId="3AF1D590" w:rsidR="00D1160D" w:rsidRPr="006A1841" w:rsidRDefault="00186AC0" w:rsidP="00D1160D">
            <w:pPr>
              <w:spacing w:before="0" w:after="0" w:line="240" w:lineRule="auto"/>
              <w:jc w:val="center"/>
              <w:rPr>
                <w:rFonts w:cs="Arial"/>
                <w:b/>
                <w:bCs/>
                <w:color w:val="500878"/>
                <w:lang w:eastAsia="pt-BR"/>
              </w:rPr>
            </w:pPr>
            <w:r>
              <w:rPr>
                <w:rFonts w:cs="Arial"/>
                <w:b/>
                <w:bCs/>
                <w:color w:val="500878"/>
                <w:lang w:eastAsia="pt-BR"/>
              </w:rPr>
              <w:t>2</w:t>
            </w:r>
            <w:r w:rsidR="00976B91">
              <w:rPr>
                <w:rFonts w:cs="Arial"/>
                <w:b/>
                <w:bCs/>
                <w:color w:val="500878"/>
                <w:lang w:eastAsia="pt-BR"/>
              </w:rPr>
              <w:t>4</w:t>
            </w:r>
          </w:p>
        </w:tc>
        <w:tc>
          <w:tcPr>
            <w:tcW w:w="160" w:type="dxa"/>
            <w:noWrap/>
            <w:vAlign w:val="center"/>
            <w:hideMark/>
          </w:tcPr>
          <w:p w14:paraId="42D38B97" w14:textId="77777777" w:rsidR="00D1160D" w:rsidRPr="006A1841" w:rsidRDefault="00D1160D" w:rsidP="00D1160D">
            <w:pPr>
              <w:spacing w:before="0" w:after="0" w:line="240" w:lineRule="auto"/>
              <w:jc w:val="center"/>
              <w:rPr>
                <w:rFonts w:cs="Arial"/>
                <w:b/>
                <w:bCs/>
                <w:color w:val="500878"/>
                <w:lang w:eastAsia="pt-BR"/>
              </w:rPr>
            </w:pPr>
          </w:p>
        </w:tc>
        <w:tc>
          <w:tcPr>
            <w:tcW w:w="1389" w:type="dxa"/>
            <w:noWrap/>
            <w:vAlign w:val="center"/>
          </w:tcPr>
          <w:p w14:paraId="489F0B27" w14:textId="15DC19D5" w:rsidR="00D1160D" w:rsidRPr="006A1841" w:rsidRDefault="000915ED" w:rsidP="00D1160D">
            <w:pPr>
              <w:spacing w:before="0" w:after="0" w:line="240" w:lineRule="auto"/>
              <w:jc w:val="right"/>
              <w:rPr>
                <w:rFonts w:cs="Arial"/>
                <w:b/>
                <w:bCs/>
                <w:color w:val="500878"/>
                <w:lang w:eastAsia="pt-BR"/>
              </w:rPr>
            </w:pPr>
            <w:r>
              <w:rPr>
                <w:rFonts w:cs="Arial"/>
                <w:b/>
                <w:bCs/>
                <w:color w:val="500878"/>
                <w:lang w:eastAsia="pt-BR"/>
              </w:rPr>
              <w:t>6,58</w:t>
            </w:r>
          </w:p>
        </w:tc>
        <w:tc>
          <w:tcPr>
            <w:tcW w:w="160" w:type="dxa"/>
            <w:noWrap/>
            <w:vAlign w:val="center"/>
          </w:tcPr>
          <w:p w14:paraId="187BB535" w14:textId="77777777" w:rsidR="00D1160D" w:rsidRPr="006A1841" w:rsidRDefault="00D1160D" w:rsidP="00D1160D">
            <w:pPr>
              <w:spacing w:before="0" w:after="0" w:line="240" w:lineRule="auto"/>
              <w:jc w:val="right"/>
              <w:rPr>
                <w:rFonts w:cs="Arial"/>
                <w:b/>
                <w:bCs/>
                <w:color w:val="500878"/>
                <w:lang w:eastAsia="pt-BR"/>
              </w:rPr>
            </w:pPr>
          </w:p>
        </w:tc>
        <w:tc>
          <w:tcPr>
            <w:tcW w:w="1389" w:type="dxa"/>
            <w:noWrap/>
            <w:vAlign w:val="center"/>
          </w:tcPr>
          <w:p w14:paraId="5CE36428" w14:textId="34249B21" w:rsidR="00D1160D" w:rsidRPr="00457771" w:rsidRDefault="00D1160D" w:rsidP="00D1160D">
            <w:pPr>
              <w:spacing w:before="0" w:after="0" w:line="240" w:lineRule="auto"/>
              <w:jc w:val="right"/>
              <w:rPr>
                <w:rFonts w:cs="Arial"/>
                <w:b/>
                <w:bCs/>
                <w:color w:val="500878"/>
                <w:lang w:eastAsia="pt-BR"/>
              </w:rPr>
            </w:pPr>
            <w:r w:rsidRPr="006A1841">
              <w:rPr>
                <w:rFonts w:cs="Arial"/>
                <w:b/>
                <w:bCs/>
                <w:color w:val="500878"/>
                <w:lang w:eastAsia="pt-BR"/>
              </w:rPr>
              <w:t>11,48</w:t>
            </w:r>
          </w:p>
        </w:tc>
      </w:tr>
      <w:bookmarkEnd w:id="0"/>
    </w:tbl>
    <w:p w14:paraId="7D4C478F" w14:textId="77777777" w:rsidR="009763CA" w:rsidRDefault="009763CA" w:rsidP="00F60EE3">
      <w:pPr>
        <w:rPr>
          <w:lang w:eastAsia="pt-BR"/>
        </w:rPr>
      </w:pPr>
    </w:p>
    <w:p w14:paraId="3F2E685C" w14:textId="77777777" w:rsidR="009763CA" w:rsidRDefault="009763CA" w:rsidP="00F60EE3">
      <w:pPr>
        <w:rPr>
          <w:lang w:eastAsia="pt-BR"/>
        </w:rPr>
      </w:pPr>
    </w:p>
    <w:p w14:paraId="5B9E587F" w14:textId="77777777" w:rsidR="009763CA" w:rsidRDefault="009763CA" w:rsidP="00F60EE3">
      <w:pPr>
        <w:rPr>
          <w:lang w:eastAsia="pt-BR"/>
        </w:rPr>
      </w:pPr>
    </w:p>
    <w:p w14:paraId="1B8F7D51" w14:textId="002FCA90" w:rsidR="009A7925" w:rsidRDefault="009A7925" w:rsidP="00F60EE3">
      <w:pPr>
        <w:rPr>
          <w:lang w:eastAsia="pt-BR"/>
        </w:rPr>
      </w:pPr>
      <w:r>
        <w:rPr>
          <w:lang w:eastAsia="pt-BR"/>
        </w:rPr>
        <w:br w:type="page"/>
      </w:r>
    </w:p>
    <w:p w14:paraId="6D886C05" w14:textId="77777777" w:rsidR="009826C8" w:rsidRDefault="009826C8" w:rsidP="00F60EE3">
      <w:pPr>
        <w:rPr>
          <w:lang w:eastAsia="pt-BR"/>
        </w:rPr>
      </w:pPr>
    </w:p>
    <w:tbl>
      <w:tblPr>
        <w:tblW w:w="9741" w:type="dxa"/>
        <w:jc w:val="center"/>
        <w:tblLayout w:type="fixed"/>
        <w:tblCellMar>
          <w:left w:w="70" w:type="dxa"/>
          <w:right w:w="70" w:type="dxa"/>
        </w:tblCellMar>
        <w:tblLook w:val="04A0" w:firstRow="1" w:lastRow="0" w:firstColumn="1" w:lastColumn="0" w:noHBand="0" w:noVBand="1"/>
      </w:tblPr>
      <w:tblGrid>
        <w:gridCol w:w="6057"/>
        <w:gridCol w:w="584"/>
        <w:gridCol w:w="160"/>
        <w:gridCol w:w="1397"/>
        <w:gridCol w:w="160"/>
        <w:gridCol w:w="1383"/>
      </w:tblGrid>
      <w:tr w:rsidR="009872FF" w:rsidRPr="000B0120" w14:paraId="4F3850C3" w14:textId="77777777" w:rsidTr="00127B89">
        <w:trPr>
          <w:trHeight w:val="227"/>
          <w:jc w:val="center"/>
        </w:trPr>
        <w:tc>
          <w:tcPr>
            <w:tcW w:w="6057" w:type="dxa"/>
            <w:noWrap/>
            <w:vAlign w:val="center"/>
            <w:hideMark/>
          </w:tcPr>
          <w:p w14:paraId="7B85C6B2" w14:textId="77777777" w:rsidR="009872FF" w:rsidRPr="000B0120" w:rsidRDefault="009872FF" w:rsidP="009872FF">
            <w:pPr>
              <w:spacing w:before="0" w:after="0" w:line="240" w:lineRule="auto"/>
              <w:jc w:val="center"/>
              <w:rPr>
                <w:rFonts w:cs="Arial"/>
                <w:b/>
                <w:bCs/>
                <w:color w:val="500878"/>
                <w:lang w:eastAsia="pt-BR"/>
              </w:rPr>
            </w:pPr>
          </w:p>
        </w:tc>
        <w:tc>
          <w:tcPr>
            <w:tcW w:w="584" w:type="dxa"/>
            <w:noWrap/>
            <w:vAlign w:val="center"/>
          </w:tcPr>
          <w:p w14:paraId="5624A581" w14:textId="77777777" w:rsidR="009872FF" w:rsidRPr="000B0120" w:rsidRDefault="009872FF" w:rsidP="009872FF">
            <w:pPr>
              <w:spacing w:before="0" w:after="0" w:line="240" w:lineRule="auto"/>
              <w:jc w:val="center"/>
              <w:rPr>
                <w:rFonts w:cs="Arial"/>
                <w:b/>
                <w:bCs/>
                <w:color w:val="500878"/>
                <w:sz w:val="18"/>
                <w:szCs w:val="18"/>
                <w:lang w:eastAsia="pt-BR"/>
              </w:rPr>
            </w:pPr>
          </w:p>
        </w:tc>
        <w:tc>
          <w:tcPr>
            <w:tcW w:w="160" w:type="dxa"/>
            <w:vAlign w:val="center"/>
            <w:hideMark/>
          </w:tcPr>
          <w:p w14:paraId="56EE3608" w14:textId="77777777" w:rsidR="009872FF" w:rsidRPr="000B0120" w:rsidRDefault="009872FF" w:rsidP="009872FF">
            <w:pPr>
              <w:spacing w:before="0" w:after="0" w:line="240" w:lineRule="auto"/>
              <w:jc w:val="center"/>
              <w:rPr>
                <w:rFonts w:cs="Arial"/>
                <w:b/>
                <w:bCs/>
                <w:color w:val="500878"/>
                <w:lang w:eastAsia="pt-BR"/>
              </w:rPr>
            </w:pPr>
          </w:p>
        </w:tc>
        <w:tc>
          <w:tcPr>
            <w:tcW w:w="1397" w:type="dxa"/>
            <w:tcBorders>
              <w:bottom w:val="single" w:sz="4" w:space="0" w:color="auto"/>
            </w:tcBorders>
            <w:shd w:val="clear" w:color="auto" w:fill="F2F2F2" w:themeFill="background1" w:themeFillShade="F2"/>
            <w:noWrap/>
            <w:vAlign w:val="center"/>
            <w:hideMark/>
          </w:tcPr>
          <w:p w14:paraId="0B9BA787" w14:textId="74DA6ECE" w:rsidR="009872FF" w:rsidRPr="000B0120" w:rsidRDefault="009872FF" w:rsidP="00A44A02">
            <w:pPr>
              <w:spacing w:before="0" w:after="0" w:line="240" w:lineRule="auto"/>
              <w:jc w:val="right"/>
              <w:rPr>
                <w:rFonts w:cs="Arial"/>
                <w:b/>
                <w:bCs/>
                <w:color w:val="500878"/>
                <w:lang w:eastAsia="pt-BR"/>
              </w:rPr>
            </w:pPr>
            <w:r>
              <w:rPr>
                <w:rFonts w:cs="Arial"/>
                <w:b/>
                <w:bCs/>
                <w:color w:val="500878"/>
                <w:lang w:eastAsia="pt-BR"/>
              </w:rPr>
              <w:t>2023</w:t>
            </w:r>
          </w:p>
        </w:tc>
        <w:tc>
          <w:tcPr>
            <w:tcW w:w="160" w:type="dxa"/>
            <w:tcBorders>
              <w:bottom w:val="dotted" w:sz="4" w:space="0" w:color="F0F0F0"/>
            </w:tcBorders>
            <w:vAlign w:val="center"/>
            <w:hideMark/>
          </w:tcPr>
          <w:p w14:paraId="6D76989E" w14:textId="77777777" w:rsidR="009872FF" w:rsidRPr="000B0120" w:rsidRDefault="009872FF" w:rsidP="00A44A02">
            <w:pPr>
              <w:spacing w:before="0" w:after="0" w:line="240" w:lineRule="auto"/>
              <w:jc w:val="right"/>
              <w:rPr>
                <w:rFonts w:cs="Arial"/>
                <w:b/>
                <w:bCs/>
                <w:color w:val="500878"/>
                <w:lang w:eastAsia="pt-BR"/>
              </w:rPr>
            </w:pPr>
          </w:p>
        </w:tc>
        <w:tc>
          <w:tcPr>
            <w:tcW w:w="1383" w:type="dxa"/>
            <w:tcBorders>
              <w:bottom w:val="single" w:sz="4" w:space="0" w:color="auto"/>
            </w:tcBorders>
            <w:shd w:val="clear" w:color="auto" w:fill="F2F2F2" w:themeFill="background1" w:themeFillShade="F2"/>
            <w:vAlign w:val="center"/>
            <w:hideMark/>
          </w:tcPr>
          <w:p w14:paraId="79C9D689" w14:textId="0DDADFE8" w:rsidR="009872FF" w:rsidRPr="000B0120" w:rsidRDefault="009872FF" w:rsidP="00A44A02">
            <w:pPr>
              <w:spacing w:before="0" w:after="0" w:line="240" w:lineRule="auto"/>
              <w:jc w:val="right"/>
              <w:rPr>
                <w:rFonts w:cs="Arial"/>
                <w:b/>
                <w:bCs/>
                <w:color w:val="500878"/>
                <w:lang w:eastAsia="pt-BR"/>
              </w:rPr>
            </w:pPr>
            <w:r>
              <w:rPr>
                <w:rFonts w:cs="Arial"/>
                <w:b/>
                <w:bCs/>
                <w:color w:val="500878"/>
                <w:lang w:eastAsia="pt-BR"/>
              </w:rPr>
              <w:t>2022</w:t>
            </w:r>
          </w:p>
        </w:tc>
      </w:tr>
      <w:tr w:rsidR="009826C8" w:rsidRPr="00C94559" w14:paraId="488BC6EA" w14:textId="77777777" w:rsidTr="00127B89">
        <w:trPr>
          <w:trHeight w:val="227"/>
          <w:jc w:val="center"/>
        </w:trPr>
        <w:tc>
          <w:tcPr>
            <w:tcW w:w="6057" w:type="dxa"/>
            <w:noWrap/>
            <w:vAlign w:val="center"/>
            <w:hideMark/>
          </w:tcPr>
          <w:p w14:paraId="3E7F2095" w14:textId="77777777" w:rsidR="009826C8" w:rsidRPr="00C94559" w:rsidRDefault="009826C8" w:rsidP="0067393A">
            <w:pPr>
              <w:spacing w:before="0" w:after="0" w:line="240" w:lineRule="auto"/>
              <w:jc w:val="center"/>
              <w:rPr>
                <w:rFonts w:cs="Arial"/>
                <w:b/>
                <w:bCs/>
                <w:sz w:val="15"/>
                <w:szCs w:val="15"/>
                <w:lang w:eastAsia="pt-BR"/>
              </w:rPr>
            </w:pPr>
          </w:p>
        </w:tc>
        <w:tc>
          <w:tcPr>
            <w:tcW w:w="584" w:type="dxa"/>
            <w:noWrap/>
            <w:vAlign w:val="center"/>
            <w:hideMark/>
          </w:tcPr>
          <w:p w14:paraId="2E11C281" w14:textId="77777777" w:rsidR="009826C8" w:rsidRPr="00C94559" w:rsidRDefault="009826C8" w:rsidP="0067393A">
            <w:pPr>
              <w:spacing w:before="0" w:after="0" w:line="240" w:lineRule="auto"/>
              <w:jc w:val="center"/>
              <w:rPr>
                <w:rFonts w:cs="Arial"/>
                <w:b/>
                <w:bCs/>
                <w:sz w:val="15"/>
                <w:szCs w:val="15"/>
                <w:lang w:eastAsia="pt-BR"/>
              </w:rPr>
            </w:pPr>
          </w:p>
        </w:tc>
        <w:tc>
          <w:tcPr>
            <w:tcW w:w="160" w:type="dxa"/>
            <w:noWrap/>
            <w:vAlign w:val="center"/>
            <w:hideMark/>
          </w:tcPr>
          <w:p w14:paraId="7A5FA88D" w14:textId="77777777" w:rsidR="009826C8" w:rsidRPr="00C94559" w:rsidRDefault="009826C8" w:rsidP="0067393A">
            <w:pPr>
              <w:spacing w:before="0" w:after="0" w:line="240" w:lineRule="auto"/>
              <w:jc w:val="left"/>
              <w:rPr>
                <w:rFonts w:cs="Arial"/>
                <w:b/>
                <w:bCs/>
                <w:sz w:val="15"/>
                <w:szCs w:val="15"/>
                <w:lang w:eastAsia="pt-BR"/>
              </w:rPr>
            </w:pPr>
          </w:p>
        </w:tc>
        <w:tc>
          <w:tcPr>
            <w:tcW w:w="1397" w:type="dxa"/>
            <w:tcBorders>
              <w:top w:val="single" w:sz="4" w:space="0" w:color="auto"/>
            </w:tcBorders>
            <w:vAlign w:val="center"/>
            <w:hideMark/>
          </w:tcPr>
          <w:p w14:paraId="42D21352" w14:textId="77777777" w:rsidR="009826C8" w:rsidRPr="00C94559" w:rsidRDefault="009826C8" w:rsidP="0067393A">
            <w:pPr>
              <w:spacing w:before="0" w:after="0" w:line="240" w:lineRule="auto"/>
              <w:jc w:val="center"/>
              <w:rPr>
                <w:rFonts w:cs="Arial"/>
                <w:b/>
                <w:bCs/>
                <w:sz w:val="15"/>
                <w:szCs w:val="15"/>
                <w:lang w:eastAsia="pt-BR"/>
              </w:rPr>
            </w:pPr>
          </w:p>
        </w:tc>
        <w:tc>
          <w:tcPr>
            <w:tcW w:w="160" w:type="dxa"/>
            <w:tcBorders>
              <w:top w:val="dotted" w:sz="4" w:space="0" w:color="F0F0F0"/>
            </w:tcBorders>
            <w:noWrap/>
            <w:vAlign w:val="center"/>
            <w:hideMark/>
          </w:tcPr>
          <w:p w14:paraId="103C126D" w14:textId="77777777" w:rsidR="009826C8" w:rsidRPr="00C94559" w:rsidRDefault="009826C8" w:rsidP="0067393A">
            <w:pPr>
              <w:spacing w:before="0" w:after="0" w:line="240" w:lineRule="auto"/>
              <w:jc w:val="center"/>
              <w:rPr>
                <w:rFonts w:cs="Arial"/>
                <w:b/>
                <w:bCs/>
                <w:sz w:val="15"/>
                <w:szCs w:val="15"/>
                <w:lang w:eastAsia="pt-BR"/>
              </w:rPr>
            </w:pPr>
          </w:p>
        </w:tc>
        <w:tc>
          <w:tcPr>
            <w:tcW w:w="1383" w:type="dxa"/>
            <w:tcBorders>
              <w:top w:val="single" w:sz="4" w:space="0" w:color="auto"/>
            </w:tcBorders>
            <w:vAlign w:val="center"/>
            <w:hideMark/>
          </w:tcPr>
          <w:p w14:paraId="6B9B86B5" w14:textId="5244E1DF" w:rsidR="009826C8" w:rsidRPr="00C94559" w:rsidRDefault="00E130E9" w:rsidP="0067393A">
            <w:pPr>
              <w:spacing w:before="0" w:after="0" w:line="240" w:lineRule="auto"/>
              <w:jc w:val="left"/>
              <w:rPr>
                <w:rFonts w:cs="Arial"/>
                <w:b/>
                <w:bCs/>
                <w:sz w:val="15"/>
                <w:szCs w:val="15"/>
                <w:lang w:eastAsia="pt-BR"/>
              </w:rPr>
            </w:pPr>
            <w:r w:rsidRPr="00C94559">
              <w:rPr>
                <w:rFonts w:cs="Arial"/>
                <w:b/>
                <w:bCs/>
                <w:color w:val="500878"/>
                <w:sz w:val="15"/>
                <w:szCs w:val="15"/>
                <w:lang w:eastAsia="pt-BR"/>
              </w:rPr>
              <w:t>(Reapresentado)</w:t>
            </w:r>
          </w:p>
        </w:tc>
      </w:tr>
      <w:tr w:rsidR="00E130E9" w:rsidRPr="00E96CD9" w14:paraId="07E85C2B" w14:textId="77777777" w:rsidTr="00127B89">
        <w:trPr>
          <w:trHeight w:val="227"/>
          <w:jc w:val="center"/>
        </w:trPr>
        <w:tc>
          <w:tcPr>
            <w:tcW w:w="6057" w:type="dxa"/>
            <w:noWrap/>
          </w:tcPr>
          <w:p w14:paraId="3FB7F4EE" w14:textId="77777777" w:rsidR="00E130E9" w:rsidRPr="00E96CD9" w:rsidRDefault="00E130E9" w:rsidP="0067393A">
            <w:pPr>
              <w:spacing w:before="0" w:after="0" w:line="240" w:lineRule="auto"/>
              <w:jc w:val="left"/>
              <w:rPr>
                <w:b/>
                <w:bCs/>
                <w:color w:val="500878"/>
              </w:rPr>
            </w:pPr>
          </w:p>
        </w:tc>
        <w:tc>
          <w:tcPr>
            <w:tcW w:w="584" w:type="dxa"/>
            <w:noWrap/>
          </w:tcPr>
          <w:p w14:paraId="0F3C28D4" w14:textId="77777777" w:rsidR="00E130E9" w:rsidRPr="00E96CD9" w:rsidRDefault="00E130E9" w:rsidP="0067393A">
            <w:pPr>
              <w:spacing w:before="0" w:after="0" w:line="240" w:lineRule="auto"/>
              <w:jc w:val="center"/>
              <w:rPr>
                <w:rFonts w:cs="Arial"/>
                <w:b/>
                <w:bCs/>
                <w:color w:val="500878"/>
                <w:lang w:eastAsia="pt-BR"/>
              </w:rPr>
            </w:pPr>
          </w:p>
        </w:tc>
        <w:tc>
          <w:tcPr>
            <w:tcW w:w="160" w:type="dxa"/>
            <w:noWrap/>
          </w:tcPr>
          <w:p w14:paraId="11F70E35" w14:textId="77777777" w:rsidR="00E130E9" w:rsidRPr="00E96CD9" w:rsidRDefault="00E130E9" w:rsidP="0067393A">
            <w:pPr>
              <w:spacing w:before="0" w:after="0" w:line="240" w:lineRule="auto"/>
              <w:jc w:val="center"/>
              <w:rPr>
                <w:rFonts w:cs="Arial"/>
                <w:b/>
                <w:bCs/>
                <w:color w:val="500878"/>
                <w:lang w:eastAsia="pt-BR"/>
              </w:rPr>
            </w:pPr>
          </w:p>
        </w:tc>
        <w:tc>
          <w:tcPr>
            <w:tcW w:w="1397" w:type="dxa"/>
            <w:noWrap/>
          </w:tcPr>
          <w:p w14:paraId="4DE8BBC7" w14:textId="77777777" w:rsidR="00E130E9" w:rsidRDefault="00E130E9" w:rsidP="0067393A">
            <w:pPr>
              <w:spacing w:before="0" w:after="0" w:line="240" w:lineRule="auto"/>
              <w:jc w:val="right"/>
              <w:rPr>
                <w:b/>
                <w:bCs/>
                <w:color w:val="500878"/>
              </w:rPr>
            </w:pPr>
          </w:p>
        </w:tc>
        <w:tc>
          <w:tcPr>
            <w:tcW w:w="160" w:type="dxa"/>
            <w:noWrap/>
          </w:tcPr>
          <w:p w14:paraId="7478A7CB" w14:textId="77777777" w:rsidR="00E130E9" w:rsidRPr="00E96CD9" w:rsidRDefault="00E130E9" w:rsidP="0067393A">
            <w:pPr>
              <w:spacing w:before="0" w:after="0" w:line="240" w:lineRule="auto"/>
              <w:jc w:val="right"/>
              <w:rPr>
                <w:rFonts w:cs="Arial"/>
                <w:b/>
                <w:bCs/>
                <w:color w:val="500878"/>
                <w:lang w:eastAsia="pt-BR"/>
              </w:rPr>
            </w:pPr>
          </w:p>
        </w:tc>
        <w:tc>
          <w:tcPr>
            <w:tcW w:w="1383" w:type="dxa"/>
            <w:noWrap/>
          </w:tcPr>
          <w:p w14:paraId="53CA032B" w14:textId="77777777" w:rsidR="00E130E9" w:rsidRDefault="00E130E9" w:rsidP="0067393A">
            <w:pPr>
              <w:spacing w:before="0" w:after="0" w:line="240" w:lineRule="auto"/>
              <w:jc w:val="right"/>
              <w:rPr>
                <w:rFonts w:cs="Arial"/>
                <w:b/>
                <w:bCs/>
                <w:color w:val="500878"/>
                <w:lang w:eastAsia="pt-BR"/>
              </w:rPr>
            </w:pPr>
          </w:p>
        </w:tc>
      </w:tr>
      <w:tr w:rsidR="00E96CD9" w:rsidRPr="00E96CD9" w14:paraId="065CA8FC" w14:textId="77777777" w:rsidTr="00D71D3F">
        <w:trPr>
          <w:trHeight w:val="227"/>
          <w:jc w:val="center"/>
        </w:trPr>
        <w:tc>
          <w:tcPr>
            <w:tcW w:w="6057" w:type="dxa"/>
            <w:noWrap/>
            <w:hideMark/>
          </w:tcPr>
          <w:p w14:paraId="355ACDE9" w14:textId="426B7A51" w:rsidR="009826C8" w:rsidRPr="00E96CD9" w:rsidRDefault="009826C8" w:rsidP="0067393A">
            <w:pPr>
              <w:spacing w:before="0" w:after="0" w:line="240" w:lineRule="auto"/>
              <w:jc w:val="left"/>
              <w:rPr>
                <w:rFonts w:cs="Arial"/>
                <w:b/>
                <w:bCs/>
                <w:color w:val="500878"/>
                <w:lang w:eastAsia="pt-BR"/>
              </w:rPr>
            </w:pPr>
            <w:r w:rsidRPr="00E96CD9">
              <w:rPr>
                <w:b/>
                <w:bCs/>
                <w:color w:val="500878"/>
              </w:rPr>
              <w:t>Lucro líquido do</w:t>
            </w:r>
            <w:r w:rsidR="00BF0267">
              <w:rPr>
                <w:b/>
                <w:bCs/>
                <w:color w:val="500878"/>
              </w:rPr>
              <w:t xml:space="preserve"> exercício</w:t>
            </w:r>
          </w:p>
        </w:tc>
        <w:tc>
          <w:tcPr>
            <w:tcW w:w="584" w:type="dxa"/>
            <w:noWrap/>
          </w:tcPr>
          <w:p w14:paraId="779A2162" w14:textId="77777777" w:rsidR="009826C8" w:rsidRPr="00E96CD9" w:rsidRDefault="009826C8" w:rsidP="0067393A">
            <w:pPr>
              <w:spacing w:before="0" w:after="0" w:line="240" w:lineRule="auto"/>
              <w:jc w:val="center"/>
              <w:rPr>
                <w:rFonts w:cs="Arial"/>
                <w:b/>
                <w:bCs/>
                <w:color w:val="500878"/>
                <w:lang w:eastAsia="pt-BR"/>
              </w:rPr>
            </w:pPr>
          </w:p>
        </w:tc>
        <w:tc>
          <w:tcPr>
            <w:tcW w:w="160" w:type="dxa"/>
            <w:noWrap/>
            <w:hideMark/>
          </w:tcPr>
          <w:p w14:paraId="6EFFA037" w14:textId="77777777" w:rsidR="009826C8" w:rsidRPr="00E96CD9" w:rsidRDefault="009826C8" w:rsidP="0067393A">
            <w:pPr>
              <w:spacing w:before="0" w:after="0" w:line="240" w:lineRule="auto"/>
              <w:jc w:val="center"/>
              <w:rPr>
                <w:rFonts w:cs="Arial"/>
                <w:b/>
                <w:bCs/>
                <w:color w:val="500878"/>
                <w:lang w:eastAsia="pt-BR"/>
              </w:rPr>
            </w:pPr>
          </w:p>
        </w:tc>
        <w:tc>
          <w:tcPr>
            <w:tcW w:w="1397" w:type="dxa"/>
            <w:noWrap/>
            <w:hideMark/>
          </w:tcPr>
          <w:p w14:paraId="5FB2424F" w14:textId="223B89A5" w:rsidR="009826C8" w:rsidRPr="00E96CD9" w:rsidRDefault="00C873A3" w:rsidP="0067393A">
            <w:pPr>
              <w:spacing w:before="0" w:after="0" w:line="240" w:lineRule="auto"/>
              <w:jc w:val="right"/>
              <w:rPr>
                <w:rFonts w:cs="Arial"/>
                <w:b/>
                <w:bCs/>
                <w:color w:val="500878"/>
                <w:lang w:eastAsia="pt-BR"/>
              </w:rPr>
            </w:pPr>
            <w:r>
              <w:rPr>
                <w:b/>
                <w:bCs/>
                <w:color w:val="500878"/>
              </w:rPr>
              <w:t>81.84</w:t>
            </w:r>
            <w:r w:rsidR="001473E0">
              <w:rPr>
                <w:b/>
                <w:bCs/>
                <w:color w:val="500878"/>
              </w:rPr>
              <w:t>8</w:t>
            </w:r>
          </w:p>
        </w:tc>
        <w:tc>
          <w:tcPr>
            <w:tcW w:w="160" w:type="dxa"/>
            <w:noWrap/>
            <w:hideMark/>
          </w:tcPr>
          <w:p w14:paraId="54A6B2EE" w14:textId="77777777" w:rsidR="009826C8" w:rsidRPr="00E96CD9" w:rsidRDefault="009826C8" w:rsidP="0067393A">
            <w:pPr>
              <w:spacing w:before="0" w:after="0" w:line="240" w:lineRule="auto"/>
              <w:jc w:val="right"/>
              <w:rPr>
                <w:rFonts w:cs="Arial"/>
                <w:b/>
                <w:bCs/>
                <w:color w:val="500878"/>
                <w:lang w:eastAsia="pt-BR"/>
              </w:rPr>
            </w:pPr>
          </w:p>
        </w:tc>
        <w:tc>
          <w:tcPr>
            <w:tcW w:w="1383" w:type="dxa"/>
            <w:noWrap/>
            <w:hideMark/>
          </w:tcPr>
          <w:p w14:paraId="1A2B3353" w14:textId="32FAC0FB" w:rsidR="009826C8" w:rsidRPr="00E96CD9" w:rsidRDefault="003A676A" w:rsidP="0067393A">
            <w:pPr>
              <w:spacing w:before="0" w:after="0" w:line="240" w:lineRule="auto"/>
              <w:jc w:val="right"/>
              <w:rPr>
                <w:rFonts w:cs="Arial"/>
                <w:b/>
                <w:bCs/>
                <w:color w:val="500878"/>
                <w:lang w:eastAsia="pt-BR"/>
              </w:rPr>
            </w:pPr>
            <w:r>
              <w:rPr>
                <w:rFonts w:cs="Arial"/>
                <w:b/>
                <w:bCs/>
                <w:color w:val="500878"/>
                <w:lang w:eastAsia="pt-BR"/>
              </w:rPr>
              <w:t>142.845</w:t>
            </w:r>
          </w:p>
        </w:tc>
      </w:tr>
      <w:tr w:rsidR="008D67EB" w:rsidRPr="00E925A8" w14:paraId="136F5C09" w14:textId="77777777" w:rsidTr="00127B89">
        <w:trPr>
          <w:trHeight w:val="227"/>
          <w:jc w:val="center"/>
        </w:trPr>
        <w:tc>
          <w:tcPr>
            <w:tcW w:w="6057" w:type="dxa"/>
            <w:noWrap/>
            <w:vAlign w:val="center"/>
          </w:tcPr>
          <w:p w14:paraId="09613D16" w14:textId="77777777" w:rsidR="008D67EB" w:rsidRPr="00E925A8" w:rsidRDefault="008D67EB" w:rsidP="0067393A">
            <w:pPr>
              <w:spacing w:before="0" w:after="0" w:line="240" w:lineRule="auto"/>
              <w:jc w:val="left"/>
              <w:rPr>
                <w:rFonts w:cs="Arial"/>
                <w:lang w:eastAsia="pt-BR"/>
              </w:rPr>
            </w:pPr>
          </w:p>
        </w:tc>
        <w:tc>
          <w:tcPr>
            <w:tcW w:w="584" w:type="dxa"/>
            <w:noWrap/>
            <w:vAlign w:val="center"/>
          </w:tcPr>
          <w:p w14:paraId="72712D8F" w14:textId="77777777" w:rsidR="008D67EB" w:rsidRPr="004917DC" w:rsidRDefault="008D67EB" w:rsidP="0067393A">
            <w:pPr>
              <w:spacing w:before="0" w:after="0" w:line="240" w:lineRule="auto"/>
              <w:jc w:val="center"/>
              <w:rPr>
                <w:rFonts w:cs="Arial"/>
                <w:b/>
                <w:bCs/>
                <w:color w:val="7030A0"/>
                <w:lang w:eastAsia="pt-BR"/>
              </w:rPr>
            </w:pPr>
          </w:p>
        </w:tc>
        <w:tc>
          <w:tcPr>
            <w:tcW w:w="160" w:type="dxa"/>
            <w:noWrap/>
            <w:vAlign w:val="center"/>
          </w:tcPr>
          <w:p w14:paraId="7AEDCC78" w14:textId="77777777" w:rsidR="008D67EB" w:rsidRPr="00E925A8" w:rsidRDefault="008D67EB" w:rsidP="0067393A">
            <w:pPr>
              <w:spacing w:before="0" w:after="0" w:line="240" w:lineRule="auto"/>
              <w:jc w:val="center"/>
              <w:rPr>
                <w:rFonts w:cs="Arial"/>
                <w:lang w:eastAsia="pt-BR"/>
              </w:rPr>
            </w:pPr>
          </w:p>
        </w:tc>
        <w:tc>
          <w:tcPr>
            <w:tcW w:w="1397" w:type="dxa"/>
            <w:noWrap/>
            <w:vAlign w:val="center"/>
          </w:tcPr>
          <w:p w14:paraId="0FCA0BD0" w14:textId="77777777" w:rsidR="008D67EB" w:rsidRPr="00E925A8" w:rsidRDefault="008D67EB" w:rsidP="0067393A">
            <w:pPr>
              <w:spacing w:before="0" w:after="0" w:line="240" w:lineRule="auto"/>
              <w:jc w:val="right"/>
              <w:rPr>
                <w:rFonts w:cs="Arial"/>
                <w:lang w:eastAsia="pt-BR"/>
              </w:rPr>
            </w:pPr>
          </w:p>
        </w:tc>
        <w:tc>
          <w:tcPr>
            <w:tcW w:w="160" w:type="dxa"/>
            <w:noWrap/>
            <w:vAlign w:val="center"/>
          </w:tcPr>
          <w:p w14:paraId="5533D38C" w14:textId="77777777" w:rsidR="008D67EB" w:rsidRPr="00E925A8" w:rsidRDefault="008D67EB" w:rsidP="0067393A">
            <w:pPr>
              <w:spacing w:before="0" w:after="0" w:line="240" w:lineRule="auto"/>
              <w:jc w:val="right"/>
              <w:rPr>
                <w:rFonts w:cs="Arial"/>
                <w:lang w:eastAsia="pt-BR"/>
              </w:rPr>
            </w:pPr>
          </w:p>
        </w:tc>
        <w:tc>
          <w:tcPr>
            <w:tcW w:w="1383" w:type="dxa"/>
            <w:noWrap/>
            <w:vAlign w:val="center"/>
          </w:tcPr>
          <w:p w14:paraId="40478969" w14:textId="77777777" w:rsidR="008D67EB" w:rsidRPr="00E925A8" w:rsidRDefault="008D67EB" w:rsidP="0067393A">
            <w:pPr>
              <w:spacing w:before="0" w:after="0" w:line="240" w:lineRule="auto"/>
              <w:jc w:val="right"/>
              <w:rPr>
                <w:rFonts w:cs="Arial"/>
                <w:lang w:eastAsia="pt-BR"/>
              </w:rPr>
            </w:pPr>
          </w:p>
        </w:tc>
      </w:tr>
      <w:tr w:rsidR="008D67EB" w:rsidRPr="00E925A8" w14:paraId="775ED048" w14:textId="77777777" w:rsidTr="00127B89">
        <w:trPr>
          <w:trHeight w:val="227"/>
          <w:jc w:val="center"/>
        </w:trPr>
        <w:tc>
          <w:tcPr>
            <w:tcW w:w="6057" w:type="dxa"/>
            <w:noWrap/>
            <w:vAlign w:val="center"/>
          </w:tcPr>
          <w:p w14:paraId="6727F006" w14:textId="629AB795" w:rsidR="008D67EB" w:rsidRPr="00E925A8" w:rsidRDefault="008D67EB" w:rsidP="0067393A">
            <w:pPr>
              <w:spacing w:before="0" w:after="0" w:line="240" w:lineRule="auto"/>
              <w:jc w:val="left"/>
              <w:rPr>
                <w:rFonts w:cs="Arial"/>
                <w:lang w:eastAsia="pt-BR"/>
              </w:rPr>
            </w:pPr>
            <w:r w:rsidRPr="008D67EB">
              <w:rPr>
                <w:rFonts w:cs="Arial"/>
                <w:lang w:eastAsia="pt-BR"/>
              </w:rPr>
              <w:t>Outros resultados abrangentes</w:t>
            </w:r>
          </w:p>
        </w:tc>
        <w:tc>
          <w:tcPr>
            <w:tcW w:w="584" w:type="dxa"/>
            <w:noWrap/>
            <w:vAlign w:val="center"/>
          </w:tcPr>
          <w:p w14:paraId="022FFD36" w14:textId="77777777" w:rsidR="008D67EB" w:rsidRPr="004917DC" w:rsidRDefault="008D67EB" w:rsidP="0067393A">
            <w:pPr>
              <w:spacing w:before="0" w:after="0" w:line="240" w:lineRule="auto"/>
              <w:jc w:val="center"/>
              <w:rPr>
                <w:rFonts w:cs="Arial"/>
                <w:b/>
                <w:bCs/>
                <w:color w:val="7030A0"/>
                <w:lang w:eastAsia="pt-BR"/>
              </w:rPr>
            </w:pPr>
          </w:p>
        </w:tc>
        <w:tc>
          <w:tcPr>
            <w:tcW w:w="160" w:type="dxa"/>
            <w:noWrap/>
            <w:vAlign w:val="center"/>
          </w:tcPr>
          <w:p w14:paraId="0611AABB" w14:textId="77777777" w:rsidR="008D67EB" w:rsidRPr="00E925A8" w:rsidRDefault="008D67EB" w:rsidP="0067393A">
            <w:pPr>
              <w:spacing w:before="0" w:after="0" w:line="240" w:lineRule="auto"/>
              <w:jc w:val="center"/>
              <w:rPr>
                <w:rFonts w:cs="Arial"/>
                <w:lang w:eastAsia="pt-BR"/>
              </w:rPr>
            </w:pPr>
          </w:p>
        </w:tc>
        <w:tc>
          <w:tcPr>
            <w:tcW w:w="1397" w:type="dxa"/>
            <w:noWrap/>
            <w:vAlign w:val="center"/>
          </w:tcPr>
          <w:p w14:paraId="6ECF7E8E" w14:textId="6481B57B" w:rsidR="008D67EB" w:rsidRPr="00E925A8" w:rsidRDefault="008D67EB" w:rsidP="0067393A">
            <w:pPr>
              <w:spacing w:before="0" w:after="0" w:line="240" w:lineRule="auto"/>
              <w:jc w:val="right"/>
              <w:rPr>
                <w:rFonts w:cs="Arial"/>
                <w:lang w:eastAsia="pt-BR"/>
              </w:rPr>
            </w:pPr>
            <w:r>
              <w:rPr>
                <w:rFonts w:cs="Arial"/>
                <w:lang w:eastAsia="pt-BR"/>
              </w:rPr>
              <w:t>-</w:t>
            </w:r>
          </w:p>
        </w:tc>
        <w:tc>
          <w:tcPr>
            <w:tcW w:w="160" w:type="dxa"/>
            <w:noWrap/>
            <w:vAlign w:val="center"/>
          </w:tcPr>
          <w:p w14:paraId="29370E61" w14:textId="77777777" w:rsidR="008D67EB" w:rsidRPr="00E925A8" w:rsidRDefault="008D67EB" w:rsidP="0067393A">
            <w:pPr>
              <w:spacing w:before="0" w:after="0" w:line="240" w:lineRule="auto"/>
              <w:jc w:val="right"/>
              <w:rPr>
                <w:rFonts w:cs="Arial"/>
                <w:lang w:eastAsia="pt-BR"/>
              </w:rPr>
            </w:pPr>
          </w:p>
        </w:tc>
        <w:tc>
          <w:tcPr>
            <w:tcW w:w="1383" w:type="dxa"/>
            <w:noWrap/>
            <w:vAlign w:val="center"/>
          </w:tcPr>
          <w:p w14:paraId="402F7315" w14:textId="5F1C0E2B" w:rsidR="008D67EB" w:rsidRPr="00E925A8" w:rsidRDefault="008D67EB" w:rsidP="0067393A">
            <w:pPr>
              <w:spacing w:before="0" w:after="0" w:line="240" w:lineRule="auto"/>
              <w:jc w:val="right"/>
              <w:rPr>
                <w:rFonts w:cs="Arial"/>
                <w:lang w:eastAsia="pt-BR"/>
              </w:rPr>
            </w:pPr>
            <w:r>
              <w:rPr>
                <w:rFonts w:cs="Arial"/>
                <w:lang w:eastAsia="pt-BR"/>
              </w:rPr>
              <w:t>-</w:t>
            </w:r>
          </w:p>
        </w:tc>
      </w:tr>
      <w:tr w:rsidR="009826C8" w:rsidRPr="00E925A8" w14:paraId="4D045D03" w14:textId="77777777" w:rsidTr="00AB18CA">
        <w:trPr>
          <w:trHeight w:val="227"/>
          <w:jc w:val="center"/>
        </w:trPr>
        <w:tc>
          <w:tcPr>
            <w:tcW w:w="6057" w:type="dxa"/>
            <w:noWrap/>
            <w:vAlign w:val="center"/>
          </w:tcPr>
          <w:p w14:paraId="0DCEA2A4" w14:textId="77777777" w:rsidR="009826C8" w:rsidRPr="00E925A8" w:rsidRDefault="009826C8" w:rsidP="0067393A">
            <w:pPr>
              <w:spacing w:before="0" w:after="0" w:line="240" w:lineRule="auto"/>
              <w:jc w:val="left"/>
              <w:rPr>
                <w:rFonts w:cs="Arial"/>
                <w:lang w:eastAsia="pt-BR"/>
              </w:rPr>
            </w:pPr>
          </w:p>
        </w:tc>
        <w:tc>
          <w:tcPr>
            <w:tcW w:w="584" w:type="dxa"/>
            <w:noWrap/>
            <w:vAlign w:val="center"/>
          </w:tcPr>
          <w:p w14:paraId="4B421A9C" w14:textId="77777777" w:rsidR="009826C8" w:rsidRPr="004917DC" w:rsidRDefault="009826C8" w:rsidP="0067393A">
            <w:pPr>
              <w:spacing w:before="0" w:after="0" w:line="240" w:lineRule="auto"/>
              <w:jc w:val="center"/>
              <w:rPr>
                <w:rFonts w:cs="Arial"/>
                <w:b/>
                <w:bCs/>
                <w:color w:val="7030A0"/>
                <w:lang w:eastAsia="pt-BR"/>
              </w:rPr>
            </w:pPr>
          </w:p>
        </w:tc>
        <w:tc>
          <w:tcPr>
            <w:tcW w:w="160" w:type="dxa"/>
            <w:noWrap/>
            <w:vAlign w:val="center"/>
          </w:tcPr>
          <w:p w14:paraId="4203B2E1" w14:textId="77777777" w:rsidR="009826C8" w:rsidRPr="00E925A8" w:rsidRDefault="009826C8" w:rsidP="0067393A">
            <w:pPr>
              <w:spacing w:before="0" w:after="0" w:line="240" w:lineRule="auto"/>
              <w:jc w:val="center"/>
              <w:rPr>
                <w:rFonts w:cs="Arial"/>
                <w:lang w:eastAsia="pt-BR"/>
              </w:rPr>
            </w:pPr>
          </w:p>
        </w:tc>
        <w:tc>
          <w:tcPr>
            <w:tcW w:w="1397" w:type="dxa"/>
            <w:tcBorders>
              <w:bottom w:val="single" w:sz="4" w:space="0" w:color="auto"/>
            </w:tcBorders>
            <w:noWrap/>
            <w:vAlign w:val="center"/>
          </w:tcPr>
          <w:p w14:paraId="22F24445" w14:textId="77777777" w:rsidR="009826C8" w:rsidRPr="00E925A8" w:rsidRDefault="009826C8" w:rsidP="0067393A">
            <w:pPr>
              <w:spacing w:before="0" w:after="0" w:line="240" w:lineRule="auto"/>
              <w:jc w:val="right"/>
              <w:rPr>
                <w:rFonts w:cs="Arial"/>
                <w:lang w:eastAsia="pt-BR"/>
              </w:rPr>
            </w:pPr>
          </w:p>
        </w:tc>
        <w:tc>
          <w:tcPr>
            <w:tcW w:w="160" w:type="dxa"/>
            <w:tcBorders>
              <w:bottom w:val="dotted" w:sz="4" w:space="0" w:color="F0F0F0"/>
            </w:tcBorders>
            <w:noWrap/>
            <w:vAlign w:val="center"/>
          </w:tcPr>
          <w:p w14:paraId="4331DF70" w14:textId="77777777" w:rsidR="009826C8" w:rsidRPr="00E925A8" w:rsidRDefault="009826C8" w:rsidP="0067393A">
            <w:pPr>
              <w:spacing w:before="0" w:after="0" w:line="240" w:lineRule="auto"/>
              <w:jc w:val="right"/>
              <w:rPr>
                <w:rFonts w:cs="Arial"/>
                <w:lang w:eastAsia="pt-BR"/>
              </w:rPr>
            </w:pPr>
          </w:p>
        </w:tc>
        <w:tc>
          <w:tcPr>
            <w:tcW w:w="1383" w:type="dxa"/>
            <w:tcBorders>
              <w:bottom w:val="single" w:sz="4" w:space="0" w:color="auto"/>
            </w:tcBorders>
            <w:noWrap/>
            <w:vAlign w:val="center"/>
          </w:tcPr>
          <w:p w14:paraId="6B559364" w14:textId="77777777" w:rsidR="009826C8" w:rsidRPr="00E925A8" w:rsidRDefault="009826C8" w:rsidP="0067393A">
            <w:pPr>
              <w:spacing w:before="0" w:after="0" w:line="240" w:lineRule="auto"/>
              <w:jc w:val="right"/>
              <w:rPr>
                <w:rFonts w:cs="Arial"/>
                <w:lang w:eastAsia="pt-BR"/>
              </w:rPr>
            </w:pPr>
          </w:p>
        </w:tc>
      </w:tr>
      <w:tr w:rsidR="00E96CD9" w:rsidRPr="00E96CD9" w14:paraId="12FBDB88" w14:textId="77777777" w:rsidTr="00AB18CA">
        <w:trPr>
          <w:trHeight w:val="227"/>
          <w:jc w:val="center"/>
        </w:trPr>
        <w:tc>
          <w:tcPr>
            <w:tcW w:w="6057" w:type="dxa"/>
            <w:shd w:val="clear" w:color="auto" w:fill="F8ECFE"/>
            <w:noWrap/>
            <w:vAlign w:val="center"/>
          </w:tcPr>
          <w:p w14:paraId="3B711554" w14:textId="46953141" w:rsidR="009826C8" w:rsidRPr="00E96CD9" w:rsidRDefault="009826C8" w:rsidP="0067393A">
            <w:pPr>
              <w:spacing w:before="0" w:after="0" w:line="240" w:lineRule="auto"/>
              <w:jc w:val="left"/>
              <w:rPr>
                <w:rFonts w:cs="Arial"/>
                <w:b/>
                <w:bCs/>
                <w:color w:val="500878"/>
                <w:lang w:eastAsia="pt-BR"/>
              </w:rPr>
            </w:pPr>
            <w:r w:rsidRPr="00E96CD9">
              <w:rPr>
                <w:rFonts w:cs="Arial"/>
                <w:b/>
                <w:bCs/>
                <w:color w:val="500878"/>
                <w:lang w:eastAsia="pt-BR"/>
              </w:rPr>
              <w:t xml:space="preserve">Total do resultado abrangente do </w:t>
            </w:r>
            <w:r w:rsidR="00BF0267">
              <w:rPr>
                <w:rFonts w:cs="Arial"/>
                <w:b/>
                <w:bCs/>
                <w:color w:val="500878"/>
                <w:lang w:eastAsia="pt-BR"/>
              </w:rPr>
              <w:t>exercício</w:t>
            </w:r>
          </w:p>
        </w:tc>
        <w:tc>
          <w:tcPr>
            <w:tcW w:w="584" w:type="dxa"/>
            <w:shd w:val="clear" w:color="auto" w:fill="F8ECFE"/>
            <w:noWrap/>
            <w:vAlign w:val="center"/>
          </w:tcPr>
          <w:p w14:paraId="7C4C1E2A" w14:textId="77777777" w:rsidR="009826C8" w:rsidRPr="00E96CD9" w:rsidRDefault="009826C8" w:rsidP="0067393A">
            <w:pPr>
              <w:spacing w:before="0" w:after="0" w:line="240" w:lineRule="auto"/>
              <w:jc w:val="center"/>
              <w:rPr>
                <w:rFonts w:cs="Arial"/>
                <w:b/>
                <w:bCs/>
                <w:color w:val="500878"/>
                <w:lang w:eastAsia="pt-BR"/>
              </w:rPr>
            </w:pPr>
          </w:p>
        </w:tc>
        <w:tc>
          <w:tcPr>
            <w:tcW w:w="160" w:type="dxa"/>
            <w:shd w:val="clear" w:color="auto" w:fill="F8ECFE"/>
            <w:noWrap/>
            <w:vAlign w:val="center"/>
          </w:tcPr>
          <w:p w14:paraId="0F2E2B9E" w14:textId="77777777" w:rsidR="009826C8" w:rsidRPr="00E96CD9" w:rsidRDefault="009826C8" w:rsidP="0067393A">
            <w:pPr>
              <w:spacing w:before="0" w:after="0" w:line="240" w:lineRule="auto"/>
              <w:jc w:val="center"/>
              <w:rPr>
                <w:rFonts w:cs="Arial"/>
                <w:b/>
                <w:bCs/>
                <w:color w:val="500878"/>
                <w:lang w:eastAsia="pt-BR"/>
              </w:rPr>
            </w:pPr>
          </w:p>
        </w:tc>
        <w:tc>
          <w:tcPr>
            <w:tcW w:w="1397" w:type="dxa"/>
            <w:tcBorders>
              <w:top w:val="single" w:sz="4" w:space="0" w:color="auto"/>
              <w:bottom w:val="double" w:sz="4" w:space="0" w:color="auto"/>
            </w:tcBorders>
            <w:shd w:val="clear" w:color="auto" w:fill="F8ECFE"/>
            <w:noWrap/>
            <w:vAlign w:val="center"/>
          </w:tcPr>
          <w:p w14:paraId="794C17B3" w14:textId="4932C608" w:rsidR="009826C8" w:rsidRPr="00E96CD9" w:rsidRDefault="00C873A3" w:rsidP="0067393A">
            <w:pPr>
              <w:spacing w:before="0" w:after="0" w:line="240" w:lineRule="auto"/>
              <w:jc w:val="right"/>
              <w:rPr>
                <w:rFonts w:cs="Arial"/>
                <w:b/>
                <w:bCs/>
                <w:color w:val="500878"/>
                <w:lang w:eastAsia="pt-BR"/>
              </w:rPr>
            </w:pPr>
            <w:r>
              <w:rPr>
                <w:rFonts w:cs="Arial"/>
                <w:b/>
                <w:bCs/>
                <w:color w:val="500878"/>
                <w:lang w:eastAsia="pt-BR"/>
              </w:rPr>
              <w:t>8</w:t>
            </w:r>
            <w:r w:rsidR="001473E0">
              <w:rPr>
                <w:rFonts w:cs="Arial"/>
                <w:b/>
                <w:bCs/>
                <w:color w:val="500878"/>
                <w:lang w:eastAsia="pt-BR"/>
              </w:rPr>
              <w:t>1</w:t>
            </w:r>
            <w:r>
              <w:rPr>
                <w:rFonts w:cs="Arial"/>
                <w:b/>
                <w:bCs/>
                <w:color w:val="500878"/>
                <w:lang w:eastAsia="pt-BR"/>
              </w:rPr>
              <w:t>.84</w:t>
            </w:r>
            <w:r w:rsidR="001473E0">
              <w:rPr>
                <w:rFonts w:cs="Arial"/>
                <w:b/>
                <w:bCs/>
                <w:color w:val="500878"/>
                <w:lang w:eastAsia="pt-BR"/>
              </w:rPr>
              <w:t>8</w:t>
            </w:r>
          </w:p>
        </w:tc>
        <w:tc>
          <w:tcPr>
            <w:tcW w:w="160" w:type="dxa"/>
            <w:tcBorders>
              <w:top w:val="dotted" w:sz="4" w:space="0" w:color="F0F0F0"/>
              <w:bottom w:val="dotted" w:sz="4" w:space="0" w:color="F0F0F0"/>
            </w:tcBorders>
            <w:shd w:val="clear" w:color="auto" w:fill="F8ECFE"/>
            <w:noWrap/>
            <w:vAlign w:val="center"/>
          </w:tcPr>
          <w:p w14:paraId="77361CEB" w14:textId="77777777" w:rsidR="009826C8" w:rsidRPr="00E96CD9" w:rsidRDefault="009826C8" w:rsidP="0067393A">
            <w:pPr>
              <w:spacing w:before="0" w:after="0" w:line="240" w:lineRule="auto"/>
              <w:jc w:val="right"/>
              <w:rPr>
                <w:rFonts w:cs="Arial"/>
                <w:b/>
                <w:bCs/>
                <w:color w:val="500878"/>
                <w:lang w:eastAsia="pt-BR"/>
              </w:rPr>
            </w:pPr>
          </w:p>
        </w:tc>
        <w:tc>
          <w:tcPr>
            <w:tcW w:w="1383" w:type="dxa"/>
            <w:tcBorders>
              <w:top w:val="single" w:sz="4" w:space="0" w:color="auto"/>
              <w:bottom w:val="double" w:sz="4" w:space="0" w:color="auto"/>
            </w:tcBorders>
            <w:shd w:val="clear" w:color="auto" w:fill="F8ECFE"/>
            <w:noWrap/>
            <w:vAlign w:val="center"/>
          </w:tcPr>
          <w:p w14:paraId="72005CFA" w14:textId="3512908B" w:rsidR="009826C8" w:rsidRPr="00E96CD9" w:rsidRDefault="003A676A" w:rsidP="0067393A">
            <w:pPr>
              <w:spacing w:before="0" w:after="0" w:line="240" w:lineRule="auto"/>
              <w:jc w:val="right"/>
              <w:rPr>
                <w:rFonts w:cs="Arial"/>
                <w:b/>
                <w:bCs/>
                <w:color w:val="500878"/>
                <w:lang w:eastAsia="pt-BR"/>
              </w:rPr>
            </w:pPr>
            <w:r>
              <w:rPr>
                <w:rFonts w:cs="Arial"/>
                <w:b/>
                <w:bCs/>
                <w:color w:val="500878"/>
                <w:lang w:eastAsia="pt-BR"/>
              </w:rPr>
              <w:t>142.845</w:t>
            </w:r>
          </w:p>
        </w:tc>
      </w:tr>
    </w:tbl>
    <w:p w14:paraId="447AB973" w14:textId="6C5E023A" w:rsidR="009A7925" w:rsidRDefault="009A7925" w:rsidP="00F60EE3">
      <w:pPr>
        <w:rPr>
          <w:lang w:eastAsia="pt-BR"/>
        </w:rPr>
      </w:pPr>
      <w:r>
        <w:rPr>
          <w:lang w:eastAsia="pt-BR"/>
        </w:rPr>
        <w:br w:type="page"/>
      </w:r>
    </w:p>
    <w:p w14:paraId="2234CCE8" w14:textId="77777777" w:rsidR="009763CA" w:rsidRDefault="009763CA" w:rsidP="00F60EE3">
      <w:pPr>
        <w:rPr>
          <w:lang w:eastAsia="pt-BR"/>
        </w:rPr>
        <w:sectPr w:rsidR="009763CA" w:rsidSect="005C357E">
          <w:headerReference w:type="default" r:id="rId20"/>
          <w:footerReference w:type="default" r:id="rId21"/>
          <w:headerReference w:type="first" r:id="rId22"/>
          <w:footerReference w:type="first" r:id="rId23"/>
          <w:pgSz w:w="11907" w:h="16840" w:code="9"/>
          <w:pgMar w:top="1440" w:right="1080" w:bottom="1440" w:left="1080" w:header="397" w:footer="567" w:gutter="0"/>
          <w:cols w:space="720"/>
          <w:titlePg/>
          <w:docGrid w:linePitch="299"/>
        </w:sectPr>
      </w:pPr>
    </w:p>
    <w:p w14:paraId="237F19AB" w14:textId="6AC7413F" w:rsidR="00D35648" w:rsidRPr="005B268E" w:rsidRDefault="00D35648" w:rsidP="009763CA">
      <w:pPr>
        <w:pStyle w:val="Ttulo1"/>
        <w:numPr>
          <w:ilvl w:val="0"/>
          <w:numId w:val="0"/>
        </w:numPr>
        <w:ind w:left="76" w:hanging="76"/>
        <w:rPr>
          <w:color w:val="500878"/>
          <w:lang w:eastAsia="pt-BR"/>
        </w:rPr>
      </w:pPr>
    </w:p>
    <w:tbl>
      <w:tblPr>
        <w:tblW w:w="14674" w:type="dxa"/>
        <w:tblLayout w:type="fixed"/>
        <w:tblCellMar>
          <w:left w:w="70" w:type="dxa"/>
          <w:right w:w="70" w:type="dxa"/>
        </w:tblCellMar>
        <w:tblLook w:val="04A0" w:firstRow="1" w:lastRow="0" w:firstColumn="1" w:lastColumn="0" w:noHBand="0" w:noVBand="1"/>
      </w:tblPr>
      <w:tblGrid>
        <w:gridCol w:w="5457"/>
        <w:gridCol w:w="544"/>
        <w:gridCol w:w="160"/>
        <w:gridCol w:w="1079"/>
        <w:gridCol w:w="160"/>
        <w:gridCol w:w="1079"/>
        <w:gridCol w:w="160"/>
        <w:gridCol w:w="1079"/>
        <w:gridCol w:w="160"/>
        <w:gridCol w:w="1079"/>
        <w:gridCol w:w="160"/>
        <w:gridCol w:w="1079"/>
        <w:gridCol w:w="160"/>
        <w:gridCol w:w="1079"/>
        <w:gridCol w:w="160"/>
        <w:gridCol w:w="1079"/>
      </w:tblGrid>
      <w:tr w:rsidR="005B268E" w:rsidRPr="005B268E" w14:paraId="386D320B" w14:textId="77777777" w:rsidTr="00DB571C">
        <w:trPr>
          <w:trHeight w:val="227"/>
        </w:trPr>
        <w:tc>
          <w:tcPr>
            <w:tcW w:w="5457" w:type="dxa"/>
            <w:tcBorders>
              <w:top w:val="nil"/>
              <w:left w:val="nil"/>
              <w:bottom w:val="nil"/>
              <w:right w:val="nil"/>
            </w:tcBorders>
            <w:vAlign w:val="center"/>
          </w:tcPr>
          <w:p w14:paraId="3038A328" w14:textId="77777777" w:rsidR="00283974" w:rsidRPr="005B268E" w:rsidRDefault="00283974" w:rsidP="00464E7E">
            <w:pPr>
              <w:spacing w:before="0" w:after="0" w:line="240" w:lineRule="auto"/>
              <w:jc w:val="center"/>
              <w:rPr>
                <w:rFonts w:cs="Arial"/>
                <w:color w:val="500878"/>
                <w:sz w:val="18"/>
                <w:szCs w:val="18"/>
                <w:lang w:eastAsia="pt-BR"/>
              </w:rPr>
            </w:pPr>
          </w:p>
        </w:tc>
        <w:tc>
          <w:tcPr>
            <w:tcW w:w="544" w:type="dxa"/>
            <w:tcBorders>
              <w:top w:val="nil"/>
              <w:left w:val="nil"/>
              <w:right w:val="nil"/>
            </w:tcBorders>
          </w:tcPr>
          <w:p w14:paraId="474A6CCB" w14:textId="77777777" w:rsidR="00283974" w:rsidRPr="005B268E" w:rsidRDefault="00283974" w:rsidP="00464E7E">
            <w:pPr>
              <w:spacing w:before="0" w:after="0" w:line="240" w:lineRule="auto"/>
              <w:jc w:val="center"/>
              <w:rPr>
                <w:rFonts w:cs="Arial"/>
                <w:color w:val="500878"/>
                <w:sz w:val="18"/>
                <w:szCs w:val="18"/>
                <w:lang w:eastAsia="pt-BR"/>
              </w:rPr>
            </w:pPr>
          </w:p>
        </w:tc>
        <w:tc>
          <w:tcPr>
            <w:tcW w:w="160" w:type="dxa"/>
            <w:tcBorders>
              <w:top w:val="nil"/>
              <w:left w:val="nil"/>
              <w:right w:val="nil"/>
            </w:tcBorders>
          </w:tcPr>
          <w:p w14:paraId="6111E9BD" w14:textId="77777777" w:rsidR="00283974" w:rsidRPr="005B268E" w:rsidRDefault="00283974" w:rsidP="00464E7E">
            <w:pPr>
              <w:spacing w:before="0" w:after="0" w:line="240" w:lineRule="auto"/>
              <w:jc w:val="center"/>
              <w:rPr>
                <w:rFonts w:cs="Arial"/>
                <w:color w:val="500878"/>
                <w:sz w:val="18"/>
                <w:szCs w:val="18"/>
                <w:lang w:eastAsia="pt-BR"/>
              </w:rPr>
            </w:pPr>
          </w:p>
        </w:tc>
        <w:tc>
          <w:tcPr>
            <w:tcW w:w="1079" w:type="dxa"/>
            <w:tcBorders>
              <w:top w:val="nil"/>
              <w:left w:val="nil"/>
              <w:right w:val="nil"/>
            </w:tcBorders>
            <w:vAlign w:val="center"/>
          </w:tcPr>
          <w:p w14:paraId="07D8106C" w14:textId="4AA2C2A4" w:rsidR="00283974" w:rsidRPr="005B268E" w:rsidRDefault="00283974" w:rsidP="00464E7E">
            <w:pPr>
              <w:spacing w:before="0" w:after="0" w:line="240" w:lineRule="auto"/>
              <w:jc w:val="center"/>
              <w:rPr>
                <w:rFonts w:cs="Arial"/>
                <w:color w:val="500878"/>
                <w:sz w:val="18"/>
                <w:szCs w:val="18"/>
                <w:lang w:eastAsia="pt-BR"/>
              </w:rPr>
            </w:pPr>
          </w:p>
        </w:tc>
        <w:tc>
          <w:tcPr>
            <w:tcW w:w="160" w:type="dxa"/>
            <w:tcBorders>
              <w:top w:val="nil"/>
              <w:left w:val="nil"/>
              <w:bottom w:val="nil"/>
              <w:right w:val="nil"/>
            </w:tcBorders>
            <w:vAlign w:val="center"/>
          </w:tcPr>
          <w:p w14:paraId="06FABF60" w14:textId="77777777" w:rsidR="00283974" w:rsidRPr="005B268E" w:rsidRDefault="00283974" w:rsidP="00464E7E">
            <w:pPr>
              <w:spacing w:before="0" w:after="0" w:line="240" w:lineRule="auto"/>
              <w:jc w:val="center"/>
              <w:rPr>
                <w:rFonts w:cs="Arial"/>
                <w:color w:val="500878"/>
                <w:sz w:val="18"/>
                <w:szCs w:val="18"/>
                <w:lang w:eastAsia="pt-BR"/>
              </w:rPr>
            </w:pPr>
          </w:p>
        </w:tc>
        <w:tc>
          <w:tcPr>
            <w:tcW w:w="2318" w:type="dxa"/>
            <w:gridSpan w:val="3"/>
            <w:tcBorders>
              <w:left w:val="nil"/>
              <w:bottom w:val="single" w:sz="4" w:space="0" w:color="auto"/>
              <w:right w:val="nil"/>
            </w:tcBorders>
            <w:shd w:val="clear" w:color="auto" w:fill="F2F2F2" w:themeFill="background1" w:themeFillShade="F2"/>
            <w:vAlign w:val="center"/>
          </w:tcPr>
          <w:p w14:paraId="5613DB6C" w14:textId="7368CEBC" w:rsidR="00283974" w:rsidRPr="005B268E" w:rsidRDefault="00283974" w:rsidP="00464E7E">
            <w:pPr>
              <w:spacing w:before="0" w:after="0" w:line="240" w:lineRule="auto"/>
              <w:jc w:val="center"/>
              <w:rPr>
                <w:rFonts w:cs="Arial"/>
                <w:color w:val="500878"/>
                <w:sz w:val="18"/>
                <w:szCs w:val="18"/>
                <w:lang w:eastAsia="pt-BR"/>
              </w:rPr>
            </w:pPr>
            <w:r w:rsidRPr="005B268E">
              <w:rPr>
                <w:rFonts w:cs="Arial"/>
                <w:color w:val="500878"/>
                <w:sz w:val="18"/>
                <w:szCs w:val="18"/>
                <w:lang w:eastAsia="pt-BR"/>
              </w:rPr>
              <w:t>Reserva de lucros</w:t>
            </w:r>
          </w:p>
        </w:tc>
        <w:tc>
          <w:tcPr>
            <w:tcW w:w="160" w:type="dxa"/>
            <w:tcBorders>
              <w:top w:val="nil"/>
              <w:left w:val="nil"/>
              <w:bottom w:val="nil"/>
              <w:right w:val="nil"/>
            </w:tcBorders>
            <w:vAlign w:val="center"/>
          </w:tcPr>
          <w:p w14:paraId="52D59CA5" w14:textId="77777777" w:rsidR="00283974" w:rsidRPr="005B268E" w:rsidRDefault="00283974" w:rsidP="00464E7E">
            <w:pPr>
              <w:spacing w:before="0" w:after="0" w:line="240" w:lineRule="auto"/>
              <w:jc w:val="center"/>
              <w:rPr>
                <w:rFonts w:cs="Arial"/>
                <w:color w:val="500878"/>
                <w:sz w:val="18"/>
                <w:szCs w:val="18"/>
                <w:lang w:eastAsia="pt-BR"/>
              </w:rPr>
            </w:pPr>
          </w:p>
        </w:tc>
        <w:tc>
          <w:tcPr>
            <w:tcW w:w="1079" w:type="dxa"/>
            <w:tcBorders>
              <w:top w:val="nil"/>
              <w:left w:val="nil"/>
              <w:right w:val="nil"/>
            </w:tcBorders>
            <w:vAlign w:val="center"/>
          </w:tcPr>
          <w:p w14:paraId="67E73AAF" w14:textId="5F976179" w:rsidR="00283974" w:rsidRPr="005B268E" w:rsidRDefault="00283974" w:rsidP="00464E7E">
            <w:pPr>
              <w:spacing w:before="0" w:after="0" w:line="240" w:lineRule="auto"/>
              <w:jc w:val="center"/>
              <w:rPr>
                <w:rFonts w:cs="Arial"/>
                <w:color w:val="500878"/>
                <w:sz w:val="18"/>
                <w:szCs w:val="18"/>
                <w:lang w:eastAsia="pt-BR"/>
              </w:rPr>
            </w:pPr>
          </w:p>
        </w:tc>
        <w:tc>
          <w:tcPr>
            <w:tcW w:w="160" w:type="dxa"/>
            <w:tcBorders>
              <w:top w:val="nil"/>
              <w:left w:val="nil"/>
              <w:bottom w:val="nil"/>
              <w:right w:val="nil"/>
            </w:tcBorders>
            <w:vAlign w:val="center"/>
          </w:tcPr>
          <w:p w14:paraId="2CC33620" w14:textId="77777777" w:rsidR="00283974" w:rsidRPr="005B268E" w:rsidRDefault="00283974" w:rsidP="00464E7E">
            <w:pPr>
              <w:spacing w:before="0" w:after="0" w:line="240" w:lineRule="auto"/>
              <w:jc w:val="center"/>
              <w:rPr>
                <w:rFonts w:cs="Arial"/>
                <w:color w:val="500878"/>
                <w:sz w:val="18"/>
                <w:szCs w:val="18"/>
                <w:lang w:eastAsia="pt-BR"/>
              </w:rPr>
            </w:pPr>
          </w:p>
        </w:tc>
        <w:tc>
          <w:tcPr>
            <w:tcW w:w="1079" w:type="dxa"/>
            <w:tcBorders>
              <w:top w:val="nil"/>
              <w:left w:val="nil"/>
              <w:right w:val="nil"/>
            </w:tcBorders>
            <w:vAlign w:val="center"/>
          </w:tcPr>
          <w:p w14:paraId="58002857" w14:textId="43744C14" w:rsidR="00283974" w:rsidRPr="005B268E" w:rsidRDefault="00283974" w:rsidP="00464E7E">
            <w:pPr>
              <w:spacing w:before="0" w:after="0" w:line="240" w:lineRule="auto"/>
              <w:jc w:val="center"/>
              <w:rPr>
                <w:rFonts w:cs="Arial"/>
                <w:color w:val="500878"/>
                <w:sz w:val="18"/>
                <w:szCs w:val="18"/>
                <w:lang w:eastAsia="pt-BR"/>
              </w:rPr>
            </w:pPr>
          </w:p>
        </w:tc>
        <w:tc>
          <w:tcPr>
            <w:tcW w:w="160" w:type="dxa"/>
            <w:tcBorders>
              <w:top w:val="nil"/>
              <w:left w:val="nil"/>
              <w:bottom w:val="nil"/>
              <w:right w:val="nil"/>
            </w:tcBorders>
            <w:vAlign w:val="center"/>
          </w:tcPr>
          <w:p w14:paraId="19186CB9" w14:textId="77777777" w:rsidR="00283974" w:rsidRPr="005B268E" w:rsidRDefault="00283974" w:rsidP="00464E7E">
            <w:pPr>
              <w:spacing w:before="0" w:after="0" w:line="240" w:lineRule="auto"/>
              <w:jc w:val="center"/>
              <w:rPr>
                <w:rFonts w:cs="Arial"/>
                <w:color w:val="500878"/>
                <w:sz w:val="18"/>
                <w:szCs w:val="18"/>
                <w:lang w:eastAsia="pt-BR"/>
              </w:rPr>
            </w:pPr>
          </w:p>
        </w:tc>
        <w:tc>
          <w:tcPr>
            <w:tcW w:w="1079" w:type="dxa"/>
            <w:tcBorders>
              <w:top w:val="nil"/>
              <w:left w:val="nil"/>
              <w:right w:val="nil"/>
            </w:tcBorders>
            <w:vAlign w:val="center"/>
          </w:tcPr>
          <w:p w14:paraId="590FA3E3" w14:textId="232AFE8E" w:rsidR="00283974" w:rsidRPr="005B268E" w:rsidRDefault="00283974" w:rsidP="00464E7E">
            <w:pPr>
              <w:spacing w:before="0" w:after="0" w:line="240" w:lineRule="auto"/>
              <w:jc w:val="center"/>
              <w:rPr>
                <w:rFonts w:cs="Arial"/>
                <w:color w:val="500878"/>
                <w:sz w:val="18"/>
                <w:szCs w:val="18"/>
                <w:lang w:eastAsia="pt-BR"/>
              </w:rPr>
            </w:pPr>
          </w:p>
        </w:tc>
        <w:tc>
          <w:tcPr>
            <w:tcW w:w="160" w:type="dxa"/>
            <w:tcBorders>
              <w:top w:val="nil"/>
              <w:left w:val="nil"/>
              <w:bottom w:val="nil"/>
              <w:right w:val="nil"/>
            </w:tcBorders>
            <w:vAlign w:val="center"/>
          </w:tcPr>
          <w:p w14:paraId="480F1B86" w14:textId="77777777" w:rsidR="00283974" w:rsidRPr="005B268E" w:rsidRDefault="00283974" w:rsidP="00464E7E">
            <w:pPr>
              <w:spacing w:before="0" w:after="0" w:line="240" w:lineRule="auto"/>
              <w:jc w:val="center"/>
              <w:rPr>
                <w:rFonts w:cs="Arial"/>
                <w:color w:val="500878"/>
                <w:sz w:val="18"/>
                <w:szCs w:val="18"/>
                <w:lang w:eastAsia="pt-BR"/>
              </w:rPr>
            </w:pPr>
          </w:p>
        </w:tc>
        <w:tc>
          <w:tcPr>
            <w:tcW w:w="1079" w:type="dxa"/>
            <w:tcBorders>
              <w:top w:val="nil"/>
              <w:left w:val="nil"/>
              <w:right w:val="nil"/>
            </w:tcBorders>
            <w:vAlign w:val="center"/>
          </w:tcPr>
          <w:p w14:paraId="069FB847" w14:textId="3A712F29" w:rsidR="00283974" w:rsidRPr="005B268E" w:rsidRDefault="00283974" w:rsidP="00464E7E">
            <w:pPr>
              <w:spacing w:before="0" w:after="0" w:line="240" w:lineRule="auto"/>
              <w:jc w:val="center"/>
              <w:rPr>
                <w:rFonts w:cs="Arial"/>
                <w:color w:val="500878"/>
                <w:sz w:val="18"/>
                <w:szCs w:val="18"/>
                <w:lang w:eastAsia="pt-BR"/>
              </w:rPr>
            </w:pPr>
          </w:p>
        </w:tc>
      </w:tr>
      <w:tr w:rsidR="005B268E" w:rsidRPr="005B268E" w14:paraId="4FB8334E" w14:textId="77777777" w:rsidTr="00127B89">
        <w:trPr>
          <w:trHeight w:val="567"/>
        </w:trPr>
        <w:tc>
          <w:tcPr>
            <w:tcW w:w="5457" w:type="dxa"/>
            <w:tcBorders>
              <w:top w:val="nil"/>
              <w:left w:val="nil"/>
              <w:right w:val="nil"/>
            </w:tcBorders>
            <w:vAlign w:val="center"/>
          </w:tcPr>
          <w:p w14:paraId="2D7B1316" w14:textId="77777777" w:rsidR="00283974" w:rsidRPr="005B268E" w:rsidRDefault="00283974" w:rsidP="00CA2E94">
            <w:pPr>
              <w:spacing w:before="0" w:after="0" w:line="240" w:lineRule="auto"/>
              <w:jc w:val="center"/>
              <w:rPr>
                <w:rFonts w:cs="Arial"/>
                <w:color w:val="500878"/>
                <w:sz w:val="18"/>
                <w:szCs w:val="18"/>
                <w:lang w:eastAsia="pt-BR"/>
              </w:rPr>
            </w:pPr>
          </w:p>
        </w:tc>
        <w:tc>
          <w:tcPr>
            <w:tcW w:w="544" w:type="dxa"/>
            <w:tcBorders>
              <w:left w:val="nil"/>
              <w:bottom w:val="single" w:sz="4" w:space="0" w:color="auto"/>
              <w:right w:val="nil"/>
            </w:tcBorders>
            <w:shd w:val="clear" w:color="auto" w:fill="F2F2F2" w:themeFill="background1" w:themeFillShade="F2"/>
            <w:vAlign w:val="center"/>
          </w:tcPr>
          <w:p w14:paraId="6597EF88" w14:textId="3F1CBEE9" w:rsidR="00283974" w:rsidRPr="005B268E" w:rsidRDefault="00283974" w:rsidP="001F7334">
            <w:pPr>
              <w:spacing w:before="0" w:after="0" w:line="240" w:lineRule="auto"/>
              <w:jc w:val="center"/>
              <w:rPr>
                <w:rFonts w:cs="Arial"/>
                <w:b/>
                <w:bCs/>
                <w:color w:val="500878"/>
                <w:sz w:val="17"/>
                <w:szCs w:val="17"/>
                <w:lang w:eastAsia="pt-BR"/>
              </w:rPr>
            </w:pPr>
            <w:r w:rsidRPr="005B268E">
              <w:rPr>
                <w:rFonts w:cs="Arial"/>
                <w:b/>
                <w:bCs/>
                <w:color w:val="500878"/>
                <w:sz w:val="17"/>
                <w:szCs w:val="17"/>
                <w:lang w:eastAsia="pt-BR"/>
              </w:rPr>
              <w:t>Nota</w:t>
            </w:r>
          </w:p>
        </w:tc>
        <w:tc>
          <w:tcPr>
            <w:tcW w:w="160" w:type="dxa"/>
            <w:tcBorders>
              <w:top w:val="nil"/>
              <w:left w:val="nil"/>
              <w:right w:val="nil"/>
            </w:tcBorders>
          </w:tcPr>
          <w:p w14:paraId="5F19117F" w14:textId="77777777" w:rsidR="00283974" w:rsidRPr="005B268E" w:rsidRDefault="00283974" w:rsidP="00CA2E94">
            <w:pPr>
              <w:spacing w:before="0" w:after="0" w:line="240" w:lineRule="auto"/>
              <w:jc w:val="center"/>
              <w:rPr>
                <w:rFonts w:cs="Arial"/>
                <w:color w:val="500878"/>
                <w:sz w:val="18"/>
                <w:szCs w:val="18"/>
                <w:lang w:eastAsia="pt-BR"/>
              </w:rPr>
            </w:pPr>
          </w:p>
        </w:tc>
        <w:tc>
          <w:tcPr>
            <w:tcW w:w="1079" w:type="dxa"/>
            <w:tcBorders>
              <w:left w:val="nil"/>
              <w:bottom w:val="single" w:sz="4" w:space="0" w:color="auto"/>
              <w:right w:val="nil"/>
            </w:tcBorders>
            <w:shd w:val="clear" w:color="auto" w:fill="F2F2F2" w:themeFill="background1" w:themeFillShade="F2"/>
            <w:vAlign w:val="center"/>
          </w:tcPr>
          <w:p w14:paraId="10CD2B9F" w14:textId="0740E18A" w:rsidR="00283974" w:rsidRPr="005B268E" w:rsidRDefault="00283974" w:rsidP="00CA2E94">
            <w:pPr>
              <w:spacing w:before="0" w:after="0" w:line="240" w:lineRule="auto"/>
              <w:jc w:val="center"/>
              <w:rPr>
                <w:rFonts w:cs="Arial"/>
                <w:color w:val="500878"/>
                <w:sz w:val="18"/>
                <w:szCs w:val="18"/>
                <w:lang w:eastAsia="pt-BR"/>
              </w:rPr>
            </w:pPr>
            <w:r w:rsidRPr="005B268E">
              <w:rPr>
                <w:rFonts w:cs="Arial"/>
                <w:color w:val="500878"/>
                <w:sz w:val="18"/>
                <w:szCs w:val="18"/>
                <w:lang w:eastAsia="pt-BR"/>
              </w:rPr>
              <w:t>Capital social</w:t>
            </w:r>
          </w:p>
        </w:tc>
        <w:tc>
          <w:tcPr>
            <w:tcW w:w="160" w:type="dxa"/>
            <w:tcBorders>
              <w:top w:val="nil"/>
              <w:left w:val="nil"/>
              <w:bottom w:val="dotted" w:sz="4" w:space="0" w:color="F0F0F0"/>
              <w:right w:val="nil"/>
            </w:tcBorders>
            <w:vAlign w:val="center"/>
          </w:tcPr>
          <w:p w14:paraId="2A0F25DD" w14:textId="77777777" w:rsidR="00283974" w:rsidRPr="005B268E" w:rsidRDefault="00283974" w:rsidP="00CA2E94">
            <w:pPr>
              <w:spacing w:before="0" w:after="0" w:line="240" w:lineRule="auto"/>
              <w:jc w:val="center"/>
              <w:rPr>
                <w:rFonts w:cs="Arial"/>
                <w:color w:val="500878"/>
                <w:sz w:val="18"/>
                <w:szCs w:val="18"/>
                <w:lang w:eastAsia="pt-BR"/>
              </w:rPr>
            </w:pPr>
          </w:p>
        </w:tc>
        <w:tc>
          <w:tcPr>
            <w:tcW w:w="1079" w:type="dxa"/>
            <w:tcBorders>
              <w:top w:val="single" w:sz="4" w:space="0" w:color="auto"/>
              <w:left w:val="nil"/>
              <w:bottom w:val="single" w:sz="4" w:space="0" w:color="auto"/>
              <w:right w:val="nil"/>
            </w:tcBorders>
            <w:shd w:val="clear" w:color="auto" w:fill="F2F2F2" w:themeFill="background1" w:themeFillShade="F2"/>
            <w:vAlign w:val="center"/>
          </w:tcPr>
          <w:p w14:paraId="222C647B" w14:textId="67CC5ED4" w:rsidR="00283974" w:rsidRPr="005B268E" w:rsidRDefault="00283974" w:rsidP="00CA2E94">
            <w:pPr>
              <w:spacing w:before="0" w:after="0" w:line="240" w:lineRule="auto"/>
              <w:jc w:val="center"/>
              <w:rPr>
                <w:rFonts w:cs="Arial"/>
                <w:color w:val="500878"/>
                <w:sz w:val="18"/>
                <w:szCs w:val="18"/>
                <w:lang w:eastAsia="pt-BR"/>
              </w:rPr>
            </w:pPr>
            <w:r w:rsidRPr="005B268E">
              <w:rPr>
                <w:rFonts w:cs="Arial"/>
                <w:color w:val="500878"/>
                <w:sz w:val="18"/>
                <w:szCs w:val="18"/>
                <w:lang w:eastAsia="pt-BR"/>
              </w:rPr>
              <w:t>Reserva legal</w:t>
            </w:r>
          </w:p>
        </w:tc>
        <w:tc>
          <w:tcPr>
            <w:tcW w:w="160" w:type="dxa"/>
            <w:tcBorders>
              <w:top w:val="single" w:sz="4" w:space="0" w:color="auto"/>
              <w:left w:val="nil"/>
              <w:bottom w:val="dotted" w:sz="4" w:space="0" w:color="F0F0F0"/>
              <w:right w:val="nil"/>
            </w:tcBorders>
            <w:vAlign w:val="center"/>
          </w:tcPr>
          <w:p w14:paraId="1C178A51" w14:textId="77777777" w:rsidR="00283974" w:rsidRPr="005B268E" w:rsidRDefault="00283974" w:rsidP="00CA2E94">
            <w:pPr>
              <w:spacing w:before="0" w:after="0" w:line="240" w:lineRule="auto"/>
              <w:jc w:val="center"/>
              <w:rPr>
                <w:rFonts w:cs="Arial"/>
                <w:color w:val="500878"/>
                <w:sz w:val="18"/>
                <w:szCs w:val="18"/>
                <w:lang w:eastAsia="pt-BR"/>
              </w:rPr>
            </w:pPr>
          </w:p>
        </w:tc>
        <w:tc>
          <w:tcPr>
            <w:tcW w:w="1079" w:type="dxa"/>
            <w:tcBorders>
              <w:top w:val="single" w:sz="4" w:space="0" w:color="auto"/>
              <w:left w:val="nil"/>
              <w:bottom w:val="single" w:sz="4" w:space="0" w:color="auto"/>
              <w:right w:val="nil"/>
            </w:tcBorders>
            <w:shd w:val="clear" w:color="auto" w:fill="F2F2F2" w:themeFill="background1" w:themeFillShade="F2"/>
            <w:vAlign w:val="center"/>
          </w:tcPr>
          <w:p w14:paraId="4E2211C7" w14:textId="265EEA2C" w:rsidR="00283974" w:rsidRPr="005B268E" w:rsidRDefault="00283974" w:rsidP="00CA2E94">
            <w:pPr>
              <w:spacing w:before="0" w:after="0" w:line="240" w:lineRule="auto"/>
              <w:jc w:val="center"/>
              <w:rPr>
                <w:rFonts w:cs="Arial"/>
                <w:color w:val="500878"/>
                <w:sz w:val="18"/>
                <w:szCs w:val="18"/>
                <w:lang w:eastAsia="pt-BR"/>
              </w:rPr>
            </w:pPr>
            <w:r w:rsidRPr="005B268E">
              <w:rPr>
                <w:rFonts w:cs="Arial"/>
                <w:color w:val="500878"/>
                <w:sz w:val="18"/>
                <w:szCs w:val="18"/>
                <w:lang w:eastAsia="pt-BR"/>
              </w:rPr>
              <w:t>Reserva de lucros</w:t>
            </w:r>
          </w:p>
        </w:tc>
        <w:tc>
          <w:tcPr>
            <w:tcW w:w="160" w:type="dxa"/>
            <w:tcBorders>
              <w:top w:val="nil"/>
              <w:left w:val="nil"/>
              <w:bottom w:val="dotted" w:sz="4" w:space="0" w:color="F0F0F0"/>
              <w:right w:val="nil"/>
            </w:tcBorders>
            <w:vAlign w:val="center"/>
          </w:tcPr>
          <w:p w14:paraId="0C10DCA8" w14:textId="77777777" w:rsidR="00283974" w:rsidRPr="005B268E" w:rsidRDefault="00283974" w:rsidP="00CA2E94">
            <w:pPr>
              <w:spacing w:before="0" w:after="0" w:line="240" w:lineRule="auto"/>
              <w:jc w:val="center"/>
              <w:rPr>
                <w:rFonts w:cs="Arial"/>
                <w:color w:val="500878"/>
                <w:sz w:val="18"/>
                <w:szCs w:val="18"/>
                <w:lang w:eastAsia="pt-BR"/>
              </w:rPr>
            </w:pPr>
          </w:p>
        </w:tc>
        <w:tc>
          <w:tcPr>
            <w:tcW w:w="1079" w:type="dxa"/>
            <w:tcBorders>
              <w:left w:val="nil"/>
              <w:bottom w:val="single" w:sz="4" w:space="0" w:color="auto"/>
              <w:right w:val="nil"/>
            </w:tcBorders>
            <w:shd w:val="clear" w:color="auto" w:fill="F2F2F2" w:themeFill="background1" w:themeFillShade="F2"/>
            <w:vAlign w:val="center"/>
          </w:tcPr>
          <w:p w14:paraId="7DEDD8F1" w14:textId="224A56D4" w:rsidR="00283974" w:rsidRPr="005B268E" w:rsidRDefault="00283974" w:rsidP="00CA2E94">
            <w:pPr>
              <w:spacing w:before="0" w:after="0" w:line="240" w:lineRule="auto"/>
              <w:jc w:val="center"/>
              <w:rPr>
                <w:rFonts w:cs="Arial"/>
                <w:color w:val="500878"/>
                <w:sz w:val="18"/>
                <w:szCs w:val="18"/>
                <w:lang w:eastAsia="pt-BR"/>
              </w:rPr>
            </w:pPr>
            <w:r w:rsidRPr="005B268E">
              <w:rPr>
                <w:rFonts w:cs="Arial"/>
                <w:color w:val="500878"/>
                <w:sz w:val="18"/>
                <w:szCs w:val="18"/>
                <w:lang w:eastAsia="pt-BR"/>
              </w:rPr>
              <w:t>Ações em tesouraria</w:t>
            </w:r>
          </w:p>
        </w:tc>
        <w:tc>
          <w:tcPr>
            <w:tcW w:w="160" w:type="dxa"/>
            <w:tcBorders>
              <w:top w:val="nil"/>
              <w:left w:val="nil"/>
              <w:bottom w:val="dotted" w:sz="4" w:space="0" w:color="F0F0F0"/>
              <w:right w:val="nil"/>
            </w:tcBorders>
            <w:vAlign w:val="center"/>
          </w:tcPr>
          <w:p w14:paraId="28A8936F" w14:textId="77777777" w:rsidR="00283974" w:rsidRPr="005B268E" w:rsidRDefault="00283974" w:rsidP="00CA2E94">
            <w:pPr>
              <w:spacing w:before="0" w:after="0" w:line="240" w:lineRule="auto"/>
              <w:jc w:val="center"/>
              <w:rPr>
                <w:rFonts w:cs="Arial"/>
                <w:color w:val="500878"/>
                <w:sz w:val="18"/>
                <w:szCs w:val="18"/>
                <w:lang w:eastAsia="pt-BR"/>
              </w:rPr>
            </w:pPr>
          </w:p>
        </w:tc>
        <w:tc>
          <w:tcPr>
            <w:tcW w:w="1079" w:type="dxa"/>
            <w:tcBorders>
              <w:left w:val="nil"/>
              <w:bottom w:val="single" w:sz="4" w:space="0" w:color="auto"/>
              <w:right w:val="nil"/>
            </w:tcBorders>
            <w:shd w:val="clear" w:color="auto" w:fill="F2F2F2" w:themeFill="background1" w:themeFillShade="F2"/>
            <w:vAlign w:val="center"/>
          </w:tcPr>
          <w:p w14:paraId="662CC2CB" w14:textId="436BC55A" w:rsidR="00283974" w:rsidRPr="005B268E" w:rsidRDefault="00DB571C" w:rsidP="00CA2E94">
            <w:pPr>
              <w:spacing w:before="0" w:after="0" w:line="240" w:lineRule="auto"/>
              <w:jc w:val="center"/>
              <w:rPr>
                <w:rFonts w:cs="Arial"/>
                <w:color w:val="500878"/>
                <w:sz w:val="18"/>
                <w:szCs w:val="18"/>
                <w:lang w:eastAsia="pt-BR"/>
              </w:rPr>
            </w:pPr>
            <w:r>
              <w:rPr>
                <w:rFonts w:cs="Arial"/>
                <w:color w:val="500878"/>
                <w:sz w:val="18"/>
                <w:szCs w:val="18"/>
                <w:lang w:eastAsia="pt-BR"/>
              </w:rPr>
              <w:t>Lucro</w:t>
            </w:r>
            <w:r w:rsidR="00283974" w:rsidRPr="005B268E">
              <w:rPr>
                <w:rFonts w:cs="Arial"/>
                <w:color w:val="500878"/>
                <w:sz w:val="18"/>
                <w:szCs w:val="18"/>
                <w:lang w:eastAsia="pt-BR"/>
              </w:rPr>
              <w:t xml:space="preserve"> do </w:t>
            </w:r>
            <w:r w:rsidR="00BE53DF" w:rsidRPr="005B268E">
              <w:rPr>
                <w:rFonts w:cs="Arial"/>
                <w:color w:val="500878"/>
                <w:sz w:val="18"/>
                <w:szCs w:val="18"/>
                <w:lang w:eastAsia="pt-BR"/>
              </w:rPr>
              <w:t>exercício</w:t>
            </w:r>
          </w:p>
        </w:tc>
        <w:tc>
          <w:tcPr>
            <w:tcW w:w="160" w:type="dxa"/>
            <w:tcBorders>
              <w:top w:val="nil"/>
              <w:left w:val="nil"/>
              <w:bottom w:val="dotted" w:sz="4" w:space="0" w:color="F0F0F0"/>
              <w:right w:val="nil"/>
            </w:tcBorders>
            <w:vAlign w:val="center"/>
          </w:tcPr>
          <w:p w14:paraId="5E39CBCC" w14:textId="77777777" w:rsidR="00283974" w:rsidRPr="005B268E" w:rsidRDefault="00283974" w:rsidP="00CA2E94">
            <w:pPr>
              <w:spacing w:before="0" w:after="0" w:line="240" w:lineRule="auto"/>
              <w:jc w:val="center"/>
              <w:rPr>
                <w:rFonts w:cs="Arial"/>
                <w:color w:val="500878"/>
                <w:sz w:val="18"/>
                <w:szCs w:val="18"/>
                <w:lang w:eastAsia="pt-BR"/>
              </w:rPr>
            </w:pPr>
          </w:p>
        </w:tc>
        <w:tc>
          <w:tcPr>
            <w:tcW w:w="1079" w:type="dxa"/>
            <w:tcBorders>
              <w:left w:val="nil"/>
              <w:bottom w:val="single" w:sz="4" w:space="0" w:color="auto"/>
              <w:right w:val="nil"/>
            </w:tcBorders>
            <w:shd w:val="clear" w:color="auto" w:fill="F2F2F2" w:themeFill="background1" w:themeFillShade="F2"/>
            <w:vAlign w:val="center"/>
          </w:tcPr>
          <w:p w14:paraId="6A4C3A15" w14:textId="0EC730DC" w:rsidR="00283974" w:rsidRPr="005B268E" w:rsidRDefault="00283974" w:rsidP="00CA2E94">
            <w:pPr>
              <w:spacing w:before="0" w:after="0" w:line="240" w:lineRule="auto"/>
              <w:jc w:val="center"/>
              <w:rPr>
                <w:rFonts w:cs="Arial"/>
                <w:color w:val="500878"/>
                <w:sz w:val="18"/>
                <w:szCs w:val="18"/>
                <w:lang w:eastAsia="pt-BR"/>
              </w:rPr>
            </w:pPr>
            <w:r w:rsidRPr="005B268E">
              <w:rPr>
                <w:rFonts w:cs="Arial"/>
                <w:color w:val="500878"/>
                <w:sz w:val="18"/>
                <w:szCs w:val="18"/>
                <w:lang w:eastAsia="pt-BR"/>
              </w:rPr>
              <w:t>Prejuízo acumulado</w:t>
            </w:r>
          </w:p>
        </w:tc>
        <w:tc>
          <w:tcPr>
            <w:tcW w:w="160" w:type="dxa"/>
            <w:tcBorders>
              <w:top w:val="nil"/>
              <w:left w:val="nil"/>
              <w:bottom w:val="dotted" w:sz="4" w:space="0" w:color="F0F0F0"/>
              <w:right w:val="nil"/>
            </w:tcBorders>
            <w:vAlign w:val="center"/>
          </w:tcPr>
          <w:p w14:paraId="095D23D4" w14:textId="77777777" w:rsidR="00283974" w:rsidRPr="005B268E" w:rsidRDefault="00283974" w:rsidP="00CA2E94">
            <w:pPr>
              <w:spacing w:before="0" w:after="0" w:line="240" w:lineRule="auto"/>
              <w:jc w:val="center"/>
              <w:rPr>
                <w:rFonts w:cs="Arial"/>
                <w:color w:val="500878"/>
                <w:sz w:val="18"/>
                <w:szCs w:val="18"/>
                <w:lang w:eastAsia="pt-BR"/>
              </w:rPr>
            </w:pPr>
          </w:p>
        </w:tc>
        <w:tc>
          <w:tcPr>
            <w:tcW w:w="1079" w:type="dxa"/>
            <w:tcBorders>
              <w:left w:val="nil"/>
              <w:bottom w:val="single" w:sz="4" w:space="0" w:color="auto"/>
              <w:right w:val="nil"/>
            </w:tcBorders>
            <w:shd w:val="clear" w:color="auto" w:fill="F2F2F2" w:themeFill="background1" w:themeFillShade="F2"/>
            <w:vAlign w:val="center"/>
          </w:tcPr>
          <w:p w14:paraId="55343A94" w14:textId="0AAA1841" w:rsidR="00283974" w:rsidRPr="005B268E" w:rsidRDefault="00283974" w:rsidP="00CA2E94">
            <w:pPr>
              <w:spacing w:before="0" w:after="0" w:line="240" w:lineRule="auto"/>
              <w:jc w:val="center"/>
              <w:rPr>
                <w:rFonts w:cs="Arial"/>
                <w:b/>
                <w:bCs/>
                <w:color w:val="500878"/>
                <w:sz w:val="18"/>
                <w:szCs w:val="18"/>
                <w:lang w:eastAsia="pt-BR"/>
              </w:rPr>
            </w:pPr>
            <w:r w:rsidRPr="005B268E">
              <w:rPr>
                <w:rFonts w:cs="Arial"/>
                <w:b/>
                <w:bCs/>
                <w:color w:val="500878"/>
                <w:sz w:val="18"/>
                <w:szCs w:val="18"/>
                <w:lang w:eastAsia="pt-BR"/>
              </w:rPr>
              <w:t>Total</w:t>
            </w:r>
          </w:p>
        </w:tc>
      </w:tr>
      <w:tr w:rsidR="005B268E" w:rsidRPr="005B268E" w14:paraId="1AD95555" w14:textId="77777777" w:rsidTr="00D71D3F">
        <w:trPr>
          <w:trHeight w:val="227"/>
        </w:trPr>
        <w:tc>
          <w:tcPr>
            <w:tcW w:w="5457" w:type="dxa"/>
            <w:tcBorders>
              <w:left w:val="nil"/>
              <w:right w:val="nil"/>
            </w:tcBorders>
            <w:vAlign w:val="center"/>
            <w:hideMark/>
          </w:tcPr>
          <w:p w14:paraId="2DA28751" w14:textId="1F1DFC22" w:rsidR="009556C4" w:rsidRPr="005B268E" w:rsidRDefault="009556C4" w:rsidP="009556C4">
            <w:pPr>
              <w:spacing w:before="0" w:after="0" w:line="240" w:lineRule="auto"/>
              <w:jc w:val="left"/>
              <w:rPr>
                <w:rFonts w:cs="Arial"/>
                <w:b/>
                <w:bCs/>
                <w:color w:val="500878"/>
                <w:sz w:val="18"/>
                <w:szCs w:val="18"/>
                <w:lang w:eastAsia="pt-BR"/>
              </w:rPr>
            </w:pPr>
            <w:r w:rsidRPr="005B268E">
              <w:rPr>
                <w:rFonts w:cs="Arial"/>
                <w:b/>
                <w:bCs/>
                <w:color w:val="500878"/>
                <w:sz w:val="18"/>
                <w:szCs w:val="18"/>
                <w:lang w:eastAsia="pt-BR"/>
              </w:rPr>
              <w:t>Saldos em 31 de dezembro de 2021</w:t>
            </w:r>
          </w:p>
        </w:tc>
        <w:tc>
          <w:tcPr>
            <w:tcW w:w="544" w:type="dxa"/>
            <w:tcBorders>
              <w:top w:val="single" w:sz="4" w:space="0" w:color="auto"/>
              <w:left w:val="nil"/>
              <w:right w:val="nil"/>
            </w:tcBorders>
          </w:tcPr>
          <w:p w14:paraId="6452B407" w14:textId="77777777" w:rsidR="009556C4" w:rsidRPr="005B268E" w:rsidRDefault="009556C4" w:rsidP="009556C4">
            <w:pPr>
              <w:spacing w:before="0" w:after="0" w:line="240" w:lineRule="auto"/>
              <w:jc w:val="center"/>
              <w:rPr>
                <w:rFonts w:cs="Arial"/>
                <w:b/>
                <w:bCs/>
                <w:color w:val="500878"/>
                <w:sz w:val="18"/>
                <w:szCs w:val="18"/>
                <w:lang w:eastAsia="pt-BR"/>
              </w:rPr>
            </w:pPr>
          </w:p>
        </w:tc>
        <w:tc>
          <w:tcPr>
            <w:tcW w:w="160" w:type="dxa"/>
            <w:tcBorders>
              <w:left w:val="nil"/>
              <w:right w:val="nil"/>
            </w:tcBorders>
          </w:tcPr>
          <w:p w14:paraId="0C685E7F" w14:textId="77777777" w:rsidR="009556C4" w:rsidRPr="005B268E" w:rsidRDefault="009556C4" w:rsidP="009556C4">
            <w:pPr>
              <w:spacing w:before="0" w:after="0" w:line="240" w:lineRule="auto"/>
              <w:jc w:val="right"/>
              <w:rPr>
                <w:rFonts w:cs="Arial"/>
                <w:b/>
                <w:bCs/>
                <w:color w:val="500878"/>
                <w:sz w:val="18"/>
                <w:szCs w:val="18"/>
                <w:lang w:eastAsia="pt-BR"/>
              </w:rPr>
            </w:pPr>
          </w:p>
        </w:tc>
        <w:tc>
          <w:tcPr>
            <w:tcW w:w="1079" w:type="dxa"/>
            <w:tcBorders>
              <w:top w:val="single" w:sz="4" w:space="0" w:color="auto"/>
              <w:left w:val="nil"/>
              <w:bottom w:val="single" w:sz="4" w:space="0" w:color="auto"/>
              <w:right w:val="nil"/>
            </w:tcBorders>
            <w:vAlign w:val="center"/>
            <w:hideMark/>
          </w:tcPr>
          <w:p w14:paraId="4F2DF921" w14:textId="372A5E9C" w:rsidR="009556C4" w:rsidRPr="005B268E" w:rsidRDefault="009556C4" w:rsidP="009556C4">
            <w:pPr>
              <w:spacing w:before="0" w:after="0" w:line="240" w:lineRule="auto"/>
              <w:jc w:val="right"/>
              <w:rPr>
                <w:rFonts w:cs="Arial"/>
                <w:b/>
                <w:bCs/>
                <w:color w:val="500878"/>
                <w:sz w:val="18"/>
                <w:szCs w:val="18"/>
                <w:lang w:eastAsia="pt-BR"/>
              </w:rPr>
            </w:pPr>
            <w:r w:rsidRPr="005B268E">
              <w:rPr>
                <w:rFonts w:cs="Arial"/>
                <w:b/>
                <w:bCs/>
                <w:color w:val="500878"/>
                <w:sz w:val="18"/>
                <w:szCs w:val="18"/>
                <w:lang w:eastAsia="pt-BR"/>
              </w:rPr>
              <w:t>668.232</w:t>
            </w:r>
          </w:p>
        </w:tc>
        <w:tc>
          <w:tcPr>
            <w:tcW w:w="160" w:type="dxa"/>
            <w:tcBorders>
              <w:top w:val="dotted" w:sz="4" w:space="0" w:color="F0F0F0"/>
              <w:left w:val="nil"/>
              <w:bottom w:val="dotted" w:sz="4" w:space="0" w:color="F0F0F0"/>
              <w:right w:val="nil"/>
            </w:tcBorders>
            <w:vAlign w:val="center"/>
            <w:hideMark/>
          </w:tcPr>
          <w:p w14:paraId="31BB4480" w14:textId="77777777" w:rsidR="009556C4" w:rsidRPr="005B268E" w:rsidRDefault="009556C4" w:rsidP="009556C4">
            <w:pPr>
              <w:spacing w:before="0" w:after="0" w:line="240" w:lineRule="auto"/>
              <w:jc w:val="right"/>
              <w:rPr>
                <w:rFonts w:cs="Arial"/>
                <w:b/>
                <w:bCs/>
                <w:color w:val="500878"/>
                <w:sz w:val="18"/>
                <w:szCs w:val="18"/>
                <w:lang w:eastAsia="pt-BR"/>
              </w:rPr>
            </w:pPr>
          </w:p>
        </w:tc>
        <w:tc>
          <w:tcPr>
            <w:tcW w:w="1079" w:type="dxa"/>
            <w:tcBorders>
              <w:top w:val="single" w:sz="4" w:space="0" w:color="auto"/>
              <w:left w:val="nil"/>
              <w:bottom w:val="single" w:sz="4" w:space="0" w:color="auto"/>
              <w:right w:val="nil"/>
            </w:tcBorders>
            <w:vAlign w:val="center"/>
            <w:hideMark/>
          </w:tcPr>
          <w:p w14:paraId="783FB059" w14:textId="0DEEDD0A" w:rsidR="009556C4" w:rsidRPr="005B268E" w:rsidRDefault="009556C4" w:rsidP="009556C4">
            <w:pPr>
              <w:spacing w:before="0" w:after="0" w:line="240" w:lineRule="auto"/>
              <w:jc w:val="right"/>
              <w:rPr>
                <w:rFonts w:cs="Arial"/>
                <w:b/>
                <w:bCs/>
                <w:color w:val="500878"/>
                <w:sz w:val="18"/>
                <w:szCs w:val="18"/>
                <w:lang w:eastAsia="pt-BR"/>
              </w:rPr>
            </w:pPr>
            <w:r w:rsidRPr="005B268E">
              <w:rPr>
                <w:rFonts w:cs="Arial"/>
                <w:b/>
                <w:bCs/>
                <w:color w:val="500878"/>
                <w:sz w:val="18"/>
                <w:szCs w:val="18"/>
                <w:lang w:eastAsia="pt-BR"/>
              </w:rPr>
              <w:t>20.975</w:t>
            </w:r>
          </w:p>
        </w:tc>
        <w:tc>
          <w:tcPr>
            <w:tcW w:w="160" w:type="dxa"/>
            <w:tcBorders>
              <w:top w:val="dotted" w:sz="4" w:space="0" w:color="F0F0F0"/>
              <w:left w:val="nil"/>
              <w:bottom w:val="dotted" w:sz="4" w:space="0" w:color="F0F0F0"/>
              <w:right w:val="nil"/>
            </w:tcBorders>
            <w:vAlign w:val="center"/>
            <w:hideMark/>
          </w:tcPr>
          <w:p w14:paraId="3E5D3BF8" w14:textId="77777777" w:rsidR="009556C4" w:rsidRPr="005B268E" w:rsidRDefault="009556C4" w:rsidP="009556C4">
            <w:pPr>
              <w:spacing w:before="0" w:after="0" w:line="240" w:lineRule="auto"/>
              <w:jc w:val="right"/>
              <w:rPr>
                <w:rFonts w:cs="Arial"/>
                <w:b/>
                <w:bCs/>
                <w:color w:val="500878"/>
                <w:sz w:val="18"/>
                <w:szCs w:val="18"/>
                <w:lang w:eastAsia="pt-BR"/>
              </w:rPr>
            </w:pPr>
          </w:p>
        </w:tc>
        <w:tc>
          <w:tcPr>
            <w:tcW w:w="1079" w:type="dxa"/>
            <w:tcBorders>
              <w:top w:val="single" w:sz="4" w:space="0" w:color="auto"/>
              <w:left w:val="nil"/>
              <w:bottom w:val="single" w:sz="4" w:space="0" w:color="auto"/>
              <w:right w:val="nil"/>
            </w:tcBorders>
            <w:vAlign w:val="center"/>
            <w:hideMark/>
          </w:tcPr>
          <w:p w14:paraId="19D279D4" w14:textId="35B42489" w:rsidR="009556C4" w:rsidRPr="005B268E" w:rsidRDefault="009556C4" w:rsidP="009556C4">
            <w:pPr>
              <w:spacing w:before="0" w:after="0" w:line="240" w:lineRule="auto"/>
              <w:jc w:val="right"/>
              <w:rPr>
                <w:rFonts w:cs="Arial"/>
                <w:b/>
                <w:bCs/>
                <w:color w:val="500878"/>
                <w:sz w:val="18"/>
                <w:szCs w:val="18"/>
                <w:lang w:eastAsia="pt-BR"/>
              </w:rPr>
            </w:pPr>
            <w:r w:rsidRPr="005B268E">
              <w:rPr>
                <w:rFonts w:cs="Arial"/>
                <w:b/>
                <w:bCs/>
                <w:color w:val="500878"/>
                <w:sz w:val="18"/>
                <w:szCs w:val="18"/>
                <w:lang w:eastAsia="pt-BR"/>
              </w:rPr>
              <w:t>145.062</w:t>
            </w:r>
          </w:p>
        </w:tc>
        <w:tc>
          <w:tcPr>
            <w:tcW w:w="160" w:type="dxa"/>
            <w:tcBorders>
              <w:top w:val="dotted" w:sz="4" w:space="0" w:color="F0F0F0"/>
              <w:left w:val="nil"/>
              <w:bottom w:val="dotted" w:sz="4" w:space="0" w:color="F0F0F0"/>
              <w:right w:val="nil"/>
            </w:tcBorders>
            <w:vAlign w:val="center"/>
            <w:hideMark/>
          </w:tcPr>
          <w:p w14:paraId="3A988099" w14:textId="77777777" w:rsidR="009556C4" w:rsidRPr="005B268E" w:rsidRDefault="009556C4" w:rsidP="009556C4">
            <w:pPr>
              <w:spacing w:before="0" w:after="0" w:line="240" w:lineRule="auto"/>
              <w:jc w:val="right"/>
              <w:rPr>
                <w:rFonts w:cs="Arial"/>
                <w:b/>
                <w:bCs/>
                <w:color w:val="500878"/>
                <w:sz w:val="18"/>
                <w:szCs w:val="18"/>
                <w:lang w:eastAsia="pt-BR"/>
              </w:rPr>
            </w:pPr>
          </w:p>
        </w:tc>
        <w:tc>
          <w:tcPr>
            <w:tcW w:w="1079" w:type="dxa"/>
            <w:tcBorders>
              <w:top w:val="single" w:sz="4" w:space="0" w:color="auto"/>
              <w:left w:val="nil"/>
              <w:bottom w:val="single" w:sz="4" w:space="0" w:color="auto"/>
              <w:right w:val="nil"/>
            </w:tcBorders>
            <w:vAlign w:val="center"/>
            <w:hideMark/>
          </w:tcPr>
          <w:p w14:paraId="078A4B79" w14:textId="70B167B4" w:rsidR="009556C4" w:rsidRPr="005B268E" w:rsidRDefault="009556C4" w:rsidP="009556C4">
            <w:pPr>
              <w:spacing w:before="0" w:after="0" w:line="240" w:lineRule="auto"/>
              <w:jc w:val="right"/>
              <w:rPr>
                <w:rFonts w:cs="Arial"/>
                <w:b/>
                <w:bCs/>
                <w:color w:val="500878"/>
                <w:sz w:val="18"/>
                <w:szCs w:val="18"/>
                <w:lang w:eastAsia="pt-BR"/>
              </w:rPr>
            </w:pPr>
            <w:r w:rsidRPr="005B268E">
              <w:rPr>
                <w:rFonts w:cs="Arial"/>
                <w:b/>
                <w:bCs/>
                <w:color w:val="500878"/>
                <w:sz w:val="18"/>
                <w:szCs w:val="18"/>
                <w:lang w:eastAsia="pt-BR"/>
              </w:rPr>
              <w:t>(2)</w:t>
            </w:r>
          </w:p>
        </w:tc>
        <w:tc>
          <w:tcPr>
            <w:tcW w:w="160" w:type="dxa"/>
            <w:tcBorders>
              <w:top w:val="dotted" w:sz="4" w:space="0" w:color="F0F0F0"/>
              <w:left w:val="nil"/>
              <w:bottom w:val="dotted" w:sz="4" w:space="0" w:color="F0F0F0"/>
              <w:right w:val="nil"/>
            </w:tcBorders>
            <w:vAlign w:val="center"/>
            <w:hideMark/>
          </w:tcPr>
          <w:p w14:paraId="5F7E04EC" w14:textId="77777777" w:rsidR="009556C4" w:rsidRPr="005B268E" w:rsidRDefault="009556C4" w:rsidP="009556C4">
            <w:pPr>
              <w:spacing w:before="0" w:after="0" w:line="240" w:lineRule="auto"/>
              <w:jc w:val="right"/>
              <w:rPr>
                <w:rFonts w:cs="Arial"/>
                <w:b/>
                <w:bCs/>
                <w:color w:val="500878"/>
                <w:sz w:val="18"/>
                <w:szCs w:val="18"/>
                <w:lang w:eastAsia="pt-BR"/>
              </w:rPr>
            </w:pPr>
          </w:p>
        </w:tc>
        <w:tc>
          <w:tcPr>
            <w:tcW w:w="1079" w:type="dxa"/>
            <w:tcBorders>
              <w:top w:val="single" w:sz="4" w:space="0" w:color="auto"/>
              <w:left w:val="nil"/>
              <w:bottom w:val="single" w:sz="4" w:space="0" w:color="auto"/>
              <w:right w:val="nil"/>
            </w:tcBorders>
            <w:vAlign w:val="center"/>
            <w:hideMark/>
          </w:tcPr>
          <w:p w14:paraId="008FB2C5" w14:textId="310B99F9" w:rsidR="009556C4" w:rsidRPr="005B268E" w:rsidRDefault="009556C4" w:rsidP="009556C4">
            <w:pPr>
              <w:spacing w:before="0" w:after="0" w:line="240" w:lineRule="auto"/>
              <w:jc w:val="right"/>
              <w:rPr>
                <w:rFonts w:cs="Arial"/>
                <w:b/>
                <w:bCs/>
                <w:color w:val="500878"/>
                <w:sz w:val="18"/>
                <w:szCs w:val="18"/>
                <w:lang w:eastAsia="pt-BR"/>
              </w:rPr>
            </w:pPr>
            <w:r w:rsidRPr="005B268E">
              <w:rPr>
                <w:rFonts w:cs="Arial"/>
                <w:b/>
                <w:bCs/>
                <w:color w:val="500878"/>
                <w:sz w:val="18"/>
                <w:szCs w:val="18"/>
                <w:lang w:eastAsia="pt-BR"/>
              </w:rPr>
              <w:t>-</w:t>
            </w:r>
          </w:p>
        </w:tc>
        <w:tc>
          <w:tcPr>
            <w:tcW w:w="160" w:type="dxa"/>
            <w:tcBorders>
              <w:top w:val="dotted" w:sz="4" w:space="0" w:color="F0F0F0"/>
              <w:left w:val="nil"/>
              <w:bottom w:val="dotted" w:sz="4" w:space="0" w:color="F0F0F0"/>
              <w:right w:val="nil"/>
            </w:tcBorders>
            <w:vAlign w:val="center"/>
            <w:hideMark/>
          </w:tcPr>
          <w:p w14:paraId="23C9EBA9" w14:textId="77777777" w:rsidR="009556C4" w:rsidRPr="005B268E" w:rsidRDefault="009556C4" w:rsidP="009556C4">
            <w:pPr>
              <w:spacing w:before="0" w:after="0" w:line="240" w:lineRule="auto"/>
              <w:jc w:val="right"/>
              <w:rPr>
                <w:rFonts w:cs="Arial"/>
                <w:b/>
                <w:bCs/>
                <w:color w:val="500878"/>
                <w:sz w:val="18"/>
                <w:szCs w:val="18"/>
                <w:lang w:eastAsia="pt-BR"/>
              </w:rPr>
            </w:pPr>
          </w:p>
        </w:tc>
        <w:tc>
          <w:tcPr>
            <w:tcW w:w="1079" w:type="dxa"/>
            <w:tcBorders>
              <w:top w:val="single" w:sz="4" w:space="0" w:color="auto"/>
              <w:left w:val="nil"/>
              <w:bottom w:val="single" w:sz="4" w:space="0" w:color="auto"/>
              <w:right w:val="nil"/>
            </w:tcBorders>
            <w:vAlign w:val="center"/>
            <w:hideMark/>
          </w:tcPr>
          <w:p w14:paraId="14627FCD" w14:textId="250B55E6" w:rsidR="009556C4" w:rsidRPr="005B268E" w:rsidRDefault="009556C4" w:rsidP="009556C4">
            <w:pPr>
              <w:spacing w:before="0" w:after="0" w:line="240" w:lineRule="auto"/>
              <w:jc w:val="right"/>
              <w:rPr>
                <w:rFonts w:cs="Arial"/>
                <w:b/>
                <w:bCs/>
                <w:color w:val="500878"/>
                <w:sz w:val="18"/>
                <w:szCs w:val="18"/>
                <w:lang w:eastAsia="pt-BR"/>
              </w:rPr>
            </w:pPr>
            <w:r w:rsidRPr="005B268E">
              <w:rPr>
                <w:rFonts w:cs="Arial"/>
                <w:b/>
                <w:bCs/>
                <w:color w:val="500878"/>
                <w:sz w:val="18"/>
                <w:szCs w:val="18"/>
                <w:lang w:eastAsia="pt-BR"/>
              </w:rPr>
              <w:t>(176.307)</w:t>
            </w:r>
          </w:p>
        </w:tc>
        <w:tc>
          <w:tcPr>
            <w:tcW w:w="160" w:type="dxa"/>
            <w:tcBorders>
              <w:top w:val="dotted" w:sz="4" w:space="0" w:color="F0F0F0"/>
              <w:left w:val="nil"/>
              <w:bottom w:val="dotted" w:sz="4" w:space="0" w:color="F0F0F0"/>
              <w:right w:val="nil"/>
            </w:tcBorders>
            <w:vAlign w:val="center"/>
            <w:hideMark/>
          </w:tcPr>
          <w:p w14:paraId="21CD8C71" w14:textId="77777777" w:rsidR="009556C4" w:rsidRPr="005B268E" w:rsidRDefault="009556C4" w:rsidP="009556C4">
            <w:pPr>
              <w:spacing w:before="0" w:after="0" w:line="240" w:lineRule="auto"/>
              <w:jc w:val="right"/>
              <w:rPr>
                <w:rFonts w:cs="Arial"/>
                <w:b/>
                <w:bCs/>
                <w:color w:val="500878"/>
                <w:sz w:val="18"/>
                <w:szCs w:val="18"/>
                <w:lang w:eastAsia="pt-BR"/>
              </w:rPr>
            </w:pPr>
          </w:p>
        </w:tc>
        <w:tc>
          <w:tcPr>
            <w:tcW w:w="1079" w:type="dxa"/>
            <w:tcBorders>
              <w:top w:val="single" w:sz="4" w:space="0" w:color="auto"/>
              <w:left w:val="nil"/>
              <w:bottom w:val="single" w:sz="4" w:space="0" w:color="auto"/>
              <w:right w:val="nil"/>
            </w:tcBorders>
            <w:vAlign w:val="center"/>
            <w:hideMark/>
          </w:tcPr>
          <w:p w14:paraId="65918648" w14:textId="5D9A99A6" w:rsidR="009556C4" w:rsidRPr="005B268E" w:rsidRDefault="009556C4" w:rsidP="009556C4">
            <w:pPr>
              <w:spacing w:before="0" w:after="0" w:line="240" w:lineRule="auto"/>
              <w:jc w:val="right"/>
              <w:rPr>
                <w:rFonts w:cs="Arial"/>
                <w:b/>
                <w:bCs/>
                <w:color w:val="500878"/>
                <w:sz w:val="18"/>
                <w:szCs w:val="18"/>
                <w:lang w:eastAsia="pt-BR"/>
              </w:rPr>
            </w:pPr>
            <w:r w:rsidRPr="005B268E">
              <w:rPr>
                <w:rFonts w:cs="Arial"/>
                <w:b/>
                <w:bCs/>
                <w:color w:val="500878"/>
                <w:sz w:val="18"/>
                <w:szCs w:val="18"/>
                <w:lang w:eastAsia="pt-BR"/>
              </w:rPr>
              <w:t>657.960</w:t>
            </w:r>
          </w:p>
        </w:tc>
      </w:tr>
      <w:tr w:rsidR="009556C4" w:rsidRPr="00464E7E" w14:paraId="5E18DC1B" w14:textId="77777777" w:rsidTr="00D71D3F">
        <w:trPr>
          <w:trHeight w:val="227"/>
        </w:trPr>
        <w:tc>
          <w:tcPr>
            <w:tcW w:w="5457" w:type="dxa"/>
            <w:tcBorders>
              <w:left w:val="nil"/>
              <w:right w:val="nil"/>
            </w:tcBorders>
            <w:vAlign w:val="center"/>
            <w:hideMark/>
          </w:tcPr>
          <w:p w14:paraId="1EAB5F85" w14:textId="77777777" w:rsidR="009556C4" w:rsidRPr="00464E7E" w:rsidRDefault="009556C4" w:rsidP="009556C4">
            <w:pPr>
              <w:spacing w:before="0" w:after="0" w:line="240" w:lineRule="auto"/>
              <w:jc w:val="right"/>
              <w:rPr>
                <w:rFonts w:cs="Arial"/>
                <w:b/>
                <w:bCs/>
                <w:sz w:val="18"/>
                <w:szCs w:val="18"/>
                <w:lang w:eastAsia="pt-BR"/>
              </w:rPr>
            </w:pPr>
          </w:p>
        </w:tc>
        <w:tc>
          <w:tcPr>
            <w:tcW w:w="544" w:type="dxa"/>
            <w:tcBorders>
              <w:left w:val="nil"/>
              <w:right w:val="nil"/>
            </w:tcBorders>
          </w:tcPr>
          <w:p w14:paraId="1F30A280" w14:textId="77777777" w:rsidR="009556C4" w:rsidRPr="00520246" w:rsidRDefault="009556C4" w:rsidP="009556C4">
            <w:pPr>
              <w:spacing w:before="0" w:after="0" w:line="240" w:lineRule="auto"/>
              <w:jc w:val="center"/>
              <w:rPr>
                <w:rFonts w:cs="Arial"/>
                <w:color w:val="500878"/>
                <w:sz w:val="18"/>
                <w:szCs w:val="18"/>
                <w:lang w:eastAsia="pt-BR"/>
              </w:rPr>
            </w:pPr>
          </w:p>
        </w:tc>
        <w:tc>
          <w:tcPr>
            <w:tcW w:w="160" w:type="dxa"/>
            <w:tcBorders>
              <w:left w:val="nil"/>
              <w:right w:val="nil"/>
            </w:tcBorders>
          </w:tcPr>
          <w:p w14:paraId="18B3D67C" w14:textId="77777777" w:rsidR="009556C4" w:rsidRPr="00464E7E" w:rsidRDefault="009556C4" w:rsidP="009556C4">
            <w:pPr>
              <w:spacing w:before="0" w:after="0" w:line="240" w:lineRule="auto"/>
              <w:jc w:val="right"/>
              <w:rPr>
                <w:rFonts w:cs="Arial"/>
                <w:sz w:val="18"/>
                <w:szCs w:val="18"/>
                <w:lang w:eastAsia="pt-BR"/>
              </w:rPr>
            </w:pPr>
          </w:p>
        </w:tc>
        <w:tc>
          <w:tcPr>
            <w:tcW w:w="1079" w:type="dxa"/>
            <w:tcBorders>
              <w:top w:val="single" w:sz="4" w:space="0" w:color="auto"/>
              <w:left w:val="nil"/>
              <w:right w:val="nil"/>
            </w:tcBorders>
            <w:vAlign w:val="center"/>
            <w:hideMark/>
          </w:tcPr>
          <w:p w14:paraId="2F7C294A" w14:textId="1AFDE12A" w:rsidR="009556C4" w:rsidRPr="00464E7E" w:rsidRDefault="009556C4" w:rsidP="009556C4">
            <w:pPr>
              <w:spacing w:before="0" w:after="0" w:line="240" w:lineRule="auto"/>
              <w:jc w:val="right"/>
              <w:rPr>
                <w:rFonts w:cs="Arial"/>
                <w:sz w:val="18"/>
                <w:szCs w:val="18"/>
                <w:lang w:eastAsia="pt-BR"/>
              </w:rPr>
            </w:pPr>
          </w:p>
        </w:tc>
        <w:tc>
          <w:tcPr>
            <w:tcW w:w="160" w:type="dxa"/>
            <w:tcBorders>
              <w:top w:val="dotted" w:sz="4" w:space="0" w:color="F0F0F0"/>
              <w:left w:val="nil"/>
              <w:right w:val="nil"/>
            </w:tcBorders>
            <w:vAlign w:val="center"/>
            <w:hideMark/>
          </w:tcPr>
          <w:p w14:paraId="4948C9A8" w14:textId="77777777" w:rsidR="009556C4" w:rsidRPr="00464E7E" w:rsidRDefault="009556C4" w:rsidP="009556C4">
            <w:pPr>
              <w:spacing w:before="0" w:after="0" w:line="240" w:lineRule="auto"/>
              <w:jc w:val="right"/>
              <w:rPr>
                <w:rFonts w:cs="Arial"/>
                <w:sz w:val="18"/>
                <w:szCs w:val="18"/>
                <w:lang w:eastAsia="pt-BR"/>
              </w:rPr>
            </w:pPr>
          </w:p>
        </w:tc>
        <w:tc>
          <w:tcPr>
            <w:tcW w:w="1079" w:type="dxa"/>
            <w:tcBorders>
              <w:top w:val="single" w:sz="4" w:space="0" w:color="auto"/>
              <w:left w:val="nil"/>
              <w:right w:val="nil"/>
            </w:tcBorders>
            <w:vAlign w:val="center"/>
            <w:hideMark/>
          </w:tcPr>
          <w:p w14:paraId="086D20B4" w14:textId="77777777" w:rsidR="009556C4" w:rsidRPr="00464E7E" w:rsidRDefault="009556C4" w:rsidP="009556C4">
            <w:pPr>
              <w:spacing w:before="0" w:after="0" w:line="240" w:lineRule="auto"/>
              <w:jc w:val="right"/>
              <w:rPr>
                <w:rFonts w:cs="Arial"/>
                <w:sz w:val="18"/>
                <w:szCs w:val="18"/>
                <w:lang w:eastAsia="pt-BR"/>
              </w:rPr>
            </w:pPr>
          </w:p>
        </w:tc>
        <w:tc>
          <w:tcPr>
            <w:tcW w:w="160" w:type="dxa"/>
            <w:tcBorders>
              <w:top w:val="dotted" w:sz="4" w:space="0" w:color="F0F0F0"/>
              <w:left w:val="nil"/>
              <w:right w:val="nil"/>
            </w:tcBorders>
            <w:vAlign w:val="center"/>
            <w:hideMark/>
          </w:tcPr>
          <w:p w14:paraId="5D8C57BB" w14:textId="77777777" w:rsidR="009556C4" w:rsidRPr="00464E7E" w:rsidRDefault="009556C4" w:rsidP="009556C4">
            <w:pPr>
              <w:spacing w:before="0" w:after="0" w:line="240" w:lineRule="auto"/>
              <w:jc w:val="right"/>
              <w:rPr>
                <w:rFonts w:cs="Arial"/>
                <w:sz w:val="18"/>
                <w:szCs w:val="18"/>
                <w:lang w:eastAsia="pt-BR"/>
              </w:rPr>
            </w:pPr>
          </w:p>
        </w:tc>
        <w:tc>
          <w:tcPr>
            <w:tcW w:w="1079" w:type="dxa"/>
            <w:tcBorders>
              <w:top w:val="single" w:sz="4" w:space="0" w:color="auto"/>
              <w:left w:val="nil"/>
              <w:right w:val="nil"/>
            </w:tcBorders>
            <w:vAlign w:val="center"/>
            <w:hideMark/>
          </w:tcPr>
          <w:p w14:paraId="6C0E7F91" w14:textId="77777777" w:rsidR="009556C4" w:rsidRPr="00464E7E" w:rsidRDefault="009556C4" w:rsidP="009556C4">
            <w:pPr>
              <w:spacing w:before="0" w:after="0" w:line="240" w:lineRule="auto"/>
              <w:jc w:val="right"/>
              <w:rPr>
                <w:rFonts w:cs="Arial"/>
                <w:sz w:val="18"/>
                <w:szCs w:val="18"/>
                <w:lang w:eastAsia="pt-BR"/>
              </w:rPr>
            </w:pPr>
          </w:p>
        </w:tc>
        <w:tc>
          <w:tcPr>
            <w:tcW w:w="160" w:type="dxa"/>
            <w:tcBorders>
              <w:top w:val="dotted" w:sz="4" w:space="0" w:color="F0F0F0"/>
              <w:left w:val="nil"/>
              <w:right w:val="nil"/>
            </w:tcBorders>
            <w:vAlign w:val="center"/>
            <w:hideMark/>
          </w:tcPr>
          <w:p w14:paraId="0340C754" w14:textId="77777777" w:rsidR="009556C4" w:rsidRPr="00464E7E" w:rsidRDefault="009556C4" w:rsidP="009556C4">
            <w:pPr>
              <w:spacing w:before="0" w:after="0" w:line="240" w:lineRule="auto"/>
              <w:jc w:val="right"/>
              <w:rPr>
                <w:rFonts w:cs="Arial"/>
                <w:sz w:val="18"/>
                <w:szCs w:val="18"/>
                <w:lang w:eastAsia="pt-BR"/>
              </w:rPr>
            </w:pPr>
          </w:p>
        </w:tc>
        <w:tc>
          <w:tcPr>
            <w:tcW w:w="1079" w:type="dxa"/>
            <w:tcBorders>
              <w:top w:val="single" w:sz="4" w:space="0" w:color="auto"/>
              <w:left w:val="nil"/>
              <w:right w:val="nil"/>
            </w:tcBorders>
            <w:vAlign w:val="center"/>
            <w:hideMark/>
          </w:tcPr>
          <w:p w14:paraId="672B997C" w14:textId="77777777" w:rsidR="009556C4" w:rsidRPr="00464E7E" w:rsidRDefault="009556C4" w:rsidP="009556C4">
            <w:pPr>
              <w:spacing w:before="0" w:after="0" w:line="240" w:lineRule="auto"/>
              <w:jc w:val="right"/>
              <w:rPr>
                <w:rFonts w:cs="Arial"/>
                <w:sz w:val="18"/>
                <w:szCs w:val="18"/>
                <w:lang w:eastAsia="pt-BR"/>
              </w:rPr>
            </w:pPr>
          </w:p>
        </w:tc>
        <w:tc>
          <w:tcPr>
            <w:tcW w:w="160" w:type="dxa"/>
            <w:tcBorders>
              <w:top w:val="dotted" w:sz="4" w:space="0" w:color="F0F0F0"/>
              <w:left w:val="nil"/>
              <w:right w:val="nil"/>
            </w:tcBorders>
            <w:vAlign w:val="center"/>
            <w:hideMark/>
          </w:tcPr>
          <w:p w14:paraId="0EAC1E31" w14:textId="77777777" w:rsidR="009556C4" w:rsidRPr="00464E7E" w:rsidRDefault="009556C4" w:rsidP="009556C4">
            <w:pPr>
              <w:spacing w:before="0" w:after="0" w:line="240" w:lineRule="auto"/>
              <w:jc w:val="right"/>
              <w:rPr>
                <w:rFonts w:cs="Arial"/>
                <w:sz w:val="18"/>
                <w:szCs w:val="18"/>
                <w:lang w:eastAsia="pt-BR"/>
              </w:rPr>
            </w:pPr>
          </w:p>
        </w:tc>
        <w:tc>
          <w:tcPr>
            <w:tcW w:w="1079" w:type="dxa"/>
            <w:tcBorders>
              <w:top w:val="single" w:sz="4" w:space="0" w:color="auto"/>
              <w:left w:val="nil"/>
              <w:right w:val="nil"/>
            </w:tcBorders>
            <w:vAlign w:val="center"/>
            <w:hideMark/>
          </w:tcPr>
          <w:p w14:paraId="7C0EF6BE" w14:textId="77777777" w:rsidR="009556C4" w:rsidRPr="00464E7E" w:rsidRDefault="009556C4" w:rsidP="009556C4">
            <w:pPr>
              <w:spacing w:before="0" w:after="0" w:line="240" w:lineRule="auto"/>
              <w:jc w:val="right"/>
              <w:rPr>
                <w:rFonts w:cs="Arial"/>
                <w:sz w:val="18"/>
                <w:szCs w:val="18"/>
                <w:lang w:eastAsia="pt-BR"/>
              </w:rPr>
            </w:pPr>
          </w:p>
        </w:tc>
        <w:tc>
          <w:tcPr>
            <w:tcW w:w="160" w:type="dxa"/>
            <w:tcBorders>
              <w:top w:val="dotted" w:sz="4" w:space="0" w:color="F0F0F0"/>
              <w:left w:val="nil"/>
              <w:right w:val="nil"/>
            </w:tcBorders>
            <w:vAlign w:val="center"/>
            <w:hideMark/>
          </w:tcPr>
          <w:p w14:paraId="651CD906" w14:textId="77777777" w:rsidR="009556C4" w:rsidRPr="00464E7E" w:rsidRDefault="009556C4" w:rsidP="009556C4">
            <w:pPr>
              <w:spacing w:before="0" w:after="0" w:line="240" w:lineRule="auto"/>
              <w:jc w:val="right"/>
              <w:rPr>
                <w:rFonts w:cs="Arial"/>
                <w:sz w:val="18"/>
                <w:szCs w:val="18"/>
                <w:lang w:eastAsia="pt-BR"/>
              </w:rPr>
            </w:pPr>
          </w:p>
        </w:tc>
        <w:tc>
          <w:tcPr>
            <w:tcW w:w="1079" w:type="dxa"/>
            <w:tcBorders>
              <w:top w:val="single" w:sz="4" w:space="0" w:color="auto"/>
              <w:left w:val="nil"/>
              <w:right w:val="nil"/>
            </w:tcBorders>
            <w:vAlign w:val="center"/>
            <w:hideMark/>
          </w:tcPr>
          <w:p w14:paraId="1EBE9AB7" w14:textId="77777777" w:rsidR="009556C4" w:rsidRPr="00464E7E" w:rsidRDefault="009556C4" w:rsidP="009556C4">
            <w:pPr>
              <w:spacing w:before="0" w:after="0" w:line="240" w:lineRule="auto"/>
              <w:jc w:val="right"/>
              <w:rPr>
                <w:rFonts w:cs="Arial"/>
                <w:sz w:val="18"/>
                <w:szCs w:val="18"/>
                <w:lang w:eastAsia="pt-BR"/>
              </w:rPr>
            </w:pPr>
          </w:p>
        </w:tc>
        <w:tc>
          <w:tcPr>
            <w:tcW w:w="160" w:type="dxa"/>
            <w:tcBorders>
              <w:top w:val="dotted" w:sz="4" w:space="0" w:color="F0F0F0"/>
              <w:left w:val="nil"/>
              <w:right w:val="nil"/>
            </w:tcBorders>
            <w:vAlign w:val="center"/>
            <w:hideMark/>
          </w:tcPr>
          <w:p w14:paraId="114228AA" w14:textId="77777777" w:rsidR="009556C4" w:rsidRPr="00464E7E" w:rsidRDefault="009556C4" w:rsidP="009556C4">
            <w:pPr>
              <w:spacing w:before="0" w:after="0" w:line="240" w:lineRule="auto"/>
              <w:jc w:val="right"/>
              <w:rPr>
                <w:rFonts w:cs="Arial"/>
                <w:sz w:val="18"/>
                <w:szCs w:val="18"/>
                <w:lang w:eastAsia="pt-BR"/>
              </w:rPr>
            </w:pPr>
          </w:p>
        </w:tc>
        <w:tc>
          <w:tcPr>
            <w:tcW w:w="1079" w:type="dxa"/>
            <w:tcBorders>
              <w:top w:val="single" w:sz="4" w:space="0" w:color="auto"/>
              <w:left w:val="nil"/>
              <w:right w:val="nil"/>
            </w:tcBorders>
            <w:vAlign w:val="center"/>
            <w:hideMark/>
          </w:tcPr>
          <w:p w14:paraId="321EAE7E" w14:textId="77777777" w:rsidR="009556C4" w:rsidRPr="00464E7E" w:rsidRDefault="009556C4" w:rsidP="009556C4">
            <w:pPr>
              <w:spacing w:before="0" w:after="0" w:line="240" w:lineRule="auto"/>
              <w:jc w:val="right"/>
              <w:rPr>
                <w:rFonts w:cs="Arial"/>
                <w:sz w:val="18"/>
                <w:szCs w:val="18"/>
                <w:lang w:eastAsia="pt-BR"/>
              </w:rPr>
            </w:pPr>
          </w:p>
        </w:tc>
      </w:tr>
      <w:tr w:rsidR="009556C4" w:rsidRPr="00464E7E" w14:paraId="4FC2EFA4" w14:textId="77777777" w:rsidTr="00D71D3F">
        <w:trPr>
          <w:trHeight w:val="227"/>
        </w:trPr>
        <w:tc>
          <w:tcPr>
            <w:tcW w:w="5457" w:type="dxa"/>
            <w:tcBorders>
              <w:left w:val="nil"/>
              <w:right w:val="nil"/>
            </w:tcBorders>
            <w:vAlign w:val="center"/>
          </w:tcPr>
          <w:p w14:paraId="465C0234" w14:textId="78CF4E5A" w:rsidR="009556C4" w:rsidRPr="00280A08" w:rsidRDefault="009556C4" w:rsidP="009556C4">
            <w:pPr>
              <w:spacing w:before="0" w:after="0" w:line="240" w:lineRule="auto"/>
              <w:jc w:val="left"/>
              <w:rPr>
                <w:rFonts w:cs="Arial"/>
                <w:sz w:val="18"/>
                <w:szCs w:val="18"/>
                <w:lang w:eastAsia="pt-BR"/>
              </w:rPr>
            </w:pPr>
            <w:r w:rsidRPr="00280A08">
              <w:rPr>
                <w:rFonts w:cs="Arial"/>
                <w:sz w:val="18"/>
                <w:szCs w:val="18"/>
                <w:lang w:eastAsia="pt-BR"/>
              </w:rPr>
              <w:t>Absorção dos prejuízos acumulados por reservas</w:t>
            </w:r>
            <w:r w:rsidR="00185347">
              <w:rPr>
                <w:rFonts w:cs="Arial"/>
                <w:sz w:val="18"/>
                <w:szCs w:val="18"/>
                <w:lang w:eastAsia="pt-BR"/>
              </w:rPr>
              <w:t xml:space="preserve"> de lucros</w:t>
            </w:r>
          </w:p>
        </w:tc>
        <w:tc>
          <w:tcPr>
            <w:tcW w:w="544" w:type="dxa"/>
            <w:tcBorders>
              <w:left w:val="nil"/>
              <w:right w:val="nil"/>
            </w:tcBorders>
          </w:tcPr>
          <w:p w14:paraId="52CD51EB" w14:textId="77777777" w:rsidR="009556C4" w:rsidRPr="00520246" w:rsidRDefault="009556C4" w:rsidP="009556C4">
            <w:pPr>
              <w:spacing w:before="0" w:after="0" w:line="240" w:lineRule="auto"/>
              <w:jc w:val="center"/>
              <w:rPr>
                <w:rFonts w:cs="Arial"/>
                <w:color w:val="500878"/>
                <w:sz w:val="18"/>
                <w:szCs w:val="18"/>
                <w:lang w:eastAsia="pt-BR"/>
              </w:rPr>
            </w:pPr>
          </w:p>
        </w:tc>
        <w:tc>
          <w:tcPr>
            <w:tcW w:w="160" w:type="dxa"/>
            <w:tcBorders>
              <w:left w:val="nil"/>
              <w:right w:val="nil"/>
            </w:tcBorders>
          </w:tcPr>
          <w:p w14:paraId="29CC73B9" w14:textId="77777777" w:rsidR="009556C4" w:rsidRPr="00280A08" w:rsidRDefault="009556C4" w:rsidP="009556C4">
            <w:pPr>
              <w:spacing w:before="0" w:after="0" w:line="240" w:lineRule="auto"/>
              <w:jc w:val="left"/>
              <w:rPr>
                <w:rFonts w:cs="Arial"/>
                <w:sz w:val="18"/>
                <w:szCs w:val="18"/>
                <w:lang w:eastAsia="pt-BR"/>
              </w:rPr>
            </w:pPr>
          </w:p>
        </w:tc>
        <w:tc>
          <w:tcPr>
            <w:tcW w:w="1079" w:type="dxa"/>
            <w:tcBorders>
              <w:left w:val="nil"/>
              <w:right w:val="nil"/>
            </w:tcBorders>
            <w:vAlign w:val="center"/>
          </w:tcPr>
          <w:p w14:paraId="23804166" w14:textId="5D7D04CA" w:rsidR="009556C4" w:rsidRPr="00280A08" w:rsidRDefault="009556C4" w:rsidP="009556C4">
            <w:pPr>
              <w:spacing w:before="0" w:after="0" w:line="240" w:lineRule="auto"/>
              <w:jc w:val="right"/>
              <w:rPr>
                <w:rFonts w:cs="Arial"/>
                <w:sz w:val="18"/>
                <w:szCs w:val="18"/>
                <w:lang w:eastAsia="pt-BR"/>
              </w:rPr>
            </w:pPr>
            <w:r>
              <w:rPr>
                <w:rFonts w:cs="Arial"/>
                <w:sz w:val="18"/>
                <w:szCs w:val="18"/>
                <w:lang w:eastAsia="pt-BR"/>
              </w:rPr>
              <w:t>-</w:t>
            </w:r>
          </w:p>
        </w:tc>
        <w:tc>
          <w:tcPr>
            <w:tcW w:w="160" w:type="dxa"/>
            <w:tcBorders>
              <w:left w:val="nil"/>
              <w:right w:val="nil"/>
            </w:tcBorders>
            <w:vAlign w:val="center"/>
          </w:tcPr>
          <w:p w14:paraId="0A599A95" w14:textId="77777777" w:rsidR="009556C4" w:rsidRPr="00280A08" w:rsidRDefault="009556C4" w:rsidP="009556C4">
            <w:pPr>
              <w:spacing w:before="0" w:after="0" w:line="240" w:lineRule="auto"/>
              <w:jc w:val="right"/>
              <w:rPr>
                <w:rFonts w:cs="Arial"/>
                <w:sz w:val="18"/>
                <w:szCs w:val="18"/>
                <w:lang w:eastAsia="pt-BR"/>
              </w:rPr>
            </w:pPr>
          </w:p>
        </w:tc>
        <w:tc>
          <w:tcPr>
            <w:tcW w:w="1079" w:type="dxa"/>
            <w:tcBorders>
              <w:left w:val="nil"/>
              <w:right w:val="nil"/>
            </w:tcBorders>
            <w:vAlign w:val="center"/>
          </w:tcPr>
          <w:p w14:paraId="2A8C0645" w14:textId="0F78A341" w:rsidR="009556C4" w:rsidRPr="00280A08" w:rsidRDefault="009556C4" w:rsidP="009556C4">
            <w:pPr>
              <w:spacing w:before="0" w:after="0" w:line="240" w:lineRule="auto"/>
              <w:jc w:val="right"/>
              <w:rPr>
                <w:rFonts w:cs="Arial"/>
                <w:sz w:val="18"/>
                <w:szCs w:val="18"/>
                <w:lang w:eastAsia="pt-BR"/>
              </w:rPr>
            </w:pPr>
            <w:r>
              <w:rPr>
                <w:rFonts w:cs="Arial"/>
                <w:sz w:val="18"/>
                <w:szCs w:val="18"/>
                <w:lang w:eastAsia="pt-BR"/>
              </w:rPr>
              <w:t>(20.975)</w:t>
            </w:r>
          </w:p>
        </w:tc>
        <w:tc>
          <w:tcPr>
            <w:tcW w:w="160" w:type="dxa"/>
            <w:tcBorders>
              <w:left w:val="nil"/>
              <w:right w:val="nil"/>
            </w:tcBorders>
            <w:vAlign w:val="center"/>
          </w:tcPr>
          <w:p w14:paraId="58D94B20" w14:textId="77777777" w:rsidR="009556C4" w:rsidRPr="00280A08" w:rsidRDefault="009556C4" w:rsidP="009556C4">
            <w:pPr>
              <w:spacing w:before="0" w:after="0" w:line="240" w:lineRule="auto"/>
              <w:jc w:val="right"/>
              <w:rPr>
                <w:rFonts w:cs="Arial"/>
                <w:sz w:val="18"/>
                <w:szCs w:val="18"/>
                <w:lang w:eastAsia="pt-BR"/>
              </w:rPr>
            </w:pPr>
          </w:p>
        </w:tc>
        <w:tc>
          <w:tcPr>
            <w:tcW w:w="1079" w:type="dxa"/>
            <w:tcBorders>
              <w:left w:val="nil"/>
              <w:right w:val="nil"/>
            </w:tcBorders>
            <w:vAlign w:val="center"/>
          </w:tcPr>
          <w:p w14:paraId="2323DE19" w14:textId="195CF3EB" w:rsidR="009556C4" w:rsidRPr="00280A08" w:rsidRDefault="009556C4" w:rsidP="009556C4">
            <w:pPr>
              <w:spacing w:before="0" w:after="0" w:line="240" w:lineRule="auto"/>
              <w:jc w:val="right"/>
              <w:rPr>
                <w:rFonts w:cs="Arial"/>
                <w:sz w:val="18"/>
                <w:szCs w:val="18"/>
                <w:lang w:eastAsia="pt-BR"/>
              </w:rPr>
            </w:pPr>
            <w:r>
              <w:rPr>
                <w:rFonts w:cs="Arial"/>
                <w:sz w:val="18"/>
                <w:szCs w:val="18"/>
                <w:lang w:eastAsia="pt-BR"/>
              </w:rPr>
              <w:t>(145.062)</w:t>
            </w:r>
          </w:p>
        </w:tc>
        <w:tc>
          <w:tcPr>
            <w:tcW w:w="160" w:type="dxa"/>
            <w:tcBorders>
              <w:left w:val="nil"/>
              <w:right w:val="nil"/>
            </w:tcBorders>
            <w:vAlign w:val="center"/>
          </w:tcPr>
          <w:p w14:paraId="320C25E5" w14:textId="77777777" w:rsidR="009556C4" w:rsidRPr="00280A08" w:rsidRDefault="009556C4" w:rsidP="009556C4">
            <w:pPr>
              <w:spacing w:before="0" w:after="0" w:line="240" w:lineRule="auto"/>
              <w:jc w:val="right"/>
              <w:rPr>
                <w:rFonts w:cs="Arial"/>
                <w:sz w:val="18"/>
                <w:szCs w:val="18"/>
                <w:lang w:eastAsia="pt-BR"/>
              </w:rPr>
            </w:pPr>
          </w:p>
        </w:tc>
        <w:tc>
          <w:tcPr>
            <w:tcW w:w="1079" w:type="dxa"/>
            <w:tcBorders>
              <w:left w:val="nil"/>
              <w:right w:val="nil"/>
            </w:tcBorders>
            <w:vAlign w:val="center"/>
          </w:tcPr>
          <w:p w14:paraId="1716A09B" w14:textId="71CF5FAE" w:rsidR="009556C4" w:rsidRPr="00280A08" w:rsidRDefault="009556C4" w:rsidP="009556C4">
            <w:pPr>
              <w:spacing w:before="0" w:after="0" w:line="240" w:lineRule="auto"/>
              <w:jc w:val="right"/>
              <w:rPr>
                <w:rFonts w:cs="Arial"/>
                <w:sz w:val="18"/>
                <w:szCs w:val="18"/>
                <w:lang w:eastAsia="pt-BR"/>
              </w:rPr>
            </w:pPr>
            <w:r>
              <w:rPr>
                <w:rFonts w:cs="Arial"/>
                <w:sz w:val="18"/>
                <w:szCs w:val="18"/>
                <w:lang w:eastAsia="pt-BR"/>
              </w:rPr>
              <w:t>-</w:t>
            </w:r>
          </w:p>
        </w:tc>
        <w:tc>
          <w:tcPr>
            <w:tcW w:w="160" w:type="dxa"/>
            <w:tcBorders>
              <w:left w:val="nil"/>
              <w:right w:val="nil"/>
            </w:tcBorders>
            <w:vAlign w:val="center"/>
          </w:tcPr>
          <w:p w14:paraId="5A1C08B0" w14:textId="77777777" w:rsidR="009556C4" w:rsidRPr="00280A08" w:rsidRDefault="009556C4" w:rsidP="009556C4">
            <w:pPr>
              <w:spacing w:before="0" w:after="0" w:line="240" w:lineRule="auto"/>
              <w:jc w:val="right"/>
              <w:rPr>
                <w:rFonts w:cs="Arial"/>
                <w:sz w:val="18"/>
                <w:szCs w:val="18"/>
                <w:lang w:eastAsia="pt-BR"/>
              </w:rPr>
            </w:pPr>
          </w:p>
        </w:tc>
        <w:tc>
          <w:tcPr>
            <w:tcW w:w="1079" w:type="dxa"/>
            <w:tcBorders>
              <w:left w:val="nil"/>
              <w:right w:val="nil"/>
            </w:tcBorders>
            <w:vAlign w:val="center"/>
          </w:tcPr>
          <w:p w14:paraId="0086327D" w14:textId="16AB8528" w:rsidR="009556C4" w:rsidRPr="00280A08" w:rsidRDefault="009556C4" w:rsidP="009556C4">
            <w:pPr>
              <w:spacing w:before="0" w:after="0" w:line="240" w:lineRule="auto"/>
              <w:jc w:val="right"/>
              <w:rPr>
                <w:rFonts w:cs="Arial"/>
                <w:sz w:val="18"/>
                <w:szCs w:val="18"/>
                <w:lang w:eastAsia="pt-BR"/>
              </w:rPr>
            </w:pPr>
            <w:r>
              <w:rPr>
                <w:rFonts w:cs="Arial"/>
                <w:sz w:val="18"/>
                <w:szCs w:val="18"/>
                <w:lang w:eastAsia="pt-BR"/>
              </w:rPr>
              <w:t>-</w:t>
            </w:r>
          </w:p>
        </w:tc>
        <w:tc>
          <w:tcPr>
            <w:tcW w:w="160" w:type="dxa"/>
            <w:tcBorders>
              <w:left w:val="nil"/>
              <w:right w:val="nil"/>
            </w:tcBorders>
            <w:vAlign w:val="center"/>
          </w:tcPr>
          <w:p w14:paraId="374BA420" w14:textId="77777777" w:rsidR="009556C4" w:rsidRPr="00280A08" w:rsidRDefault="009556C4" w:rsidP="009556C4">
            <w:pPr>
              <w:spacing w:before="0" w:after="0" w:line="240" w:lineRule="auto"/>
              <w:jc w:val="right"/>
              <w:rPr>
                <w:rFonts w:cs="Arial"/>
                <w:sz w:val="18"/>
                <w:szCs w:val="18"/>
                <w:lang w:eastAsia="pt-BR"/>
              </w:rPr>
            </w:pPr>
          </w:p>
        </w:tc>
        <w:tc>
          <w:tcPr>
            <w:tcW w:w="1079" w:type="dxa"/>
            <w:tcBorders>
              <w:left w:val="nil"/>
              <w:right w:val="nil"/>
            </w:tcBorders>
            <w:vAlign w:val="center"/>
          </w:tcPr>
          <w:p w14:paraId="6BE43ABD" w14:textId="6364AFC3" w:rsidR="009556C4" w:rsidRPr="00280A08" w:rsidRDefault="009556C4" w:rsidP="009556C4">
            <w:pPr>
              <w:spacing w:before="0" w:after="0" w:line="240" w:lineRule="auto"/>
              <w:jc w:val="right"/>
              <w:rPr>
                <w:rFonts w:cs="Arial"/>
                <w:sz w:val="18"/>
                <w:szCs w:val="18"/>
                <w:lang w:eastAsia="pt-BR"/>
              </w:rPr>
            </w:pPr>
            <w:r>
              <w:rPr>
                <w:rFonts w:cs="Arial"/>
                <w:sz w:val="18"/>
                <w:szCs w:val="18"/>
                <w:lang w:eastAsia="pt-BR"/>
              </w:rPr>
              <w:t>166.037</w:t>
            </w:r>
          </w:p>
        </w:tc>
        <w:tc>
          <w:tcPr>
            <w:tcW w:w="160" w:type="dxa"/>
            <w:tcBorders>
              <w:left w:val="nil"/>
              <w:right w:val="nil"/>
            </w:tcBorders>
            <w:vAlign w:val="center"/>
          </w:tcPr>
          <w:p w14:paraId="2DAE452B" w14:textId="77777777" w:rsidR="009556C4" w:rsidRPr="00280A08" w:rsidRDefault="009556C4" w:rsidP="009556C4">
            <w:pPr>
              <w:spacing w:before="0" w:after="0" w:line="240" w:lineRule="auto"/>
              <w:jc w:val="right"/>
              <w:rPr>
                <w:rFonts w:cs="Arial"/>
                <w:sz w:val="18"/>
                <w:szCs w:val="18"/>
                <w:lang w:eastAsia="pt-BR"/>
              </w:rPr>
            </w:pPr>
          </w:p>
        </w:tc>
        <w:tc>
          <w:tcPr>
            <w:tcW w:w="1079" w:type="dxa"/>
            <w:tcBorders>
              <w:left w:val="nil"/>
              <w:right w:val="nil"/>
            </w:tcBorders>
            <w:vAlign w:val="center"/>
          </w:tcPr>
          <w:p w14:paraId="11A05AAA" w14:textId="2C8C05A5" w:rsidR="009556C4" w:rsidRPr="00280A08" w:rsidRDefault="009556C4" w:rsidP="009556C4">
            <w:pPr>
              <w:spacing w:before="0" w:after="0" w:line="240" w:lineRule="auto"/>
              <w:jc w:val="right"/>
              <w:rPr>
                <w:rFonts w:cs="Arial"/>
                <w:sz w:val="18"/>
                <w:szCs w:val="18"/>
                <w:lang w:eastAsia="pt-BR"/>
              </w:rPr>
            </w:pPr>
            <w:r>
              <w:rPr>
                <w:rFonts w:cs="Arial"/>
                <w:sz w:val="18"/>
                <w:szCs w:val="18"/>
                <w:lang w:eastAsia="pt-BR"/>
              </w:rPr>
              <w:t>-</w:t>
            </w:r>
          </w:p>
        </w:tc>
      </w:tr>
      <w:tr w:rsidR="009556C4" w:rsidRPr="00464E7E" w14:paraId="2D338EF1" w14:textId="77777777" w:rsidTr="00D71D3F">
        <w:trPr>
          <w:trHeight w:val="227"/>
        </w:trPr>
        <w:tc>
          <w:tcPr>
            <w:tcW w:w="5457" w:type="dxa"/>
            <w:tcBorders>
              <w:left w:val="nil"/>
              <w:right w:val="nil"/>
            </w:tcBorders>
            <w:vAlign w:val="center"/>
            <w:hideMark/>
          </w:tcPr>
          <w:p w14:paraId="7AC0EAD2" w14:textId="2AF2EA43" w:rsidR="009556C4" w:rsidRPr="00464E7E" w:rsidRDefault="009556C4" w:rsidP="009556C4">
            <w:pPr>
              <w:spacing w:before="0" w:after="0" w:line="240" w:lineRule="auto"/>
              <w:jc w:val="left"/>
              <w:rPr>
                <w:rFonts w:cs="Arial"/>
                <w:sz w:val="18"/>
                <w:szCs w:val="18"/>
                <w:lang w:eastAsia="pt-BR"/>
              </w:rPr>
            </w:pPr>
            <w:r w:rsidRPr="00464E7E">
              <w:rPr>
                <w:rFonts w:cs="Arial"/>
                <w:sz w:val="18"/>
                <w:szCs w:val="18"/>
                <w:lang w:eastAsia="pt-BR"/>
              </w:rPr>
              <w:t xml:space="preserve">Lucro </w:t>
            </w:r>
            <w:r>
              <w:rPr>
                <w:rFonts w:cs="Arial"/>
                <w:sz w:val="18"/>
                <w:szCs w:val="18"/>
                <w:lang w:eastAsia="pt-BR"/>
              </w:rPr>
              <w:t>l</w:t>
            </w:r>
            <w:r w:rsidRPr="00464E7E">
              <w:rPr>
                <w:rFonts w:cs="Arial"/>
                <w:sz w:val="18"/>
                <w:szCs w:val="18"/>
                <w:lang w:eastAsia="pt-BR"/>
              </w:rPr>
              <w:t xml:space="preserve">íquido do </w:t>
            </w:r>
            <w:r>
              <w:rPr>
                <w:rFonts w:cs="Arial"/>
                <w:sz w:val="18"/>
                <w:szCs w:val="18"/>
                <w:lang w:eastAsia="pt-BR"/>
              </w:rPr>
              <w:t>exercício</w:t>
            </w:r>
          </w:p>
        </w:tc>
        <w:tc>
          <w:tcPr>
            <w:tcW w:w="544" w:type="dxa"/>
            <w:tcBorders>
              <w:left w:val="nil"/>
              <w:right w:val="nil"/>
            </w:tcBorders>
          </w:tcPr>
          <w:p w14:paraId="75F020BA" w14:textId="77777777" w:rsidR="009556C4" w:rsidRPr="00520246" w:rsidRDefault="009556C4" w:rsidP="009556C4">
            <w:pPr>
              <w:spacing w:before="0" w:after="0" w:line="240" w:lineRule="auto"/>
              <w:jc w:val="center"/>
              <w:rPr>
                <w:rFonts w:cs="Arial"/>
                <w:color w:val="500878"/>
                <w:sz w:val="18"/>
                <w:szCs w:val="18"/>
                <w:lang w:eastAsia="pt-BR"/>
              </w:rPr>
            </w:pPr>
          </w:p>
        </w:tc>
        <w:tc>
          <w:tcPr>
            <w:tcW w:w="160" w:type="dxa"/>
            <w:tcBorders>
              <w:left w:val="nil"/>
              <w:right w:val="nil"/>
            </w:tcBorders>
          </w:tcPr>
          <w:p w14:paraId="08CB7EA4" w14:textId="77777777" w:rsidR="009556C4" w:rsidRPr="00464E7E" w:rsidRDefault="009556C4" w:rsidP="009556C4">
            <w:pPr>
              <w:spacing w:before="0" w:after="0" w:line="240" w:lineRule="auto"/>
              <w:jc w:val="right"/>
              <w:rPr>
                <w:rFonts w:cs="Arial"/>
                <w:sz w:val="18"/>
                <w:szCs w:val="18"/>
                <w:lang w:eastAsia="pt-BR"/>
              </w:rPr>
            </w:pPr>
          </w:p>
        </w:tc>
        <w:tc>
          <w:tcPr>
            <w:tcW w:w="1079" w:type="dxa"/>
            <w:tcBorders>
              <w:left w:val="nil"/>
              <w:right w:val="nil"/>
            </w:tcBorders>
            <w:vAlign w:val="center"/>
            <w:hideMark/>
          </w:tcPr>
          <w:p w14:paraId="55FD7386" w14:textId="1FCE43A2" w:rsidR="009556C4" w:rsidRPr="00464E7E" w:rsidRDefault="009556C4" w:rsidP="009556C4">
            <w:pPr>
              <w:spacing w:before="0" w:after="0" w:line="240" w:lineRule="auto"/>
              <w:jc w:val="right"/>
              <w:rPr>
                <w:rFonts w:cs="Arial"/>
                <w:sz w:val="18"/>
                <w:szCs w:val="18"/>
                <w:lang w:eastAsia="pt-BR"/>
              </w:rPr>
            </w:pPr>
            <w:r w:rsidRPr="00464E7E">
              <w:rPr>
                <w:rFonts w:cs="Arial"/>
                <w:sz w:val="18"/>
                <w:szCs w:val="18"/>
                <w:lang w:eastAsia="pt-BR"/>
              </w:rPr>
              <w:t>-</w:t>
            </w:r>
          </w:p>
        </w:tc>
        <w:tc>
          <w:tcPr>
            <w:tcW w:w="160" w:type="dxa"/>
            <w:tcBorders>
              <w:left w:val="nil"/>
              <w:right w:val="nil"/>
            </w:tcBorders>
            <w:vAlign w:val="center"/>
            <w:hideMark/>
          </w:tcPr>
          <w:p w14:paraId="7745B19F" w14:textId="77777777" w:rsidR="009556C4" w:rsidRPr="00464E7E" w:rsidRDefault="009556C4" w:rsidP="009556C4">
            <w:pPr>
              <w:spacing w:before="0" w:after="0" w:line="240" w:lineRule="auto"/>
              <w:jc w:val="right"/>
              <w:rPr>
                <w:rFonts w:cs="Arial"/>
                <w:sz w:val="18"/>
                <w:szCs w:val="18"/>
                <w:lang w:eastAsia="pt-BR"/>
              </w:rPr>
            </w:pPr>
          </w:p>
        </w:tc>
        <w:tc>
          <w:tcPr>
            <w:tcW w:w="1079" w:type="dxa"/>
            <w:tcBorders>
              <w:left w:val="nil"/>
              <w:right w:val="nil"/>
            </w:tcBorders>
            <w:vAlign w:val="center"/>
            <w:hideMark/>
          </w:tcPr>
          <w:p w14:paraId="47BC07B7" w14:textId="344F9B32" w:rsidR="009556C4" w:rsidRPr="00464E7E" w:rsidRDefault="009556C4" w:rsidP="009556C4">
            <w:pPr>
              <w:spacing w:before="0" w:after="0" w:line="240" w:lineRule="auto"/>
              <w:jc w:val="right"/>
              <w:rPr>
                <w:rFonts w:cs="Arial"/>
                <w:sz w:val="18"/>
                <w:szCs w:val="18"/>
                <w:lang w:eastAsia="pt-BR"/>
              </w:rPr>
            </w:pPr>
            <w:r w:rsidRPr="00464E7E">
              <w:rPr>
                <w:rFonts w:cs="Arial"/>
                <w:sz w:val="18"/>
                <w:szCs w:val="18"/>
                <w:lang w:eastAsia="pt-BR"/>
              </w:rPr>
              <w:t>-</w:t>
            </w:r>
          </w:p>
        </w:tc>
        <w:tc>
          <w:tcPr>
            <w:tcW w:w="160" w:type="dxa"/>
            <w:tcBorders>
              <w:left w:val="nil"/>
              <w:right w:val="nil"/>
            </w:tcBorders>
            <w:vAlign w:val="center"/>
            <w:hideMark/>
          </w:tcPr>
          <w:p w14:paraId="1380C123" w14:textId="77777777" w:rsidR="009556C4" w:rsidRPr="00464E7E" w:rsidRDefault="009556C4" w:rsidP="009556C4">
            <w:pPr>
              <w:spacing w:before="0" w:after="0" w:line="240" w:lineRule="auto"/>
              <w:jc w:val="right"/>
              <w:rPr>
                <w:rFonts w:cs="Arial"/>
                <w:sz w:val="18"/>
                <w:szCs w:val="18"/>
                <w:lang w:eastAsia="pt-BR"/>
              </w:rPr>
            </w:pPr>
          </w:p>
        </w:tc>
        <w:tc>
          <w:tcPr>
            <w:tcW w:w="1079" w:type="dxa"/>
            <w:tcBorders>
              <w:left w:val="nil"/>
              <w:right w:val="nil"/>
            </w:tcBorders>
            <w:vAlign w:val="center"/>
            <w:hideMark/>
          </w:tcPr>
          <w:p w14:paraId="4D7E2465" w14:textId="6FF86AFF" w:rsidR="009556C4" w:rsidRPr="00464E7E" w:rsidRDefault="009556C4" w:rsidP="009556C4">
            <w:pPr>
              <w:spacing w:before="0" w:after="0" w:line="240" w:lineRule="auto"/>
              <w:jc w:val="right"/>
              <w:rPr>
                <w:rFonts w:cs="Arial"/>
                <w:sz w:val="18"/>
                <w:szCs w:val="18"/>
                <w:lang w:eastAsia="pt-BR"/>
              </w:rPr>
            </w:pPr>
            <w:r w:rsidRPr="00464E7E">
              <w:rPr>
                <w:rFonts w:cs="Arial"/>
                <w:sz w:val="18"/>
                <w:szCs w:val="18"/>
                <w:lang w:eastAsia="pt-BR"/>
              </w:rPr>
              <w:t>-</w:t>
            </w:r>
          </w:p>
        </w:tc>
        <w:tc>
          <w:tcPr>
            <w:tcW w:w="160" w:type="dxa"/>
            <w:tcBorders>
              <w:left w:val="nil"/>
              <w:right w:val="nil"/>
            </w:tcBorders>
            <w:vAlign w:val="center"/>
            <w:hideMark/>
          </w:tcPr>
          <w:p w14:paraId="7B4717DF" w14:textId="77777777" w:rsidR="009556C4" w:rsidRPr="00464E7E" w:rsidRDefault="009556C4" w:rsidP="009556C4">
            <w:pPr>
              <w:spacing w:before="0" w:after="0" w:line="240" w:lineRule="auto"/>
              <w:jc w:val="right"/>
              <w:rPr>
                <w:rFonts w:cs="Arial"/>
                <w:sz w:val="18"/>
                <w:szCs w:val="18"/>
                <w:lang w:eastAsia="pt-BR"/>
              </w:rPr>
            </w:pPr>
          </w:p>
        </w:tc>
        <w:tc>
          <w:tcPr>
            <w:tcW w:w="1079" w:type="dxa"/>
            <w:tcBorders>
              <w:left w:val="nil"/>
              <w:right w:val="nil"/>
            </w:tcBorders>
            <w:vAlign w:val="center"/>
            <w:hideMark/>
          </w:tcPr>
          <w:p w14:paraId="716BB667" w14:textId="786757E8" w:rsidR="009556C4" w:rsidRPr="00464E7E" w:rsidRDefault="009556C4" w:rsidP="009556C4">
            <w:pPr>
              <w:spacing w:before="0" w:after="0" w:line="240" w:lineRule="auto"/>
              <w:jc w:val="right"/>
              <w:rPr>
                <w:rFonts w:cs="Arial"/>
                <w:sz w:val="18"/>
                <w:szCs w:val="18"/>
                <w:lang w:eastAsia="pt-BR"/>
              </w:rPr>
            </w:pPr>
            <w:r w:rsidRPr="00464E7E">
              <w:rPr>
                <w:rFonts w:cs="Arial"/>
                <w:sz w:val="18"/>
                <w:szCs w:val="18"/>
                <w:lang w:eastAsia="pt-BR"/>
              </w:rPr>
              <w:t>-</w:t>
            </w:r>
          </w:p>
        </w:tc>
        <w:tc>
          <w:tcPr>
            <w:tcW w:w="160" w:type="dxa"/>
            <w:tcBorders>
              <w:left w:val="nil"/>
              <w:right w:val="nil"/>
            </w:tcBorders>
            <w:vAlign w:val="center"/>
            <w:hideMark/>
          </w:tcPr>
          <w:p w14:paraId="4C4178F1" w14:textId="77777777" w:rsidR="009556C4" w:rsidRPr="00464E7E" w:rsidRDefault="009556C4" w:rsidP="009556C4">
            <w:pPr>
              <w:spacing w:before="0" w:after="0" w:line="240" w:lineRule="auto"/>
              <w:jc w:val="right"/>
              <w:rPr>
                <w:rFonts w:cs="Arial"/>
                <w:sz w:val="18"/>
                <w:szCs w:val="18"/>
                <w:lang w:eastAsia="pt-BR"/>
              </w:rPr>
            </w:pPr>
          </w:p>
        </w:tc>
        <w:tc>
          <w:tcPr>
            <w:tcW w:w="1079" w:type="dxa"/>
            <w:tcBorders>
              <w:left w:val="nil"/>
              <w:right w:val="nil"/>
            </w:tcBorders>
            <w:vAlign w:val="center"/>
            <w:hideMark/>
          </w:tcPr>
          <w:p w14:paraId="06C98235" w14:textId="505A44EF" w:rsidR="009556C4" w:rsidRPr="00464E7E" w:rsidRDefault="009556C4" w:rsidP="009556C4">
            <w:pPr>
              <w:spacing w:before="0" w:after="0" w:line="240" w:lineRule="auto"/>
              <w:jc w:val="right"/>
              <w:rPr>
                <w:rFonts w:cs="Arial"/>
                <w:sz w:val="18"/>
                <w:szCs w:val="18"/>
                <w:lang w:eastAsia="pt-BR"/>
              </w:rPr>
            </w:pPr>
            <w:r>
              <w:rPr>
                <w:rFonts w:cs="Arial"/>
                <w:sz w:val="18"/>
                <w:szCs w:val="18"/>
                <w:lang w:eastAsia="pt-BR"/>
              </w:rPr>
              <w:t>142.845</w:t>
            </w:r>
          </w:p>
        </w:tc>
        <w:tc>
          <w:tcPr>
            <w:tcW w:w="160" w:type="dxa"/>
            <w:tcBorders>
              <w:left w:val="nil"/>
              <w:right w:val="nil"/>
            </w:tcBorders>
            <w:vAlign w:val="center"/>
            <w:hideMark/>
          </w:tcPr>
          <w:p w14:paraId="7B94D7C2" w14:textId="77777777" w:rsidR="009556C4" w:rsidRPr="00464E7E" w:rsidRDefault="009556C4" w:rsidP="009556C4">
            <w:pPr>
              <w:spacing w:before="0" w:after="0" w:line="240" w:lineRule="auto"/>
              <w:jc w:val="right"/>
              <w:rPr>
                <w:rFonts w:cs="Arial"/>
                <w:sz w:val="18"/>
                <w:szCs w:val="18"/>
                <w:lang w:eastAsia="pt-BR"/>
              </w:rPr>
            </w:pPr>
          </w:p>
        </w:tc>
        <w:tc>
          <w:tcPr>
            <w:tcW w:w="1079" w:type="dxa"/>
            <w:tcBorders>
              <w:left w:val="nil"/>
              <w:right w:val="nil"/>
            </w:tcBorders>
            <w:vAlign w:val="center"/>
            <w:hideMark/>
          </w:tcPr>
          <w:p w14:paraId="182629A3" w14:textId="2C379087" w:rsidR="009556C4" w:rsidRPr="00464E7E" w:rsidRDefault="009556C4" w:rsidP="009556C4">
            <w:pPr>
              <w:spacing w:before="0" w:after="0" w:line="240" w:lineRule="auto"/>
              <w:jc w:val="right"/>
              <w:rPr>
                <w:rFonts w:cs="Arial"/>
                <w:sz w:val="18"/>
                <w:szCs w:val="18"/>
                <w:lang w:eastAsia="pt-BR"/>
              </w:rPr>
            </w:pPr>
            <w:r w:rsidRPr="00464E7E">
              <w:rPr>
                <w:rFonts w:cs="Arial"/>
                <w:sz w:val="18"/>
                <w:szCs w:val="18"/>
                <w:lang w:eastAsia="pt-BR"/>
              </w:rPr>
              <w:t>-</w:t>
            </w:r>
          </w:p>
        </w:tc>
        <w:tc>
          <w:tcPr>
            <w:tcW w:w="160" w:type="dxa"/>
            <w:tcBorders>
              <w:left w:val="nil"/>
              <w:right w:val="nil"/>
            </w:tcBorders>
            <w:vAlign w:val="center"/>
            <w:hideMark/>
          </w:tcPr>
          <w:p w14:paraId="0B1804F2" w14:textId="77777777" w:rsidR="009556C4" w:rsidRPr="00464E7E" w:rsidRDefault="009556C4" w:rsidP="009556C4">
            <w:pPr>
              <w:spacing w:before="0" w:after="0" w:line="240" w:lineRule="auto"/>
              <w:jc w:val="right"/>
              <w:rPr>
                <w:rFonts w:cs="Arial"/>
                <w:sz w:val="18"/>
                <w:szCs w:val="18"/>
                <w:lang w:eastAsia="pt-BR"/>
              </w:rPr>
            </w:pPr>
          </w:p>
        </w:tc>
        <w:tc>
          <w:tcPr>
            <w:tcW w:w="1079" w:type="dxa"/>
            <w:tcBorders>
              <w:left w:val="nil"/>
              <w:right w:val="nil"/>
            </w:tcBorders>
            <w:vAlign w:val="center"/>
          </w:tcPr>
          <w:p w14:paraId="33826A44" w14:textId="07B71658" w:rsidR="009556C4" w:rsidRPr="00464E7E" w:rsidRDefault="009556C4" w:rsidP="009556C4">
            <w:pPr>
              <w:spacing w:before="0" w:after="0" w:line="240" w:lineRule="auto"/>
              <w:jc w:val="right"/>
              <w:rPr>
                <w:rFonts w:cs="Arial"/>
                <w:sz w:val="18"/>
                <w:szCs w:val="18"/>
                <w:lang w:eastAsia="pt-BR"/>
              </w:rPr>
            </w:pPr>
            <w:r>
              <w:rPr>
                <w:rFonts w:cs="Arial"/>
                <w:sz w:val="18"/>
                <w:szCs w:val="18"/>
                <w:lang w:eastAsia="pt-BR"/>
              </w:rPr>
              <w:t>142.845</w:t>
            </w:r>
          </w:p>
        </w:tc>
      </w:tr>
      <w:tr w:rsidR="009556C4" w:rsidRPr="00464E7E" w14:paraId="21E3DBE7" w14:textId="77777777" w:rsidTr="00D71D3F">
        <w:trPr>
          <w:trHeight w:val="227"/>
        </w:trPr>
        <w:tc>
          <w:tcPr>
            <w:tcW w:w="5457" w:type="dxa"/>
            <w:tcBorders>
              <w:left w:val="nil"/>
              <w:right w:val="nil"/>
            </w:tcBorders>
            <w:vAlign w:val="center"/>
          </w:tcPr>
          <w:p w14:paraId="4026036A" w14:textId="7DA1456A" w:rsidR="009556C4" w:rsidRPr="00464E7E" w:rsidRDefault="009556C4" w:rsidP="009556C4">
            <w:pPr>
              <w:spacing w:before="0" w:after="0" w:line="240" w:lineRule="auto"/>
              <w:jc w:val="left"/>
              <w:rPr>
                <w:rFonts w:cs="Arial"/>
                <w:sz w:val="18"/>
                <w:szCs w:val="18"/>
                <w:lang w:eastAsia="pt-BR"/>
              </w:rPr>
            </w:pPr>
            <w:r>
              <w:rPr>
                <w:rFonts w:cs="Arial"/>
                <w:sz w:val="18"/>
                <w:szCs w:val="18"/>
                <w:lang w:eastAsia="pt-BR"/>
              </w:rPr>
              <w:t>Destinações do lucro líquido do exercício:</w:t>
            </w:r>
          </w:p>
        </w:tc>
        <w:tc>
          <w:tcPr>
            <w:tcW w:w="544" w:type="dxa"/>
            <w:tcBorders>
              <w:left w:val="nil"/>
              <w:right w:val="nil"/>
            </w:tcBorders>
          </w:tcPr>
          <w:p w14:paraId="0D5DD599" w14:textId="77777777" w:rsidR="009556C4" w:rsidRPr="00520246" w:rsidRDefault="009556C4" w:rsidP="009556C4">
            <w:pPr>
              <w:spacing w:before="0" w:after="0" w:line="240" w:lineRule="auto"/>
              <w:jc w:val="center"/>
              <w:rPr>
                <w:rFonts w:cs="Arial"/>
                <w:color w:val="500878"/>
                <w:sz w:val="18"/>
                <w:szCs w:val="18"/>
                <w:lang w:eastAsia="pt-BR"/>
              </w:rPr>
            </w:pPr>
          </w:p>
        </w:tc>
        <w:tc>
          <w:tcPr>
            <w:tcW w:w="160" w:type="dxa"/>
            <w:tcBorders>
              <w:left w:val="nil"/>
              <w:right w:val="nil"/>
            </w:tcBorders>
          </w:tcPr>
          <w:p w14:paraId="2603C2DB" w14:textId="77777777" w:rsidR="009556C4" w:rsidRPr="00464E7E" w:rsidRDefault="009556C4" w:rsidP="009556C4">
            <w:pPr>
              <w:spacing w:before="0" w:after="0" w:line="240" w:lineRule="auto"/>
              <w:jc w:val="right"/>
              <w:rPr>
                <w:rFonts w:cs="Arial"/>
                <w:sz w:val="18"/>
                <w:szCs w:val="18"/>
                <w:lang w:eastAsia="pt-BR"/>
              </w:rPr>
            </w:pPr>
          </w:p>
        </w:tc>
        <w:tc>
          <w:tcPr>
            <w:tcW w:w="1079" w:type="dxa"/>
            <w:tcBorders>
              <w:left w:val="nil"/>
              <w:right w:val="nil"/>
            </w:tcBorders>
            <w:vAlign w:val="center"/>
          </w:tcPr>
          <w:p w14:paraId="63D80B1F" w14:textId="01C60D95" w:rsidR="009556C4" w:rsidRPr="00464E7E" w:rsidRDefault="009556C4" w:rsidP="009556C4">
            <w:pPr>
              <w:spacing w:before="0" w:after="0" w:line="240" w:lineRule="auto"/>
              <w:jc w:val="right"/>
              <w:rPr>
                <w:rFonts w:cs="Arial"/>
                <w:sz w:val="18"/>
                <w:szCs w:val="18"/>
                <w:lang w:eastAsia="pt-BR"/>
              </w:rPr>
            </w:pPr>
          </w:p>
        </w:tc>
        <w:tc>
          <w:tcPr>
            <w:tcW w:w="160" w:type="dxa"/>
            <w:tcBorders>
              <w:left w:val="nil"/>
              <w:right w:val="nil"/>
            </w:tcBorders>
            <w:vAlign w:val="center"/>
          </w:tcPr>
          <w:p w14:paraId="722F9B78" w14:textId="77777777" w:rsidR="009556C4" w:rsidRPr="00464E7E" w:rsidRDefault="009556C4" w:rsidP="009556C4">
            <w:pPr>
              <w:spacing w:before="0" w:after="0" w:line="240" w:lineRule="auto"/>
              <w:jc w:val="right"/>
              <w:rPr>
                <w:rFonts w:cs="Arial"/>
                <w:sz w:val="18"/>
                <w:szCs w:val="18"/>
                <w:lang w:eastAsia="pt-BR"/>
              </w:rPr>
            </w:pPr>
          </w:p>
        </w:tc>
        <w:tc>
          <w:tcPr>
            <w:tcW w:w="1079" w:type="dxa"/>
            <w:tcBorders>
              <w:left w:val="nil"/>
              <w:right w:val="nil"/>
            </w:tcBorders>
            <w:vAlign w:val="center"/>
          </w:tcPr>
          <w:p w14:paraId="276C4A6C" w14:textId="77777777" w:rsidR="009556C4" w:rsidRPr="00464E7E" w:rsidRDefault="009556C4" w:rsidP="009556C4">
            <w:pPr>
              <w:spacing w:before="0" w:after="0" w:line="240" w:lineRule="auto"/>
              <w:jc w:val="right"/>
              <w:rPr>
                <w:rFonts w:cs="Arial"/>
                <w:sz w:val="18"/>
                <w:szCs w:val="18"/>
                <w:lang w:eastAsia="pt-BR"/>
              </w:rPr>
            </w:pPr>
          </w:p>
        </w:tc>
        <w:tc>
          <w:tcPr>
            <w:tcW w:w="160" w:type="dxa"/>
            <w:tcBorders>
              <w:left w:val="nil"/>
              <w:right w:val="nil"/>
            </w:tcBorders>
            <w:vAlign w:val="center"/>
          </w:tcPr>
          <w:p w14:paraId="006FE695" w14:textId="77777777" w:rsidR="009556C4" w:rsidRPr="00464E7E" w:rsidRDefault="009556C4" w:rsidP="009556C4">
            <w:pPr>
              <w:spacing w:before="0" w:after="0" w:line="240" w:lineRule="auto"/>
              <w:jc w:val="right"/>
              <w:rPr>
                <w:rFonts w:cs="Arial"/>
                <w:sz w:val="18"/>
                <w:szCs w:val="18"/>
                <w:lang w:eastAsia="pt-BR"/>
              </w:rPr>
            </w:pPr>
          </w:p>
        </w:tc>
        <w:tc>
          <w:tcPr>
            <w:tcW w:w="1079" w:type="dxa"/>
            <w:tcBorders>
              <w:left w:val="nil"/>
              <w:right w:val="nil"/>
            </w:tcBorders>
            <w:vAlign w:val="center"/>
          </w:tcPr>
          <w:p w14:paraId="5FED9155" w14:textId="77777777" w:rsidR="009556C4" w:rsidRPr="00464E7E" w:rsidRDefault="009556C4" w:rsidP="009556C4">
            <w:pPr>
              <w:spacing w:before="0" w:after="0" w:line="240" w:lineRule="auto"/>
              <w:jc w:val="right"/>
              <w:rPr>
                <w:rFonts w:cs="Arial"/>
                <w:sz w:val="18"/>
                <w:szCs w:val="18"/>
                <w:lang w:eastAsia="pt-BR"/>
              </w:rPr>
            </w:pPr>
          </w:p>
        </w:tc>
        <w:tc>
          <w:tcPr>
            <w:tcW w:w="160" w:type="dxa"/>
            <w:tcBorders>
              <w:left w:val="nil"/>
              <w:right w:val="nil"/>
            </w:tcBorders>
            <w:vAlign w:val="center"/>
          </w:tcPr>
          <w:p w14:paraId="37ED545B" w14:textId="77777777" w:rsidR="009556C4" w:rsidRPr="00464E7E" w:rsidRDefault="009556C4" w:rsidP="009556C4">
            <w:pPr>
              <w:spacing w:before="0" w:after="0" w:line="240" w:lineRule="auto"/>
              <w:jc w:val="right"/>
              <w:rPr>
                <w:rFonts w:cs="Arial"/>
                <w:sz w:val="18"/>
                <w:szCs w:val="18"/>
                <w:lang w:eastAsia="pt-BR"/>
              </w:rPr>
            </w:pPr>
          </w:p>
        </w:tc>
        <w:tc>
          <w:tcPr>
            <w:tcW w:w="1079" w:type="dxa"/>
            <w:tcBorders>
              <w:left w:val="nil"/>
              <w:right w:val="nil"/>
            </w:tcBorders>
            <w:vAlign w:val="center"/>
          </w:tcPr>
          <w:p w14:paraId="26C9EA45" w14:textId="77777777" w:rsidR="009556C4" w:rsidRPr="00464E7E" w:rsidRDefault="009556C4" w:rsidP="009556C4">
            <w:pPr>
              <w:spacing w:before="0" w:after="0" w:line="240" w:lineRule="auto"/>
              <w:jc w:val="right"/>
              <w:rPr>
                <w:rFonts w:cs="Arial"/>
                <w:sz w:val="18"/>
                <w:szCs w:val="18"/>
                <w:lang w:eastAsia="pt-BR"/>
              </w:rPr>
            </w:pPr>
          </w:p>
        </w:tc>
        <w:tc>
          <w:tcPr>
            <w:tcW w:w="160" w:type="dxa"/>
            <w:tcBorders>
              <w:left w:val="nil"/>
              <w:right w:val="nil"/>
            </w:tcBorders>
            <w:vAlign w:val="center"/>
          </w:tcPr>
          <w:p w14:paraId="2B2D3049" w14:textId="77777777" w:rsidR="009556C4" w:rsidRPr="00464E7E" w:rsidRDefault="009556C4" w:rsidP="009556C4">
            <w:pPr>
              <w:spacing w:before="0" w:after="0" w:line="240" w:lineRule="auto"/>
              <w:jc w:val="right"/>
              <w:rPr>
                <w:rFonts w:cs="Arial"/>
                <w:sz w:val="18"/>
                <w:szCs w:val="18"/>
                <w:lang w:eastAsia="pt-BR"/>
              </w:rPr>
            </w:pPr>
          </w:p>
        </w:tc>
        <w:tc>
          <w:tcPr>
            <w:tcW w:w="1079" w:type="dxa"/>
            <w:tcBorders>
              <w:left w:val="nil"/>
              <w:right w:val="nil"/>
            </w:tcBorders>
            <w:vAlign w:val="center"/>
          </w:tcPr>
          <w:p w14:paraId="7FA2247A" w14:textId="77777777" w:rsidR="009556C4" w:rsidRDefault="009556C4" w:rsidP="009556C4">
            <w:pPr>
              <w:spacing w:before="0" w:after="0" w:line="240" w:lineRule="auto"/>
              <w:jc w:val="right"/>
              <w:rPr>
                <w:rFonts w:cs="Arial"/>
                <w:sz w:val="18"/>
                <w:szCs w:val="18"/>
                <w:lang w:eastAsia="pt-BR"/>
              </w:rPr>
            </w:pPr>
          </w:p>
        </w:tc>
        <w:tc>
          <w:tcPr>
            <w:tcW w:w="160" w:type="dxa"/>
            <w:tcBorders>
              <w:left w:val="nil"/>
              <w:right w:val="nil"/>
            </w:tcBorders>
            <w:vAlign w:val="center"/>
          </w:tcPr>
          <w:p w14:paraId="0A5E52DC" w14:textId="77777777" w:rsidR="009556C4" w:rsidRPr="00464E7E" w:rsidRDefault="009556C4" w:rsidP="009556C4">
            <w:pPr>
              <w:spacing w:before="0" w:after="0" w:line="240" w:lineRule="auto"/>
              <w:jc w:val="right"/>
              <w:rPr>
                <w:rFonts w:cs="Arial"/>
                <w:sz w:val="18"/>
                <w:szCs w:val="18"/>
                <w:lang w:eastAsia="pt-BR"/>
              </w:rPr>
            </w:pPr>
          </w:p>
        </w:tc>
        <w:tc>
          <w:tcPr>
            <w:tcW w:w="1079" w:type="dxa"/>
            <w:tcBorders>
              <w:left w:val="nil"/>
              <w:right w:val="nil"/>
            </w:tcBorders>
            <w:vAlign w:val="center"/>
          </w:tcPr>
          <w:p w14:paraId="5F9D832F" w14:textId="77777777" w:rsidR="009556C4" w:rsidRPr="00464E7E" w:rsidRDefault="009556C4" w:rsidP="009556C4">
            <w:pPr>
              <w:spacing w:before="0" w:after="0" w:line="240" w:lineRule="auto"/>
              <w:jc w:val="right"/>
              <w:rPr>
                <w:rFonts w:cs="Arial"/>
                <w:sz w:val="18"/>
                <w:szCs w:val="18"/>
                <w:lang w:eastAsia="pt-BR"/>
              </w:rPr>
            </w:pPr>
          </w:p>
        </w:tc>
        <w:tc>
          <w:tcPr>
            <w:tcW w:w="160" w:type="dxa"/>
            <w:tcBorders>
              <w:left w:val="nil"/>
              <w:right w:val="nil"/>
            </w:tcBorders>
            <w:vAlign w:val="center"/>
          </w:tcPr>
          <w:p w14:paraId="38BE83EE" w14:textId="77777777" w:rsidR="009556C4" w:rsidRPr="00464E7E" w:rsidRDefault="009556C4" w:rsidP="009556C4">
            <w:pPr>
              <w:spacing w:before="0" w:after="0" w:line="240" w:lineRule="auto"/>
              <w:jc w:val="right"/>
              <w:rPr>
                <w:rFonts w:cs="Arial"/>
                <w:sz w:val="18"/>
                <w:szCs w:val="18"/>
                <w:lang w:eastAsia="pt-BR"/>
              </w:rPr>
            </w:pPr>
          </w:p>
        </w:tc>
        <w:tc>
          <w:tcPr>
            <w:tcW w:w="1079" w:type="dxa"/>
            <w:tcBorders>
              <w:left w:val="nil"/>
              <w:right w:val="nil"/>
            </w:tcBorders>
            <w:vAlign w:val="center"/>
          </w:tcPr>
          <w:p w14:paraId="7FD823D7" w14:textId="77777777" w:rsidR="009556C4" w:rsidRDefault="009556C4" w:rsidP="009556C4">
            <w:pPr>
              <w:spacing w:before="0" w:after="0" w:line="240" w:lineRule="auto"/>
              <w:jc w:val="right"/>
              <w:rPr>
                <w:rFonts w:cs="Arial"/>
                <w:sz w:val="18"/>
                <w:szCs w:val="18"/>
                <w:lang w:eastAsia="pt-BR"/>
              </w:rPr>
            </w:pPr>
          </w:p>
        </w:tc>
      </w:tr>
      <w:tr w:rsidR="009556C4" w:rsidRPr="00464E7E" w14:paraId="77619FC1" w14:textId="77777777" w:rsidTr="00D71D3F">
        <w:trPr>
          <w:trHeight w:val="227"/>
        </w:trPr>
        <w:tc>
          <w:tcPr>
            <w:tcW w:w="5457" w:type="dxa"/>
            <w:tcBorders>
              <w:left w:val="nil"/>
              <w:right w:val="nil"/>
            </w:tcBorders>
            <w:vAlign w:val="center"/>
          </w:tcPr>
          <w:p w14:paraId="268324B1" w14:textId="6BE228F3" w:rsidR="009556C4" w:rsidRDefault="009556C4" w:rsidP="009556C4">
            <w:pPr>
              <w:spacing w:before="0" w:after="0" w:line="240" w:lineRule="auto"/>
              <w:jc w:val="left"/>
              <w:rPr>
                <w:rFonts w:cs="Arial"/>
                <w:sz w:val="18"/>
                <w:szCs w:val="18"/>
                <w:lang w:eastAsia="pt-BR"/>
              </w:rPr>
            </w:pPr>
            <w:r>
              <w:rPr>
                <w:rFonts w:cs="Arial"/>
                <w:sz w:val="18"/>
                <w:szCs w:val="18"/>
                <w:lang w:eastAsia="pt-BR"/>
              </w:rPr>
              <w:t xml:space="preserve">  Absorção de prejuízos acumulados pelo lucro do exercício</w:t>
            </w:r>
          </w:p>
        </w:tc>
        <w:tc>
          <w:tcPr>
            <w:tcW w:w="544" w:type="dxa"/>
            <w:tcBorders>
              <w:left w:val="nil"/>
              <w:right w:val="nil"/>
            </w:tcBorders>
          </w:tcPr>
          <w:p w14:paraId="1023568C" w14:textId="77777777" w:rsidR="009556C4" w:rsidRPr="00520246" w:rsidRDefault="009556C4" w:rsidP="009556C4">
            <w:pPr>
              <w:spacing w:before="0" w:after="0" w:line="240" w:lineRule="auto"/>
              <w:jc w:val="center"/>
              <w:rPr>
                <w:rFonts w:cs="Arial"/>
                <w:color w:val="500878"/>
                <w:sz w:val="18"/>
                <w:szCs w:val="18"/>
                <w:lang w:eastAsia="pt-BR"/>
              </w:rPr>
            </w:pPr>
          </w:p>
        </w:tc>
        <w:tc>
          <w:tcPr>
            <w:tcW w:w="160" w:type="dxa"/>
            <w:tcBorders>
              <w:left w:val="nil"/>
              <w:right w:val="nil"/>
            </w:tcBorders>
          </w:tcPr>
          <w:p w14:paraId="36BBEDD6" w14:textId="77777777" w:rsidR="009556C4" w:rsidRPr="00464E7E" w:rsidRDefault="009556C4" w:rsidP="009556C4">
            <w:pPr>
              <w:spacing w:before="0" w:after="0" w:line="240" w:lineRule="auto"/>
              <w:jc w:val="right"/>
              <w:rPr>
                <w:rFonts w:cs="Arial"/>
                <w:sz w:val="18"/>
                <w:szCs w:val="18"/>
                <w:lang w:eastAsia="pt-BR"/>
              </w:rPr>
            </w:pPr>
          </w:p>
        </w:tc>
        <w:tc>
          <w:tcPr>
            <w:tcW w:w="1079" w:type="dxa"/>
            <w:tcBorders>
              <w:left w:val="nil"/>
              <w:right w:val="nil"/>
            </w:tcBorders>
            <w:vAlign w:val="center"/>
          </w:tcPr>
          <w:p w14:paraId="629FEE53" w14:textId="6F2744BB" w:rsidR="009556C4" w:rsidRPr="00464E7E" w:rsidRDefault="009556C4" w:rsidP="009556C4">
            <w:pPr>
              <w:spacing w:before="0" w:after="0" w:line="240" w:lineRule="auto"/>
              <w:jc w:val="right"/>
              <w:rPr>
                <w:rFonts w:cs="Arial"/>
                <w:sz w:val="18"/>
                <w:szCs w:val="18"/>
                <w:lang w:eastAsia="pt-BR"/>
              </w:rPr>
            </w:pPr>
            <w:r>
              <w:rPr>
                <w:rFonts w:cs="Arial"/>
                <w:sz w:val="18"/>
                <w:szCs w:val="18"/>
                <w:lang w:eastAsia="pt-BR"/>
              </w:rPr>
              <w:t>-</w:t>
            </w:r>
          </w:p>
        </w:tc>
        <w:tc>
          <w:tcPr>
            <w:tcW w:w="160" w:type="dxa"/>
            <w:tcBorders>
              <w:left w:val="nil"/>
              <w:right w:val="nil"/>
            </w:tcBorders>
            <w:vAlign w:val="center"/>
          </w:tcPr>
          <w:p w14:paraId="2C86E036" w14:textId="77777777" w:rsidR="009556C4" w:rsidRPr="00464E7E" w:rsidRDefault="009556C4" w:rsidP="009556C4">
            <w:pPr>
              <w:spacing w:before="0" w:after="0" w:line="240" w:lineRule="auto"/>
              <w:jc w:val="right"/>
              <w:rPr>
                <w:rFonts w:cs="Arial"/>
                <w:sz w:val="18"/>
                <w:szCs w:val="18"/>
                <w:lang w:eastAsia="pt-BR"/>
              </w:rPr>
            </w:pPr>
          </w:p>
        </w:tc>
        <w:tc>
          <w:tcPr>
            <w:tcW w:w="1079" w:type="dxa"/>
            <w:tcBorders>
              <w:left w:val="nil"/>
              <w:right w:val="nil"/>
            </w:tcBorders>
            <w:vAlign w:val="center"/>
          </w:tcPr>
          <w:p w14:paraId="4D544D56" w14:textId="0C2B21D1" w:rsidR="009556C4" w:rsidRPr="00464E7E" w:rsidRDefault="009556C4" w:rsidP="009556C4">
            <w:pPr>
              <w:spacing w:before="0" w:after="0" w:line="240" w:lineRule="auto"/>
              <w:jc w:val="right"/>
              <w:rPr>
                <w:rFonts w:cs="Arial"/>
                <w:sz w:val="18"/>
                <w:szCs w:val="18"/>
                <w:lang w:eastAsia="pt-BR"/>
              </w:rPr>
            </w:pPr>
            <w:r>
              <w:rPr>
                <w:rFonts w:cs="Arial"/>
                <w:sz w:val="18"/>
                <w:szCs w:val="18"/>
                <w:lang w:eastAsia="pt-BR"/>
              </w:rPr>
              <w:t>-</w:t>
            </w:r>
          </w:p>
        </w:tc>
        <w:tc>
          <w:tcPr>
            <w:tcW w:w="160" w:type="dxa"/>
            <w:tcBorders>
              <w:left w:val="nil"/>
              <w:right w:val="nil"/>
            </w:tcBorders>
            <w:vAlign w:val="center"/>
          </w:tcPr>
          <w:p w14:paraId="3627AE4A" w14:textId="77777777" w:rsidR="009556C4" w:rsidRPr="00464E7E" w:rsidRDefault="009556C4" w:rsidP="009556C4">
            <w:pPr>
              <w:spacing w:before="0" w:after="0" w:line="240" w:lineRule="auto"/>
              <w:jc w:val="right"/>
              <w:rPr>
                <w:rFonts w:cs="Arial"/>
                <w:sz w:val="18"/>
                <w:szCs w:val="18"/>
                <w:lang w:eastAsia="pt-BR"/>
              </w:rPr>
            </w:pPr>
          </w:p>
        </w:tc>
        <w:tc>
          <w:tcPr>
            <w:tcW w:w="1079" w:type="dxa"/>
            <w:tcBorders>
              <w:left w:val="nil"/>
              <w:right w:val="nil"/>
            </w:tcBorders>
            <w:vAlign w:val="center"/>
          </w:tcPr>
          <w:p w14:paraId="2B5622C1" w14:textId="07991504" w:rsidR="009556C4" w:rsidRPr="00464E7E" w:rsidRDefault="009556C4" w:rsidP="009556C4">
            <w:pPr>
              <w:spacing w:before="0" w:after="0" w:line="240" w:lineRule="auto"/>
              <w:jc w:val="right"/>
              <w:rPr>
                <w:rFonts w:cs="Arial"/>
                <w:sz w:val="18"/>
                <w:szCs w:val="18"/>
                <w:lang w:eastAsia="pt-BR"/>
              </w:rPr>
            </w:pPr>
            <w:r>
              <w:rPr>
                <w:rFonts w:cs="Arial"/>
                <w:sz w:val="18"/>
                <w:szCs w:val="18"/>
                <w:lang w:eastAsia="pt-BR"/>
              </w:rPr>
              <w:t>-</w:t>
            </w:r>
          </w:p>
        </w:tc>
        <w:tc>
          <w:tcPr>
            <w:tcW w:w="160" w:type="dxa"/>
            <w:tcBorders>
              <w:left w:val="nil"/>
              <w:right w:val="nil"/>
            </w:tcBorders>
            <w:vAlign w:val="center"/>
          </w:tcPr>
          <w:p w14:paraId="227FFFBC" w14:textId="77777777" w:rsidR="009556C4" w:rsidRPr="00464E7E" w:rsidRDefault="009556C4" w:rsidP="009556C4">
            <w:pPr>
              <w:spacing w:before="0" w:after="0" w:line="240" w:lineRule="auto"/>
              <w:jc w:val="right"/>
              <w:rPr>
                <w:rFonts w:cs="Arial"/>
                <w:sz w:val="18"/>
                <w:szCs w:val="18"/>
                <w:lang w:eastAsia="pt-BR"/>
              </w:rPr>
            </w:pPr>
          </w:p>
        </w:tc>
        <w:tc>
          <w:tcPr>
            <w:tcW w:w="1079" w:type="dxa"/>
            <w:tcBorders>
              <w:left w:val="nil"/>
              <w:right w:val="nil"/>
            </w:tcBorders>
            <w:vAlign w:val="center"/>
          </w:tcPr>
          <w:p w14:paraId="23829CED" w14:textId="0EA95904" w:rsidR="009556C4" w:rsidRPr="00464E7E" w:rsidRDefault="009556C4" w:rsidP="009556C4">
            <w:pPr>
              <w:spacing w:before="0" w:after="0" w:line="240" w:lineRule="auto"/>
              <w:jc w:val="right"/>
              <w:rPr>
                <w:rFonts w:cs="Arial"/>
                <w:sz w:val="18"/>
                <w:szCs w:val="18"/>
                <w:lang w:eastAsia="pt-BR"/>
              </w:rPr>
            </w:pPr>
            <w:r>
              <w:rPr>
                <w:rFonts w:cs="Arial"/>
                <w:sz w:val="18"/>
                <w:szCs w:val="18"/>
                <w:lang w:eastAsia="pt-BR"/>
              </w:rPr>
              <w:t>-</w:t>
            </w:r>
          </w:p>
        </w:tc>
        <w:tc>
          <w:tcPr>
            <w:tcW w:w="160" w:type="dxa"/>
            <w:tcBorders>
              <w:left w:val="nil"/>
              <w:right w:val="nil"/>
            </w:tcBorders>
            <w:vAlign w:val="center"/>
          </w:tcPr>
          <w:p w14:paraId="64CAEA77" w14:textId="77777777" w:rsidR="009556C4" w:rsidRPr="00464E7E" w:rsidRDefault="009556C4" w:rsidP="009556C4">
            <w:pPr>
              <w:spacing w:before="0" w:after="0" w:line="240" w:lineRule="auto"/>
              <w:jc w:val="right"/>
              <w:rPr>
                <w:rFonts w:cs="Arial"/>
                <w:sz w:val="18"/>
                <w:szCs w:val="18"/>
                <w:lang w:eastAsia="pt-BR"/>
              </w:rPr>
            </w:pPr>
          </w:p>
        </w:tc>
        <w:tc>
          <w:tcPr>
            <w:tcW w:w="1079" w:type="dxa"/>
            <w:tcBorders>
              <w:left w:val="nil"/>
              <w:right w:val="nil"/>
            </w:tcBorders>
            <w:vAlign w:val="center"/>
          </w:tcPr>
          <w:p w14:paraId="5791C42D" w14:textId="5A2F6B2A" w:rsidR="009556C4" w:rsidRDefault="009556C4" w:rsidP="009556C4">
            <w:pPr>
              <w:spacing w:before="0" w:after="0" w:line="240" w:lineRule="auto"/>
              <w:jc w:val="right"/>
              <w:rPr>
                <w:rFonts w:cs="Arial"/>
                <w:sz w:val="18"/>
                <w:szCs w:val="18"/>
                <w:lang w:eastAsia="pt-BR"/>
              </w:rPr>
            </w:pPr>
            <w:r>
              <w:rPr>
                <w:rFonts w:cs="Arial"/>
                <w:sz w:val="18"/>
                <w:szCs w:val="18"/>
                <w:lang w:eastAsia="pt-BR"/>
              </w:rPr>
              <w:t>(10.270)</w:t>
            </w:r>
          </w:p>
        </w:tc>
        <w:tc>
          <w:tcPr>
            <w:tcW w:w="160" w:type="dxa"/>
            <w:tcBorders>
              <w:left w:val="nil"/>
              <w:right w:val="nil"/>
            </w:tcBorders>
            <w:vAlign w:val="center"/>
          </w:tcPr>
          <w:p w14:paraId="0E1FD03C" w14:textId="77777777" w:rsidR="009556C4" w:rsidRPr="00464E7E" w:rsidRDefault="009556C4" w:rsidP="009556C4">
            <w:pPr>
              <w:spacing w:before="0" w:after="0" w:line="240" w:lineRule="auto"/>
              <w:jc w:val="right"/>
              <w:rPr>
                <w:rFonts w:cs="Arial"/>
                <w:sz w:val="18"/>
                <w:szCs w:val="18"/>
                <w:lang w:eastAsia="pt-BR"/>
              </w:rPr>
            </w:pPr>
          </w:p>
        </w:tc>
        <w:tc>
          <w:tcPr>
            <w:tcW w:w="1079" w:type="dxa"/>
            <w:tcBorders>
              <w:left w:val="nil"/>
              <w:right w:val="nil"/>
            </w:tcBorders>
            <w:vAlign w:val="center"/>
          </w:tcPr>
          <w:p w14:paraId="7584581F" w14:textId="70F62B25" w:rsidR="009556C4" w:rsidRPr="00464E7E" w:rsidRDefault="009556C4" w:rsidP="009556C4">
            <w:pPr>
              <w:spacing w:before="0" w:after="0" w:line="240" w:lineRule="auto"/>
              <w:jc w:val="right"/>
              <w:rPr>
                <w:rFonts w:cs="Arial"/>
                <w:sz w:val="18"/>
                <w:szCs w:val="18"/>
                <w:lang w:eastAsia="pt-BR"/>
              </w:rPr>
            </w:pPr>
            <w:r>
              <w:rPr>
                <w:rFonts w:cs="Arial"/>
                <w:sz w:val="18"/>
                <w:szCs w:val="18"/>
                <w:lang w:eastAsia="pt-BR"/>
              </w:rPr>
              <w:t>10.270</w:t>
            </w:r>
          </w:p>
        </w:tc>
        <w:tc>
          <w:tcPr>
            <w:tcW w:w="160" w:type="dxa"/>
            <w:tcBorders>
              <w:left w:val="nil"/>
              <w:right w:val="nil"/>
            </w:tcBorders>
            <w:vAlign w:val="center"/>
          </w:tcPr>
          <w:p w14:paraId="7135A4A8" w14:textId="77777777" w:rsidR="009556C4" w:rsidRPr="00464E7E" w:rsidRDefault="009556C4" w:rsidP="009556C4">
            <w:pPr>
              <w:spacing w:before="0" w:after="0" w:line="240" w:lineRule="auto"/>
              <w:jc w:val="right"/>
              <w:rPr>
                <w:rFonts w:cs="Arial"/>
                <w:sz w:val="18"/>
                <w:szCs w:val="18"/>
                <w:lang w:eastAsia="pt-BR"/>
              </w:rPr>
            </w:pPr>
          </w:p>
        </w:tc>
        <w:tc>
          <w:tcPr>
            <w:tcW w:w="1079" w:type="dxa"/>
            <w:tcBorders>
              <w:left w:val="nil"/>
              <w:right w:val="nil"/>
            </w:tcBorders>
            <w:vAlign w:val="center"/>
          </w:tcPr>
          <w:p w14:paraId="31FAA390" w14:textId="33ECE050" w:rsidR="009556C4" w:rsidRDefault="009556C4" w:rsidP="009556C4">
            <w:pPr>
              <w:spacing w:before="0" w:after="0" w:line="240" w:lineRule="auto"/>
              <w:jc w:val="right"/>
              <w:rPr>
                <w:rFonts w:cs="Arial"/>
                <w:sz w:val="18"/>
                <w:szCs w:val="18"/>
                <w:lang w:eastAsia="pt-BR"/>
              </w:rPr>
            </w:pPr>
            <w:r>
              <w:rPr>
                <w:rFonts w:cs="Arial"/>
                <w:sz w:val="18"/>
                <w:szCs w:val="18"/>
                <w:lang w:eastAsia="pt-BR"/>
              </w:rPr>
              <w:t>-</w:t>
            </w:r>
          </w:p>
        </w:tc>
      </w:tr>
      <w:tr w:rsidR="009556C4" w:rsidRPr="00464E7E" w14:paraId="6E264167" w14:textId="77777777" w:rsidTr="00D71D3F">
        <w:trPr>
          <w:trHeight w:val="227"/>
        </w:trPr>
        <w:tc>
          <w:tcPr>
            <w:tcW w:w="5457" w:type="dxa"/>
            <w:tcBorders>
              <w:left w:val="nil"/>
              <w:right w:val="nil"/>
            </w:tcBorders>
            <w:vAlign w:val="center"/>
            <w:hideMark/>
          </w:tcPr>
          <w:p w14:paraId="2DFF7E08" w14:textId="5350283B" w:rsidR="009556C4" w:rsidRPr="00464E7E" w:rsidRDefault="009556C4" w:rsidP="009556C4">
            <w:pPr>
              <w:spacing w:before="0" w:after="0" w:line="240" w:lineRule="auto"/>
              <w:jc w:val="left"/>
              <w:rPr>
                <w:rFonts w:cs="Arial"/>
                <w:sz w:val="18"/>
                <w:szCs w:val="18"/>
                <w:lang w:eastAsia="pt-BR"/>
              </w:rPr>
            </w:pPr>
            <w:r>
              <w:rPr>
                <w:rFonts w:cs="Arial"/>
                <w:sz w:val="18"/>
                <w:szCs w:val="18"/>
                <w:lang w:eastAsia="pt-BR"/>
              </w:rPr>
              <w:t xml:space="preserve">  Constituição de r</w:t>
            </w:r>
            <w:r w:rsidRPr="00464E7E">
              <w:rPr>
                <w:rFonts w:cs="Arial"/>
                <w:sz w:val="18"/>
                <w:szCs w:val="18"/>
                <w:lang w:eastAsia="pt-BR"/>
              </w:rPr>
              <w:t xml:space="preserve">eserva </w:t>
            </w:r>
            <w:r>
              <w:rPr>
                <w:rFonts w:cs="Arial"/>
                <w:sz w:val="18"/>
                <w:szCs w:val="18"/>
                <w:lang w:eastAsia="pt-BR"/>
              </w:rPr>
              <w:t>l</w:t>
            </w:r>
            <w:r w:rsidRPr="00464E7E">
              <w:rPr>
                <w:rFonts w:cs="Arial"/>
                <w:sz w:val="18"/>
                <w:szCs w:val="18"/>
                <w:lang w:eastAsia="pt-BR"/>
              </w:rPr>
              <w:t>egal</w:t>
            </w:r>
          </w:p>
        </w:tc>
        <w:tc>
          <w:tcPr>
            <w:tcW w:w="544" w:type="dxa"/>
            <w:tcBorders>
              <w:left w:val="nil"/>
              <w:right w:val="nil"/>
            </w:tcBorders>
          </w:tcPr>
          <w:p w14:paraId="4BBF5B3F" w14:textId="6ADD8328" w:rsidR="009556C4" w:rsidRPr="00520246" w:rsidRDefault="00186AC0" w:rsidP="009556C4">
            <w:pPr>
              <w:spacing w:before="0" w:after="0" w:line="240" w:lineRule="auto"/>
              <w:jc w:val="center"/>
              <w:rPr>
                <w:rFonts w:cs="Arial"/>
                <w:b/>
                <w:bCs/>
                <w:color w:val="500878"/>
                <w:sz w:val="18"/>
                <w:szCs w:val="18"/>
                <w:lang w:eastAsia="pt-BR"/>
              </w:rPr>
            </w:pPr>
            <w:r>
              <w:rPr>
                <w:rFonts w:cs="Arial"/>
                <w:b/>
                <w:bCs/>
                <w:color w:val="500878"/>
                <w:sz w:val="18"/>
                <w:szCs w:val="18"/>
                <w:lang w:eastAsia="pt-BR"/>
              </w:rPr>
              <w:t>17.2</w:t>
            </w:r>
          </w:p>
        </w:tc>
        <w:tc>
          <w:tcPr>
            <w:tcW w:w="160" w:type="dxa"/>
            <w:tcBorders>
              <w:left w:val="nil"/>
              <w:right w:val="nil"/>
            </w:tcBorders>
          </w:tcPr>
          <w:p w14:paraId="1ADEB54C" w14:textId="77777777" w:rsidR="009556C4" w:rsidRPr="00464E7E" w:rsidRDefault="009556C4" w:rsidP="009556C4">
            <w:pPr>
              <w:spacing w:before="0" w:after="0" w:line="240" w:lineRule="auto"/>
              <w:jc w:val="right"/>
              <w:rPr>
                <w:rFonts w:cs="Arial"/>
                <w:sz w:val="18"/>
                <w:szCs w:val="18"/>
                <w:lang w:eastAsia="pt-BR"/>
              </w:rPr>
            </w:pPr>
          </w:p>
        </w:tc>
        <w:tc>
          <w:tcPr>
            <w:tcW w:w="1079" w:type="dxa"/>
            <w:tcBorders>
              <w:left w:val="nil"/>
              <w:right w:val="nil"/>
            </w:tcBorders>
            <w:vAlign w:val="center"/>
            <w:hideMark/>
          </w:tcPr>
          <w:p w14:paraId="3D92C183" w14:textId="67414583" w:rsidR="009556C4" w:rsidRPr="00464E7E" w:rsidRDefault="009556C4" w:rsidP="009556C4">
            <w:pPr>
              <w:spacing w:before="0" w:after="0" w:line="240" w:lineRule="auto"/>
              <w:jc w:val="right"/>
              <w:rPr>
                <w:rFonts w:cs="Arial"/>
                <w:sz w:val="18"/>
                <w:szCs w:val="18"/>
                <w:lang w:eastAsia="pt-BR"/>
              </w:rPr>
            </w:pPr>
            <w:r w:rsidRPr="00464E7E">
              <w:rPr>
                <w:rFonts w:cs="Arial"/>
                <w:sz w:val="18"/>
                <w:szCs w:val="18"/>
                <w:lang w:eastAsia="pt-BR"/>
              </w:rPr>
              <w:t>-</w:t>
            </w:r>
          </w:p>
        </w:tc>
        <w:tc>
          <w:tcPr>
            <w:tcW w:w="160" w:type="dxa"/>
            <w:tcBorders>
              <w:left w:val="nil"/>
              <w:right w:val="nil"/>
            </w:tcBorders>
            <w:vAlign w:val="center"/>
            <w:hideMark/>
          </w:tcPr>
          <w:p w14:paraId="421698CE" w14:textId="77777777" w:rsidR="009556C4" w:rsidRPr="00464E7E" w:rsidRDefault="009556C4" w:rsidP="009556C4">
            <w:pPr>
              <w:spacing w:before="0" w:after="0" w:line="240" w:lineRule="auto"/>
              <w:jc w:val="right"/>
              <w:rPr>
                <w:rFonts w:cs="Arial"/>
                <w:sz w:val="18"/>
                <w:szCs w:val="18"/>
                <w:lang w:eastAsia="pt-BR"/>
              </w:rPr>
            </w:pPr>
          </w:p>
        </w:tc>
        <w:tc>
          <w:tcPr>
            <w:tcW w:w="1079" w:type="dxa"/>
            <w:tcBorders>
              <w:left w:val="nil"/>
              <w:right w:val="nil"/>
            </w:tcBorders>
            <w:vAlign w:val="center"/>
          </w:tcPr>
          <w:p w14:paraId="77F0E4FC" w14:textId="0A4FD09B" w:rsidR="009556C4" w:rsidRPr="00464E7E" w:rsidRDefault="009556C4" w:rsidP="009556C4">
            <w:pPr>
              <w:spacing w:before="0" w:after="0" w:line="240" w:lineRule="auto"/>
              <w:jc w:val="right"/>
              <w:rPr>
                <w:rFonts w:cs="Arial"/>
                <w:sz w:val="18"/>
                <w:szCs w:val="18"/>
                <w:lang w:eastAsia="pt-BR"/>
              </w:rPr>
            </w:pPr>
            <w:r>
              <w:rPr>
                <w:rFonts w:cs="Arial"/>
                <w:sz w:val="18"/>
                <w:szCs w:val="18"/>
                <w:lang w:eastAsia="pt-BR"/>
              </w:rPr>
              <w:t>6.629</w:t>
            </w:r>
          </w:p>
        </w:tc>
        <w:tc>
          <w:tcPr>
            <w:tcW w:w="160" w:type="dxa"/>
            <w:tcBorders>
              <w:left w:val="nil"/>
              <w:right w:val="nil"/>
            </w:tcBorders>
            <w:vAlign w:val="center"/>
          </w:tcPr>
          <w:p w14:paraId="6F8D82B1" w14:textId="77777777" w:rsidR="009556C4" w:rsidRPr="00464E7E" w:rsidRDefault="009556C4" w:rsidP="009556C4">
            <w:pPr>
              <w:spacing w:before="0" w:after="0" w:line="240" w:lineRule="auto"/>
              <w:jc w:val="right"/>
              <w:rPr>
                <w:rFonts w:cs="Arial"/>
                <w:sz w:val="18"/>
                <w:szCs w:val="18"/>
                <w:lang w:eastAsia="pt-BR"/>
              </w:rPr>
            </w:pPr>
          </w:p>
        </w:tc>
        <w:tc>
          <w:tcPr>
            <w:tcW w:w="1079" w:type="dxa"/>
            <w:tcBorders>
              <w:left w:val="nil"/>
              <w:right w:val="nil"/>
            </w:tcBorders>
            <w:vAlign w:val="center"/>
          </w:tcPr>
          <w:p w14:paraId="22DBB6EA" w14:textId="7F6A132A" w:rsidR="009556C4" w:rsidRPr="00464E7E" w:rsidRDefault="009556C4" w:rsidP="009556C4">
            <w:pPr>
              <w:spacing w:before="0" w:after="0" w:line="240" w:lineRule="auto"/>
              <w:jc w:val="right"/>
              <w:rPr>
                <w:rFonts w:cs="Arial"/>
                <w:sz w:val="18"/>
                <w:szCs w:val="18"/>
                <w:lang w:eastAsia="pt-BR"/>
              </w:rPr>
            </w:pPr>
            <w:r>
              <w:rPr>
                <w:rFonts w:cs="Arial"/>
                <w:sz w:val="18"/>
                <w:szCs w:val="18"/>
                <w:lang w:eastAsia="pt-BR"/>
              </w:rPr>
              <w:t>-</w:t>
            </w:r>
          </w:p>
        </w:tc>
        <w:tc>
          <w:tcPr>
            <w:tcW w:w="160" w:type="dxa"/>
            <w:tcBorders>
              <w:left w:val="nil"/>
              <w:right w:val="nil"/>
            </w:tcBorders>
            <w:vAlign w:val="center"/>
          </w:tcPr>
          <w:p w14:paraId="6204F729" w14:textId="77777777" w:rsidR="009556C4" w:rsidRPr="00464E7E" w:rsidRDefault="009556C4" w:rsidP="009556C4">
            <w:pPr>
              <w:spacing w:before="0" w:after="0" w:line="240" w:lineRule="auto"/>
              <w:jc w:val="right"/>
              <w:rPr>
                <w:rFonts w:cs="Arial"/>
                <w:sz w:val="18"/>
                <w:szCs w:val="18"/>
                <w:lang w:eastAsia="pt-BR"/>
              </w:rPr>
            </w:pPr>
          </w:p>
        </w:tc>
        <w:tc>
          <w:tcPr>
            <w:tcW w:w="1079" w:type="dxa"/>
            <w:tcBorders>
              <w:left w:val="nil"/>
              <w:right w:val="nil"/>
            </w:tcBorders>
            <w:vAlign w:val="center"/>
          </w:tcPr>
          <w:p w14:paraId="738ADD06" w14:textId="56700094" w:rsidR="009556C4" w:rsidRPr="00464E7E" w:rsidRDefault="009556C4" w:rsidP="009556C4">
            <w:pPr>
              <w:spacing w:before="0" w:after="0" w:line="240" w:lineRule="auto"/>
              <w:jc w:val="right"/>
              <w:rPr>
                <w:rFonts w:cs="Arial"/>
                <w:sz w:val="18"/>
                <w:szCs w:val="18"/>
                <w:lang w:eastAsia="pt-BR"/>
              </w:rPr>
            </w:pPr>
            <w:r>
              <w:rPr>
                <w:rFonts w:cs="Arial"/>
                <w:sz w:val="18"/>
                <w:szCs w:val="18"/>
                <w:lang w:eastAsia="pt-BR"/>
              </w:rPr>
              <w:t>-</w:t>
            </w:r>
          </w:p>
        </w:tc>
        <w:tc>
          <w:tcPr>
            <w:tcW w:w="160" w:type="dxa"/>
            <w:tcBorders>
              <w:left w:val="nil"/>
              <w:right w:val="nil"/>
            </w:tcBorders>
            <w:vAlign w:val="center"/>
          </w:tcPr>
          <w:p w14:paraId="314E160F" w14:textId="77777777" w:rsidR="009556C4" w:rsidRPr="00464E7E" w:rsidRDefault="009556C4" w:rsidP="009556C4">
            <w:pPr>
              <w:spacing w:before="0" w:after="0" w:line="240" w:lineRule="auto"/>
              <w:jc w:val="right"/>
              <w:rPr>
                <w:rFonts w:cs="Arial"/>
                <w:sz w:val="18"/>
                <w:szCs w:val="18"/>
                <w:lang w:eastAsia="pt-BR"/>
              </w:rPr>
            </w:pPr>
          </w:p>
        </w:tc>
        <w:tc>
          <w:tcPr>
            <w:tcW w:w="1079" w:type="dxa"/>
            <w:tcBorders>
              <w:left w:val="nil"/>
              <w:right w:val="nil"/>
            </w:tcBorders>
            <w:vAlign w:val="center"/>
          </w:tcPr>
          <w:p w14:paraId="1BB10010" w14:textId="3BF68785" w:rsidR="009556C4" w:rsidRPr="00464E7E" w:rsidRDefault="009556C4" w:rsidP="009556C4">
            <w:pPr>
              <w:spacing w:before="0" w:after="0" w:line="240" w:lineRule="auto"/>
              <w:jc w:val="right"/>
              <w:rPr>
                <w:rFonts w:cs="Arial"/>
                <w:sz w:val="18"/>
                <w:szCs w:val="18"/>
                <w:lang w:eastAsia="pt-BR"/>
              </w:rPr>
            </w:pPr>
            <w:r>
              <w:rPr>
                <w:rFonts w:cs="Arial"/>
                <w:sz w:val="18"/>
                <w:szCs w:val="18"/>
                <w:lang w:eastAsia="pt-BR"/>
              </w:rPr>
              <w:t>(6.629)</w:t>
            </w:r>
          </w:p>
        </w:tc>
        <w:tc>
          <w:tcPr>
            <w:tcW w:w="160" w:type="dxa"/>
            <w:tcBorders>
              <w:left w:val="nil"/>
              <w:right w:val="nil"/>
            </w:tcBorders>
            <w:vAlign w:val="center"/>
          </w:tcPr>
          <w:p w14:paraId="705C2BA5" w14:textId="77777777" w:rsidR="009556C4" w:rsidRPr="00464E7E" w:rsidRDefault="009556C4" w:rsidP="009556C4">
            <w:pPr>
              <w:spacing w:before="0" w:after="0" w:line="240" w:lineRule="auto"/>
              <w:jc w:val="right"/>
              <w:rPr>
                <w:rFonts w:cs="Arial"/>
                <w:sz w:val="18"/>
                <w:szCs w:val="18"/>
                <w:lang w:eastAsia="pt-BR"/>
              </w:rPr>
            </w:pPr>
          </w:p>
        </w:tc>
        <w:tc>
          <w:tcPr>
            <w:tcW w:w="1079" w:type="dxa"/>
            <w:tcBorders>
              <w:left w:val="nil"/>
              <w:right w:val="nil"/>
            </w:tcBorders>
            <w:vAlign w:val="center"/>
          </w:tcPr>
          <w:p w14:paraId="1B033DDF" w14:textId="2065740C" w:rsidR="009556C4" w:rsidRPr="00464E7E" w:rsidRDefault="009556C4" w:rsidP="009556C4">
            <w:pPr>
              <w:spacing w:before="0" w:after="0" w:line="240" w:lineRule="auto"/>
              <w:jc w:val="right"/>
              <w:rPr>
                <w:rFonts w:cs="Arial"/>
                <w:sz w:val="18"/>
                <w:szCs w:val="18"/>
                <w:lang w:eastAsia="pt-BR"/>
              </w:rPr>
            </w:pPr>
            <w:r>
              <w:rPr>
                <w:rFonts w:cs="Arial"/>
                <w:sz w:val="18"/>
                <w:szCs w:val="18"/>
                <w:lang w:eastAsia="pt-BR"/>
              </w:rPr>
              <w:t>-</w:t>
            </w:r>
          </w:p>
        </w:tc>
        <w:tc>
          <w:tcPr>
            <w:tcW w:w="160" w:type="dxa"/>
            <w:tcBorders>
              <w:left w:val="nil"/>
              <w:right w:val="nil"/>
            </w:tcBorders>
            <w:vAlign w:val="center"/>
            <w:hideMark/>
          </w:tcPr>
          <w:p w14:paraId="66696143" w14:textId="77777777" w:rsidR="009556C4" w:rsidRPr="00464E7E" w:rsidRDefault="009556C4" w:rsidP="009556C4">
            <w:pPr>
              <w:spacing w:before="0" w:after="0" w:line="240" w:lineRule="auto"/>
              <w:jc w:val="right"/>
              <w:rPr>
                <w:rFonts w:cs="Arial"/>
                <w:sz w:val="18"/>
                <w:szCs w:val="18"/>
                <w:lang w:eastAsia="pt-BR"/>
              </w:rPr>
            </w:pPr>
          </w:p>
        </w:tc>
        <w:tc>
          <w:tcPr>
            <w:tcW w:w="1079" w:type="dxa"/>
            <w:tcBorders>
              <w:left w:val="nil"/>
              <w:right w:val="nil"/>
            </w:tcBorders>
            <w:vAlign w:val="center"/>
          </w:tcPr>
          <w:p w14:paraId="73C52B97" w14:textId="78469E08" w:rsidR="009556C4" w:rsidRPr="00464E7E" w:rsidRDefault="009556C4" w:rsidP="009556C4">
            <w:pPr>
              <w:spacing w:before="0" w:after="0" w:line="240" w:lineRule="auto"/>
              <w:jc w:val="right"/>
              <w:rPr>
                <w:rFonts w:cs="Arial"/>
                <w:sz w:val="18"/>
                <w:szCs w:val="18"/>
                <w:lang w:eastAsia="pt-BR"/>
              </w:rPr>
            </w:pPr>
            <w:r>
              <w:rPr>
                <w:rFonts w:cs="Arial"/>
                <w:sz w:val="18"/>
                <w:szCs w:val="18"/>
                <w:lang w:eastAsia="pt-BR"/>
              </w:rPr>
              <w:t>-</w:t>
            </w:r>
          </w:p>
        </w:tc>
      </w:tr>
      <w:tr w:rsidR="009556C4" w:rsidRPr="00464E7E" w14:paraId="5A1B775E" w14:textId="77777777" w:rsidTr="00D71D3F">
        <w:trPr>
          <w:trHeight w:val="227"/>
        </w:trPr>
        <w:tc>
          <w:tcPr>
            <w:tcW w:w="5457" w:type="dxa"/>
            <w:tcBorders>
              <w:left w:val="nil"/>
              <w:right w:val="nil"/>
            </w:tcBorders>
            <w:vAlign w:val="center"/>
          </w:tcPr>
          <w:p w14:paraId="651E984F" w14:textId="1893B12B" w:rsidR="009556C4" w:rsidRDefault="009556C4" w:rsidP="009556C4">
            <w:pPr>
              <w:spacing w:before="0" w:after="0" w:line="240" w:lineRule="auto"/>
              <w:jc w:val="left"/>
              <w:rPr>
                <w:rFonts w:cs="Arial"/>
                <w:sz w:val="18"/>
                <w:szCs w:val="18"/>
                <w:lang w:eastAsia="pt-BR"/>
              </w:rPr>
            </w:pPr>
            <w:r>
              <w:rPr>
                <w:rFonts w:cs="Arial"/>
                <w:sz w:val="18"/>
                <w:szCs w:val="18"/>
                <w:lang w:eastAsia="pt-BR"/>
              </w:rPr>
              <w:t xml:space="preserve">  Distribuição de j</w:t>
            </w:r>
            <w:r w:rsidRPr="00464E7E">
              <w:rPr>
                <w:rFonts w:cs="Arial"/>
                <w:sz w:val="18"/>
                <w:szCs w:val="18"/>
                <w:lang w:eastAsia="pt-BR"/>
              </w:rPr>
              <w:t xml:space="preserve">uros </w:t>
            </w:r>
            <w:r>
              <w:rPr>
                <w:rFonts w:cs="Arial"/>
                <w:sz w:val="18"/>
                <w:szCs w:val="18"/>
                <w:lang w:eastAsia="pt-BR"/>
              </w:rPr>
              <w:t>s</w:t>
            </w:r>
            <w:r w:rsidRPr="00464E7E">
              <w:rPr>
                <w:rFonts w:cs="Arial"/>
                <w:sz w:val="18"/>
                <w:szCs w:val="18"/>
                <w:lang w:eastAsia="pt-BR"/>
              </w:rPr>
              <w:t xml:space="preserve">obre o </w:t>
            </w:r>
            <w:r>
              <w:rPr>
                <w:rFonts w:cs="Arial"/>
                <w:sz w:val="18"/>
                <w:szCs w:val="18"/>
                <w:lang w:eastAsia="pt-BR"/>
              </w:rPr>
              <w:t>c</w:t>
            </w:r>
            <w:r w:rsidRPr="00464E7E">
              <w:rPr>
                <w:rFonts w:cs="Arial"/>
                <w:sz w:val="18"/>
                <w:szCs w:val="18"/>
                <w:lang w:eastAsia="pt-BR"/>
              </w:rPr>
              <w:t xml:space="preserve">apital </w:t>
            </w:r>
            <w:r>
              <w:rPr>
                <w:rFonts w:cs="Arial"/>
                <w:sz w:val="18"/>
                <w:szCs w:val="18"/>
                <w:lang w:eastAsia="pt-BR"/>
              </w:rPr>
              <w:t>p</w:t>
            </w:r>
            <w:r w:rsidRPr="00464E7E">
              <w:rPr>
                <w:rFonts w:cs="Arial"/>
                <w:sz w:val="18"/>
                <w:szCs w:val="18"/>
                <w:lang w:eastAsia="pt-BR"/>
              </w:rPr>
              <w:t>róprio</w:t>
            </w:r>
          </w:p>
        </w:tc>
        <w:tc>
          <w:tcPr>
            <w:tcW w:w="544" w:type="dxa"/>
            <w:tcBorders>
              <w:left w:val="nil"/>
              <w:right w:val="nil"/>
            </w:tcBorders>
          </w:tcPr>
          <w:p w14:paraId="61C604EF" w14:textId="508E700C" w:rsidR="009556C4" w:rsidRPr="00520246" w:rsidRDefault="00186AC0" w:rsidP="009556C4">
            <w:pPr>
              <w:spacing w:before="0" w:after="0" w:line="240" w:lineRule="auto"/>
              <w:jc w:val="center"/>
              <w:rPr>
                <w:rFonts w:cs="Arial"/>
                <w:b/>
                <w:bCs/>
                <w:color w:val="500878"/>
                <w:sz w:val="18"/>
                <w:szCs w:val="18"/>
                <w:lang w:eastAsia="pt-BR"/>
              </w:rPr>
            </w:pPr>
            <w:r>
              <w:rPr>
                <w:rFonts w:cs="Arial"/>
                <w:b/>
                <w:bCs/>
                <w:color w:val="500878"/>
                <w:sz w:val="18"/>
                <w:szCs w:val="18"/>
                <w:lang w:eastAsia="pt-BR"/>
              </w:rPr>
              <w:t>17.3</w:t>
            </w:r>
          </w:p>
        </w:tc>
        <w:tc>
          <w:tcPr>
            <w:tcW w:w="160" w:type="dxa"/>
            <w:tcBorders>
              <w:left w:val="nil"/>
              <w:right w:val="nil"/>
            </w:tcBorders>
          </w:tcPr>
          <w:p w14:paraId="04B836CB" w14:textId="77777777" w:rsidR="009556C4" w:rsidRPr="00464E7E" w:rsidRDefault="009556C4" w:rsidP="009556C4">
            <w:pPr>
              <w:spacing w:before="0" w:after="0" w:line="240" w:lineRule="auto"/>
              <w:jc w:val="right"/>
              <w:rPr>
                <w:rFonts w:cs="Arial"/>
                <w:sz w:val="18"/>
                <w:szCs w:val="18"/>
                <w:lang w:eastAsia="pt-BR"/>
              </w:rPr>
            </w:pPr>
          </w:p>
        </w:tc>
        <w:tc>
          <w:tcPr>
            <w:tcW w:w="1079" w:type="dxa"/>
            <w:tcBorders>
              <w:left w:val="nil"/>
              <w:right w:val="nil"/>
            </w:tcBorders>
            <w:vAlign w:val="center"/>
          </w:tcPr>
          <w:p w14:paraId="2A1AC7CA" w14:textId="7EE398EA" w:rsidR="009556C4" w:rsidRPr="00464E7E" w:rsidRDefault="009556C4" w:rsidP="009556C4">
            <w:pPr>
              <w:spacing w:before="0" w:after="0" w:line="240" w:lineRule="auto"/>
              <w:jc w:val="right"/>
              <w:rPr>
                <w:rFonts w:cs="Arial"/>
                <w:sz w:val="18"/>
                <w:szCs w:val="18"/>
                <w:lang w:eastAsia="pt-BR"/>
              </w:rPr>
            </w:pPr>
            <w:r>
              <w:rPr>
                <w:rFonts w:cs="Arial"/>
                <w:sz w:val="18"/>
                <w:szCs w:val="18"/>
                <w:lang w:eastAsia="pt-BR"/>
              </w:rPr>
              <w:t>-</w:t>
            </w:r>
          </w:p>
        </w:tc>
        <w:tc>
          <w:tcPr>
            <w:tcW w:w="160" w:type="dxa"/>
            <w:tcBorders>
              <w:left w:val="nil"/>
              <w:right w:val="nil"/>
            </w:tcBorders>
            <w:vAlign w:val="center"/>
          </w:tcPr>
          <w:p w14:paraId="606F5324" w14:textId="77777777" w:rsidR="009556C4" w:rsidRPr="00464E7E" w:rsidRDefault="009556C4" w:rsidP="009556C4">
            <w:pPr>
              <w:spacing w:before="0" w:after="0" w:line="240" w:lineRule="auto"/>
              <w:jc w:val="right"/>
              <w:rPr>
                <w:rFonts w:cs="Arial"/>
                <w:sz w:val="18"/>
                <w:szCs w:val="18"/>
                <w:lang w:eastAsia="pt-BR"/>
              </w:rPr>
            </w:pPr>
          </w:p>
        </w:tc>
        <w:tc>
          <w:tcPr>
            <w:tcW w:w="1079" w:type="dxa"/>
            <w:tcBorders>
              <w:left w:val="nil"/>
              <w:right w:val="nil"/>
            </w:tcBorders>
            <w:vAlign w:val="center"/>
          </w:tcPr>
          <w:p w14:paraId="29D58637" w14:textId="2EF58330" w:rsidR="009556C4" w:rsidRPr="00464E7E" w:rsidRDefault="009556C4" w:rsidP="009556C4">
            <w:pPr>
              <w:spacing w:before="0" w:after="0" w:line="240" w:lineRule="auto"/>
              <w:jc w:val="right"/>
              <w:rPr>
                <w:rFonts w:cs="Arial"/>
                <w:sz w:val="18"/>
                <w:szCs w:val="18"/>
                <w:lang w:eastAsia="pt-BR"/>
              </w:rPr>
            </w:pPr>
            <w:r>
              <w:rPr>
                <w:rFonts w:cs="Arial"/>
                <w:sz w:val="18"/>
                <w:szCs w:val="18"/>
                <w:lang w:eastAsia="pt-BR"/>
              </w:rPr>
              <w:t>-</w:t>
            </w:r>
          </w:p>
        </w:tc>
        <w:tc>
          <w:tcPr>
            <w:tcW w:w="160" w:type="dxa"/>
            <w:tcBorders>
              <w:left w:val="nil"/>
              <w:right w:val="nil"/>
            </w:tcBorders>
            <w:vAlign w:val="center"/>
          </w:tcPr>
          <w:p w14:paraId="7F8AA24D" w14:textId="77777777" w:rsidR="009556C4" w:rsidRPr="00464E7E" w:rsidRDefault="009556C4" w:rsidP="009556C4">
            <w:pPr>
              <w:spacing w:before="0" w:after="0" w:line="240" w:lineRule="auto"/>
              <w:jc w:val="right"/>
              <w:rPr>
                <w:rFonts w:cs="Arial"/>
                <w:sz w:val="18"/>
                <w:szCs w:val="18"/>
                <w:lang w:eastAsia="pt-BR"/>
              </w:rPr>
            </w:pPr>
          </w:p>
        </w:tc>
        <w:tc>
          <w:tcPr>
            <w:tcW w:w="1079" w:type="dxa"/>
            <w:tcBorders>
              <w:left w:val="nil"/>
              <w:right w:val="nil"/>
            </w:tcBorders>
            <w:vAlign w:val="center"/>
          </w:tcPr>
          <w:p w14:paraId="04815844" w14:textId="4887CEF3" w:rsidR="009556C4" w:rsidRPr="00464E7E" w:rsidRDefault="009556C4" w:rsidP="009556C4">
            <w:pPr>
              <w:spacing w:before="0" w:after="0" w:line="240" w:lineRule="auto"/>
              <w:jc w:val="right"/>
              <w:rPr>
                <w:rFonts w:cs="Arial"/>
                <w:sz w:val="18"/>
                <w:szCs w:val="18"/>
                <w:lang w:eastAsia="pt-BR"/>
              </w:rPr>
            </w:pPr>
            <w:r>
              <w:rPr>
                <w:rFonts w:cs="Arial"/>
                <w:sz w:val="18"/>
                <w:szCs w:val="18"/>
                <w:lang w:eastAsia="pt-BR"/>
              </w:rPr>
              <w:t>-</w:t>
            </w:r>
          </w:p>
        </w:tc>
        <w:tc>
          <w:tcPr>
            <w:tcW w:w="160" w:type="dxa"/>
            <w:tcBorders>
              <w:left w:val="nil"/>
              <w:right w:val="nil"/>
            </w:tcBorders>
            <w:vAlign w:val="center"/>
          </w:tcPr>
          <w:p w14:paraId="7123D894" w14:textId="77777777" w:rsidR="009556C4" w:rsidRPr="00464E7E" w:rsidRDefault="009556C4" w:rsidP="009556C4">
            <w:pPr>
              <w:spacing w:before="0" w:after="0" w:line="240" w:lineRule="auto"/>
              <w:jc w:val="right"/>
              <w:rPr>
                <w:rFonts w:cs="Arial"/>
                <w:sz w:val="18"/>
                <w:szCs w:val="18"/>
                <w:lang w:eastAsia="pt-BR"/>
              </w:rPr>
            </w:pPr>
          </w:p>
        </w:tc>
        <w:tc>
          <w:tcPr>
            <w:tcW w:w="1079" w:type="dxa"/>
            <w:tcBorders>
              <w:left w:val="nil"/>
              <w:right w:val="nil"/>
            </w:tcBorders>
            <w:vAlign w:val="center"/>
          </w:tcPr>
          <w:p w14:paraId="0738A898" w14:textId="313C1FCD" w:rsidR="009556C4" w:rsidRPr="00464E7E" w:rsidRDefault="009556C4" w:rsidP="009556C4">
            <w:pPr>
              <w:spacing w:before="0" w:after="0" w:line="240" w:lineRule="auto"/>
              <w:jc w:val="right"/>
              <w:rPr>
                <w:rFonts w:cs="Arial"/>
                <w:sz w:val="18"/>
                <w:szCs w:val="18"/>
                <w:lang w:eastAsia="pt-BR"/>
              </w:rPr>
            </w:pPr>
            <w:r>
              <w:rPr>
                <w:rFonts w:cs="Arial"/>
                <w:sz w:val="18"/>
                <w:szCs w:val="18"/>
                <w:lang w:eastAsia="pt-BR"/>
              </w:rPr>
              <w:t>-</w:t>
            </w:r>
          </w:p>
        </w:tc>
        <w:tc>
          <w:tcPr>
            <w:tcW w:w="160" w:type="dxa"/>
            <w:tcBorders>
              <w:left w:val="nil"/>
              <w:right w:val="nil"/>
            </w:tcBorders>
            <w:vAlign w:val="center"/>
          </w:tcPr>
          <w:p w14:paraId="23A88864" w14:textId="77777777" w:rsidR="009556C4" w:rsidRPr="00464E7E" w:rsidRDefault="009556C4" w:rsidP="009556C4">
            <w:pPr>
              <w:spacing w:before="0" w:after="0" w:line="240" w:lineRule="auto"/>
              <w:jc w:val="right"/>
              <w:rPr>
                <w:rFonts w:cs="Arial"/>
                <w:sz w:val="18"/>
                <w:szCs w:val="18"/>
                <w:lang w:eastAsia="pt-BR"/>
              </w:rPr>
            </w:pPr>
          </w:p>
        </w:tc>
        <w:tc>
          <w:tcPr>
            <w:tcW w:w="1079" w:type="dxa"/>
            <w:tcBorders>
              <w:left w:val="nil"/>
              <w:right w:val="nil"/>
            </w:tcBorders>
            <w:vAlign w:val="center"/>
          </w:tcPr>
          <w:p w14:paraId="13852E83" w14:textId="1977605D" w:rsidR="009556C4" w:rsidRPr="00464E7E" w:rsidRDefault="009556C4" w:rsidP="009556C4">
            <w:pPr>
              <w:spacing w:before="0" w:after="0" w:line="240" w:lineRule="auto"/>
              <w:jc w:val="right"/>
              <w:rPr>
                <w:rFonts w:cs="Arial"/>
                <w:sz w:val="18"/>
                <w:szCs w:val="18"/>
                <w:lang w:eastAsia="pt-BR"/>
              </w:rPr>
            </w:pPr>
            <w:r>
              <w:rPr>
                <w:rFonts w:cs="Arial"/>
                <w:sz w:val="18"/>
                <w:szCs w:val="18"/>
                <w:lang w:eastAsia="pt-BR"/>
              </w:rPr>
              <w:t>(43.982)</w:t>
            </w:r>
          </w:p>
        </w:tc>
        <w:tc>
          <w:tcPr>
            <w:tcW w:w="160" w:type="dxa"/>
            <w:tcBorders>
              <w:left w:val="nil"/>
              <w:right w:val="nil"/>
            </w:tcBorders>
            <w:vAlign w:val="center"/>
          </w:tcPr>
          <w:p w14:paraId="77560452" w14:textId="77777777" w:rsidR="009556C4" w:rsidRPr="00464E7E" w:rsidRDefault="009556C4" w:rsidP="009556C4">
            <w:pPr>
              <w:spacing w:before="0" w:after="0" w:line="240" w:lineRule="auto"/>
              <w:jc w:val="right"/>
              <w:rPr>
                <w:rFonts w:cs="Arial"/>
                <w:sz w:val="18"/>
                <w:szCs w:val="18"/>
                <w:lang w:eastAsia="pt-BR"/>
              </w:rPr>
            </w:pPr>
          </w:p>
        </w:tc>
        <w:tc>
          <w:tcPr>
            <w:tcW w:w="1079" w:type="dxa"/>
            <w:tcBorders>
              <w:left w:val="nil"/>
              <w:right w:val="nil"/>
            </w:tcBorders>
            <w:vAlign w:val="center"/>
          </w:tcPr>
          <w:p w14:paraId="39F0A87D" w14:textId="2ABE19ED" w:rsidR="009556C4" w:rsidRPr="00464E7E" w:rsidRDefault="009556C4" w:rsidP="009556C4">
            <w:pPr>
              <w:spacing w:before="0" w:after="0" w:line="240" w:lineRule="auto"/>
              <w:jc w:val="right"/>
              <w:rPr>
                <w:rFonts w:cs="Arial"/>
                <w:sz w:val="18"/>
                <w:szCs w:val="18"/>
                <w:lang w:eastAsia="pt-BR"/>
              </w:rPr>
            </w:pPr>
            <w:r>
              <w:rPr>
                <w:rFonts w:cs="Arial"/>
                <w:sz w:val="18"/>
                <w:szCs w:val="18"/>
                <w:lang w:eastAsia="pt-BR"/>
              </w:rPr>
              <w:t>-</w:t>
            </w:r>
          </w:p>
        </w:tc>
        <w:tc>
          <w:tcPr>
            <w:tcW w:w="160" w:type="dxa"/>
            <w:tcBorders>
              <w:left w:val="nil"/>
              <w:right w:val="nil"/>
            </w:tcBorders>
            <w:vAlign w:val="center"/>
          </w:tcPr>
          <w:p w14:paraId="607C900F" w14:textId="77777777" w:rsidR="009556C4" w:rsidRPr="00464E7E" w:rsidRDefault="009556C4" w:rsidP="009556C4">
            <w:pPr>
              <w:spacing w:before="0" w:after="0" w:line="240" w:lineRule="auto"/>
              <w:jc w:val="right"/>
              <w:rPr>
                <w:rFonts w:cs="Arial"/>
                <w:sz w:val="18"/>
                <w:szCs w:val="18"/>
                <w:lang w:eastAsia="pt-BR"/>
              </w:rPr>
            </w:pPr>
          </w:p>
        </w:tc>
        <w:tc>
          <w:tcPr>
            <w:tcW w:w="1079" w:type="dxa"/>
            <w:tcBorders>
              <w:left w:val="nil"/>
              <w:right w:val="nil"/>
            </w:tcBorders>
            <w:vAlign w:val="center"/>
          </w:tcPr>
          <w:p w14:paraId="25AF88AF" w14:textId="3361EB3F" w:rsidR="009556C4" w:rsidRPr="00464E7E" w:rsidRDefault="009556C4" w:rsidP="009556C4">
            <w:pPr>
              <w:spacing w:before="0" w:after="0" w:line="240" w:lineRule="auto"/>
              <w:jc w:val="right"/>
              <w:rPr>
                <w:rFonts w:cs="Arial"/>
                <w:sz w:val="18"/>
                <w:szCs w:val="18"/>
                <w:lang w:eastAsia="pt-BR"/>
              </w:rPr>
            </w:pPr>
            <w:r>
              <w:rPr>
                <w:rFonts w:cs="Arial"/>
                <w:sz w:val="18"/>
                <w:szCs w:val="18"/>
                <w:lang w:eastAsia="pt-BR"/>
              </w:rPr>
              <w:t>(43.982)</w:t>
            </w:r>
          </w:p>
        </w:tc>
      </w:tr>
      <w:tr w:rsidR="009556C4" w:rsidRPr="00464E7E" w14:paraId="60557CD5" w14:textId="77777777" w:rsidTr="00D71D3F">
        <w:trPr>
          <w:trHeight w:val="227"/>
        </w:trPr>
        <w:tc>
          <w:tcPr>
            <w:tcW w:w="5457" w:type="dxa"/>
            <w:tcBorders>
              <w:left w:val="nil"/>
              <w:right w:val="nil"/>
            </w:tcBorders>
            <w:vAlign w:val="center"/>
          </w:tcPr>
          <w:p w14:paraId="1B9D408E" w14:textId="2C37657D" w:rsidR="009556C4" w:rsidRDefault="009556C4" w:rsidP="009556C4">
            <w:pPr>
              <w:spacing w:before="0" w:after="0" w:line="240" w:lineRule="auto"/>
              <w:jc w:val="left"/>
              <w:rPr>
                <w:rFonts w:cs="Arial"/>
                <w:sz w:val="18"/>
                <w:szCs w:val="18"/>
                <w:lang w:eastAsia="pt-BR"/>
              </w:rPr>
            </w:pPr>
            <w:r>
              <w:rPr>
                <w:rFonts w:cs="Arial"/>
                <w:sz w:val="18"/>
                <w:szCs w:val="18"/>
                <w:lang w:eastAsia="pt-BR"/>
              </w:rPr>
              <w:t xml:space="preserve">  Distribuição de dividendos mínimos estatutários</w:t>
            </w:r>
          </w:p>
        </w:tc>
        <w:tc>
          <w:tcPr>
            <w:tcW w:w="544" w:type="dxa"/>
            <w:tcBorders>
              <w:left w:val="nil"/>
              <w:right w:val="nil"/>
            </w:tcBorders>
          </w:tcPr>
          <w:p w14:paraId="7AC24F24" w14:textId="1639CED2" w:rsidR="009556C4" w:rsidRPr="00520246" w:rsidRDefault="00186AC0" w:rsidP="009556C4">
            <w:pPr>
              <w:spacing w:before="0" w:after="0" w:line="240" w:lineRule="auto"/>
              <w:jc w:val="center"/>
              <w:rPr>
                <w:rFonts w:cs="Arial"/>
                <w:b/>
                <w:bCs/>
                <w:color w:val="500878"/>
                <w:sz w:val="18"/>
                <w:szCs w:val="18"/>
                <w:lang w:eastAsia="pt-BR"/>
              </w:rPr>
            </w:pPr>
            <w:r>
              <w:rPr>
                <w:rFonts w:cs="Arial"/>
                <w:b/>
                <w:bCs/>
                <w:color w:val="500878"/>
                <w:sz w:val="18"/>
                <w:szCs w:val="18"/>
                <w:lang w:eastAsia="pt-BR"/>
              </w:rPr>
              <w:t>17.3</w:t>
            </w:r>
          </w:p>
        </w:tc>
        <w:tc>
          <w:tcPr>
            <w:tcW w:w="160" w:type="dxa"/>
            <w:tcBorders>
              <w:left w:val="nil"/>
              <w:right w:val="nil"/>
            </w:tcBorders>
          </w:tcPr>
          <w:p w14:paraId="0B6303D4" w14:textId="77777777" w:rsidR="009556C4" w:rsidRPr="00464E7E" w:rsidRDefault="009556C4" w:rsidP="009556C4">
            <w:pPr>
              <w:spacing w:before="0" w:after="0" w:line="240" w:lineRule="auto"/>
              <w:jc w:val="right"/>
              <w:rPr>
                <w:rFonts w:cs="Arial"/>
                <w:sz w:val="18"/>
                <w:szCs w:val="18"/>
                <w:lang w:eastAsia="pt-BR"/>
              </w:rPr>
            </w:pPr>
          </w:p>
        </w:tc>
        <w:tc>
          <w:tcPr>
            <w:tcW w:w="1079" w:type="dxa"/>
            <w:tcBorders>
              <w:left w:val="nil"/>
              <w:right w:val="nil"/>
            </w:tcBorders>
            <w:vAlign w:val="center"/>
          </w:tcPr>
          <w:p w14:paraId="70969748" w14:textId="379B61E2" w:rsidR="009556C4" w:rsidRPr="00464E7E" w:rsidRDefault="009556C4" w:rsidP="009556C4">
            <w:pPr>
              <w:spacing w:before="0" w:after="0" w:line="240" w:lineRule="auto"/>
              <w:jc w:val="right"/>
              <w:rPr>
                <w:rFonts w:cs="Arial"/>
                <w:sz w:val="18"/>
                <w:szCs w:val="18"/>
                <w:lang w:eastAsia="pt-BR"/>
              </w:rPr>
            </w:pPr>
            <w:r>
              <w:rPr>
                <w:rFonts w:cs="Arial"/>
                <w:sz w:val="18"/>
                <w:szCs w:val="18"/>
                <w:lang w:eastAsia="pt-BR"/>
              </w:rPr>
              <w:t>-</w:t>
            </w:r>
          </w:p>
        </w:tc>
        <w:tc>
          <w:tcPr>
            <w:tcW w:w="160" w:type="dxa"/>
            <w:tcBorders>
              <w:left w:val="nil"/>
              <w:right w:val="nil"/>
            </w:tcBorders>
            <w:vAlign w:val="center"/>
          </w:tcPr>
          <w:p w14:paraId="5C3698FE" w14:textId="77777777" w:rsidR="009556C4" w:rsidRPr="00464E7E" w:rsidRDefault="009556C4" w:rsidP="009556C4">
            <w:pPr>
              <w:spacing w:before="0" w:after="0" w:line="240" w:lineRule="auto"/>
              <w:jc w:val="right"/>
              <w:rPr>
                <w:rFonts w:cs="Arial"/>
                <w:sz w:val="18"/>
                <w:szCs w:val="18"/>
                <w:lang w:eastAsia="pt-BR"/>
              </w:rPr>
            </w:pPr>
          </w:p>
        </w:tc>
        <w:tc>
          <w:tcPr>
            <w:tcW w:w="1079" w:type="dxa"/>
            <w:tcBorders>
              <w:left w:val="nil"/>
              <w:right w:val="nil"/>
            </w:tcBorders>
            <w:vAlign w:val="center"/>
          </w:tcPr>
          <w:p w14:paraId="35984195" w14:textId="26F5A9FC" w:rsidR="009556C4" w:rsidRPr="00464E7E" w:rsidRDefault="009556C4" w:rsidP="009556C4">
            <w:pPr>
              <w:spacing w:before="0" w:after="0" w:line="240" w:lineRule="auto"/>
              <w:jc w:val="right"/>
              <w:rPr>
                <w:rFonts w:cs="Arial"/>
                <w:sz w:val="18"/>
                <w:szCs w:val="18"/>
                <w:lang w:eastAsia="pt-BR"/>
              </w:rPr>
            </w:pPr>
            <w:r>
              <w:rPr>
                <w:rFonts w:cs="Arial"/>
                <w:sz w:val="18"/>
                <w:szCs w:val="18"/>
                <w:lang w:eastAsia="pt-BR"/>
              </w:rPr>
              <w:t>-</w:t>
            </w:r>
          </w:p>
        </w:tc>
        <w:tc>
          <w:tcPr>
            <w:tcW w:w="160" w:type="dxa"/>
            <w:tcBorders>
              <w:left w:val="nil"/>
              <w:right w:val="nil"/>
            </w:tcBorders>
            <w:vAlign w:val="center"/>
          </w:tcPr>
          <w:p w14:paraId="2D18CDE4" w14:textId="77777777" w:rsidR="009556C4" w:rsidRPr="00464E7E" w:rsidRDefault="009556C4" w:rsidP="009556C4">
            <w:pPr>
              <w:spacing w:before="0" w:after="0" w:line="240" w:lineRule="auto"/>
              <w:jc w:val="right"/>
              <w:rPr>
                <w:rFonts w:cs="Arial"/>
                <w:sz w:val="18"/>
                <w:szCs w:val="18"/>
                <w:lang w:eastAsia="pt-BR"/>
              </w:rPr>
            </w:pPr>
          </w:p>
        </w:tc>
        <w:tc>
          <w:tcPr>
            <w:tcW w:w="1079" w:type="dxa"/>
            <w:tcBorders>
              <w:left w:val="nil"/>
              <w:right w:val="nil"/>
            </w:tcBorders>
            <w:vAlign w:val="center"/>
          </w:tcPr>
          <w:p w14:paraId="2B9F78B9" w14:textId="0AD828A0" w:rsidR="009556C4" w:rsidRPr="00464E7E" w:rsidRDefault="009556C4" w:rsidP="009556C4">
            <w:pPr>
              <w:spacing w:before="0" w:after="0" w:line="240" w:lineRule="auto"/>
              <w:jc w:val="right"/>
              <w:rPr>
                <w:rFonts w:cs="Arial"/>
                <w:sz w:val="18"/>
                <w:szCs w:val="18"/>
                <w:lang w:eastAsia="pt-BR"/>
              </w:rPr>
            </w:pPr>
            <w:r>
              <w:rPr>
                <w:rFonts w:cs="Arial"/>
                <w:sz w:val="18"/>
                <w:szCs w:val="18"/>
                <w:lang w:eastAsia="pt-BR"/>
              </w:rPr>
              <w:t>-</w:t>
            </w:r>
          </w:p>
        </w:tc>
        <w:tc>
          <w:tcPr>
            <w:tcW w:w="160" w:type="dxa"/>
            <w:tcBorders>
              <w:left w:val="nil"/>
              <w:right w:val="nil"/>
            </w:tcBorders>
            <w:vAlign w:val="center"/>
          </w:tcPr>
          <w:p w14:paraId="1FE72355" w14:textId="77777777" w:rsidR="009556C4" w:rsidRPr="00464E7E" w:rsidRDefault="009556C4" w:rsidP="009556C4">
            <w:pPr>
              <w:spacing w:before="0" w:after="0" w:line="240" w:lineRule="auto"/>
              <w:jc w:val="right"/>
              <w:rPr>
                <w:rFonts w:cs="Arial"/>
                <w:sz w:val="18"/>
                <w:szCs w:val="18"/>
                <w:lang w:eastAsia="pt-BR"/>
              </w:rPr>
            </w:pPr>
          </w:p>
        </w:tc>
        <w:tc>
          <w:tcPr>
            <w:tcW w:w="1079" w:type="dxa"/>
            <w:tcBorders>
              <w:left w:val="nil"/>
              <w:right w:val="nil"/>
            </w:tcBorders>
            <w:vAlign w:val="center"/>
          </w:tcPr>
          <w:p w14:paraId="01432A5B" w14:textId="592DB495" w:rsidR="009556C4" w:rsidRPr="00464E7E" w:rsidRDefault="009556C4" w:rsidP="009556C4">
            <w:pPr>
              <w:spacing w:before="0" w:after="0" w:line="240" w:lineRule="auto"/>
              <w:jc w:val="right"/>
              <w:rPr>
                <w:rFonts w:cs="Arial"/>
                <w:sz w:val="18"/>
                <w:szCs w:val="18"/>
                <w:lang w:eastAsia="pt-BR"/>
              </w:rPr>
            </w:pPr>
            <w:r>
              <w:rPr>
                <w:rFonts w:cs="Arial"/>
                <w:sz w:val="18"/>
                <w:szCs w:val="18"/>
                <w:lang w:eastAsia="pt-BR"/>
              </w:rPr>
              <w:t>-</w:t>
            </w:r>
          </w:p>
        </w:tc>
        <w:tc>
          <w:tcPr>
            <w:tcW w:w="160" w:type="dxa"/>
            <w:tcBorders>
              <w:left w:val="nil"/>
              <w:right w:val="nil"/>
            </w:tcBorders>
            <w:vAlign w:val="center"/>
          </w:tcPr>
          <w:p w14:paraId="08BC9A90" w14:textId="77777777" w:rsidR="009556C4" w:rsidRPr="00464E7E" w:rsidRDefault="009556C4" w:rsidP="009556C4">
            <w:pPr>
              <w:spacing w:before="0" w:after="0" w:line="240" w:lineRule="auto"/>
              <w:jc w:val="right"/>
              <w:rPr>
                <w:rFonts w:cs="Arial"/>
                <w:sz w:val="18"/>
                <w:szCs w:val="18"/>
                <w:lang w:eastAsia="pt-BR"/>
              </w:rPr>
            </w:pPr>
          </w:p>
        </w:tc>
        <w:tc>
          <w:tcPr>
            <w:tcW w:w="1079" w:type="dxa"/>
            <w:tcBorders>
              <w:left w:val="nil"/>
              <w:right w:val="nil"/>
            </w:tcBorders>
            <w:vAlign w:val="center"/>
          </w:tcPr>
          <w:p w14:paraId="46822DF3" w14:textId="41D1C1B6" w:rsidR="009556C4" w:rsidRPr="00464E7E" w:rsidRDefault="009556C4" w:rsidP="009556C4">
            <w:pPr>
              <w:spacing w:before="0" w:after="0" w:line="240" w:lineRule="auto"/>
              <w:jc w:val="right"/>
              <w:rPr>
                <w:rFonts w:cs="Arial"/>
                <w:sz w:val="18"/>
                <w:szCs w:val="18"/>
                <w:lang w:eastAsia="pt-BR"/>
              </w:rPr>
            </w:pPr>
            <w:r>
              <w:rPr>
                <w:rFonts w:cs="Arial"/>
                <w:sz w:val="18"/>
                <w:szCs w:val="18"/>
                <w:lang w:eastAsia="pt-BR"/>
              </w:rPr>
              <w:t>(5.356)</w:t>
            </w:r>
          </w:p>
        </w:tc>
        <w:tc>
          <w:tcPr>
            <w:tcW w:w="160" w:type="dxa"/>
            <w:tcBorders>
              <w:left w:val="nil"/>
              <w:right w:val="nil"/>
            </w:tcBorders>
            <w:vAlign w:val="center"/>
          </w:tcPr>
          <w:p w14:paraId="0B29ABFE" w14:textId="77777777" w:rsidR="009556C4" w:rsidRPr="00464E7E" w:rsidRDefault="009556C4" w:rsidP="009556C4">
            <w:pPr>
              <w:spacing w:before="0" w:after="0" w:line="240" w:lineRule="auto"/>
              <w:jc w:val="right"/>
              <w:rPr>
                <w:rFonts w:cs="Arial"/>
                <w:sz w:val="18"/>
                <w:szCs w:val="18"/>
                <w:lang w:eastAsia="pt-BR"/>
              </w:rPr>
            </w:pPr>
          </w:p>
        </w:tc>
        <w:tc>
          <w:tcPr>
            <w:tcW w:w="1079" w:type="dxa"/>
            <w:tcBorders>
              <w:left w:val="nil"/>
              <w:right w:val="nil"/>
            </w:tcBorders>
            <w:vAlign w:val="center"/>
          </w:tcPr>
          <w:p w14:paraId="58B7EFDC" w14:textId="72F172AD" w:rsidR="009556C4" w:rsidRPr="00464E7E" w:rsidRDefault="009556C4" w:rsidP="009556C4">
            <w:pPr>
              <w:spacing w:before="0" w:after="0" w:line="240" w:lineRule="auto"/>
              <w:jc w:val="right"/>
              <w:rPr>
                <w:rFonts w:cs="Arial"/>
                <w:sz w:val="18"/>
                <w:szCs w:val="18"/>
                <w:lang w:eastAsia="pt-BR"/>
              </w:rPr>
            </w:pPr>
            <w:r>
              <w:rPr>
                <w:rFonts w:cs="Arial"/>
                <w:sz w:val="18"/>
                <w:szCs w:val="18"/>
                <w:lang w:eastAsia="pt-BR"/>
              </w:rPr>
              <w:t>-</w:t>
            </w:r>
          </w:p>
        </w:tc>
        <w:tc>
          <w:tcPr>
            <w:tcW w:w="160" w:type="dxa"/>
            <w:tcBorders>
              <w:left w:val="nil"/>
              <w:right w:val="nil"/>
            </w:tcBorders>
            <w:vAlign w:val="center"/>
          </w:tcPr>
          <w:p w14:paraId="2379BACB" w14:textId="77777777" w:rsidR="009556C4" w:rsidRPr="00464E7E" w:rsidRDefault="009556C4" w:rsidP="009556C4">
            <w:pPr>
              <w:spacing w:before="0" w:after="0" w:line="240" w:lineRule="auto"/>
              <w:jc w:val="right"/>
              <w:rPr>
                <w:rFonts w:cs="Arial"/>
                <w:sz w:val="18"/>
                <w:szCs w:val="18"/>
                <w:lang w:eastAsia="pt-BR"/>
              </w:rPr>
            </w:pPr>
          </w:p>
        </w:tc>
        <w:tc>
          <w:tcPr>
            <w:tcW w:w="1079" w:type="dxa"/>
            <w:tcBorders>
              <w:left w:val="nil"/>
              <w:right w:val="nil"/>
            </w:tcBorders>
            <w:vAlign w:val="center"/>
          </w:tcPr>
          <w:p w14:paraId="0FFFB87E" w14:textId="4D99256B" w:rsidR="009556C4" w:rsidRPr="00464E7E" w:rsidRDefault="009556C4" w:rsidP="009556C4">
            <w:pPr>
              <w:spacing w:before="0" w:after="0" w:line="240" w:lineRule="auto"/>
              <w:jc w:val="right"/>
              <w:rPr>
                <w:rFonts w:cs="Arial"/>
                <w:sz w:val="18"/>
                <w:szCs w:val="18"/>
                <w:lang w:eastAsia="pt-BR"/>
              </w:rPr>
            </w:pPr>
            <w:r>
              <w:rPr>
                <w:rFonts w:cs="Arial"/>
                <w:sz w:val="18"/>
                <w:szCs w:val="18"/>
                <w:lang w:eastAsia="pt-BR"/>
              </w:rPr>
              <w:t>(5.356)</w:t>
            </w:r>
          </w:p>
        </w:tc>
      </w:tr>
      <w:tr w:rsidR="009556C4" w:rsidRPr="00464E7E" w14:paraId="61401307" w14:textId="77777777" w:rsidTr="00D71D3F">
        <w:trPr>
          <w:trHeight w:val="227"/>
        </w:trPr>
        <w:tc>
          <w:tcPr>
            <w:tcW w:w="5457" w:type="dxa"/>
            <w:tcBorders>
              <w:left w:val="nil"/>
              <w:right w:val="nil"/>
            </w:tcBorders>
            <w:vAlign w:val="center"/>
            <w:hideMark/>
          </w:tcPr>
          <w:p w14:paraId="6E570A63" w14:textId="1D32DD22" w:rsidR="009556C4" w:rsidRPr="00464E7E" w:rsidRDefault="009556C4" w:rsidP="009556C4">
            <w:pPr>
              <w:spacing w:before="0" w:after="0" w:line="240" w:lineRule="auto"/>
              <w:jc w:val="left"/>
              <w:rPr>
                <w:rFonts w:cs="Arial"/>
                <w:sz w:val="18"/>
                <w:szCs w:val="18"/>
                <w:lang w:eastAsia="pt-BR"/>
              </w:rPr>
            </w:pPr>
            <w:r>
              <w:rPr>
                <w:rFonts w:cs="Arial"/>
                <w:sz w:val="18"/>
                <w:szCs w:val="18"/>
                <w:lang w:eastAsia="pt-BR"/>
              </w:rPr>
              <w:t xml:space="preserve">  Constituição de reserva de lucros</w:t>
            </w:r>
          </w:p>
        </w:tc>
        <w:tc>
          <w:tcPr>
            <w:tcW w:w="544" w:type="dxa"/>
            <w:tcBorders>
              <w:left w:val="nil"/>
              <w:right w:val="nil"/>
            </w:tcBorders>
          </w:tcPr>
          <w:p w14:paraId="1C367087" w14:textId="3193711D" w:rsidR="009556C4" w:rsidRPr="00520246" w:rsidRDefault="009556C4" w:rsidP="009556C4">
            <w:pPr>
              <w:spacing w:before="0" w:after="0" w:line="240" w:lineRule="auto"/>
              <w:jc w:val="center"/>
              <w:rPr>
                <w:rFonts w:cs="Arial"/>
                <w:b/>
                <w:bCs/>
                <w:color w:val="500878"/>
                <w:sz w:val="18"/>
                <w:szCs w:val="18"/>
                <w:lang w:eastAsia="pt-BR"/>
              </w:rPr>
            </w:pPr>
          </w:p>
        </w:tc>
        <w:tc>
          <w:tcPr>
            <w:tcW w:w="160" w:type="dxa"/>
            <w:tcBorders>
              <w:left w:val="nil"/>
              <w:right w:val="nil"/>
            </w:tcBorders>
          </w:tcPr>
          <w:p w14:paraId="1A12E37D" w14:textId="77777777" w:rsidR="009556C4" w:rsidRPr="00464E7E" w:rsidRDefault="009556C4" w:rsidP="009556C4">
            <w:pPr>
              <w:spacing w:before="0" w:after="0" w:line="240" w:lineRule="auto"/>
              <w:jc w:val="right"/>
              <w:rPr>
                <w:rFonts w:cs="Arial"/>
                <w:sz w:val="18"/>
                <w:szCs w:val="18"/>
                <w:lang w:eastAsia="pt-BR"/>
              </w:rPr>
            </w:pPr>
          </w:p>
        </w:tc>
        <w:tc>
          <w:tcPr>
            <w:tcW w:w="1079" w:type="dxa"/>
            <w:tcBorders>
              <w:left w:val="nil"/>
              <w:bottom w:val="single" w:sz="4" w:space="0" w:color="auto"/>
              <w:right w:val="nil"/>
            </w:tcBorders>
            <w:vAlign w:val="center"/>
            <w:hideMark/>
          </w:tcPr>
          <w:p w14:paraId="6F87A88E" w14:textId="5765176B" w:rsidR="009556C4" w:rsidRPr="00464E7E" w:rsidRDefault="009556C4" w:rsidP="009556C4">
            <w:pPr>
              <w:spacing w:before="0" w:after="0" w:line="240" w:lineRule="auto"/>
              <w:jc w:val="right"/>
              <w:rPr>
                <w:rFonts w:cs="Arial"/>
                <w:sz w:val="18"/>
                <w:szCs w:val="18"/>
                <w:lang w:eastAsia="pt-BR"/>
              </w:rPr>
            </w:pPr>
            <w:r w:rsidRPr="00464E7E">
              <w:rPr>
                <w:rFonts w:cs="Arial"/>
                <w:sz w:val="18"/>
                <w:szCs w:val="18"/>
                <w:lang w:eastAsia="pt-BR"/>
              </w:rPr>
              <w:t>-</w:t>
            </w:r>
          </w:p>
        </w:tc>
        <w:tc>
          <w:tcPr>
            <w:tcW w:w="160" w:type="dxa"/>
            <w:tcBorders>
              <w:left w:val="nil"/>
              <w:bottom w:val="dotted" w:sz="4" w:space="0" w:color="F0F0F0"/>
              <w:right w:val="nil"/>
            </w:tcBorders>
            <w:vAlign w:val="center"/>
            <w:hideMark/>
          </w:tcPr>
          <w:p w14:paraId="425A54A9" w14:textId="77777777" w:rsidR="009556C4" w:rsidRPr="00464E7E" w:rsidRDefault="009556C4" w:rsidP="009556C4">
            <w:pPr>
              <w:spacing w:before="0" w:after="0" w:line="240" w:lineRule="auto"/>
              <w:jc w:val="right"/>
              <w:rPr>
                <w:rFonts w:cs="Arial"/>
                <w:sz w:val="18"/>
                <w:szCs w:val="18"/>
                <w:lang w:eastAsia="pt-BR"/>
              </w:rPr>
            </w:pPr>
          </w:p>
        </w:tc>
        <w:tc>
          <w:tcPr>
            <w:tcW w:w="1079" w:type="dxa"/>
            <w:tcBorders>
              <w:left w:val="nil"/>
              <w:bottom w:val="single" w:sz="4" w:space="0" w:color="auto"/>
              <w:right w:val="nil"/>
            </w:tcBorders>
            <w:vAlign w:val="center"/>
          </w:tcPr>
          <w:p w14:paraId="1E6EA1A7" w14:textId="26C5E9B7" w:rsidR="009556C4" w:rsidRPr="00464E7E" w:rsidRDefault="009556C4" w:rsidP="009556C4">
            <w:pPr>
              <w:spacing w:before="0" w:after="0" w:line="240" w:lineRule="auto"/>
              <w:jc w:val="right"/>
              <w:rPr>
                <w:rFonts w:cs="Arial"/>
                <w:sz w:val="18"/>
                <w:szCs w:val="18"/>
                <w:lang w:eastAsia="pt-BR"/>
              </w:rPr>
            </w:pPr>
            <w:r>
              <w:rPr>
                <w:rFonts w:cs="Arial"/>
                <w:sz w:val="18"/>
                <w:szCs w:val="18"/>
                <w:lang w:eastAsia="pt-BR"/>
              </w:rPr>
              <w:t>-</w:t>
            </w:r>
          </w:p>
        </w:tc>
        <w:tc>
          <w:tcPr>
            <w:tcW w:w="160" w:type="dxa"/>
            <w:tcBorders>
              <w:left w:val="nil"/>
              <w:bottom w:val="dotted" w:sz="4" w:space="0" w:color="F0F0F0"/>
              <w:right w:val="nil"/>
            </w:tcBorders>
            <w:vAlign w:val="center"/>
          </w:tcPr>
          <w:p w14:paraId="153C375F" w14:textId="77777777" w:rsidR="009556C4" w:rsidRPr="00464E7E" w:rsidRDefault="009556C4" w:rsidP="009556C4">
            <w:pPr>
              <w:spacing w:before="0" w:after="0" w:line="240" w:lineRule="auto"/>
              <w:jc w:val="right"/>
              <w:rPr>
                <w:rFonts w:cs="Arial"/>
                <w:sz w:val="18"/>
                <w:szCs w:val="18"/>
                <w:lang w:eastAsia="pt-BR"/>
              </w:rPr>
            </w:pPr>
          </w:p>
        </w:tc>
        <w:tc>
          <w:tcPr>
            <w:tcW w:w="1079" w:type="dxa"/>
            <w:tcBorders>
              <w:left w:val="nil"/>
              <w:bottom w:val="single" w:sz="4" w:space="0" w:color="auto"/>
              <w:right w:val="nil"/>
            </w:tcBorders>
            <w:vAlign w:val="center"/>
          </w:tcPr>
          <w:p w14:paraId="4224F7BA" w14:textId="5515022A" w:rsidR="009556C4" w:rsidRPr="00464E7E" w:rsidRDefault="009556C4" w:rsidP="009556C4">
            <w:pPr>
              <w:spacing w:before="0" w:after="0" w:line="240" w:lineRule="auto"/>
              <w:jc w:val="right"/>
              <w:rPr>
                <w:rFonts w:cs="Arial"/>
                <w:sz w:val="18"/>
                <w:szCs w:val="18"/>
                <w:lang w:eastAsia="pt-BR"/>
              </w:rPr>
            </w:pPr>
            <w:r>
              <w:rPr>
                <w:rFonts w:cs="Arial"/>
                <w:sz w:val="18"/>
                <w:szCs w:val="18"/>
                <w:lang w:eastAsia="pt-BR"/>
              </w:rPr>
              <w:t>76.608</w:t>
            </w:r>
          </w:p>
        </w:tc>
        <w:tc>
          <w:tcPr>
            <w:tcW w:w="160" w:type="dxa"/>
            <w:tcBorders>
              <w:left w:val="nil"/>
              <w:bottom w:val="dotted" w:sz="4" w:space="0" w:color="F0F0F0"/>
              <w:right w:val="nil"/>
            </w:tcBorders>
            <w:vAlign w:val="center"/>
          </w:tcPr>
          <w:p w14:paraId="1F406799" w14:textId="77777777" w:rsidR="009556C4" w:rsidRPr="00464E7E" w:rsidRDefault="009556C4" w:rsidP="009556C4">
            <w:pPr>
              <w:spacing w:before="0" w:after="0" w:line="240" w:lineRule="auto"/>
              <w:jc w:val="right"/>
              <w:rPr>
                <w:rFonts w:cs="Arial"/>
                <w:sz w:val="18"/>
                <w:szCs w:val="18"/>
                <w:lang w:eastAsia="pt-BR"/>
              </w:rPr>
            </w:pPr>
          </w:p>
        </w:tc>
        <w:tc>
          <w:tcPr>
            <w:tcW w:w="1079" w:type="dxa"/>
            <w:tcBorders>
              <w:left w:val="nil"/>
              <w:bottom w:val="single" w:sz="4" w:space="0" w:color="auto"/>
              <w:right w:val="nil"/>
            </w:tcBorders>
            <w:vAlign w:val="center"/>
          </w:tcPr>
          <w:p w14:paraId="04D327EF" w14:textId="1C8185CA" w:rsidR="009556C4" w:rsidRPr="00464E7E" w:rsidRDefault="009556C4" w:rsidP="009556C4">
            <w:pPr>
              <w:spacing w:before="0" w:after="0" w:line="240" w:lineRule="auto"/>
              <w:jc w:val="right"/>
              <w:rPr>
                <w:rFonts w:cs="Arial"/>
                <w:sz w:val="18"/>
                <w:szCs w:val="18"/>
                <w:lang w:eastAsia="pt-BR"/>
              </w:rPr>
            </w:pPr>
          </w:p>
        </w:tc>
        <w:tc>
          <w:tcPr>
            <w:tcW w:w="160" w:type="dxa"/>
            <w:tcBorders>
              <w:left w:val="nil"/>
              <w:bottom w:val="dotted" w:sz="4" w:space="0" w:color="F0F0F0"/>
              <w:right w:val="nil"/>
            </w:tcBorders>
            <w:vAlign w:val="center"/>
          </w:tcPr>
          <w:p w14:paraId="33AFBD03" w14:textId="77777777" w:rsidR="009556C4" w:rsidRPr="00464E7E" w:rsidRDefault="009556C4" w:rsidP="009556C4">
            <w:pPr>
              <w:spacing w:before="0" w:after="0" w:line="240" w:lineRule="auto"/>
              <w:jc w:val="right"/>
              <w:rPr>
                <w:rFonts w:cs="Arial"/>
                <w:sz w:val="18"/>
                <w:szCs w:val="18"/>
                <w:lang w:eastAsia="pt-BR"/>
              </w:rPr>
            </w:pPr>
          </w:p>
        </w:tc>
        <w:tc>
          <w:tcPr>
            <w:tcW w:w="1079" w:type="dxa"/>
            <w:tcBorders>
              <w:left w:val="nil"/>
              <w:bottom w:val="single" w:sz="4" w:space="0" w:color="auto"/>
              <w:right w:val="nil"/>
            </w:tcBorders>
            <w:vAlign w:val="center"/>
          </w:tcPr>
          <w:p w14:paraId="77F2F6FA" w14:textId="164AB5F5" w:rsidR="009556C4" w:rsidRPr="00464E7E" w:rsidRDefault="009556C4" w:rsidP="009556C4">
            <w:pPr>
              <w:spacing w:before="0" w:after="0" w:line="240" w:lineRule="auto"/>
              <w:jc w:val="right"/>
              <w:rPr>
                <w:rFonts w:cs="Arial"/>
                <w:sz w:val="18"/>
                <w:szCs w:val="18"/>
                <w:lang w:eastAsia="pt-BR"/>
              </w:rPr>
            </w:pPr>
            <w:r>
              <w:rPr>
                <w:rFonts w:cs="Arial"/>
                <w:sz w:val="18"/>
                <w:szCs w:val="18"/>
                <w:lang w:eastAsia="pt-BR"/>
              </w:rPr>
              <w:t>(76.608)</w:t>
            </w:r>
          </w:p>
        </w:tc>
        <w:tc>
          <w:tcPr>
            <w:tcW w:w="160" w:type="dxa"/>
            <w:tcBorders>
              <w:left w:val="nil"/>
              <w:bottom w:val="dotted" w:sz="4" w:space="0" w:color="F0F0F0"/>
              <w:right w:val="nil"/>
            </w:tcBorders>
            <w:vAlign w:val="center"/>
          </w:tcPr>
          <w:p w14:paraId="3EF9BB53" w14:textId="77777777" w:rsidR="009556C4" w:rsidRPr="00464E7E" w:rsidRDefault="009556C4" w:rsidP="009556C4">
            <w:pPr>
              <w:spacing w:before="0" w:after="0" w:line="240" w:lineRule="auto"/>
              <w:jc w:val="right"/>
              <w:rPr>
                <w:rFonts w:cs="Arial"/>
                <w:sz w:val="18"/>
                <w:szCs w:val="18"/>
                <w:lang w:eastAsia="pt-BR"/>
              </w:rPr>
            </w:pPr>
          </w:p>
        </w:tc>
        <w:tc>
          <w:tcPr>
            <w:tcW w:w="1079" w:type="dxa"/>
            <w:tcBorders>
              <w:left w:val="nil"/>
              <w:bottom w:val="single" w:sz="4" w:space="0" w:color="auto"/>
              <w:right w:val="nil"/>
            </w:tcBorders>
            <w:vAlign w:val="center"/>
          </w:tcPr>
          <w:p w14:paraId="0D942537" w14:textId="0406CBA5" w:rsidR="009556C4" w:rsidRPr="00464E7E" w:rsidRDefault="009556C4" w:rsidP="009556C4">
            <w:pPr>
              <w:spacing w:before="0" w:after="0" w:line="240" w:lineRule="auto"/>
              <w:jc w:val="right"/>
              <w:rPr>
                <w:rFonts w:cs="Arial"/>
                <w:sz w:val="18"/>
                <w:szCs w:val="18"/>
                <w:lang w:eastAsia="pt-BR"/>
              </w:rPr>
            </w:pPr>
            <w:r>
              <w:rPr>
                <w:rFonts w:cs="Arial"/>
                <w:sz w:val="18"/>
                <w:szCs w:val="18"/>
                <w:lang w:eastAsia="pt-BR"/>
              </w:rPr>
              <w:t>-</w:t>
            </w:r>
          </w:p>
        </w:tc>
        <w:tc>
          <w:tcPr>
            <w:tcW w:w="160" w:type="dxa"/>
            <w:tcBorders>
              <w:left w:val="nil"/>
              <w:bottom w:val="dotted" w:sz="4" w:space="0" w:color="F0F0F0"/>
              <w:right w:val="nil"/>
            </w:tcBorders>
            <w:vAlign w:val="center"/>
            <w:hideMark/>
          </w:tcPr>
          <w:p w14:paraId="07645C17" w14:textId="77777777" w:rsidR="009556C4" w:rsidRPr="00464E7E" w:rsidRDefault="009556C4" w:rsidP="009556C4">
            <w:pPr>
              <w:spacing w:before="0" w:after="0" w:line="240" w:lineRule="auto"/>
              <w:jc w:val="right"/>
              <w:rPr>
                <w:rFonts w:cs="Arial"/>
                <w:sz w:val="18"/>
                <w:szCs w:val="18"/>
                <w:lang w:eastAsia="pt-BR"/>
              </w:rPr>
            </w:pPr>
          </w:p>
        </w:tc>
        <w:tc>
          <w:tcPr>
            <w:tcW w:w="1079" w:type="dxa"/>
            <w:tcBorders>
              <w:left w:val="nil"/>
              <w:bottom w:val="single" w:sz="4" w:space="0" w:color="auto"/>
              <w:right w:val="nil"/>
            </w:tcBorders>
            <w:vAlign w:val="center"/>
          </w:tcPr>
          <w:p w14:paraId="302D9F2B" w14:textId="293469BE" w:rsidR="009556C4" w:rsidRPr="00464E7E" w:rsidRDefault="009556C4" w:rsidP="009556C4">
            <w:pPr>
              <w:spacing w:before="0" w:after="0" w:line="240" w:lineRule="auto"/>
              <w:jc w:val="right"/>
              <w:rPr>
                <w:rFonts w:cs="Arial"/>
                <w:sz w:val="18"/>
                <w:szCs w:val="18"/>
                <w:lang w:eastAsia="pt-BR"/>
              </w:rPr>
            </w:pPr>
            <w:r>
              <w:rPr>
                <w:rFonts w:cs="Arial"/>
                <w:sz w:val="18"/>
                <w:szCs w:val="18"/>
                <w:lang w:eastAsia="pt-BR"/>
              </w:rPr>
              <w:t>-</w:t>
            </w:r>
          </w:p>
        </w:tc>
      </w:tr>
      <w:tr w:rsidR="005B268E" w:rsidRPr="005B268E" w14:paraId="2466DBDF" w14:textId="77777777" w:rsidTr="00D71D3F">
        <w:trPr>
          <w:trHeight w:val="227"/>
        </w:trPr>
        <w:tc>
          <w:tcPr>
            <w:tcW w:w="5457" w:type="dxa"/>
            <w:tcBorders>
              <w:left w:val="nil"/>
              <w:right w:val="nil"/>
            </w:tcBorders>
            <w:vAlign w:val="center"/>
            <w:hideMark/>
          </w:tcPr>
          <w:p w14:paraId="6FF502E8" w14:textId="72B2911D" w:rsidR="009556C4" w:rsidRPr="005B268E" w:rsidRDefault="009556C4" w:rsidP="009556C4">
            <w:pPr>
              <w:spacing w:before="0" w:after="0" w:line="240" w:lineRule="auto"/>
              <w:jc w:val="left"/>
              <w:rPr>
                <w:rFonts w:cs="Arial"/>
                <w:b/>
                <w:bCs/>
                <w:color w:val="500878"/>
                <w:sz w:val="18"/>
                <w:szCs w:val="18"/>
                <w:lang w:eastAsia="pt-BR"/>
              </w:rPr>
            </w:pPr>
            <w:r w:rsidRPr="005B268E">
              <w:rPr>
                <w:rFonts w:cs="Arial"/>
                <w:b/>
                <w:bCs/>
                <w:color w:val="500878"/>
                <w:sz w:val="18"/>
                <w:szCs w:val="18"/>
                <w:lang w:eastAsia="pt-BR"/>
              </w:rPr>
              <w:t>Saldos em 31 de dezembro de 2022 (reapresentado)</w:t>
            </w:r>
          </w:p>
        </w:tc>
        <w:tc>
          <w:tcPr>
            <w:tcW w:w="544" w:type="dxa"/>
            <w:tcBorders>
              <w:left w:val="nil"/>
              <w:right w:val="nil"/>
            </w:tcBorders>
          </w:tcPr>
          <w:p w14:paraId="063CBA46" w14:textId="77777777" w:rsidR="009556C4" w:rsidRPr="005B268E" w:rsidRDefault="009556C4" w:rsidP="009556C4">
            <w:pPr>
              <w:spacing w:before="0" w:after="0" w:line="240" w:lineRule="auto"/>
              <w:jc w:val="center"/>
              <w:rPr>
                <w:rFonts w:cs="Arial"/>
                <w:b/>
                <w:bCs/>
                <w:color w:val="500878"/>
                <w:sz w:val="18"/>
                <w:szCs w:val="18"/>
                <w:lang w:eastAsia="pt-BR"/>
              </w:rPr>
            </w:pPr>
          </w:p>
        </w:tc>
        <w:tc>
          <w:tcPr>
            <w:tcW w:w="160" w:type="dxa"/>
            <w:tcBorders>
              <w:left w:val="nil"/>
              <w:right w:val="nil"/>
            </w:tcBorders>
          </w:tcPr>
          <w:p w14:paraId="6924F271" w14:textId="77777777" w:rsidR="009556C4" w:rsidRPr="005B268E" w:rsidRDefault="009556C4" w:rsidP="009556C4">
            <w:pPr>
              <w:spacing w:before="0" w:after="0" w:line="240" w:lineRule="auto"/>
              <w:jc w:val="right"/>
              <w:rPr>
                <w:rFonts w:cs="Arial"/>
                <w:b/>
                <w:bCs/>
                <w:color w:val="500878"/>
                <w:sz w:val="18"/>
                <w:szCs w:val="18"/>
                <w:lang w:eastAsia="pt-BR"/>
              </w:rPr>
            </w:pPr>
          </w:p>
        </w:tc>
        <w:tc>
          <w:tcPr>
            <w:tcW w:w="1079" w:type="dxa"/>
            <w:tcBorders>
              <w:top w:val="single" w:sz="4" w:space="0" w:color="auto"/>
              <w:left w:val="nil"/>
              <w:bottom w:val="double" w:sz="4" w:space="0" w:color="auto"/>
              <w:right w:val="nil"/>
            </w:tcBorders>
            <w:vAlign w:val="center"/>
            <w:hideMark/>
          </w:tcPr>
          <w:p w14:paraId="257D6635" w14:textId="7A50B5C3" w:rsidR="009556C4" w:rsidRPr="005B268E" w:rsidRDefault="009556C4" w:rsidP="009556C4">
            <w:pPr>
              <w:spacing w:before="0" w:after="0" w:line="240" w:lineRule="auto"/>
              <w:jc w:val="right"/>
              <w:rPr>
                <w:rFonts w:cs="Arial"/>
                <w:b/>
                <w:bCs/>
                <w:color w:val="500878"/>
                <w:sz w:val="18"/>
                <w:szCs w:val="18"/>
                <w:lang w:eastAsia="pt-BR"/>
              </w:rPr>
            </w:pPr>
            <w:r w:rsidRPr="005B268E">
              <w:rPr>
                <w:rFonts w:cs="Arial"/>
                <w:b/>
                <w:bCs/>
                <w:color w:val="500878"/>
                <w:sz w:val="18"/>
                <w:szCs w:val="18"/>
                <w:lang w:eastAsia="pt-BR"/>
              </w:rPr>
              <w:t>668.232</w:t>
            </w:r>
          </w:p>
        </w:tc>
        <w:tc>
          <w:tcPr>
            <w:tcW w:w="160" w:type="dxa"/>
            <w:tcBorders>
              <w:top w:val="dotted" w:sz="4" w:space="0" w:color="F0F0F0"/>
              <w:left w:val="nil"/>
              <w:bottom w:val="dotted" w:sz="4" w:space="0" w:color="F0F0F0"/>
              <w:right w:val="nil"/>
            </w:tcBorders>
            <w:vAlign w:val="center"/>
            <w:hideMark/>
          </w:tcPr>
          <w:p w14:paraId="56C6D6B2" w14:textId="77777777" w:rsidR="009556C4" w:rsidRPr="005B268E" w:rsidRDefault="009556C4" w:rsidP="009556C4">
            <w:pPr>
              <w:spacing w:before="0" w:after="0" w:line="240" w:lineRule="auto"/>
              <w:jc w:val="right"/>
              <w:rPr>
                <w:rFonts w:cs="Arial"/>
                <w:b/>
                <w:bCs/>
                <w:color w:val="500878"/>
                <w:sz w:val="18"/>
                <w:szCs w:val="18"/>
                <w:lang w:eastAsia="pt-BR"/>
              </w:rPr>
            </w:pPr>
          </w:p>
        </w:tc>
        <w:tc>
          <w:tcPr>
            <w:tcW w:w="1079" w:type="dxa"/>
            <w:tcBorders>
              <w:top w:val="single" w:sz="4" w:space="0" w:color="auto"/>
              <w:left w:val="nil"/>
              <w:bottom w:val="double" w:sz="4" w:space="0" w:color="auto"/>
              <w:right w:val="nil"/>
            </w:tcBorders>
            <w:vAlign w:val="center"/>
            <w:hideMark/>
          </w:tcPr>
          <w:p w14:paraId="25274388" w14:textId="653C87F3" w:rsidR="009556C4" w:rsidRPr="005B268E" w:rsidRDefault="009556C4" w:rsidP="009556C4">
            <w:pPr>
              <w:spacing w:before="0" w:after="0" w:line="240" w:lineRule="auto"/>
              <w:jc w:val="right"/>
              <w:rPr>
                <w:rFonts w:cs="Arial"/>
                <w:b/>
                <w:bCs/>
                <w:color w:val="500878"/>
                <w:sz w:val="18"/>
                <w:szCs w:val="18"/>
                <w:lang w:eastAsia="pt-BR"/>
              </w:rPr>
            </w:pPr>
            <w:r w:rsidRPr="005B268E">
              <w:rPr>
                <w:rFonts w:cs="Arial"/>
                <w:b/>
                <w:bCs/>
                <w:color w:val="500878"/>
                <w:sz w:val="18"/>
                <w:szCs w:val="18"/>
                <w:lang w:eastAsia="pt-BR"/>
              </w:rPr>
              <w:t>6.629</w:t>
            </w:r>
          </w:p>
        </w:tc>
        <w:tc>
          <w:tcPr>
            <w:tcW w:w="160" w:type="dxa"/>
            <w:tcBorders>
              <w:top w:val="dotted" w:sz="4" w:space="0" w:color="F0F0F0"/>
              <w:left w:val="nil"/>
              <w:bottom w:val="dotted" w:sz="4" w:space="0" w:color="F0F0F0"/>
              <w:right w:val="nil"/>
            </w:tcBorders>
            <w:vAlign w:val="center"/>
            <w:hideMark/>
          </w:tcPr>
          <w:p w14:paraId="6E567C37" w14:textId="5F50EAAF" w:rsidR="009556C4" w:rsidRPr="005B268E" w:rsidRDefault="009556C4" w:rsidP="009556C4">
            <w:pPr>
              <w:spacing w:before="0" w:after="0" w:line="240" w:lineRule="auto"/>
              <w:jc w:val="right"/>
              <w:rPr>
                <w:rFonts w:cs="Arial"/>
                <w:b/>
                <w:bCs/>
                <w:color w:val="500878"/>
                <w:sz w:val="18"/>
                <w:szCs w:val="18"/>
                <w:lang w:eastAsia="pt-BR"/>
              </w:rPr>
            </w:pPr>
          </w:p>
        </w:tc>
        <w:tc>
          <w:tcPr>
            <w:tcW w:w="1079" w:type="dxa"/>
            <w:tcBorders>
              <w:top w:val="single" w:sz="4" w:space="0" w:color="auto"/>
              <w:left w:val="nil"/>
              <w:bottom w:val="double" w:sz="4" w:space="0" w:color="auto"/>
              <w:right w:val="nil"/>
            </w:tcBorders>
            <w:vAlign w:val="center"/>
            <w:hideMark/>
          </w:tcPr>
          <w:p w14:paraId="06E83296" w14:textId="33708A5A" w:rsidR="009556C4" w:rsidRPr="005B268E" w:rsidRDefault="009556C4" w:rsidP="009556C4">
            <w:pPr>
              <w:spacing w:before="0" w:after="0" w:line="240" w:lineRule="auto"/>
              <w:jc w:val="right"/>
              <w:rPr>
                <w:rFonts w:cs="Arial"/>
                <w:b/>
                <w:bCs/>
                <w:color w:val="500878"/>
                <w:sz w:val="18"/>
                <w:szCs w:val="18"/>
                <w:lang w:eastAsia="pt-BR"/>
              </w:rPr>
            </w:pPr>
            <w:r w:rsidRPr="005B268E">
              <w:rPr>
                <w:rFonts w:cs="Arial"/>
                <w:b/>
                <w:bCs/>
                <w:color w:val="500878"/>
                <w:sz w:val="18"/>
                <w:szCs w:val="18"/>
                <w:lang w:eastAsia="pt-BR"/>
              </w:rPr>
              <w:t>76.608</w:t>
            </w:r>
          </w:p>
        </w:tc>
        <w:tc>
          <w:tcPr>
            <w:tcW w:w="160" w:type="dxa"/>
            <w:tcBorders>
              <w:top w:val="dotted" w:sz="4" w:space="0" w:color="F0F0F0"/>
              <w:left w:val="nil"/>
              <w:bottom w:val="dotted" w:sz="4" w:space="0" w:color="F0F0F0"/>
              <w:right w:val="nil"/>
            </w:tcBorders>
            <w:vAlign w:val="center"/>
            <w:hideMark/>
          </w:tcPr>
          <w:p w14:paraId="14E9477D" w14:textId="649D0F0E" w:rsidR="009556C4" w:rsidRPr="005B268E" w:rsidRDefault="009556C4" w:rsidP="009556C4">
            <w:pPr>
              <w:spacing w:before="0" w:after="0" w:line="240" w:lineRule="auto"/>
              <w:jc w:val="right"/>
              <w:rPr>
                <w:rFonts w:cs="Arial"/>
                <w:b/>
                <w:bCs/>
                <w:color w:val="500878"/>
                <w:sz w:val="18"/>
                <w:szCs w:val="18"/>
                <w:lang w:eastAsia="pt-BR"/>
              </w:rPr>
            </w:pPr>
          </w:p>
        </w:tc>
        <w:tc>
          <w:tcPr>
            <w:tcW w:w="1079" w:type="dxa"/>
            <w:tcBorders>
              <w:top w:val="single" w:sz="4" w:space="0" w:color="auto"/>
              <w:left w:val="nil"/>
              <w:bottom w:val="double" w:sz="4" w:space="0" w:color="auto"/>
              <w:right w:val="nil"/>
            </w:tcBorders>
            <w:vAlign w:val="center"/>
            <w:hideMark/>
          </w:tcPr>
          <w:p w14:paraId="54683337" w14:textId="4BF14EBA" w:rsidR="009556C4" w:rsidRPr="005B268E" w:rsidRDefault="009556C4" w:rsidP="009556C4">
            <w:pPr>
              <w:spacing w:before="0" w:after="0" w:line="240" w:lineRule="auto"/>
              <w:jc w:val="right"/>
              <w:rPr>
                <w:rFonts w:cs="Arial"/>
                <w:b/>
                <w:bCs/>
                <w:color w:val="500878"/>
                <w:sz w:val="18"/>
                <w:szCs w:val="18"/>
                <w:lang w:eastAsia="pt-BR"/>
              </w:rPr>
            </w:pPr>
            <w:r w:rsidRPr="005B268E">
              <w:rPr>
                <w:rFonts w:cs="Arial"/>
                <w:b/>
                <w:bCs/>
                <w:color w:val="500878"/>
                <w:sz w:val="18"/>
                <w:szCs w:val="18"/>
                <w:lang w:eastAsia="pt-BR"/>
              </w:rPr>
              <w:t>(2)</w:t>
            </w:r>
          </w:p>
        </w:tc>
        <w:tc>
          <w:tcPr>
            <w:tcW w:w="160" w:type="dxa"/>
            <w:tcBorders>
              <w:top w:val="dotted" w:sz="4" w:space="0" w:color="F0F0F0"/>
              <w:left w:val="nil"/>
              <w:bottom w:val="dotted" w:sz="4" w:space="0" w:color="F0F0F0"/>
              <w:right w:val="nil"/>
            </w:tcBorders>
            <w:vAlign w:val="center"/>
            <w:hideMark/>
          </w:tcPr>
          <w:p w14:paraId="3C81B6A6" w14:textId="77777777" w:rsidR="009556C4" w:rsidRPr="005B268E" w:rsidRDefault="009556C4" w:rsidP="009556C4">
            <w:pPr>
              <w:spacing w:before="0" w:after="0" w:line="240" w:lineRule="auto"/>
              <w:jc w:val="right"/>
              <w:rPr>
                <w:rFonts w:cs="Arial"/>
                <w:b/>
                <w:bCs/>
                <w:color w:val="500878"/>
                <w:sz w:val="18"/>
                <w:szCs w:val="18"/>
                <w:lang w:eastAsia="pt-BR"/>
              </w:rPr>
            </w:pPr>
          </w:p>
        </w:tc>
        <w:tc>
          <w:tcPr>
            <w:tcW w:w="1079" w:type="dxa"/>
            <w:tcBorders>
              <w:top w:val="single" w:sz="4" w:space="0" w:color="auto"/>
              <w:left w:val="nil"/>
              <w:bottom w:val="double" w:sz="4" w:space="0" w:color="auto"/>
              <w:right w:val="nil"/>
            </w:tcBorders>
            <w:vAlign w:val="center"/>
            <w:hideMark/>
          </w:tcPr>
          <w:p w14:paraId="5748C6D6" w14:textId="7BE31267" w:rsidR="009556C4" w:rsidRPr="005B268E" w:rsidRDefault="009556C4" w:rsidP="009556C4">
            <w:pPr>
              <w:spacing w:before="0" w:after="0" w:line="240" w:lineRule="auto"/>
              <w:jc w:val="right"/>
              <w:rPr>
                <w:rFonts w:cs="Arial"/>
                <w:b/>
                <w:bCs/>
                <w:color w:val="500878"/>
                <w:sz w:val="18"/>
                <w:szCs w:val="18"/>
                <w:lang w:eastAsia="pt-BR"/>
              </w:rPr>
            </w:pPr>
            <w:r w:rsidRPr="005B268E">
              <w:rPr>
                <w:rFonts w:cs="Arial"/>
                <w:b/>
                <w:bCs/>
                <w:color w:val="500878"/>
                <w:sz w:val="18"/>
                <w:szCs w:val="18"/>
                <w:lang w:eastAsia="pt-BR"/>
              </w:rPr>
              <w:t>-</w:t>
            </w:r>
          </w:p>
        </w:tc>
        <w:tc>
          <w:tcPr>
            <w:tcW w:w="160" w:type="dxa"/>
            <w:tcBorders>
              <w:top w:val="dotted" w:sz="4" w:space="0" w:color="F0F0F0"/>
              <w:left w:val="nil"/>
              <w:bottom w:val="dotted" w:sz="4" w:space="0" w:color="F0F0F0"/>
              <w:right w:val="nil"/>
            </w:tcBorders>
            <w:vAlign w:val="center"/>
            <w:hideMark/>
          </w:tcPr>
          <w:p w14:paraId="1E00D2FD" w14:textId="77777777" w:rsidR="009556C4" w:rsidRPr="005B268E" w:rsidRDefault="009556C4" w:rsidP="009556C4">
            <w:pPr>
              <w:spacing w:before="0" w:after="0" w:line="240" w:lineRule="auto"/>
              <w:jc w:val="right"/>
              <w:rPr>
                <w:rFonts w:cs="Arial"/>
                <w:b/>
                <w:bCs/>
                <w:color w:val="500878"/>
                <w:sz w:val="18"/>
                <w:szCs w:val="18"/>
                <w:lang w:eastAsia="pt-BR"/>
              </w:rPr>
            </w:pPr>
          </w:p>
        </w:tc>
        <w:tc>
          <w:tcPr>
            <w:tcW w:w="1079" w:type="dxa"/>
            <w:tcBorders>
              <w:top w:val="single" w:sz="4" w:space="0" w:color="auto"/>
              <w:left w:val="nil"/>
              <w:bottom w:val="double" w:sz="4" w:space="0" w:color="auto"/>
              <w:right w:val="nil"/>
            </w:tcBorders>
            <w:vAlign w:val="center"/>
            <w:hideMark/>
          </w:tcPr>
          <w:p w14:paraId="20AB062F" w14:textId="0235F527" w:rsidR="009556C4" w:rsidRPr="005B268E" w:rsidRDefault="009556C4" w:rsidP="009556C4">
            <w:pPr>
              <w:spacing w:before="0" w:after="0" w:line="240" w:lineRule="auto"/>
              <w:jc w:val="right"/>
              <w:rPr>
                <w:rFonts w:cs="Arial"/>
                <w:b/>
                <w:bCs/>
                <w:color w:val="500878"/>
                <w:sz w:val="18"/>
                <w:szCs w:val="18"/>
                <w:lang w:eastAsia="pt-BR"/>
              </w:rPr>
            </w:pPr>
            <w:r w:rsidRPr="005B268E">
              <w:rPr>
                <w:rFonts w:cs="Arial"/>
                <w:b/>
                <w:bCs/>
                <w:color w:val="500878"/>
                <w:sz w:val="18"/>
                <w:szCs w:val="18"/>
                <w:lang w:eastAsia="pt-BR"/>
              </w:rPr>
              <w:t>-</w:t>
            </w:r>
          </w:p>
        </w:tc>
        <w:tc>
          <w:tcPr>
            <w:tcW w:w="160" w:type="dxa"/>
            <w:tcBorders>
              <w:top w:val="dotted" w:sz="4" w:space="0" w:color="F0F0F0"/>
              <w:left w:val="nil"/>
              <w:bottom w:val="dotted" w:sz="4" w:space="0" w:color="F0F0F0"/>
              <w:right w:val="nil"/>
            </w:tcBorders>
            <w:vAlign w:val="center"/>
            <w:hideMark/>
          </w:tcPr>
          <w:p w14:paraId="5C18FD7B" w14:textId="77777777" w:rsidR="009556C4" w:rsidRPr="005B268E" w:rsidRDefault="009556C4" w:rsidP="009556C4">
            <w:pPr>
              <w:spacing w:before="0" w:after="0" w:line="240" w:lineRule="auto"/>
              <w:jc w:val="right"/>
              <w:rPr>
                <w:rFonts w:cs="Arial"/>
                <w:b/>
                <w:bCs/>
                <w:color w:val="500878"/>
                <w:sz w:val="18"/>
                <w:szCs w:val="18"/>
                <w:lang w:eastAsia="pt-BR"/>
              </w:rPr>
            </w:pPr>
          </w:p>
        </w:tc>
        <w:tc>
          <w:tcPr>
            <w:tcW w:w="1079" w:type="dxa"/>
            <w:tcBorders>
              <w:top w:val="single" w:sz="4" w:space="0" w:color="auto"/>
              <w:left w:val="nil"/>
              <w:bottom w:val="double" w:sz="4" w:space="0" w:color="auto"/>
              <w:right w:val="nil"/>
            </w:tcBorders>
            <w:vAlign w:val="center"/>
            <w:hideMark/>
          </w:tcPr>
          <w:p w14:paraId="45C151AB" w14:textId="107A33D5" w:rsidR="009556C4" w:rsidRPr="005B268E" w:rsidRDefault="009556C4" w:rsidP="009556C4">
            <w:pPr>
              <w:spacing w:before="0" w:after="0" w:line="240" w:lineRule="auto"/>
              <w:jc w:val="right"/>
              <w:rPr>
                <w:rFonts w:cs="Arial"/>
                <w:b/>
                <w:bCs/>
                <w:color w:val="500878"/>
                <w:sz w:val="18"/>
                <w:szCs w:val="18"/>
                <w:lang w:eastAsia="pt-BR"/>
              </w:rPr>
            </w:pPr>
            <w:r w:rsidRPr="005B268E">
              <w:rPr>
                <w:rFonts w:cs="Arial"/>
                <w:b/>
                <w:bCs/>
                <w:color w:val="500878"/>
                <w:sz w:val="18"/>
                <w:szCs w:val="18"/>
                <w:lang w:eastAsia="pt-BR"/>
              </w:rPr>
              <w:t>751.467</w:t>
            </w:r>
          </w:p>
        </w:tc>
      </w:tr>
      <w:tr w:rsidR="009556C4" w:rsidRPr="00520246" w14:paraId="3BC3A3D3" w14:textId="77777777" w:rsidTr="00D71D3F">
        <w:trPr>
          <w:trHeight w:val="227"/>
        </w:trPr>
        <w:tc>
          <w:tcPr>
            <w:tcW w:w="5457" w:type="dxa"/>
            <w:tcBorders>
              <w:left w:val="nil"/>
              <w:right w:val="nil"/>
            </w:tcBorders>
            <w:vAlign w:val="center"/>
            <w:hideMark/>
          </w:tcPr>
          <w:p w14:paraId="190DD02F" w14:textId="77777777" w:rsidR="009556C4" w:rsidRPr="00520246" w:rsidRDefault="009556C4" w:rsidP="009556C4">
            <w:pPr>
              <w:spacing w:before="0" w:after="0" w:line="240" w:lineRule="auto"/>
              <w:jc w:val="right"/>
              <w:rPr>
                <w:rFonts w:cs="Arial"/>
                <w:b/>
                <w:bCs/>
                <w:color w:val="500878"/>
                <w:sz w:val="18"/>
                <w:szCs w:val="18"/>
                <w:lang w:eastAsia="pt-BR"/>
              </w:rPr>
            </w:pPr>
          </w:p>
        </w:tc>
        <w:tc>
          <w:tcPr>
            <w:tcW w:w="544" w:type="dxa"/>
            <w:tcBorders>
              <w:left w:val="nil"/>
              <w:right w:val="nil"/>
            </w:tcBorders>
          </w:tcPr>
          <w:p w14:paraId="6606A114" w14:textId="77777777" w:rsidR="009556C4" w:rsidRPr="00520246" w:rsidRDefault="009556C4" w:rsidP="009556C4">
            <w:pPr>
              <w:spacing w:before="0" w:after="0" w:line="240" w:lineRule="auto"/>
              <w:jc w:val="center"/>
              <w:rPr>
                <w:rFonts w:cs="Arial"/>
                <w:b/>
                <w:bCs/>
                <w:color w:val="500878"/>
                <w:sz w:val="18"/>
                <w:szCs w:val="18"/>
                <w:lang w:eastAsia="pt-BR"/>
              </w:rPr>
            </w:pPr>
          </w:p>
        </w:tc>
        <w:tc>
          <w:tcPr>
            <w:tcW w:w="160" w:type="dxa"/>
            <w:tcBorders>
              <w:left w:val="nil"/>
              <w:right w:val="nil"/>
            </w:tcBorders>
          </w:tcPr>
          <w:p w14:paraId="47F7317A" w14:textId="77777777" w:rsidR="009556C4" w:rsidRPr="00520246" w:rsidRDefault="009556C4" w:rsidP="009556C4">
            <w:pPr>
              <w:spacing w:before="0" w:after="0" w:line="240" w:lineRule="auto"/>
              <w:jc w:val="right"/>
              <w:rPr>
                <w:rFonts w:cs="Arial"/>
                <w:color w:val="500878"/>
                <w:sz w:val="18"/>
                <w:szCs w:val="18"/>
                <w:lang w:eastAsia="pt-BR"/>
              </w:rPr>
            </w:pPr>
          </w:p>
        </w:tc>
        <w:tc>
          <w:tcPr>
            <w:tcW w:w="1079" w:type="dxa"/>
            <w:tcBorders>
              <w:top w:val="double" w:sz="4" w:space="0" w:color="auto"/>
              <w:left w:val="nil"/>
              <w:right w:val="nil"/>
            </w:tcBorders>
            <w:vAlign w:val="center"/>
            <w:hideMark/>
          </w:tcPr>
          <w:p w14:paraId="41F84A34" w14:textId="4975D19C" w:rsidR="009556C4" w:rsidRPr="00520246" w:rsidRDefault="009556C4" w:rsidP="009556C4">
            <w:pPr>
              <w:spacing w:before="0" w:after="0" w:line="240" w:lineRule="auto"/>
              <w:jc w:val="right"/>
              <w:rPr>
                <w:rFonts w:cs="Arial"/>
                <w:color w:val="500878"/>
                <w:sz w:val="18"/>
                <w:szCs w:val="18"/>
                <w:lang w:eastAsia="pt-BR"/>
              </w:rPr>
            </w:pPr>
          </w:p>
        </w:tc>
        <w:tc>
          <w:tcPr>
            <w:tcW w:w="160" w:type="dxa"/>
            <w:tcBorders>
              <w:top w:val="dotted" w:sz="4" w:space="0" w:color="F0F0F0"/>
              <w:left w:val="nil"/>
              <w:right w:val="nil"/>
            </w:tcBorders>
            <w:vAlign w:val="center"/>
            <w:hideMark/>
          </w:tcPr>
          <w:p w14:paraId="6D439065" w14:textId="77777777" w:rsidR="009556C4" w:rsidRPr="00520246" w:rsidRDefault="009556C4" w:rsidP="009556C4">
            <w:pPr>
              <w:spacing w:before="0" w:after="0" w:line="240" w:lineRule="auto"/>
              <w:jc w:val="right"/>
              <w:rPr>
                <w:rFonts w:cs="Arial"/>
                <w:color w:val="500878"/>
                <w:sz w:val="18"/>
                <w:szCs w:val="18"/>
                <w:lang w:eastAsia="pt-BR"/>
              </w:rPr>
            </w:pPr>
          </w:p>
        </w:tc>
        <w:tc>
          <w:tcPr>
            <w:tcW w:w="1079" w:type="dxa"/>
            <w:tcBorders>
              <w:top w:val="double" w:sz="4" w:space="0" w:color="auto"/>
              <w:left w:val="nil"/>
              <w:right w:val="nil"/>
            </w:tcBorders>
            <w:vAlign w:val="center"/>
            <w:hideMark/>
          </w:tcPr>
          <w:p w14:paraId="540754EC" w14:textId="77777777" w:rsidR="009556C4" w:rsidRPr="00520246" w:rsidRDefault="009556C4" w:rsidP="009556C4">
            <w:pPr>
              <w:spacing w:before="0" w:after="0" w:line="240" w:lineRule="auto"/>
              <w:jc w:val="right"/>
              <w:rPr>
                <w:rFonts w:cs="Arial"/>
                <w:color w:val="500878"/>
                <w:sz w:val="18"/>
                <w:szCs w:val="18"/>
                <w:lang w:eastAsia="pt-BR"/>
              </w:rPr>
            </w:pPr>
          </w:p>
        </w:tc>
        <w:tc>
          <w:tcPr>
            <w:tcW w:w="160" w:type="dxa"/>
            <w:tcBorders>
              <w:top w:val="dotted" w:sz="4" w:space="0" w:color="F0F0F0"/>
              <w:left w:val="nil"/>
              <w:right w:val="nil"/>
            </w:tcBorders>
            <w:vAlign w:val="center"/>
            <w:hideMark/>
          </w:tcPr>
          <w:p w14:paraId="3851C0AB" w14:textId="77777777" w:rsidR="009556C4" w:rsidRPr="00520246" w:rsidRDefault="009556C4" w:rsidP="009556C4">
            <w:pPr>
              <w:spacing w:before="0" w:after="0" w:line="240" w:lineRule="auto"/>
              <w:jc w:val="right"/>
              <w:rPr>
                <w:rFonts w:cs="Arial"/>
                <w:color w:val="500878"/>
                <w:sz w:val="18"/>
                <w:szCs w:val="18"/>
                <w:lang w:eastAsia="pt-BR"/>
              </w:rPr>
            </w:pPr>
          </w:p>
        </w:tc>
        <w:tc>
          <w:tcPr>
            <w:tcW w:w="1079" w:type="dxa"/>
            <w:tcBorders>
              <w:top w:val="double" w:sz="4" w:space="0" w:color="auto"/>
              <w:left w:val="nil"/>
              <w:right w:val="nil"/>
            </w:tcBorders>
            <w:vAlign w:val="center"/>
            <w:hideMark/>
          </w:tcPr>
          <w:p w14:paraId="33593F48" w14:textId="77777777" w:rsidR="009556C4" w:rsidRPr="00520246" w:rsidRDefault="009556C4" w:rsidP="009556C4">
            <w:pPr>
              <w:spacing w:before="0" w:after="0" w:line="240" w:lineRule="auto"/>
              <w:jc w:val="right"/>
              <w:rPr>
                <w:rFonts w:cs="Arial"/>
                <w:color w:val="500878"/>
                <w:sz w:val="18"/>
                <w:szCs w:val="18"/>
                <w:lang w:eastAsia="pt-BR"/>
              </w:rPr>
            </w:pPr>
          </w:p>
        </w:tc>
        <w:tc>
          <w:tcPr>
            <w:tcW w:w="160" w:type="dxa"/>
            <w:tcBorders>
              <w:top w:val="dotted" w:sz="4" w:space="0" w:color="F0F0F0"/>
              <w:left w:val="nil"/>
              <w:right w:val="nil"/>
            </w:tcBorders>
            <w:vAlign w:val="center"/>
            <w:hideMark/>
          </w:tcPr>
          <w:p w14:paraId="01DD7ADC" w14:textId="77777777" w:rsidR="009556C4" w:rsidRPr="00520246" w:rsidRDefault="009556C4" w:rsidP="009556C4">
            <w:pPr>
              <w:spacing w:before="0" w:after="0" w:line="240" w:lineRule="auto"/>
              <w:jc w:val="right"/>
              <w:rPr>
                <w:rFonts w:cs="Arial"/>
                <w:color w:val="500878"/>
                <w:sz w:val="18"/>
                <w:szCs w:val="18"/>
                <w:lang w:eastAsia="pt-BR"/>
              </w:rPr>
            </w:pPr>
          </w:p>
        </w:tc>
        <w:tc>
          <w:tcPr>
            <w:tcW w:w="1079" w:type="dxa"/>
            <w:tcBorders>
              <w:top w:val="double" w:sz="4" w:space="0" w:color="auto"/>
              <w:left w:val="nil"/>
              <w:right w:val="nil"/>
            </w:tcBorders>
            <w:vAlign w:val="center"/>
            <w:hideMark/>
          </w:tcPr>
          <w:p w14:paraId="28BF0B43" w14:textId="77777777" w:rsidR="009556C4" w:rsidRPr="00520246" w:rsidRDefault="009556C4" w:rsidP="009556C4">
            <w:pPr>
              <w:spacing w:before="0" w:after="0" w:line="240" w:lineRule="auto"/>
              <w:jc w:val="right"/>
              <w:rPr>
                <w:rFonts w:cs="Arial"/>
                <w:color w:val="500878"/>
                <w:sz w:val="18"/>
                <w:szCs w:val="18"/>
                <w:lang w:eastAsia="pt-BR"/>
              </w:rPr>
            </w:pPr>
          </w:p>
        </w:tc>
        <w:tc>
          <w:tcPr>
            <w:tcW w:w="160" w:type="dxa"/>
            <w:tcBorders>
              <w:top w:val="dotted" w:sz="4" w:space="0" w:color="F0F0F0"/>
              <w:left w:val="nil"/>
              <w:right w:val="nil"/>
            </w:tcBorders>
            <w:vAlign w:val="center"/>
            <w:hideMark/>
          </w:tcPr>
          <w:p w14:paraId="441FCBCE" w14:textId="77777777" w:rsidR="009556C4" w:rsidRPr="00520246" w:rsidRDefault="009556C4" w:rsidP="009556C4">
            <w:pPr>
              <w:spacing w:before="0" w:after="0" w:line="240" w:lineRule="auto"/>
              <w:jc w:val="right"/>
              <w:rPr>
                <w:rFonts w:cs="Arial"/>
                <w:color w:val="500878"/>
                <w:sz w:val="18"/>
                <w:szCs w:val="18"/>
                <w:lang w:eastAsia="pt-BR"/>
              </w:rPr>
            </w:pPr>
          </w:p>
        </w:tc>
        <w:tc>
          <w:tcPr>
            <w:tcW w:w="1079" w:type="dxa"/>
            <w:tcBorders>
              <w:top w:val="double" w:sz="4" w:space="0" w:color="auto"/>
              <w:left w:val="nil"/>
              <w:right w:val="nil"/>
            </w:tcBorders>
            <w:vAlign w:val="center"/>
            <w:hideMark/>
          </w:tcPr>
          <w:p w14:paraId="12DA6CBD" w14:textId="77777777" w:rsidR="009556C4" w:rsidRPr="00520246" w:rsidRDefault="009556C4" w:rsidP="009556C4">
            <w:pPr>
              <w:spacing w:before="0" w:after="0" w:line="240" w:lineRule="auto"/>
              <w:jc w:val="right"/>
              <w:rPr>
                <w:rFonts w:cs="Arial"/>
                <w:color w:val="500878"/>
                <w:sz w:val="18"/>
                <w:szCs w:val="18"/>
                <w:lang w:eastAsia="pt-BR"/>
              </w:rPr>
            </w:pPr>
          </w:p>
        </w:tc>
        <w:tc>
          <w:tcPr>
            <w:tcW w:w="160" w:type="dxa"/>
            <w:tcBorders>
              <w:top w:val="dotted" w:sz="4" w:space="0" w:color="F0F0F0"/>
              <w:left w:val="nil"/>
              <w:right w:val="nil"/>
            </w:tcBorders>
            <w:vAlign w:val="center"/>
            <w:hideMark/>
          </w:tcPr>
          <w:p w14:paraId="608A4C66" w14:textId="77777777" w:rsidR="009556C4" w:rsidRPr="00520246" w:rsidRDefault="009556C4" w:rsidP="009556C4">
            <w:pPr>
              <w:spacing w:before="0" w:after="0" w:line="240" w:lineRule="auto"/>
              <w:jc w:val="right"/>
              <w:rPr>
                <w:rFonts w:cs="Arial"/>
                <w:color w:val="500878"/>
                <w:sz w:val="18"/>
                <w:szCs w:val="18"/>
                <w:lang w:eastAsia="pt-BR"/>
              </w:rPr>
            </w:pPr>
          </w:p>
        </w:tc>
        <w:tc>
          <w:tcPr>
            <w:tcW w:w="1079" w:type="dxa"/>
            <w:tcBorders>
              <w:top w:val="double" w:sz="4" w:space="0" w:color="auto"/>
              <w:left w:val="nil"/>
              <w:right w:val="nil"/>
            </w:tcBorders>
            <w:vAlign w:val="center"/>
            <w:hideMark/>
          </w:tcPr>
          <w:p w14:paraId="34A1D8AC" w14:textId="77777777" w:rsidR="009556C4" w:rsidRPr="00520246" w:rsidRDefault="009556C4" w:rsidP="009556C4">
            <w:pPr>
              <w:spacing w:before="0" w:after="0" w:line="240" w:lineRule="auto"/>
              <w:jc w:val="right"/>
              <w:rPr>
                <w:rFonts w:cs="Arial"/>
                <w:color w:val="500878"/>
                <w:sz w:val="18"/>
                <w:szCs w:val="18"/>
                <w:lang w:eastAsia="pt-BR"/>
              </w:rPr>
            </w:pPr>
          </w:p>
        </w:tc>
        <w:tc>
          <w:tcPr>
            <w:tcW w:w="160" w:type="dxa"/>
            <w:tcBorders>
              <w:top w:val="dotted" w:sz="4" w:space="0" w:color="F0F0F0"/>
              <w:left w:val="nil"/>
              <w:right w:val="nil"/>
            </w:tcBorders>
            <w:vAlign w:val="center"/>
            <w:hideMark/>
          </w:tcPr>
          <w:p w14:paraId="4001FC60" w14:textId="77777777" w:rsidR="009556C4" w:rsidRPr="00520246" w:rsidRDefault="009556C4" w:rsidP="009556C4">
            <w:pPr>
              <w:spacing w:before="0" w:after="0" w:line="240" w:lineRule="auto"/>
              <w:jc w:val="right"/>
              <w:rPr>
                <w:rFonts w:cs="Arial"/>
                <w:color w:val="500878"/>
                <w:sz w:val="18"/>
                <w:szCs w:val="18"/>
                <w:lang w:eastAsia="pt-BR"/>
              </w:rPr>
            </w:pPr>
          </w:p>
        </w:tc>
        <w:tc>
          <w:tcPr>
            <w:tcW w:w="1079" w:type="dxa"/>
            <w:tcBorders>
              <w:top w:val="double" w:sz="4" w:space="0" w:color="auto"/>
              <w:left w:val="nil"/>
              <w:right w:val="nil"/>
            </w:tcBorders>
            <w:vAlign w:val="center"/>
            <w:hideMark/>
          </w:tcPr>
          <w:p w14:paraId="273BCA11" w14:textId="77777777" w:rsidR="009556C4" w:rsidRPr="00520246" w:rsidRDefault="009556C4" w:rsidP="009556C4">
            <w:pPr>
              <w:spacing w:before="0" w:after="0" w:line="240" w:lineRule="auto"/>
              <w:jc w:val="right"/>
              <w:rPr>
                <w:rFonts w:cs="Arial"/>
                <w:color w:val="500878"/>
                <w:sz w:val="18"/>
                <w:szCs w:val="18"/>
                <w:lang w:eastAsia="pt-BR"/>
              </w:rPr>
            </w:pPr>
          </w:p>
        </w:tc>
      </w:tr>
      <w:tr w:rsidR="009556C4" w:rsidRPr="00464E7E" w14:paraId="25D52F5D" w14:textId="77777777" w:rsidTr="00D71D3F">
        <w:trPr>
          <w:trHeight w:val="227"/>
        </w:trPr>
        <w:tc>
          <w:tcPr>
            <w:tcW w:w="5457" w:type="dxa"/>
            <w:tcBorders>
              <w:left w:val="nil"/>
              <w:right w:val="nil"/>
            </w:tcBorders>
            <w:vAlign w:val="center"/>
            <w:hideMark/>
          </w:tcPr>
          <w:p w14:paraId="22ECF6FE" w14:textId="160072D3" w:rsidR="009556C4" w:rsidRPr="00464E7E" w:rsidRDefault="009556C4" w:rsidP="009556C4">
            <w:pPr>
              <w:spacing w:before="0" w:after="0" w:line="240" w:lineRule="auto"/>
              <w:jc w:val="left"/>
              <w:rPr>
                <w:rFonts w:cs="Arial"/>
                <w:sz w:val="18"/>
                <w:szCs w:val="18"/>
                <w:lang w:eastAsia="pt-BR"/>
              </w:rPr>
            </w:pPr>
            <w:r w:rsidRPr="00464E7E">
              <w:rPr>
                <w:rFonts w:cs="Arial"/>
                <w:sz w:val="18"/>
                <w:szCs w:val="18"/>
                <w:lang w:eastAsia="pt-BR"/>
              </w:rPr>
              <w:t xml:space="preserve">Lucro </w:t>
            </w:r>
            <w:r>
              <w:rPr>
                <w:rFonts w:cs="Arial"/>
                <w:sz w:val="18"/>
                <w:szCs w:val="18"/>
                <w:lang w:eastAsia="pt-BR"/>
              </w:rPr>
              <w:t>l</w:t>
            </w:r>
            <w:r w:rsidRPr="00464E7E">
              <w:rPr>
                <w:rFonts w:cs="Arial"/>
                <w:sz w:val="18"/>
                <w:szCs w:val="18"/>
                <w:lang w:eastAsia="pt-BR"/>
              </w:rPr>
              <w:t xml:space="preserve">íquido do </w:t>
            </w:r>
            <w:r>
              <w:rPr>
                <w:rFonts w:cs="Arial"/>
                <w:sz w:val="18"/>
                <w:szCs w:val="18"/>
                <w:lang w:eastAsia="pt-BR"/>
              </w:rPr>
              <w:t>exercício</w:t>
            </w:r>
          </w:p>
        </w:tc>
        <w:tc>
          <w:tcPr>
            <w:tcW w:w="544" w:type="dxa"/>
            <w:tcBorders>
              <w:left w:val="nil"/>
              <w:right w:val="nil"/>
            </w:tcBorders>
          </w:tcPr>
          <w:p w14:paraId="7146F26E" w14:textId="77777777" w:rsidR="009556C4" w:rsidRPr="00520246" w:rsidRDefault="009556C4" w:rsidP="009556C4">
            <w:pPr>
              <w:spacing w:before="0" w:after="0" w:line="240" w:lineRule="auto"/>
              <w:jc w:val="center"/>
              <w:rPr>
                <w:rFonts w:cs="Arial"/>
                <w:b/>
                <w:bCs/>
                <w:color w:val="500878"/>
                <w:sz w:val="18"/>
                <w:szCs w:val="18"/>
                <w:lang w:eastAsia="pt-BR"/>
              </w:rPr>
            </w:pPr>
          </w:p>
        </w:tc>
        <w:tc>
          <w:tcPr>
            <w:tcW w:w="160" w:type="dxa"/>
            <w:tcBorders>
              <w:left w:val="nil"/>
              <w:right w:val="nil"/>
            </w:tcBorders>
          </w:tcPr>
          <w:p w14:paraId="4C8EEAC6" w14:textId="77777777" w:rsidR="009556C4" w:rsidRPr="00464E7E" w:rsidRDefault="009556C4" w:rsidP="009556C4">
            <w:pPr>
              <w:spacing w:before="0" w:after="0" w:line="240" w:lineRule="auto"/>
              <w:jc w:val="right"/>
              <w:rPr>
                <w:rFonts w:cs="Arial"/>
                <w:sz w:val="18"/>
                <w:szCs w:val="18"/>
                <w:lang w:eastAsia="pt-BR"/>
              </w:rPr>
            </w:pPr>
          </w:p>
        </w:tc>
        <w:tc>
          <w:tcPr>
            <w:tcW w:w="1079" w:type="dxa"/>
            <w:tcBorders>
              <w:left w:val="nil"/>
              <w:right w:val="nil"/>
            </w:tcBorders>
            <w:vAlign w:val="center"/>
            <w:hideMark/>
          </w:tcPr>
          <w:p w14:paraId="77CC2378" w14:textId="4F504A24" w:rsidR="009556C4" w:rsidRPr="00464E7E" w:rsidRDefault="009556C4" w:rsidP="009556C4">
            <w:pPr>
              <w:spacing w:before="0" w:after="0" w:line="240" w:lineRule="auto"/>
              <w:jc w:val="right"/>
              <w:rPr>
                <w:rFonts w:cs="Arial"/>
                <w:sz w:val="18"/>
                <w:szCs w:val="18"/>
                <w:lang w:eastAsia="pt-BR"/>
              </w:rPr>
            </w:pPr>
            <w:r w:rsidRPr="00464E7E">
              <w:rPr>
                <w:rFonts w:cs="Arial"/>
                <w:sz w:val="18"/>
                <w:szCs w:val="18"/>
                <w:lang w:eastAsia="pt-BR"/>
              </w:rPr>
              <w:t>-</w:t>
            </w:r>
          </w:p>
        </w:tc>
        <w:tc>
          <w:tcPr>
            <w:tcW w:w="160" w:type="dxa"/>
            <w:tcBorders>
              <w:left w:val="nil"/>
              <w:right w:val="nil"/>
            </w:tcBorders>
            <w:vAlign w:val="center"/>
            <w:hideMark/>
          </w:tcPr>
          <w:p w14:paraId="6D79B172" w14:textId="77777777" w:rsidR="009556C4" w:rsidRPr="00464E7E" w:rsidRDefault="009556C4" w:rsidP="009556C4">
            <w:pPr>
              <w:spacing w:before="0" w:after="0" w:line="240" w:lineRule="auto"/>
              <w:jc w:val="right"/>
              <w:rPr>
                <w:rFonts w:cs="Arial"/>
                <w:sz w:val="18"/>
                <w:szCs w:val="18"/>
                <w:lang w:eastAsia="pt-BR"/>
              </w:rPr>
            </w:pPr>
          </w:p>
        </w:tc>
        <w:tc>
          <w:tcPr>
            <w:tcW w:w="1079" w:type="dxa"/>
            <w:tcBorders>
              <w:left w:val="nil"/>
              <w:right w:val="nil"/>
            </w:tcBorders>
            <w:vAlign w:val="center"/>
            <w:hideMark/>
          </w:tcPr>
          <w:p w14:paraId="7099502E" w14:textId="6C3180B1" w:rsidR="009556C4" w:rsidRPr="00464E7E" w:rsidRDefault="009556C4" w:rsidP="009556C4">
            <w:pPr>
              <w:spacing w:before="0" w:after="0" w:line="240" w:lineRule="auto"/>
              <w:jc w:val="right"/>
              <w:rPr>
                <w:rFonts w:cs="Arial"/>
                <w:sz w:val="18"/>
                <w:szCs w:val="18"/>
                <w:lang w:eastAsia="pt-BR"/>
              </w:rPr>
            </w:pPr>
            <w:r w:rsidRPr="00464E7E">
              <w:rPr>
                <w:rFonts w:cs="Arial"/>
                <w:sz w:val="18"/>
                <w:szCs w:val="18"/>
                <w:lang w:eastAsia="pt-BR"/>
              </w:rPr>
              <w:t>-</w:t>
            </w:r>
          </w:p>
        </w:tc>
        <w:tc>
          <w:tcPr>
            <w:tcW w:w="160" w:type="dxa"/>
            <w:tcBorders>
              <w:left w:val="nil"/>
              <w:right w:val="nil"/>
            </w:tcBorders>
            <w:vAlign w:val="center"/>
            <w:hideMark/>
          </w:tcPr>
          <w:p w14:paraId="44A5F8F6" w14:textId="77777777" w:rsidR="009556C4" w:rsidRPr="00464E7E" w:rsidRDefault="009556C4" w:rsidP="009556C4">
            <w:pPr>
              <w:spacing w:before="0" w:after="0" w:line="240" w:lineRule="auto"/>
              <w:jc w:val="right"/>
              <w:rPr>
                <w:rFonts w:cs="Arial"/>
                <w:sz w:val="18"/>
                <w:szCs w:val="18"/>
                <w:lang w:eastAsia="pt-BR"/>
              </w:rPr>
            </w:pPr>
          </w:p>
        </w:tc>
        <w:tc>
          <w:tcPr>
            <w:tcW w:w="1079" w:type="dxa"/>
            <w:tcBorders>
              <w:left w:val="nil"/>
              <w:right w:val="nil"/>
            </w:tcBorders>
            <w:vAlign w:val="center"/>
            <w:hideMark/>
          </w:tcPr>
          <w:p w14:paraId="2E4CBFC6" w14:textId="51B53787" w:rsidR="009556C4" w:rsidRPr="00464E7E" w:rsidRDefault="009556C4" w:rsidP="009556C4">
            <w:pPr>
              <w:spacing w:before="0" w:after="0" w:line="240" w:lineRule="auto"/>
              <w:jc w:val="right"/>
              <w:rPr>
                <w:rFonts w:cs="Arial"/>
                <w:sz w:val="18"/>
                <w:szCs w:val="18"/>
                <w:lang w:eastAsia="pt-BR"/>
              </w:rPr>
            </w:pPr>
            <w:r w:rsidRPr="00464E7E">
              <w:rPr>
                <w:rFonts w:cs="Arial"/>
                <w:sz w:val="18"/>
                <w:szCs w:val="18"/>
                <w:lang w:eastAsia="pt-BR"/>
              </w:rPr>
              <w:t>-</w:t>
            </w:r>
          </w:p>
        </w:tc>
        <w:tc>
          <w:tcPr>
            <w:tcW w:w="160" w:type="dxa"/>
            <w:tcBorders>
              <w:left w:val="nil"/>
              <w:right w:val="nil"/>
            </w:tcBorders>
            <w:vAlign w:val="center"/>
            <w:hideMark/>
          </w:tcPr>
          <w:p w14:paraId="5165D091" w14:textId="77777777" w:rsidR="009556C4" w:rsidRPr="00464E7E" w:rsidRDefault="009556C4" w:rsidP="009556C4">
            <w:pPr>
              <w:spacing w:before="0" w:after="0" w:line="240" w:lineRule="auto"/>
              <w:jc w:val="right"/>
              <w:rPr>
                <w:rFonts w:cs="Arial"/>
                <w:sz w:val="18"/>
                <w:szCs w:val="18"/>
                <w:lang w:eastAsia="pt-BR"/>
              </w:rPr>
            </w:pPr>
          </w:p>
        </w:tc>
        <w:tc>
          <w:tcPr>
            <w:tcW w:w="1079" w:type="dxa"/>
            <w:tcBorders>
              <w:left w:val="nil"/>
              <w:right w:val="nil"/>
            </w:tcBorders>
            <w:vAlign w:val="center"/>
            <w:hideMark/>
          </w:tcPr>
          <w:p w14:paraId="49FF2903" w14:textId="5A0DF743" w:rsidR="009556C4" w:rsidRPr="00464E7E" w:rsidRDefault="009556C4" w:rsidP="009556C4">
            <w:pPr>
              <w:spacing w:before="0" w:after="0" w:line="240" w:lineRule="auto"/>
              <w:jc w:val="right"/>
              <w:rPr>
                <w:rFonts w:cs="Arial"/>
                <w:sz w:val="18"/>
                <w:szCs w:val="18"/>
                <w:lang w:eastAsia="pt-BR"/>
              </w:rPr>
            </w:pPr>
            <w:r w:rsidRPr="00464E7E">
              <w:rPr>
                <w:rFonts w:cs="Arial"/>
                <w:sz w:val="18"/>
                <w:szCs w:val="18"/>
                <w:lang w:eastAsia="pt-BR"/>
              </w:rPr>
              <w:t>-</w:t>
            </w:r>
          </w:p>
        </w:tc>
        <w:tc>
          <w:tcPr>
            <w:tcW w:w="160" w:type="dxa"/>
            <w:tcBorders>
              <w:left w:val="nil"/>
              <w:right w:val="nil"/>
            </w:tcBorders>
            <w:vAlign w:val="center"/>
            <w:hideMark/>
          </w:tcPr>
          <w:p w14:paraId="5CD525DD" w14:textId="77777777" w:rsidR="009556C4" w:rsidRPr="00464E7E" w:rsidRDefault="009556C4" w:rsidP="009556C4">
            <w:pPr>
              <w:spacing w:before="0" w:after="0" w:line="240" w:lineRule="auto"/>
              <w:jc w:val="right"/>
              <w:rPr>
                <w:rFonts w:cs="Arial"/>
                <w:sz w:val="18"/>
                <w:szCs w:val="18"/>
                <w:lang w:eastAsia="pt-BR"/>
              </w:rPr>
            </w:pPr>
          </w:p>
        </w:tc>
        <w:tc>
          <w:tcPr>
            <w:tcW w:w="1079" w:type="dxa"/>
            <w:tcBorders>
              <w:left w:val="nil"/>
              <w:right w:val="nil"/>
            </w:tcBorders>
            <w:vAlign w:val="center"/>
            <w:hideMark/>
          </w:tcPr>
          <w:p w14:paraId="781A7DF3" w14:textId="6218E701" w:rsidR="009556C4" w:rsidRPr="00464E7E" w:rsidRDefault="00385114" w:rsidP="009556C4">
            <w:pPr>
              <w:spacing w:before="0" w:after="0" w:line="240" w:lineRule="auto"/>
              <w:jc w:val="right"/>
              <w:rPr>
                <w:rFonts w:cs="Arial"/>
                <w:sz w:val="18"/>
                <w:szCs w:val="18"/>
                <w:lang w:eastAsia="pt-BR"/>
              </w:rPr>
            </w:pPr>
            <w:r>
              <w:rPr>
                <w:rFonts w:cs="Arial"/>
                <w:sz w:val="18"/>
                <w:szCs w:val="18"/>
                <w:lang w:eastAsia="pt-BR"/>
              </w:rPr>
              <w:t>81.84</w:t>
            </w:r>
            <w:r w:rsidR="001473E0">
              <w:rPr>
                <w:rFonts w:cs="Arial"/>
                <w:sz w:val="18"/>
                <w:szCs w:val="18"/>
                <w:lang w:eastAsia="pt-BR"/>
              </w:rPr>
              <w:t>8</w:t>
            </w:r>
          </w:p>
        </w:tc>
        <w:tc>
          <w:tcPr>
            <w:tcW w:w="160" w:type="dxa"/>
            <w:tcBorders>
              <w:left w:val="nil"/>
              <w:right w:val="nil"/>
            </w:tcBorders>
            <w:vAlign w:val="center"/>
            <w:hideMark/>
          </w:tcPr>
          <w:p w14:paraId="2B5EDE59" w14:textId="77777777" w:rsidR="009556C4" w:rsidRPr="00464E7E" w:rsidRDefault="009556C4" w:rsidP="009556C4">
            <w:pPr>
              <w:spacing w:before="0" w:after="0" w:line="240" w:lineRule="auto"/>
              <w:jc w:val="right"/>
              <w:rPr>
                <w:rFonts w:cs="Arial"/>
                <w:sz w:val="18"/>
                <w:szCs w:val="18"/>
                <w:lang w:eastAsia="pt-BR"/>
              </w:rPr>
            </w:pPr>
          </w:p>
        </w:tc>
        <w:tc>
          <w:tcPr>
            <w:tcW w:w="1079" w:type="dxa"/>
            <w:tcBorders>
              <w:left w:val="nil"/>
              <w:right w:val="nil"/>
            </w:tcBorders>
            <w:vAlign w:val="center"/>
            <w:hideMark/>
          </w:tcPr>
          <w:p w14:paraId="7184B49A" w14:textId="4FDDE3E7" w:rsidR="009556C4" w:rsidRPr="00464E7E" w:rsidRDefault="009556C4" w:rsidP="009556C4">
            <w:pPr>
              <w:spacing w:before="0" w:after="0" w:line="240" w:lineRule="auto"/>
              <w:jc w:val="right"/>
              <w:rPr>
                <w:rFonts w:cs="Arial"/>
                <w:sz w:val="18"/>
                <w:szCs w:val="18"/>
                <w:lang w:eastAsia="pt-BR"/>
              </w:rPr>
            </w:pPr>
            <w:r w:rsidRPr="00464E7E">
              <w:rPr>
                <w:rFonts w:cs="Arial"/>
                <w:sz w:val="18"/>
                <w:szCs w:val="18"/>
                <w:lang w:eastAsia="pt-BR"/>
              </w:rPr>
              <w:t>-</w:t>
            </w:r>
          </w:p>
        </w:tc>
        <w:tc>
          <w:tcPr>
            <w:tcW w:w="160" w:type="dxa"/>
            <w:tcBorders>
              <w:left w:val="nil"/>
              <w:right w:val="nil"/>
            </w:tcBorders>
            <w:vAlign w:val="center"/>
            <w:hideMark/>
          </w:tcPr>
          <w:p w14:paraId="0B116199" w14:textId="77777777" w:rsidR="009556C4" w:rsidRPr="00464E7E" w:rsidRDefault="009556C4" w:rsidP="009556C4">
            <w:pPr>
              <w:spacing w:before="0" w:after="0" w:line="240" w:lineRule="auto"/>
              <w:jc w:val="right"/>
              <w:rPr>
                <w:rFonts w:cs="Arial"/>
                <w:sz w:val="18"/>
                <w:szCs w:val="18"/>
                <w:lang w:eastAsia="pt-BR"/>
              </w:rPr>
            </w:pPr>
          </w:p>
        </w:tc>
        <w:tc>
          <w:tcPr>
            <w:tcW w:w="1079" w:type="dxa"/>
            <w:tcBorders>
              <w:left w:val="nil"/>
              <w:right w:val="nil"/>
            </w:tcBorders>
            <w:vAlign w:val="center"/>
          </w:tcPr>
          <w:p w14:paraId="34D9E28E" w14:textId="673A4B42" w:rsidR="009556C4" w:rsidRPr="00464E7E" w:rsidRDefault="00385114" w:rsidP="009556C4">
            <w:pPr>
              <w:spacing w:before="0" w:after="0" w:line="240" w:lineRule="auto"/>
              <w:jc w:val="right"/>
              <w:rPr>
                <w:rFonts w:cs="Arial"/>
                <w:sz w:val="18"/>
                <w:szCs w:val="18"/>
                <w:lang w:eastAsia="pt-BR"/>
              </w:rPr>
            </w:pPr>
            <w:r>
              <w:rPr>
                <w:rFonts w:cs="Arial"/>
                <w:sz w:val="18"/>
                <w:szCs w:val="18"/>
                <w:lang w:eastAsia="pt-BR"/>
              </w:rPr>
              <w:t>81.8</w:t>
            </w:r>
            <w:r w:rsidR="001473E0">
              <w:rPr>
                <w:rFonts w:cs="Arial"/>
                <w:sz w:val="18"/>
                <w:szCs w:val="18"/>
                <w:lang w:eastAsia="pt-BR"/>
              </w:rPr>
              <w:t>48</w:t>
            </w:r>
          </w:p>
        </w:tc>
      </w:tr>
      <w:tr w:rsidR="009556C4" w:rsidRPr="00464E7E" w14:paraId="4DA17082" w14:textId="77777777" w:rsidTr="00D71D3F">
        <w:trPr>
          <w:trHeight w:val="227"/>
        </w:trPr>
        <w:tc>
          <w:tcPr>
            <w:tcW w:w="5457" w:type="dxa"/>
            <w:tcBorders>
              <w:left w:val="nil"/>
              <w:right w:val="nil"/>
            </w:tcBorders>
            <w:vAlign w:val="center"/>
          </w:tcPr>
          <w:p w14:paraId="5FDB4A9C" w14:textId="36FAAE3D" w:rsidR="009556C4" w:rsidRPr="00464E7E" w:rsidRDefault="009556C4" w:rsidP="009556C4">
            <w:pPr>
              <w:spacing w:before="0" w:after="0" w:line="240" w:lineRule="auto"/>
              <w:jc w:val="left"/>
              <w:rPr>
                <w:rFonts w:cs="Arial"/>
                <w:sz w:val="18"/>
                <w:szCs w:val="18"/>
                <w:lang w:eastAsia="pt-BR"/>
              </w:rPr>
            </w:pPr>
            <w:r>
              <w:rPr>
                <w:rFonts w:cs="Arial"/>
                <w:sz w:val="18"/>
                <w:szCs w:val="18"/>
                <w:lang w:eastAsia="pt-BR"/>
              </w:rPr>
              <w:t>Destinações do lucro líquido do exercício:</w:t>
            </w:r>
          </w:p>
        </w:tc>
        <w:tc>
          <w:tcPr>
            <w:tcW w:w="544" w:type="dxa"/>
            <w:tcBorders>
              <w:left w:val="nil"/>
              <w:right w:val="nil"/>
            </w:tcBorders>
          </w:tcPr>
          <w:p w14:paraId="7ACA28A5" w14:textId="77777777" w:rsidR="009556C4" w:rsidRPr="00520246" w:rsidRDefault="009556C4" w:rsidP="009556C4">
            <w:pPr>
              <w:spacing w:before="0" w:after="0" w:line="240" w:lineRule="auto"/>
              <w:jc w:val="center"/>
              <w:rPr>
                <w:rFonts w:cs="Arial"/>
                <w:b/>
                <w:bCs/>
                <w:color w:val="500878"/>
                <w:sz w:val="18"/>
                <w:szCs w:val="18"/>
                <w:lang w:eastAsia="pt-BR"/>
              </w:rPr>
            </w:pPr>
          </w:p>
        </w:tc>
        <w:tc>
          <w:tcPr>
            <w:tcW w:w="160" w:type="dxa"/>
            <w:tcBorders>
              <w:left w:val="nil"/>
              <w:right w:val="nil"/>
            </w:tcBorders>
          </w:tcPr>
          <w:p w14:paraId="01BF1ACC" w14:textId="77777777" w:rsidR="009556C4" w:rsidRPr="00464E7E" w:rsidRDefault="009556C4" w:rsidP="009556C4">
            <w:pPr>
              <w:spacing w:before="0" w:after="0" w:line="240" w:lineRule="auto"/>
              <w:jc w:val="right"/>
              <w:rPr>
                <w:rFonts w:cs="Arial"/>
                <w:sz w:val="18"/>
                <w:szCs w:val="18"/>
                <w:lang w:eastAsia="pt-BR"/>
              </w:rPr>
            </w:pPr>
          </w:p>
        </w:tc>
        <w:tc>
          <w:tcPr>
            <w:tcW w:w="1079" w:type="dxa"/>
            <w:tcBorders>
              <w:left w:val="nil"/>
              <w:right w:val="nil"/>
            </w:tcBorders>
            <w:vAlign w:val="center"/>
          </w:tcPr>
          <w:p w14:paraId="38864A50" w14:textId="21D19EA0" w:rsidR="009556C4" w:rsidRPr="00464E7E" w:rsidRDefault="009556C4" w:rsidP="009556C4">
            <w:pPr>
              <w:spacing w:before="0" w:after="0" w:line="240" w:lineRule="auto"/>
              <w:jc w:val="right"/>
              <w:rPr>
                <w:rFonts w:cs="Arial"/>
                <w:sz w:val="18"/>
                <w:szCs w:val="18"/>
                <w:lang w:eastAsia="pt-BR"/>
              </w:rPr>
            </w:pPr>
          </w:p>
        </w:tc>
        <w:tc>
          <w:tcPr>
            <w:tcW w:w="160" w:type="dxa"/>
            <w:tcBorders>
              <w:left w:val="nil"/>
              <w:right w:val="nil"/>
            </w:tcBorders>
            <w:vAlign w:val="center"/>
          </w:tcPr>
          <w:p w14:paraId="12DDA905" w14:textId="77777777" w:rsidR="009556C4" w:rsidRPr="00464E7E" w:rsidRDefault="009556C4" w:rsidP="009556C4">
            <w:pPr>
              <w:spacing w:before="0" w:after="0" w:line="240" w:lineRule="auto"/>
              <w:jc w:val="right"/>
              <w:rPr>
                <w:rFonts w:cs="Arial"/>
                <w:sz w:val="18"/>
                <w:szCs w:val="18"/>
                <w:lang w:eastAsia="pt-BR"/>
              </w:rPr>
            </w:pPr>
          </w:p>
        </w:tc>
        <w:tc>
          <w:tcPr>
            <w:tcW w:w="1079" w:type="dxa"/>
            <w:tcBorders>
              <w:left w:val="nil"/>
              <w:right w:val="nil"/>
            </w:tcBorders>
            <w:vAlign w:val="center"/>
          </w:tcPr>
          <w:p w14:paraId="5CA9E301" w14:textId="77777777" w:rsidR="009556C4" w:rsidRPr="00464E7E" w:rsidRDefault="009556C4" w:rsidP="009556C4">
            <w:pPr>
              <w:spacing w:before="0" w:after="0" w:line="240" w:lineRule="auto"/>
              <w:jc w:val="right"/>
              <w:rPr>
                <w:rFonts w:cs="Arial"/>
                <w:sz w:val="18"/>
                <w:szCs w:val="18"/>
                <w:lang w:eastAsia="pt-BR"/>
              </w:rPr>
            </w:pPr>
          </w:p>
        </w:tc>
        <w:tc>
          <w:tcPr>
            <w:tcW w:w="160" w:type="dxa"/>
            <w:tcBorders>
              <w:left w:val="nil"/>
              <w:right w:val="nil"/>
            </w:tcBorders>
            <w:vAlign w:val="center"/>
          </w:tcPr>
          <w:p w14:paraId="7C76946C" w14:textId="77777777" w:rsidR="009556C4" w:rsidRPr="00464E7E" w:rsidRDefault="009556C4" w:rsidP="009556C4">
            <w:pPr>
              <w:spacing w:before="0" w:after="0" w:line="240" w:lineRule="auto"/>
              <w:jc w:val="right"/>
              <w:rPr>
                <w:rFonts w:cs="Arial"/>
                <w:sz w:val="18"/>
                <w:szCs w:val="18"/>
                <w:lang w:eastAsia="pt-BR"/>
              </w:rPr>
            </w:pPr>
          </w:p>
        </w:tc>
        <w:tc>
          <w:tcPr>
            <w:tcW w:w="1079" w:type="dxa"/>
            <w:tcBorders>
              <w:left w:val="nil"/>
              <w:right w:val="nil"/>
            </w:tcBorders>
            <w:vAlign w:val="center"/>
          </w:tcPr>
          <w:p w14:paraId="6C28E51F" w14:textId="77777777" w:rsidR="009556C4" w:rsidRPr="00464E7E" w:rsidRDefault="009556C4" w:rsidP="009556C4">
            <w:pPr>
              <w:spacing w:before="0" w:after="0" w:line="240" w:lineRule="auto"/>
              <w:jc w:val="right"/>
              <w:rPr>
                <w:rFonts w:cs="Arial"/>
                <w:sz w:val="18"/>
                <w:szCs w:val="18"/>
                <w:lang w:eastAsia="pt-BR"/>
              </w:rPr>
            </w:pPr>
          </w:p>
        </w:tc>
        <w:tc>
          <w:tcPr>
            <w:tcW w:w="160" w:type="dxa"/>
            <w:tcBorders>
              <w:left w:val="nil"/>
              <w:right w:val="nil"/>
            </w:tcBorders>
            <w:vAlign w:val="center"/>
          </w:tcPr>
          <w:p w14:paraId="77EADA0F" w14:textId="77777777" w:rsidR="009556C4" w:rsidRPr="00464E7E" w:rsidRDefault="009556C4" w:rsidP="009556C4">
            <w:pPr>
              <w:spacing w:before="0" w:after="0" w:line="240" w:lineRule="auto"/>
              <w:jc w:val="right"/>
              <w:rPr>
                <w:rFonts w:cs="Arial"/>
                <w:sz w:val="18"/>
                <w:szCs w:val="18"/>
                <w:lang w:eastAsia="pt-BR"/>
              </w:rPr>
            </w:pPr>
          </w:p>
        </w:tc>
        <w:tc>
          <w:tcPr>
            <w:tcW w:w="1079" w:type="dxa"/>
            <w:tcBorders>
              <w:left w:val="nil"/>
              <w:right w:val="nil"/>
            </w:tcBorders>
            <w:vAlign w:val="center"/>
          </w:tcPr>
          <w:p w14:paraId="07BC5EC6" w14:textId="77777777" w:rsidR="009556C4" w:rsidRPr="00464E7E" w:rsidRDefault="009556C4" w:rsidP="009556C4">
            <w:pPr>
              <w:spacing w:before="0" w:after="0" w:line="240" w:lineRule="auto"/>
              <w:jc w:val="right"/>
              <w:rPr>
                <w:rFonts w:cs="Arial"/>
                <w:sz w:val="18"/>
                <w:szCs w:val="18"/>
                <w:lang w:eastAsia="pt-BR"/>
              </w:rPr>
            </w:pPr>
          </w:p>
        </w:tc>
        <w:tc>
          <w:tcPr>
            <w:tcW w:w="160" w:type="dxa"/>
            <w:tcBorders>
              <w:left w:val="nil"/>
              <w:right w:val="nil"/>
            </w:tcBorders>
            <w:vAlign w:val="center"/>
          </w:tcPr>
          <w:p w14:paraId="608C8601" w14:textId="77777777" w:rsidR="009556C4" w:rsidRPr="00464E7E" w:rsidRDefault="009556C4" w:rsidP="009556C4">
            <w:pPr>
              <w:spacing w:before="0" w:after="0" w:line="240" w:lineRule="auto"/>
              <w:jc w:val="right"/>
              <w:rPr>
                <w:rFonts w:cs="Arial"/>
                <w:sz w:val="18"/>
                <w:szCs w:val="18"/>
                <w:lang w:eastAsia="pt-BR"/>
              </w:rPr>
            </w:pPr>
          </w:p>
        </w:tc>
        <w:tc>
          <w:tcPr>
            <w:tcW w:w="1079" w:type="dxa"/>
            <w:tcBorders>
              <w:left w:val="nil"/>
              <w:right w:val="nil"/>
            </w:tcBorders>
            <w:vAlign w:val="center"/>
          </w:tcPr>
          <w:p w14:paraId="09FDB76C" w14:textId="77777777" w:rsidR="009556C4" w:rsidRDefault="009556C4" w:rsidP="009556C4">
            <w:pPr>
              <w:spacing w:before="0" w:after="0" w:line="240" w:lineRule="auto"/>
              <w:jc w:val="right"/>
              <w:rPr>
                <w:rFonts w:cs="Arial"/>
                <w:sz w:val="18"/>
                <w:szCs w:val="18"/>
                <w:lang w:eastAsia="pt-BR"/>
              </w:rPr>
            </w:pPr>
          </w:p>
        </w:tc>
        <w:tc>
          <w:tcPr>
            <w:tcW w:w="160" w:type="dxa"/>
            <w:tcBorders>
              <w:left w:val="nil"/>
              <w:right w:val="nil"/>
            </w:tcBorders>
            <w:vAlign w:val="center"/>
          </w:tcPr>
          <w:p w14:paraId="657262A7" w14:textId="77777777" w:rsidR="009556C4" w:rsidRPr="00464E7E" w:rsidRDefault="009556C4" w:rsidP="009556C4">
            <w:pPr>
              <w:spacing w:before="0" w:after="0" w:line="240" w:lineRule="auto"/>
              <w:jc w:val="right"/>
              <w:rPr>
                <w:rFonts w:cs="Arial"/>
                <w:sz w:val="18"/>
                <w:szCs w:val="18"/>
                <w:lang w:eastAsia="pt-BR"/>
              </w:rPr>
            </w:pPr>
          </w:p>
        </w:tc>
        <w:tc>
          <w:tcPr>
            <w:tcW w:w="1079" w:type="dxa"/>
            <w:tcBorders>
              <w:left w:val="nil"/>
              <w:right w:val="nil"/>
            </w:tcBorders>
            <w:vAlign w:val="center"/>
          </w:tcPr>
          <w:p w14:paraId="703F9840" w14:textId="77777777" w:rsidR="009556C4" w:rsidRPr="00464E7E" w:rsidRDefault="009556C4" w:rsidP="009556C4">
            <w:pPr>
              <w:spacing w:before="0" w:after="0" w:line="240" w:lineRule="auto"/>
              <w:jc w:val="right"/>
              <w:rPr>
                <w:rFonts w:cs="Arial"/>
                <w:sz w:val="18"/>
                <w:szCs w:val="18"/>
                <w:lang w:eastAsia="pt-BR"/>
              </w:rPr>
            </w:pPr>
          </w:p>
        </w:tc>
        <w:tc>
          <w:tcPr>
            <w:tcW w:w="160" w:type="dxa"/>
            <w:tcBorders>
              <w:left w:val="nil"/>
              <w:right w:val="nil"/>
            </w:tcBorders>
            <w:vAlign w:val="center"/>
          </w:tcPr>
          <w:p w14:paraId="52C0CB8E" w14:textId="77777777" w:rsidR="009556C4" w:rsidRPr="00464E7E" w:rsidRDefault="009556C4" w:rsidP="009556C4">
            <w:pPr>
              <w:spacing w:before="0" w:after="0" w:line="240" w:lineRule="auto"/>
              <w:jc w:val="right"/>
              <w:rPr>
                <w:rFonts w:cs="Arial"/>
                <w:sz w:val="18"/>
                <w:szCs w:val="18"/>
                <w:lang w:eastAsia="pt-BR"/>
              </w:rPr>
            </w:pPr>
          </w:p>
        </w:tc>
        <w:tc>
          <w:tcPr>
            <w:tcW w:w="1079" w:type="dxa"/>
            <w:tcBorders>
              <w:left w:val="nil"/>
              <w:right w:val="nil"/>
            </w:tcBorders>
            <w:vAlign w:val="center"/>
          </w:tcPr>
          <w:p w14:paraId="494DED9D" w14:textId="77777777" w:rsidR="009556C4" w:rsidRDefault="009556C4" w:rsidP="009556C4">
            <w:pPr>
              <w:spacing w:before="0" w:after="0" w:line="240" w:lineRule="auto"/>
              <w:jc w:val="right"/>
              <w:rPr>
                <w:rFonts w:cs="Arial"/>
                <w:sz w:val="18"/>
                <w:szCs w:val="18"/>
                <w:lang w:eastAsia="pt-BR"/>
              </w:rPr>
            </w:pPr>
          </w:p>
        </w:tc>
      </w:tr>
      <w:tr w:rsidR="009556C4" w:rsidRPr="00464E7E" w14:paraId="2B82032C" w14:textId="77777777" w:rsidTr="00127B89">
        <w:trPr>
          <w:trHeight w:val="227"/>
        </w:trPr>
        <w:tc>
          <w:tcPr>
            <w:tcW w:w="5457" w:type="dxa"/>
            <w:tcBorders>
              <w:left w:val="nil"/>
              <w:right w:val="nil"/>
            </w:tcBorders>
            <w:vAlign w:val="center"/>
          </w:tcPr>
          <w:p w14:paraId="30752508" w14:textId="43EA227A" w:rsidR="009556C4" w:rsidRDefault="009556C4" w:rsidP="009556C4">
            <w:pPr>
              <w:spacing w:before="0" w:after="0" w:line="240" w:lineRule="auto"/>
              <w:jc w:val="left"/>
              <w:rPr>
                <w:rFonts w:cs="Arial"/>
                <w:sz w:val="18"/>
                <w:szCs w:val="18"/>
                <w:lang w:eastAsia="pt-BR"/>
              </w:rPr>
            </w:pPr>
            <w:r>
              <w:rPr>
                <w:rFonts w:cs="Arial"/>
                <w:sz w:val="18"/>
                <w:szCs w:val="18"/>
                <w:lang w:eastAsia="pt-BR"/>
              </w:rPr>
              <w:t xml:space="preserve">  Constituição de r</w:t>
            </w:r>
            <w:r w:rsidRPr="00464E7E">
              <w:rPr>
                <w:rFonts w:cs="Arial"/>
                <w:sz w:val="18"/>
                <w:szCs w:val="18"/>
                <w:lang w:eastAsia="pt-BR"/>
              </w:rPr>
              <w:t xml:space="preserve">eserva </w:t>
            </w:r>
            <w:r>
              <w:rPr>
                <w:rFonts w:cs="Arial"/>
                <w:sz w:val="18"/>
                <w:szCs w:val="18"/>
                <w:lang w:eastAsia="pt-BR"/>
              </w:rPr>
              <w:t>l</w:t>
            </w:r>
            <w:r w:rsidRPr="00464E7E">
              <w:rPr>
                <w:rFonts w:cs="Arial"/>
                <w:sz w:val="18"/>
                <w:szCs w:val="18"/>
                <w:lang w:eastAsia="pt-BR"/>
              </w:rPr>
              <w:t>egal</w:t>
            </w:r>
          </w:p>
        </w:tc>
        <w:tc>
          <w:tcPr>
            <w:tcW w:w="544" w:type="dxa"/>
            <w:tcBorders>
              <w:left w:val="nil"/>
              <w:right w:val="nil"/>
            </w:tcBorders>
          </w:tcPr>
          <w:p w14:paraId="191A69BE" w14:textId="466C0092" w:rsidR="009556C4" w:rsidRPr="00520246" w:rsidRDefault="00186AC0" w:rsidP="009556C4">
            <w:pPr>
              <w:spacing w:before="0" w:after="0" w:line="240" w:lineRule="auto"/>
              <w:jc w:val="center"/>
              <w:rPr>
                <w:rFonts w:cs="Arial"/>
                <w:b/>
                <w:bCs/>
                <w:color w:val="500878"/>
                <w:sz w:val="18"/>
                <w:szCs w:val="18"/>
                <w:lang w:eastAsia="pt-BR"/>
              </w:rPr>
            </w:pPr>
            <w:r>
              <w:rPr>
                <w:rFonts w:cs="Arial"/>
                <w:b/>
                <w:bCs/>
                <w:color w:val="500878"/>
                <w:sz w:val="18"/>
                <w:szCs w:val="18"/>
                <w:lang w:eastAsia="pt-BR"/>
              </w:rPr>
              <w:t>17.2</w:t>
            </w:r>
          </w:p>
        </w:tc>
        <w:tc>
          <w:tcPr>
            <w:tcW w:w="160" w:type="dxa"/>
            <w:tcBorders>
              <w:left w:val="nil"/>
              <w:right w:val="nil"/>
            </w:tcBorders>
          </w:tcPr>
          <w:p w14:paraId="25575C97" w14:textId="77777777" w:rsidR="009556C4" w:rsidRPr="00464E7E" w:rsidRDefault="009556C4" w:rsidP="009556C4">
            <w:pPr>
              <w:spacing w:before="0" w:after="0" w:line="240" w:lineRule="auto"/>
              <w:jc w:val="right"/>
              <w:rPr>
                <w:rFonts w:cs="Arial"/>
                <w:sz w:val="18"/>
                <w:szCs w:val="18"/>
                <w:lang w:eastAsia="pt-BR"/>
              </w:rPr>
            </w:pPr>
          </w:p>
        </w:tc>
        <w:tc>
          <w:tcPr>
            <w:tcW w:w="1079" w:type="dxa"/>
            <w:tcBorders>
              <w:left w:val="nil"/>
              <w:right w:val="nil"/>
            </w:tcBorders>
            <w:vAlign w:val="center"/>
          </w:tcPr>
          <w:p w14:paraId="2387DA09" w14:textId="18D45C57" w:rsidR="009556C4" w:rsidRPr="00464E7E" w:rsidRDefault="009556C4" w:rsidP="009556C4">
            <w:pPr>
              <w:spacing w:before="0" w:after="0" w:line="240" w:lineRule="auto"/>
              <w:jc w:val="right"/>
              <w:rPr>
                <w:rFonts w:cs="Arial"/>
                <w:sz w:val="18"/>
                <w:szCs w:val="18"/>
                <w:lang w:eastAsia="pt-BR"/>
              </w:rPr>
            </w:pPr>
            <w:r>
              <w:rPr>
                <w:rFonts w:cs="Arial"/>
                <w:sz w:val="18"/>
                <w:szCs w:val="18"/>
                <w:lang w:eastAsia="pt-BR"/>
              </w:rPr>
              <w:t>-</w:t>
            </w:r>
          </w:p>
        </w:tc>
        <w:tc>
          <w:tcPr>
            <w:tcW w:w="160" w:type="dxa"/>
            <w:tcBorders>
              <w:left w:val="nil"/>
              <w:right w:val="nil"/>
            </w:tcBorders>
            <w:vAlign w:val="center"/>
          </w:tcPr>
          <w:p w14:paraId="2DC44232" w14:textId="77777777" w:rsidR="009556C4" w:rsidRPr="00464E7E" w:rsidRDefault="009556C4" w:rsidP="009556C4">
            <w:pPr>
              <w:spacing w:before="0" w:after="0" w:line="240" w:lineRule="auto"/>
              <w:jc w:val="right"/>
              <w:rPr>
                <w:rFonts w:cs="Arial"/>
                <w:sz w:val="18"/>
                <w:szCs w:val="18"/>
                <w:lang w:eastAsia="pt-BR"/>
              </w:rPr>
            </w:pPr>
          </w:p>
        </w:tc>
        <w:tc>
          <w:tcPr>
            <w:tcW w:w="1079" w:type="dxa"/>
            <w:tcBorders>
              <w:left w:val="nil"/>
              <w:right w:val="nil"/>
            </w:tcBorders>
            <w:vAlign w:val="center"/>
          </w:tcPr>
          <w:p w14:paraId="5D2C311C" w14:textId="19191860" w:rsidR="009556C4" w:rsidRPr="00464E7E" w:rsidRDefault="009556C4" w:rsidP="009556C4">
            <w:pPr>
              <w:spacing w:before="0" w:after="0" w:line="240" w:lineRule="auto"/>
              <w:jc w:val="right"/>
              <w:rPr>
                <w:rFonts w:cs="Arial"/>
                <w:sz w:val="18"/>
                <w:szCs w:val="18"/>
                <w:lang w:eastAsia="pt-BR"/>
              </w:rPr>
            </w:pPr>
            <w:r>
              <w:rPr>
                <w:rFonts w:cs="Arial"/>
                <w:sz w:val="18"/>
                <w:szCs w:val="18"/>
                <w:lang w:eastAsia="pt-BR"/>
              </w:rPr>
              <w:t>4.0</w:t>
            </w:r>
            <w:r w:rsidR="00385114">
              <w:rPr>
                <w:rFonts w:cs="Arial"/>
                <w:sz w:val="18"/>
                <w:szCs w:val="18"/>
                <w:lang w:eastAsia="pt-BR"/>
              </w:rPr>
              <w:t>92</w:t>
            </w:r>
          </w:p>
        </w:tc>
        <w:tc>
          <w:tcPr>
            <w:tcW w:w="160" w:type="dxa"/>
            <w:tcBorders>
              <w:left w:val="nil"/>
              <w:right w:val="nil"/>
            </w:tcBorders>
            <w:vAlign w:val="center"/>
          </w:tcPr>
          <w:p w14:paraId="0364DAD0" w14:textId="77777777" w:rsidR="009556C4" w:rsidRPr="00464E7E" w:rsidRDefault="009556C4" w:rsidP="009556C4">
            <w:pPr>
              <w:spacing w:before="0" w:after="0" w:line="240" w:lineRule="auto"/>
              <w:jc w:val="right"/>
              <w:rPr>
                <w:rFonts w:cs="Arial"/>
                <w:sz w:val="18"/>
                <w:szCs w:val="18"/>
                <w:lang w:eastAsia="pt-BR"/>
              </w:rPr>
            </w:pPr>
          </w:p>
        </w:tc>
        <w:tc>
          <w:tcPr>
            <w:tcW w:w="1079" w:type="dxa"/>
            <w:tcBorders>
              <w:left w:val="nil"/>
              <w:right w:val="nil"/>
            </w:tcBorders>
            <w:vAlign w:val="center"/>
          </w:tcPr>
          <w:p w14:paraId="4F2B16A8" w14:textId="0075AF7C" w:rsidR="009556C4" w:rsidRPr="00464E7E" w:rsidRDefault="009556C4" w:rsidP="009556C4">
            <w:pPr>
              <w:spacing w:before="0" w:after="0" w:line="240" w:lineRule="auto"/>
              <w:jc w:val="right"/>
              <w:rPr>
                <w:rFonts w:cs="Arial"/>
                <w:sz w:val="18"/>
                <w:szCs w:val="18"/>
                <w:lang w:eastAsia="pt-BR"/>
              </w:rPr>
            </w:pPr>
            <w:r>
              <w:rPr>
                <w:rFonts w:cs="Arial"/>
                <w:sz w:val="18"/>
                <w:szCs w:val="18"/>
                <w:lang w:eastAsia="pt-BR"/>
              </w:rPr>
              <w:t>-</w:t>
            </w:r>
          </w:p>
        </w:tc>
        <w:tc>
          <w:tcPr>
            <w:tcW w:w="160" w:type="dxa"/>
            <w:tcBorders>
              <w:left w:val="nil"/>
              <w:right w:val="nil"/>
            </w:tcBorders>
            <w:vAlign w:val="center"/>
          </w:tcPr>
          <w:p w14:paraId="4311149B" w14:textId="77777777" w:rsidR="009556C4" w:rsidRPr="00464E7E" w:rsidRDefault="009556C4" w:rsidP="009556C4">
            <w:pPr>
              <w:spacing w:before="0" w:after="0" w:line="240" w:lineRule="auto"/>
              <w:jc w:val="right"/>
              <w:rPr>
                <w:rFonts w:cs="Arial"/>
                <w:sz w:val="18"/>
                <w:szCs w:val="18"/>
                <w:lang w:eastAsia="pt-BR"/>
              </w:rPr>
            </w:pPr>
          </w:p>
        </w:tc>
        <w:tc>
          <w:tcPr>
            <w:tcW w:w="1079" w:type="dxa"/>
            <w:tcBorders>
              <w:left w:val="nil"/>
              <w:right w:val="nil"/>
            </w:tcBorders>
            <w:vAlign w:val="center"/>
          </w:tcPr>
          <w:p w14:paraId="01505587" w14:textId="6A658E3D" w:rsidR="009556C4" w:rsidRPr="00464E7E" w:rsidRDefault="009556C4" w:rsidP="009556C4">
            <w:pPr>
              <w:spacing w:before="0" w:after="0" w:line="240" w:lineRule="auto"/>
              <w:jc w:val="right"/>
              <w:rPr>
                <w:rFonts w:cs="Arial"/>
                <w:sz w:val="18"/>
                <w:szCs w:val="18"/>
                <w:lang w:eastAsia="pt-BR"/>
              </w:rPr>
            </w:pPr>
            <w:r>
              <w:rPr>
                <w:rFonts w:cs="Arial"/>
                <w:sz w:val="18"/>
                <w:szCs w:val="18"/>
                <w:lang w:eastAsia="pt-BR"/>
              </w:rPr>
              <w:t>-</w:t>
            </w:r>
          </w:p>
        </w:tc>
        <w:tc>
          <w:tcPr>
            <w:tcW w:w="160" w:type="dxa"/>
            <w:tcBorders>
              <w:left w:val="nil"/>
              <w:right w:val="nil"/>
            </w:tcBorders>
            <w:vAlign w:val="center"/>
          </w:tcPr>
          <w:p w14:paraId="01EDE002" w14:textId="77777777" w:rsidR="009556C4" w:rsidRPr="00464E7E" w:rsidRDefault="009556C4" w:rsidP="009556C4">
            <w:pPr>
              <w:spacing w:before="0" w:after="0" w:line="240" w:lineRule="auto"/>
              <w:jc w:val="right"/>
              <w:rPr>
                <w:rFonts w:cs="Arial"/>
                <w:sz w:val="18"/>
                <w:szCs w:val="18"/>
                <w:lang w:eastAsia="pt-BR"/>
              </w:rPr>
            </w:pPr>
          </w:p>
        </w:tc>
        <w:tc>
          <w:tcPr>
            <w:tcW w:w="1079" w:type="dxa"/>
            <w:tcBorders>
              <w:left w:val="nil"/>
              <w:right w:val="nil"/>
            </w:tcBorders>
            <w:vAlign w:val="center"/>
          </w:tcPr>
          <w:p w14:paraId="1DB7568A" w14:textId="25B1AF19" w:rsidR="009556C4" w:rsidRDefault="009556C4" w:rsidP="009556C4">
            <w:pPr>
              <w:spacing w:before="0" w:after="0" w:line="240" w:lineRule="auto"/>
              <w:jc w:val="right"/>
              <w:rPr>
                <w:rFonts w:cs="Arial"/>
                <w:sz w:val="18"/>
                <w:szCs w:val="18"/>
                <w:lang w:eastAsia="pt-BR"/>
              </w:rPr>
            </w:pPr>
            <w:r>
              <w:rPr>
                <w:rFonts w:cs="Arial"/>
                <w:sz w:val="18"/>
                <w:szCs w:val="18"/>
                <w:lang w:eastAsia="pt-BR"/>
              </w:rPr>
              <w:t>(4.0</w:t>
            </w:r>
            <w:r w:rsidR="00385114">
              <w:rPr>
                <w:rFonts w:cs="Arial"/>
                <w:sz w:val="18"/>
                <w:szCs w:val="18"/>
                <w:lang w:eastAsia="pt-BR"/>
              </w:rPr>
              <w:t>92</w:t>
            </w:r>
            <w:r>
              <w:rPr>
                <w:rFonts w:cs="Arial"/>
                <w:sz w:val="18"/>
                <w:szCs w:val="18"/>
                <w:lang w:eastAsia="pt-BR"/>
              </w:rPr>
              <w:t>)</w:t>
            </w:r>
          </w:p>
        </w:tc>
        <w:tc>
          <w:tcPr>
            <w:tcW w:w="160" w:type="dxa"/>
            <w:tcBorders>
              <w:left w:val="nil"/>
              <w:right w:val="nil"/>
            </w:tcBorders>
            <w:vAlign w:val="center"/>
          </w:tcPr>
          <w:p w14:paraId="1D7FB8BF" w14:textId="77777777" w:rsidR="009556C4" w:rsidRPr="00464E7E" w:rsidRDefault="009556C4" w:rsidP="009556C4">
            <w:pPr>
              <w:spacing w:before="0" w:after="0" w:line="240" w:lineRule="auto"/>
              <w:jc w:val="right"/>
              <w:rPr>
                <w:rFonts w:cs="Arial"/>
                <w:sz w:val="18"/>
                <w:szCs w:val="18"/>
                <w:lang w:eastAsia="pt-BR"/>
              </w:rPr>
            </w:pPr>
          </w:p>
        </w:tc>
        <w:tc>
          <w:tcPr>
            <w:tcW w:w="1079" w:type="dxa"/>
            <w:tcBorders>
              <w:left w:val="nil"/>
              <w:right w:val="nil"/>
            </w:tcBorders>
            <w:vAlign w:val="center"/>
          </w:tcPr>
          <w:p w14:paraId="47DF42F4" w14:textId="5EEAE6EF" w:rsidR="009556C4" w:rsidRPr="00464E7E" w:rsidRDefault="009556C4" w:rsidP="009556C4">
            <w:pPr>
              <w:spacing w:before="0" w:after="0" w:line="240" w:lineRule="auto"/>
              <w:jc w:val="right"/>
              <w:rPr>
                <w:rFonts w:cs="Arial"/>
                <w:sz w:val="18"/>
                <w:szCs w:val="18"/>
                <w:lang w:eastAsia="pt-BR"/>
              </w:rPr>
            </w:pPr>
            <w:r>
              <w:rPr>
                <w:rFonts w:cs="Arial"/>
                <w:sz w:val="18"/>
                <w:szCs w:val="18"/>
                <w:lang w:eastAsia="pt-BR"/>
              </w:rPr>
              <w:t>-</w:t>
            </w:r>
          </w:p>
        </w:tc>
        <w:tc>
          <w:tcPr>
            <w:tcW w:w="160" w:type="dxa"/>
            <w:tcBorders>
              <w:left w:val="nil"/>
              <w:right w:val="nil"/>
            </w:tcBorders>
            <w:vAlign w:val="center"/>
          </w:tcPr>
          <w:p w14:paraId="5B185861" w14:textId="77777777" w:rsidR="009556C4" w:rsidRPr="00464E7E" w:rsidRDefault="009556C4" w:rsidP="009556C4">
            <w:pPr>
              <w:spacing w:before="0" w:after="0" w:line="240" w:lineRule="auto"/>
              <w:jc w:val="right"/>
              <w:rPr>
                <w:rFonts w:cs="Arial"/>
                <w:sz w:val="18"/>
                <w:szCs w:val="18"/>
                <w:lang w:eastAsia="pt-BR"/>
              </w:rPr>
            </w:pPr>
          </w:p>
        </w:tc>
        <w:tc>
          <w:tcPr>
            <w:tcW w:w="1079" w:type="dxa"/>
            <w:tcBorders>
              <w:left w:val="nil"/>
              <w:right w:val="nil"/>
            </w:tcBorders>
            <w:vAlign w:val="center"/>
          </w:tcPr>
          <w:p w14:paraId="50035934" w14:textId="4609ACDB" w:rsidR="009556C4" w:rsidRDefault="009556C4" w:rsidP="009556C4">
            <w:pPr>
              <w:spacing w:before="0" w:after="0" w:line="240" w:lineRule="auto"/>
              <w:jc w:val="right"/>
              <w:rPr>
                <w:rFonts w:cs="Arial"/>
                <w:sz w:val="18"/>
                <w:szCs w:val="18"/>
                <w:lang w:eastAsia="pt-BR"/>
              </w:rPr>
            </w:pPr>
            <w:r>
              <w:rPr>
                <w:rFonts w:cs="Arial"/>
                <w:sz w:val="18"/>
                <w:szCs w:val="18"/>
                <w:lang w:eastAsia="pt-BR"/>
              </w:rPr>
              <w:t>-</w:t>
            </w:r>
          </w:p>
        </w:tc>
      </w:tr>
      <w:tr w:rsidR="009556C4" w:rsidRPr="00464E7E" w14:paraId="1FFA826B" w14:textId="77777777" w:rsidTr="00127B89">
        <w:trPr>
          <w:trHeight w:val="227"/>
        </w:trPr>
        <w:tc>
          <w:tcPr>
            <w:tcW w:w="5457" w:type="dxa"/>
            <w:tcBorders>
              <w:left w:val="nil"/>
              <w:right w:val="nil"/>
            </w:tcBorders>
            <w:vAlign w:val="center"/>
            <w:hideMark/>
          </w:tcPr>
          <w:p w14:paraId="69EE3DB6" w14:textId="1E323B87" w:rsidR="009556C4" w:rsidRPr="00464E7E" w:rsidRDefault="009556C4" w:rsidP="009556C4">
            <w:pPr>
              <w:spacing w:before="0" w:after="0" w:line="240" w:lineRule="auto"/>
              <w:jc w:val="left"/>
              <w:rPr>
                <w:rFonts w:cs="Arial"/>
                <w:sz w:val="18"/>
                <w:szCs w:val="18"/>
                <w:lang w:eastAsia="pt-BR"/>
              </w:rPr>
            </w:pPr>
            <w:r>
              <w:rPr>
                <w:rFonts w:cs="Arial"/>
                <w:sz w:val="18"/>
                <w:szCs w:val="18"/>
                <w:lang w:eastAsia="pt-BR"/>
              </w:rPr>
              <w:t xml:space="preserve">  Destinação de j</w:t>
            </w:r>
            <w:r w:rsidRPr="00464E7E">
              <w:rPr>
                <w:rFonts w:cs="Arial"/>
                <w:sz w:val="18"/>
                <w:szCs w:val="18"/>
                <w:lang w:eastAsia="pt-BR"/>
              </w:rPr>
              <w:t xml:space="preserve">uros </w:t>
            </w:r>
            <w:r>
              <w:rPr>
                <w:rFonts w:cs="Arial"/>
                <w:sz w:val="18"/>
                <w:szCs w:val="18"/>
                <w:lang w:eastAsia="pt-BR"/>
              </w:rPr>
              <w:t>s</w:t>
            </w:r>
            <w:r w:rsidRPr="00464E7E">
              <w:rPr>
                <w:rFonts w:cs="Arial"/>
                <w:sz w:val="18"/>
                <w:szCs w:val="18"/>
                <w:lang w:eastAsia="pt-BR"/>
              </w:rPr>
              <w:t xml:space="preserve">obre o </w:t>
            </w:r>
            <w:r>
              <w:rPr>
                <w:rFonts w:cs="Arial"/>
                <w:sz w:val="18"/>
                <w:szCs w:val="18"/>
                <w:lang w:eastAsia="pt-BR"/>
              </w:rPr>
              <w:t>c</w:t>
            </w:r>
            <w:r w:rsidRPr="00464E7E">
              <w:rPr>
                <w:rFonts w:cs="Arial"/>
                <w:sz w:val="18"/>
                <w:szCs w:val="18"/>
                <w:lang w:eastAsia="pt-BR"/>
              </w:rPr>
              <w:t xml:space="preserve">apital </w:t>
            </w:r>
            <w:r>
              <w:rPr>
                <w:rFonts w:cs="Arial"/>
                <w:sz w:val="18"/>
                <w:szCs w:val="18"/>
                <w:lang w:eastAsia="pt-BR"/>
              </w:rPr>
              <w:t>p</w:t>
            </w:r>
            <w:r w:rsidRPr="00464E7E">
              <w:rPr>
                <w:rFonts w:cs="Arial"/>
                <w:sz w:val="18"/>
                <w:szCs w:val="18"/>
                <w:lang w:eastAsia="pt-BR"/>
              </w:rPr>
              <w:t>róprio</w:t>
            </w:r>
            <w:r>
              <w:rPr>
                <w:rFonts w:cs="Arial"/>
                <w:sz w:val="18"/>
                <w:szCs w:val="18"/>
                <w:lang w:eastAsia="pt-BR"/>
              </w:rPr>
              <w:t xml:space="preserve"> para distribuição</w:t>
            </w:r>
          </w:p>
        </w:tc>
        <w:tc>
          <w:tcPr>
            <w:tcW w:w="544" w:type="dxa"/>
            <w:tcBorders>
              <w:left w:val="nil"/>
              <w:right w:val="nil"/>
            </w:tcBorders>
          </w:tcPr>
          <w:p w14:paraId="74CB0E27" w14:textId="3C7DEAF4" w:rsidR="009556C4" w:rsidRPr="00520246" w:rsidRDefault="00186AC0" w:rsidP="009556C4">
            <w:pPr>
              <w:spacing w:before="0" w:after="0" w:line="240" w:lineRule="auto"/>
              <w:jc w:val="center"/>
              <w:rPr>
                <w:rFonts w:cs="Arial"/>
                <w:b/>
                <w:bCs/>
                <w:color w:val="500878"/>
                <w:sz w:val="18"/>
                <w:szCs w:val="18"/>
                <w:lang w:eastAsia="pt-BR"/>
              </w:rPr>
            </w:pPr>
            <w:r>
              <w:rPr>
                <w:rFonts w:cs="Arial"/>
                <w:b/>
                <w:bCs/>
                <w:color w:val="500878"/>
                <w:sz w:val="18"/>
                <w:szCs w:val="18"/>
                <w:lang w:eastAsia="pt-BR"/>
              </w:rPr>
              <w:t>17.3</w:t>
            </w:r>
          </w:p>
        </w:tc>
        <w:tc>
          <w:tcPr>
            <w:tcW w:w="160" w:type="dxa"/>
            <w:tcBorders>
              <w:left w:val="nil"/>
              <w:right w:val="nil"/>
            </w:tcBorders>
          </w:tcPr>
          <w:p w14:paraId="1E398126" w14:textId="77777777" w:rsidR="009556C4" w:rsidRPr="00464E7E" w:rsidRDefault="009556C4" w:rsidP="009556C4">
            <w:pPr>
              <w:spacing w:before="0" w:after="0" w:line="240" w:lineRule="auto"/>
              <w:jc w:val="right"/>
              <w:rPr>
                <w:rFonts w:cs="Arial"/>
                <w:sz w:val="18"/>
                <w:szCs w:val="18"/>
                <w:lang w:eastAsia="pt-BR"/>
              </w:rPr>
            </w:pPr>
          </w:p>
        </w:tc>
        <w:tc>
          <w:tcPr>
            <w:tcW w:w="1079" w:type="dxa"/>
            <w:tcBorders>
              <w:left w:val="nil"/>
              <w:right w:val="nil"/>
            </w:tcBorders>
            <w:vAlign w:val="center"/>
            <w:hideMark/>
          </w:tcPr>
          <w:p w14:paraId="73C24D99" w14:textId="35AF5C7D" w:rsidR="009556C4" w:rsidRPr="00464E7E" w:rsidRDefault="009556C4" w:rsidP="009556C4">
            <w:pPr>
              <w:spacing w:before="0" w:after="0" w:line="240" w:lineRule="auto"/>
              <w:jc w:val="right"/>
              <w:rPr>
                <w:rFonts w:cs="Arial"/>
                <w:sz w:val="18"/>
                <w:szCs w:val="18"/>
                <w:lang w:eastAsia="pt-BR"/>
              </w:rPr>
            </w:pPr>
            <w:r w:rsidRPr="00464E7E">
              <w:rPr>
                <w:rFonts w:cs="Arial"/>
                <w:sz w:val="18"/>
                <w:szCs w:val="18"/>
                <w:lang w:eastAsia="pt-BR"/>
              </w:rPr>
              <w:t>-</w:t>
            </w:r>
          </w:p>
        </w:tc>
        <w:tc>
          <w:tcPr>
            <w:tcW w:w="160" w:type="dxa"/>
            <w:tcBorders>
              <w:left w:val="nil"/>
              <w:right w:val="nil"/>
            </w:tcBorders>
            <w:vAlign w:val="center"/>
            <w:hideMark/>
          </w:tcPr>
          <w:p w14:paraId="0027E8A9" w14:textId="77777777" w:rsidR="009556C4" w:rsidRPr="00464E7E" w:rsidRDefault="009556C4" w:rsidP="009556C4">
            <w:pPr>
              <w:spacing w:before="0" w:after="0" w:line="240" w:lineRule="auto"/>
              <w:jc w:val="right"/>
              <w:rPr>
                <w:rFonts w:cs="Arial"/>
                <w:sz w:val="18"/>
                <w:szCs w:val="18"/>
                <w:lang w:eastAsia="pt-BR"/>
              </w:rPr>
            </w:pPr>
          </w:p>
        </w:tc>
        <w:tc>
          <w:tcPr>
            <w:tcW w:w="1079" w:type="dxa"/>
            <w:tcBorders>
              <w:left w:val="nil"/>
              <w:right w:val="nil"/>
            </w:tcBorders>
            <w:vAlign w:val="center"/>
            <w:hideMark/>
          </w:tcPr>
          <w:p w14:paraId="16155B76" w14:textId="66B34CA5" w:rsidR="009556C4" w:rsidRPr="00464E7E" w:rsidRDefault="009556C4" w:rsidP="009556C4">
            <w:pPr>
              <w:spacing w:before="0" w:after="0" w:line="240" w:lineRule="auto"/>
              <w:jc w:val="right"/>
              <w:rPr>
                <w:rFonts w:cs="Arial"/>
                <w:sz w:val="18"/>
                <w:szCs w:val="18"/>
                <w:lang w:eastAsia="pt-BR"/>
              </w:rPr>
            </w:pPr>
            <w:r w:rsidRPr="00464E7E">
              <w:rPr>
                <w:rFonts w:cs="Arial"/>
                <w:sz w:val="18"/>
                <w:szCs w:val="18"/>
                <w:lang w:eastAsia="pt-BR"/>
              </w:rPr>
              <w:t>-</w:t>
            </w:r>
          </w:p>
        </w:tc>
        <w:tc>
          <w:tcPr>
            <w:tcW w:w="160" w:type="dxa"/>
            <w:tcBorders>
              <w:left w:val="nil"/>
              <w:right w:val="nil"/>
            </w:tcBorders>
            <w:vAlign w:val="center"/>
            <w:hideMark/>
          </w:tcPr>
          <w:p w14:paraId="4C627CF5" w14:textId="77777777" w:rsidR="009556C4" w:rsidRPr="00464E7E" w:rsidRDefault="009556C4" w:rsidP="009556C4">
            <w:pPr>
              <w:spacing w:before="0" w:after="0" w:line="240" w:lineRule="auto"/>
              <w:jc w:val="right"/>
              <w:rPr>
                <w:rFonts w:cs="Arial"/>
                <w:sz w:val="18"/>
                <w:szCs w:val="18"/>
                <w:lang w:eastAsia="pt-BR"/>
              </w:rPr>
            </w:pPr>
          </w:p>
        </w:tc>
        <w:tc>
          <w:tcPr>
            <w:tcW w:w="1079" w:type="dxa"/>
            <w:tcBorders>
              <w:left w:val="nil"/>
              <w:right w:val="nil"/>
            </w:tcBorders>
            <w:vAlign w:val="center"/>
            <w:hideMark/>
          </w:tcPr>
          <w:p w14:paraId="7960A8F6" w14:textId="44D2F74E" w:rsidR="009556C4" w:rsidRPr="00464E7E" w:rsidRDefault="009556C4" w:rsidP="009556C4">
            <w:pPr>
              <w:spacing w:before="0" w:after="0" w:line="240" w:lineRule="auto"/>
              <w:jc w:val="right"/>
              <w:rPr>
                <w:rFonts w:cs="Arial"/>
                <w:sz w:val="18"/>
                <w:szCs w:val="18"/>
                <w:lang w:eastAsia="pt-BR"/>
              </w:rPr>
            </w:pPr>
            <w:r w:rsidRPr="00464E7E">
              <w:rPr>
                <w:rFonts w:cs="Arial"/>
                <w:sz w:val="18"/>
                <w:szCs w:val="18"/>
                <w:lang w:eastAsia="pt-BR"/>
              </w:rPr>
              <w:t>-</w:t>
            </w:r>
          </w:p>
        </w:tc>
        <w:tc>
          <w:tcPr>
            <w:tcW w:w="160" w:type="dxa"/>
            <w:tcBorders>
              <w:left w:val="nil"/>
              <w:right w:val="nil"/>
            </w:tcBorders>
            <w:vAlign w:val="center"/>
            <w:hideMark/>
          </w:tcPr>
          <w:p w14:paraId="0C3ECF3F" w14:textId="77777777" w:rsidR="009556C4" w:rsidRPr="00464E7E" w:rsidRDefault="009556C4" w:rsidP="009556C4">
            <w:pPr>
              <w:spacing w:before="0" w:after="0" w:line="240" w:lineRule="auto"/>
              <w:jc w:val="right"/>
              <w:rPr>
                <w:rFonts w:cs="Arial"/>
                <w:sz w:val="18"/>
                <w:szCs w:val="18"/>
                <w:lang w:eastAsia="pt-BR"/>
              </w:rPr>
            </w:pPr>
          </w:p>
        </w:tc>
        <w:tc>
          <w:tcPr>
            <w:tcW w:w="1079" w:type="dxa"/>
            <w:tcBorders>
              <w:left w:val="nil"/>
              <w:right w:val="nil"/>
            </w:tcBorders>
            <w:vAlign w:val="center"/>
            <w:hideMark/>
          </w:tcPr>
          <w:p w14:paraId="60A14A53" w14:textId="2CCE861F" w:rsidR="009556C4" w:rsidRPr="00464E7E" w:rsidRDefault="009556C4" w:rsidP="009556C4">
            <w:pPr>
              <w:spacing w:before="0" w:after="0" w:line="240" w:lineRule="auto"/>
              <w:jc w:val="right"/>
              <w:rPr>
                <w:rFonts w:cs="Arial"/>
                <w:sz w:val="18"/>
                <w:szCs w:val="18"/>
                <w:lang w:eastAsia="pt-BR"/>
              </w:rPr>
            </w:pPr>
            <w:r w:rsidRPr="00464E7E">
              <w:rPr>
                <w:rFonts w:cs="Arial"/>
                <w:sz w:val="18"/>
                <w:szCs w:val="18"/>
                <w:lang w:eastAsia="pt-BR"/>
              </w:rPr>
              <w:t>-</w:t>
            </w:r>
          </w:p>
        </w:tc>
        <w:tc>
          <w:tcPr>
            <w:tcW w:w="160" w:type="dxa"/>
            <w:tcBorders>
              <w:left w:val="nil"/>
              <w:right w:val="nil"/>
            </w:tcBorders>
            <w:vAlign w:val="center"/>
            <w:hideMark/>
          </w:tcPr>
          <w:p w14:paraId="26AD32F6" w14:textId="77777777" w:rsidR="009556C4" w:rsidRPr="00464E7E" w:rsidRDefault="009556C4" w:rsidP="009556C4">
            <w:pPr>
              <w:spacing w:before="0" w:after="0" w:line="240" w:lineRule="auto"/>
              <w:jc w:val="right"/>
              <w:rPr>
                <w:rFonts w:cs="Arial"/>
                <w:sz w:val="18"/>
                <w:szCs w:val="18"/>
                <w:lang w:eastAsia="pt-BR"/>
              </w:rPr>
            </w:pPr>
          </w:p>
        </w:tc>
        <w:tc>
          <w:tcPr>
            <w:tcW w:w="1079" w:type="dxa"/>
            <w:tcBorders>
              <w:left w:val="nil"/>
              <w:right w:val="nil"/>
            </w:tcBorders>
            <w:vAlign w:val="center"/>
            <w:hideMark/>
          </w:tcPr>
          <w:p w14:paraId="5D88D4EB" w14:textId="2820F877" w:rsidR="009556C4" w:rsidRPr="00464E7E" w:rsidRDefault="009556C4" w:rsidP="00191A83">
            <w:pPr>
              <w:spacing w:before="0" w:after="0" w:line="240" w:lineRule="auto"/>
              <w:jc w:val="right"/>
              <w:rPr>
                <w:rFonts w:cs="Arial"/>
                <w:sz w:val="18"/>
                <w:szCs w:val="18"/>
                <w:lang w:eastAsia="pt-BR"/>
              </w:rPr>
            </w:pPr>
            <w:r>
              <w:rPr>
                <w:rFonts w:cs="Arial"/>
                <w:sz w:val="18"/>
                <w:szCs w:val="18"/>
                <w:lang w:eastAsia="pt-BR"/>
              </w:rPr>
              <w:t>(</w:t>
            </w:r>
            <w:r w:rsidR="00385114">
              <w:rPr>
                <w:rFonts w:cs="Arial"/>
                <w:sz w:val="18"/>
                <w:szCs w:val="18"/>
                <w:lang w:eastAsia="pt-BR"/>
              </w:rPr>
              <w:t>41.6</w:t>
            </w:r>
            <w:r w:rsidR="001473E0">
              <w:rPr>
                <w:rFonts w:cs="Arial"/>
                <w:sz w:val="18"/>
                <w:szCs w:val="18"/>
                <w:lang w:eastAsia="pt-BR"/>
              </w:rPr>
              <w:t>37</w:t>
            </w:r>
            <w:r>
              <w:rPr>
                <w:rFonts w:cs="Arial"/>
                <w:sz w:val="18"/>
                <w:szCs w:val="18"/>
                <w:lang w:eastAsia="pt-BR"/>
              </w:rPr>
              <w:t>)</w:t>
            </w:r>
          </w:p>
        </w:tc>
        <w:tc>
          <w:tcPr>
            <w:tcW w:w="160" w:type="dxa"/>
            <w:tcBorders>
              <w:left w:val="nil"/>
              <w:right w:val="nil"/>
            </w:tcBorders>
            <w:vAlign w:val="center"/>
            <w:hideMark/>
          </w:tcPr>
          <w:p w14:paraId="655D1522" w14:textId="77777777" w:rsidR="009556C4" w:rsidRPr="00464E7E" w:rsidRDefault="009556C4" w:rsidP="009556C4">
            <w:pPr>
              <w:spacing w:before="0" w:after="0" w:line="240" w:lineRule="auto"/>
              <w:jc w:val="right"/>
              <w:rPr>
                <w:rFonts w:cs="Arial"/>
                <w:sz w:val="18"/>
                <w:szCs w:val="18"/>
                <w:lang w:eastAsia="pt-BR"/>
              </w:rPr>
            </w:pPr>
          </w:p>
        </w:tc>
        <w:tc>
          <w:tcPr>
            <w:tcW w:w="1079" w:type="dxa"/>
            <w:tcBorders>
              <w:left w:val="nil"/>
              <w:right w:val="nil"/>
            </w:tcBorders>
            <w:vAlign w:val="center"/>
            <w:hideMark/>
          </w:tcPr>
          <w:p w14:paraId="3F00AA6B" w14:textId="1E1C089D" w:rsidR="009556C4" w:rsidRPr="00464E7E" w:rsidRDefault="009556C4" w:rsidP="009556C4">
            <w:pPr>
              <w:spacing w:before="0" w:after="0" w:line="240" w:lineRule="auto"/>
              <w:jc w:val="right"/>
              <w:rPr>
                <w:rFonts w:cs="Arial"/>
                <w:sz w:val="18"/>
                <w:szCs w:val="18"/>
                <w:lang w:eastAsia="pt-BR"/>
              </w:rPr>
            </w:pPr>
            <w:r w:rsidRPr="00464E7E">
              <w:rPr>
                <w:rFonts w:cs="Arial"/>
                <w:sz w:val="18"/>
                <w:szCs w:val="18"/>
                <w:lang w:eastAsia="pt-BR"/>
              </w:rPr>
              <w:t>-</w:t>
            </w:r>
          </w:p>
        </w:tc>
        <w:tc>
          <w:tcPr>
            <w:tcW w:w="160" w:type="dxa"/>
            <w:tcBorders>
              <w:left w:val="nil"/>
              <w:right w:val="nil"/>
            </w:tcBorders>
            <w:vAlign w:val="center"/>
            <w:hideMark/>
          </w:tcPr>
          <w:p w14:paraId="1796A862" w14:textId="77777777" w:rsidR="009556C4" w:rsidRPr="00464E7E" w:rsidRDefault="009556C4" w:rsidP="009556C4">
            <w:pPr>
              <w:spacing w:before="0" w:after="0" w:line="240" w:lineRule="auto"/>
              <w:jc w:val="right"/>
              <w:rPr>
                <w:rFonts w:cs="Arial"/>
                <w:sz w:val="18"/>
                <w:szCs w:val="18"/>
                <w:lang w:eastAsia="pt-BR"/>
              </w:rPr>
            </w:pPr>
          </w:p>
        </w:tc>
        <w:tc>
          <w:tcPr>
            <w:tcW w:w="1079" w:type="dxa"/>
            <w:tcBorders>
              <w:left w:val="nil"/>
              <w:right w:val="nil"/>
            </w:tcBorders>
            <w:vAlign w:val="center"/>
          </w:tcPr>
          <w:p w14:paraId="09C68575" w14:textId="2771BE3A" w:rsidR="009556C4" w:rsidRPr="00464E7E" w:rsidRDefault="009556C4" w:rsidP="009556C4">
            <w:pPr>
              <w:spacing w:before="0" w:after="0" w:line="240" w:lineRule="auto"/>
              <w:jc w:val="right"/>
              <w:rPr>
                <w:rFonts w:cs="Arial"/>
                <w:sz w:val="18"/>
                <w:szCs w:val="18"/>
                <w:lang w:eastAsia="pt-BR"/>
              </w:rPr>
            </w:pPr>
            <w:r>
              <w:rPr>
                <w:rFonts w:cs="Arial"/>
                <w:sz w:val="18"/>
                <w:szCs w:val="18"/>
                <w:lang w:eastAsia="pt-BR"/>
              </w:rPr>
              <w:t>(</w:t>
            </w:r>
            <w:r w:rsidR="00385114">
              <w:rPr>
                <w:rFonts w:cs="Arial"/>
                <w:sz w:val="18"/>
                <w:szCs w:val="18"/>
                <w:lang w:eastAsia="pt-BR"/>
              </w:rPr>
              <w:t>41.6</w:t>
            </w:r>
            <w:r w:rsidR="001473E0">
              <w:rPr>
                <w:rFonts w:cs="Arial"/>
                <w:sz w:val="18"/>
                <w:szCs w:val="18"/>
                <w:lang w:eastAsia="pt-BR"/>
              </w:rPr>
              <w:t>37</w:t>
            </w:r>
            <w:r>
              <w:rPr>
                <w:rFonts w:cs="Arial"/>
                <w:sz w:val="18"/>
                <w:szCs w:val="18"/>
                <w:lang w:eastAsia="pt-BR"/>
              </w:rPr>
              <w:t>)</w:t>
            </w:r>
          </w:p>
        </w:tc>
      </w:tr>
      <w:tr w:rsidR="009556C4" w:rsidRPr="00464E7E" w14:paraId="03DC996A" w14:textId="77777777" w:rsidTr="00127B89">
        <w:trPr>
          <w:trHeight w:val="227"/>
        </w:trPr>
        <w:tc>
          <w:tcPr>
            <w:tcW w:w="5457" w:type="dxa"/>
            <w:tcBorders>
              <w:left w:val="nil"/>
              <w:right w:val="nil"/>
            </w:tcBorders>
            <w:vAlign w:val="center"/>
          </w:tcPr>
          <w:p w14:paraId="36CBF6F9" w14:textId="2D8F3945" w:rsidR="009556C4" w:rsidRDefault="009556C4" w:rsidP="009556C4">
            <w:pPr>
              <w:spacing w:before="0" w:after="0" w:line="240" w:lineRule="auto"/>
              <w:jc w:val="left"/>
              <w:rPr>
                <w:rFonts w:cs="Arial"/>
                <w:sz w:val="18"/>
                <w:szCs w:val="18"/>
                <w:lang w:eastAsia="pt-BR"/>
              </w:rPr>
            </w:pPr>
            <w:r>
              <w:rPr>
                <w:rFonts w:cs="Arial"/>
                <w:sz w:val="18"/>
                <w:szCs w:val="18"/>
                <w:lang w:eastAsia="pt-BR"/>
              </w:rPr>
              <w:t xml:space="preserve">  Constituição de reserva de lucros</w:t>
            </w:r>
          </w:p>
        </w:tc>
        <w:tc>
          <w:tcPr>
            <w:tcW w:w="544" w:type="dxa"/>
            <w:tcBorders>
              <w:left w:val="nil"/>
              <w:right w:val="nil"/>
            </w:tcBorders>
          </w:tcPr>
          <w:p w14:paraId="49CE8A05" w14:textId="12DF28C7" w:rsidR="009556C4" w:rsidRPr="00520246" w:rsidRDefault="009556C4" w:rsidP="009556C4">
            <w:pPr>
              <w:spacing w:before="0" w:after="0" w:line="240" w:lineRule="auto"/>
              <w:jc w:val="center"/>
              <w:rPr>
                <w:rFonts w:cs="Arial"/>
                <w:b/>
                <w:bCs/>
                <w:color w:val="500878"/>
                <w:sz w:val="18"/>
                <w:szCs w:val="18"/>
                <w:lang w:eastAsia="pt-BR"/>
              </w:rPr>
            </w:pPr>
          </w:p>
        </w:tc>
        <w:tc>
          <w:tcPr>
            <w:tcW w:w="160" w:type="dxa"/>
            <w:tcBorders>
              <w:left w:val="nil"/>
              <w:right w:val="nil"/>
            </w:tcBorders>
          </w:tcPr>
          <w:p w14:paraId="1391BA4F" w14:textId="77777777" w:rsidR="009556C4" w:rsidRPr="00464E7E" w:rsidRDefault="009556C4" w:rsidP="009556C4">
            <w:pPr>
              <w:spacing w:before="0" w:after="0" w:line="240" w:lineRule="auto"/>
              <w:jc w:val="right"/>
              <w:rPr>
                <w:rFonts w:cs="Arial"/>
                <w:sz w:val="18"/>
                <w:szCs w:val="18"/>
                <w:lang w:eastAsia="pt-BR"/>
              </w:rPr>
            </w:pPr>
          </w:p>
        </w:tc>
        <w:tc>
          <w:tcPr>
            <w:tcW w:w="1079" w:type="dxa"/>
            <w:tcBorders>
              <w:left w:val="nil"/>
              <w:bottom w:val="single" w:sz="4" w:space="0" w:color="auto"/>
              <w:right w:val="nil"/>
            </w:tcBorders>
            <w:vAlign w:val="center"/>
          </w:tcPr>
          <w:p w14:paraId="58A53008" w14:textId="6D855061" w:rsidR="009556C4" w:rsidRPr="00464E7E" w:rsidRDefault="009556C4" w:rsidP="009556C4">
            <w:pPr>
              <w:spacing w:before="0" w:after="0" w:line="240" w:lineRule="auto"/>
              <w:jc w:val="right"/>
              <w:rPr>
                <w:rFonts w:cs="Arial"/>
                <w:sz w:val="18"/>
                <w:szCs w:val="18"/>
                <w:lang w:eastAsia="pt-BR"/>
              </w:rPr>
            </w:pPr>
            <w:r>
              <w:rPr>
                <w:rFonts w:cs="Arial"/>
                <w:sz w:val="18"/>
                <w:szCs w:val="18"/>
                <w:lang w:eastAsia="pt-BR"/>
              </w:rPr>
              <w:t>-</w:t>
            </w:r>
          </w:p>
        </w:tc>
        <w:tc>
          <w:tcPr>
            <w:tcW w:w="160" w:type="dxa"/>
            <w:tcBorders>
              <w:left w:val="nil"/>
              <w:bottom w:val="dotted" w:sz="4" w:space="0" w:color="F0F0F0"/>
              <w:right w:val="nil"/>
            </w:tcBorders>
            <w:vAlign w:val="center"/>
          </w:tcPr>
          <w:p w14:paraId="543079BF" w14:textId="77777777" w:rsidR="009556C4" w:rsidRPr="00464E7E" w:rsidRDefault="009556C4" w:rsidP="009556C4">
            <w:pPr>
              <w:spacing w:before="0" w:after="0" w:line="240" w:lineRule="auto"/>
              <w:jc w:val="right"/>
              <w:rPr>
                <w:rFonts w:cs="Arial"/>
                <w:sz w:val="18"/>
                <w:szCs w:val="18"/>
                <w:lang w:eastAsia="pt-BR"/>
              </w:rPr>
            </w:pPr>
          </w:p>
        </w:tc>
        <w:tc>
          <w:tcPr>
            <w:tcW w:w="1079" w:type="dxa"/>
            <w:tcBorders>
              <w:left w:val="nil"/>
              <w:bottom w:val="single" w:sz="4" w:space="0" w:color="auto"/>
              <w:right w:val="nil"/>
            </w:tcBorders>
            <w:vAlign w:val="center"/>
          </w:tcPr>
          <w:p w14:paraId="62BB823B" w14:textId="201A04E0" w:rsidR="009556C4" w:rsidRPr="00464E7E" w:rsidRDefault="009556C4" w:rsidP="009556C4">
            <w:pPr>
              <w:spacing w:before="0" w:after="0" w:line="240" w:lineRule="auto"/>
              <w:jc w:val="right"/>
              <w:rPr>
                <w:rFonts w:cs="Arial"/>
                <w:sz w:val="18"/>
                <w:szCs w:val="18"/>
                <w:lang w:eastAsia="pt-BR"/>
              </w:rPr>
            </w:pPr>
            <w:r>
              <w:rPr>
                <w:rFonts w:cs="Arial"/>
                <w:sz w:val="18"/>
                <w:szCs w:val="18"/>
                <w:lang w:eastAsia="pt-BR"/>
              </w:rPr>
              <w:t>-</w:t>
            </w:r>
          </w:p>
        </w:tc>
        <w:tc>
          <w:tcPr>
            <w:tcW w:w="160" w:type="dxa"/>
            <w:tcBorders>
              <w:left w:val="nil"/>
              <w:bottom w:val="dotted" w:sz="4" w:space="0" w:color="F0F0F0"/>
              <w:right w:val="nil"/>
            </w:tcBorders>
            <w:vAlign w:val="center"/>
          </w:tcPr>
          <w:p w14:paraId="4E7FF636" w14:textId="77777777" w:rsidR="009556C4" w:rsidRPr="00464E7E" w:rsidRDefault="009556C4" w:rsidP="009556C4">
            <w:pPr>
              <w:spacing w:before="0" w:after="0" w:line="240" w:lineRule="auto"/>
              <w:jc w:val="right"/>
              <w:rPr>
                <w:rFonts w:cs="Arial"/>
                <w:sz w:val="18"/>
                <w:szCs w:val="18"/>
                <w:lang w:eastAsia="pt-BR"/>
              </w:rPr>
            </w:pPr>
          </w:p>
        </w:tc>
        <w:tc>
          <w:tcPr>
            <w:tcW w:w="1079" w:type="dxa"/>
            <w:tcBorders>
              <w:left w:val="nil"/>
              <w:bottom w:val="single" w:sz="4" w:space="0" w:color="auto"/>
              <w:right w:val="nil"/>
            </w:tcBorders>
            <w:vAlign w:val="center"/>
          </w:tcPr>
          <w:p w14:paraId="1E155B39" w14:textId="6A26AAC8" w:rsidR="009556C4" w:rsidRPr="00464E7E" w:rsidRDefault="00191A83" w:rsidP="009556C4">
            <w:pPr>
              <w:spacing w:before="0" w:after="0" w:line="240" w:lineRule="auto"/>
              <w:jc w:val="right"/>
              <w:rPr>
                <w:rFonts w:cs="Arial"/>
                <w:sz w:val="18"/>
                <w:szCs w:val="18"/>
                <w:lang w:eastAsia="pt-BR"/>
              </w:rPr>
            </w:pPr>
            <w:r>
              <w:rPr>
                <w:rFonts w:cs="Arial"/>
                <w:sz w:val="18"/>
                <w:szCs w:val="18"/>
                <w:lang w:eastAsia="pt-BR"/>
              </w:rPr>
              <w:t>36.1</w:t>
            </w:r>
            <w:r w:rsidR="001473E0">
              <w:rPr>
                <w:rFonts w:cs="Arial"/>
                <w:sz w:val="18"/>
                <w:szCs w:val="18"/>
                <w:lang w:eastAsia="pt-BR"/>
              </w:rPr>
              <w:t>19</w:t>
            </w:r>
          </w:p>
        </w:tc>
        <w:tc>
          <w:tcPr>
            <w:tcW w:w="160" w:type="dxa"/>
            <w:tcBorders>
              <w:left w:val="nil"/>
              <w:bottom w:val="dotted" w:sz="4" w:space="0" w:color="F0F0F0"/>
              <w:right w:val="nil"/>
            </w:tcBorders>
            <w:vAlign w:val="center"/>
          </w:tcPr>
          <w:p w14:paraId="345958DF" w14:textId="77777777" w:rsidR="009556C4" w:rsidRPr="00464E7E" w:rsidRDefault="009556C4" w:rsidP="009556C4">
            <w:pPr>
              <w:spacing w:before="0" w:after="0" w:line="240" w:lineRule="auto"/>
              <w:jc w:val="right"/>
              <w:rPr>
                <w:rFonts w:cs="Arial"/>
                <w:sz w:val="18"/>
                <w:szCs w:val="18"/>
                <w:lang w:eastAsia="pt-BR"/>
              </w:rPr>
            </w:pPr>
          </w:p>
        </w:tc>
        <w:tc>
          <w:tcPr>
            <w:tcW w:w="1079" w:type="dxa"/>
            <w:tcBorders>
              <w:left w:val="nil"/>
              <w:bottom w:val="single" w:sz="4" w:space="0" w:color="auto"/>
              <w:right w:val="nil"/>
            </w:tcBorders>
            <w:vAlign w:val="center"/>
          </w:tcPr>
          <w:p w14:paraId="62B34192" w14:textId="72D5B40A" w:rsidR="009556C4" w:rsidRPr="00464E7E" w:rsidRDefault="009556C4" w:rsidP="009556C4">
            <w:pPr>
              <w:spacing w:before="0" w:after="0" w:line="240" w:lineRule="auto"/>
              <w:jc w:val="right"/>
              <w:rPr>
                <w:rFonts w:cs="Arial"/>
                <w:sz w:val="18"/>
                <w:szCs w:val="18"/>
                <w:lang w:eastAsia="pt-BR"/>
              </w:rPr>
            </w:pPr>
            <w:r>
              <w:rPr>
                <w:rFonts w:cs="Arial"/>
                <w:sz w:val="18"/>
                <w:szCs w:val="18"/>
                <w:lang w:eastAsia="pt-BR"/>
              </w:rPr>
              <w:t>-</w:t>
            </w:r>
          </w:p>
        </w:tc>
        <w:tc>
          <w:tcPr>
            <w:tcW w:w="160" w:type="dxa"/>
            <w:tcBorders>
              <w:left w:val="nil"/>
              <w:bottom w:val="dotted" w:sz="4" w:space="0" w:color="F0F0F0"/>
              <w:right w:val="nil"/>
            </w:tcBorders>
            <w:vAlign w:val="center"/>
          </w:tcPr>
          <w:p w14:paraId="11E760B9" w14:textId="77777777" w:rsidR="009556C4" w:rsidRPr="00464E7E" w:rsidRDefault="009556C4" w:rsidP="009556C4">
            <w:pPr>
              <w:spacing w:before="0" w:after="0" w:line="240" w:lineRule="auto"/>
              <w:jc w:val="right"/>
              <w:rPr>
                <w:rFonts w:cs="Arial"/>
                <w:sz w:val="18"/>
                <w:szCs w:val="18"/>
                <w:lang w:eastAsia="pt-BR"/>
              </w:rPr>
            </w:pPr>
          </w:p>
        </w:tc>
        <w:tc>
          <w:tcPr>
            <w:tcW w:w="1079" w:type="dxa"/>
            <w:tcBorders>
              <w:left w:val="nil"/>
              <w:bottom w:val="single" w:sz="4" w:space="0" w:color="auto"/>
              <w:right w:val="nil"/>
            </w:tcBorders>
            <w:vAlign w:val="center"/>
          </w:tcPr>
          <w:p w14:paraId="74765526" w14:textId="2EC58A69" w:rsidR="009556C4" w:rsidRDefault="009556C4" w:rsidP="009556C4">
            <w:pPr>
              <w:spacing w:before="0" w:after="0" w:line="240" w:lineRule="auto"/>
              <w:jc w:val="right"/>
              <w:rPr>
                <w:rFonts w:cs="Arial"/>
                <w:sz w:val="18"/>
                <w:szCs w:val="18"/>
                <w:lang w:eastAsia="pt-BR"/>
              </w:rPr>
            </w:pPr>
            <w:r>
              <w:rPr>
                <w:rFonts w:cs="Arial"/>
                <w:sz w:val="18"/>
                <w:szCs w:val="18"/>
                <w:lang w:eastAsia="pt-BR"/>
              </w:rPr>
              <w:t>(</w:t>
            </w:r>
            <w:r w:rsidR="00191A83">
              <w:rPr>
                <w:rFonts w:cs="Arial"/>
                <w:sz w:val="18"/>
                <w:szCs w:val="18"/>
                <w:lang w:eastAsia="pt-BR"/>
              </w:rPr>
              <w:t>36.</w:t>
            </w:r>
            <w:r w:rsidR="001473E0">
              <w:rPr>
                <w:rFonts w:cs="Arial"/>
                <w:sz w:val="18"/>
                <w:szCs w:val="18"/>
                <w:lang w:eastAsia="pt-BR"/>
              </w:rPr>
              <w:t>119</w:t>
            </w:r>
            <w:r>
              <w:rPr>
                <w:rFonts w:cs="Arial"/>
                <w:sz w:val="18"/>
                <w:szCs w:val="18"/>
                <w:lang w:eastAsia="pt-BR"/>
              </w:rPr>
              <w:t>)</w:t>
            </w:r>
          </w:p>
        </w:tc>
        <w:tc>
          <w:tcPr>
            <w:tcW w:w="160" w:type="dxa"/>
            <w:tcBorders>
              <w:left w:val="nil"/>
              <w:bottom w:val="dotted" w:sz="4" w:space="0" w:color="F0F0F0"/>
              <w:right w:val="nil"/>
            </w:tcBorders>
            <w:vAlign w:val="center"/>
          </w:tcPr>
          <w:p w14:paraId="7AAD78A1" w14:textId="77777777" w:rsidR="009556C4" w:rsidRPr="00464E7E" w:rsidRDefault="009556C4" w:rsidP="009556C4">
            <w:pPr>
              <w:spacing w:before="0" w:after="0" w:line="240" w:lineRule="auto"/>
              <w:jc w:val="right"/>
              <w:rPr>
                <w:rFonts w:cs="Arial"/>
                <w:sz w:val="18"/>
                <w:szCs w:val="18"/>
                <w:lang w:eastAsia="pt-BR"/>
              </w:rPr>
            </w:pPr>
          </w:p>
        </w:tc>
        <w:tc>
          <w:tcPr>
            <w:tcW w:w="1079" w:type="dxa"/>
            <w:tcBorders>
              <w:left w:val="nil"/>
              <w:bottom w:val="single" w:sz="4" w:space="0" w:color="auto"/>
              <w:right w:val="nil"/>
            </w:tcBorders>
            <w:vAlign w:val="center"/>
          </w:tcPr>
          <w:p w14:paraId="6BF9B2FE" w14:textId="58C75561" w:rsidR="009556C4" w:rsidRPr="00464E7E" w:rsidRDefault="009556C4" w:rsidP="009556C4">
            <w:pPr>
              <w:spacing w:before="0" w:after="0" w:line="240" w:lineRule="auto"/>
              <w:jc w:val="right"/>
              <w:rPr>
                <w:rFonts w:cs="Arial"/>
                <w:sz w:val="18"/>
                <w:szCs w:val="18"/>
                <w:lang w:eastAsia="pt-BR"/>
              </w:rPr>
            </w:pPr>
            <w:r>
              <w:rPr>
                <w:rFonts w:cs="Arial"/>
                <w:sz w:val="18"/>
                <w:szCs w:val="18"/>
                <w:lang w:eastAsia="pt-BR"/>
              </w:rPr>
              <w:t>-</w:t>
            </w:r>
          </w:p>
        </w:tc>
        <w:tc>
          <w:tcPr>
            <w:tcW w:w="160" w:type="dxa"/>
            <w:tcBorders>
              <w:left w:val="nil"/>
              <w:bottom w:val="dotted" w:sz="4" w:space="0" w:color="F0F0F0"/>
              <w:right w:val="nil"/>
            </w:tcBorders>
            <w:vAlign w:val="center"/>
          </w:tcPr>
          <w:p w14:paraId="6554B9E0" w14:textId="77777777" w:rsidR="009556C4" w:rsidRPr="00464E7E" w:rsidRDefault="009556C4" w:rsidP="009556C4">
            <w:pPr>
              <w:spacing w:before="0" w:after="0" w:line="240" w:lineRule="auto"/>
              <w:jc w:val="right"/>
              <w:rPr>
                <w:rFonts w:cs="Arial"/>
                <w:sz w:val="18"/>
                <w:szCs w:val="18"/>
                <w:lang w:eastAsia="pt-BR"/>
              </w:rPr>
            </w:pPr>
          </w:p>
        </w:tc>
        <w:tc>
          <w:tcPr>
            <w:tcW w:w="1079" w:type="dxa"/>
            <w:tcBorders>
              <w:left w:val="nil"/>
              <w:bottom w:val="single" w:sz="4" w:space="0" w:color="auto"/>
              <w:right w:val="nil"/>
            </w:tcBorders>
            <w:vAlign w:val="center"/>
          </w:tcPr>
          <w:p w14:paraId="7E6BAD19" w14:textId="5186BBF1" w:rsidR="009556C4" w:rsidRDefault="009556C4" w:rsidP="009556C4">
            <w:pPr>
              <w:spacing w:before="0" w:after="0" w:line="240" w:lineRule="auto"/>
              <w:jc w:val="right"/>
              <w:rPr>
                <w:rFonts w:cs="Arial"/>
                <w:sz w:val="18"/>
                <w:szCs w:val="18"/>
                <w:lang w:eastAsia="pt-BR"/>
              </w:rPr>
            </w:pPr>
            <w:r>
              <w:rPr>
                <w:rFonts w:cs="Arial"/>
                <w:sz w:val="18"/>
                <w:szCs w:val="18"/>
                <w:lang w:eastAsia="pt-BR"/>
              </w:rPr>
              <w:t>-</w:t>
            </w:r>
          </w:p>
        </w:tc>
      </w:tr>
      <w:tr w:rsidR="005B268E" w:rsidRPr="005B268E" w14:paraId="30FFD180" w14:textId="77777777" w:rsidTr="00127B89">
        <w:trPr>
          <w:trHeight w:val="227"/>
        </w:trPr>
        <w:tc>
          <w:tcPr>
            <w:tcW w:w="5457" w:type="dxa"/>
            <w:tcBorders>
              <w:left w:val="nil"/>
              <w:right w:val="nil"/>
            </w:tcBorders>
            <w:shd w:val="clear" w:color="auto" w:fill="F8ECFE"/>
            <w:vAlign w:val="center"/>
            <w:hideMark/>
          </w:tcPr>
          <w:p w14:paraId="3FCDD4FA" w14:textId="69879204" w:rsidR="009556C4" w:rsidRPr="005B268E" w:rsidRDefault="009556C4" w:rsidP="009556C4">
            <w:pPr>
              <w:spacing w:before="0" w:after="0" w:line="240" w:lineRule="auto"/>
              <w:jc w:val="left"/>
              <w:rPr>
                <w:rFonts w:cs="Arial"/>
                <w:b/>
                <w:bCs/>
                <w:color w:val="500878"/>
                <w:sz w:val="18"/>
                <w:szCs w:val="18"/>
                <w:lang w:eastAsia="pt-BR"/>
              </w:rPr>
            </w:pPr>
            <w:r w:rsidRPr="005B268E">
              <w:rPr>
                <w:rFonts w:cs="Arial"/>
                <w:b/>
                <w:bCs/>
                <w:color w:val="500878"/>
                <w:sz w:val="18"/>
                <w:szCs w:val="18"/>
                <w:lang w:eastAsia="pt-BR"/>
              </w:rPr>
              <w:t>Saldos em 31 de dezembro de 2023</w:t>
            </w:r>
          </w:p>
        </w:tc>
        <w:tc>
          <w:tcPr>
            <w:tcW w:w="544" w:type="dxa"/>
            <w:tcBorders>
              <w:left w:val="nil"/>
              <w:right w:val="nil"/>
            </w:tcBorders>
            <w:shd w:val="clear" w:color="auto" w:fill="F8ECFE"/>
          </w:tcPr>
          <w:p w14:paraId="1BEC6165" w14:textId="77777777" w:rsidR="009556C4" w:rsidRPr="005B268E" w:rsidRDefault="009556C4" w:rsidP="009556C4">
            <w:pPr>
              <w:spacing w:before="0" w:after="0" w:line="240" w:lineRule="auto"/>
              <w:jc w:val="center"/>
              <w:rPr>
                <w:rFonts w:cs="Arial"/>
                <w:b/>
                <w:bCs/>
                <w:color w:val="500878"/>
                <w:sz w:val="18"/>
                <w:szCs w:val="18"/>
                <w:lang w:eastAsia="pt-BR"/>
              </w:rPr>
            </w:pPr>
          </w:p>
        </w:tc>
        <w:tc>
          <w:tcPr>
            <w:tcW w:w="160" w:type="dxa"/>
            <w:tcBorders>
              <w:left w:val="nil"/>
              <w:right w:val="nil"/>
            </w:tcBorders>
            <w:shd w:val="clear" w:color="auto" w:fill="F8ECFE"/>
          </w:tcPr>
          <w:p w14:paraId="1AB74F5D" w14:textId="77777777" w:rsidR="009556C4" w:rsidRPr="005B268E" w:rsidRDefault="009556C4" w:rsidP="009556C4">
            <w:pPr>
              <w:spacing w:before="0" w:after="0" w:line="240" w:lineRule="auto"/>
              <w:jc w:val="right"/>
              <w:rPr>
                <w:rFonts w:cs="Arial"/>
                <w:b/>
                <w:bCs/>
                <w:color w:val="500878"/>
                <w:sz w:val="18"/>
                <w:szCs w:val="18"/>
                <w:lang w:eastAsia="pt-BR"/>
              </w:rPr>
            </w:pPr>
          </w:p>
        </w:tc>
        <w:tc>
          <w:tcPr>
            <w:tcW w:w="1079" w:type="dxa"/>
            <w:tcBorders>
              <w:top w:val="single" w:sz="4" w:space="0" w:color="auto"/>
              <w:left w:val="nil"/>
              <w:bottom w:val="double" w:sz="4" w:space="0" w:color="auto"/>
              <w:right w:val="nil"/>
            </w:tcBorders>
            <w:shd w:val="clear" w:color="auto" w:fill="F8ECFE"/>
            <w:vAlign w:val="center"/>
            <w:hideMark/>
          </w:tcPr>
          <w:p w14:paraId="5670600C" w14:textId="400B6024" w:rsidR="009556C4" w:rsidRPr="005B268E" w:rsidRDefault="009556C4" w:rsidP="009556C4">
            <w:pPr>
              <w:spacing w:before="0" w:after="0" w:line="240" w:lineRule="auto"/>
              <w:jc w:val="right"/>
              <w:rPr>
                <w:rFonts w:cs="Arial"/>
                <w:b/>
                <w:bCs/>
                <w:color w:val="500878"/>
                <w:sz w:val="18"/>
                <w:szCs w:val="18"/>
                <w:lang w:eastAsia="pt-BR"/>
              </w:rPr>
            </w:pPr>
            <w:r w:rsidRPr="005B268E">
              <w:rPr>
                <w:rFonts w:cs="Arial"/>
                <w:b/>
                <w:bCs/>
                <w:color w:val="500878"/>
                <w:sz w:val="18"/>
                <w:szCs w:val="18"/>
                <w:lang w:eastAsia="pt-BR"/>
              </w:rPr>
              <w:t>668.232</w:t>
            </w:r>
          </w:p>
        </w:tc>
        <w:tc>
          <w:tcPr>
            <w:tcW w:w="160" w:type="dxa"/>
            <w:tcBorders>
              <w:top w:val="dotted" w:sz="4" w:space="0" w:color="F0F0F0"/>
              <w:left w:val="nil"/>
              <w:bottom w:val="dotted" w:sz="4" w:space="0" w:color="F0F0F0"/>
              <w:right w:val="nil"/>
            </w:tcBorders>
            <w:shd w:val="clear" w:color="auto" w:fill="F8ECFE"/>
            <w:vAlign w:val="center"/>
            <w:hideMark/>
          </w:tcPr>
          <w:p w14:paraId="30219569" w14:textId="77777777" w:rsidR="009556C4" w:rsidRPr="005B268E" w:rsidRDefault="009556C4" w:rsidP="009556C4">
            <w:pPr>
              <w:spacing w:before="0" w:after="0" w:line="240" w:lineRule="auto"/>
              <w:jc w:val="right"/>
              <w:rPr>
                <w:rFonts w:cs="Arial"/>
                <w:b/>
                <w:bCs/>
                <w:color w:val="500878"/>
                <w:sz w:val="18"/>
                <w:szCs w:val="18"/>
                <w:lang w:eastAsia="pt-BR"/>
              </w:rPr>
            </w:pPr>
          </w:p>
        </w:tc>
        <w:tc>
          <w:tcPr>
            <w:tcW w:w="1079" w:type="dxa"/>
            <w:tcBorders>
              <w:top w:val="single" w:sz="4" w:space="0" w:color="auto"/>
              <w:left w:val="nil"/>
              <w:bottom w:val="double" w:sz="4" w:space="0" w:color="auto"/>
              <w:right w:val="nil"/>
            </w:tcBorders>
            <w:shd w:val="clear" w:color="auto" w:fill="F8ECFE"/>
            <w:vAlign w:val="center"/>
          </w:tcPr>
          <w:p w14:paraId="136DA9F3" w14:textId="3B739710" w:rsidR="009556C4" w:rsidRPr="005B268E" w:rsidRDefault="00385114" w:rsidP="009556C4">
            <w:pPr>
              <w:spacing w:before="0" w:after="0" w:line="240" w:lineRule="auto"/>
              <w:jc w:val="right"/>
              <w:rPr>
                <w:rFonts w:cs="Arial"/>
                <w:b/>
                <w:bCs/>
                <w:color w:val="500878"/>
                <w:sz w:val="18"/>
                <w:szCs w:val="18"/>
                <w:lang w:eastAsia="pt-BR"/>
              </w:rPr>
            </w:pPr>
            <w:r>
              <w:rPr>
                <w:rFonts w:cs="Arial"/>
                <w:b/>
                <w:bCs/>
                <w:color w:val="500878"/>
                <w:sz w:val="18"/>
                <w:szCs w:val="18"/>
                <w:lang w:eastAsia="pt-BR"/>
              </w:rPr>
              <w:t>10.721</w:t>
            </w:r>
          </w:p>
        </w:tc>
        <w:tc>
          <w:tcPr>
            <w:tcW w:w="160" w:type="dxa"/>
            <w:tcBorders>
              <w:top w:val="dotted" w:sz="4" w:space="0" w:color="F0F0F0"/>
              <w:left w:val="nil"/>
              <w:bottom w:val="dotted" w:sz="4" w:space="0" w:color="F0F0F0"/>
              <w:right w:val="nil"/>
            </w:tcBorders>
            <w:shd w:val="clear" w:color="auto" w:fill="F8ECFE"/>
            <w:vAlign w:val="center"/>
          </w:tcPr>
          <w:p w14:paraId="711D89B8" w14:textId="77777777" w:rsidR="009556C4" w:rsidRPr="005B268E" w:rsidRDefault="009556C4" w:rsidP="009556C4">
            <w:pPr>
              <w:spacing w:before="0" w:after="0" w:line="240" w:lineRule="auto"/>
              <w:jc w:val="right"/>
              <w:rPr>
                <w:rFonts w:cs="Arial"/>
                <w:b/>
                <w:bCs/>
                <w:color w:val="500878"/>
                <w:sz w:val="18"/>
                <w:szCs w:val="18"/>
                <w:lang w:eastAsia="pt-BR"/>
              </w:rPr>
            </w:pPr>
          </w:p>
        </w:tc>
        <w:tc>
          <w:tcPr>
            <w:tcW w:w="1079" w:type="dxa"/>
            <w:tcBorders>
              <w:top w:val="single" w:sz="4" w:space="0" w:color="auto"/>
              <w:left w:val="nil"/>
              <w:bottom w:val="double" w:sz="4" w:space="0" w:color="auto"/>
              <w:right w:val="nil"/>
            </w:tcBorders>
            <w:shd w:val="clear" w:color="auto" w:fill="F8ECFE"/>
            <w:vAlign w:val="center"/>
          </w:tcPr>
          <w:p w14:paraId="15394BC3" w14:textId="24D46BF8" w:rsidR="009556C4" w:rsidRPr="005B268E" w:rsidRDefault="00385114" w:rsidP="009556C4">
            <w:pPr>
              <w:spacing w:before="0" w:after="0" w:line="240" w:lineRule="auto"/>
              <w:jc w:val="right"/>
              <w:rPr>
                <w:rFonts w:cs="Arial"/>
                <w:b/>
                <w:bCs/>
                <w:color w:val="500878"/>
                <w:sz w:val="18"/>
                <w:szCs w:val="18"/>
                <w:lang w:eastAsia="pt-BR"/>
              </w:rPr>
            </w:pPr>
            <w:r>
              <w:rPr>
                <w:rFonts w:cs="Arial"/>
                <w:b/>
                <w:bCs/>
                <w:color w:val="500878"/>
                <w:sz w:val="18"/>
                <w:szCs w:val="18"/>
                <w:lang w:eastAsia="pt-BR"/>
              </w:rPr>
              <w:t>112.</w:t>
            </w:r>
            <w:r w:rsidR="001473E0">
              <w:rPr>
                <w:rFonts w:cs="Arial"/>
                <w:b/>
                <w:bCs/>
                <w:color w:val="500878"/>
                <w:sz w:val="18"/>
                <w:szCs w:val="18"/>
                <w:lang w:eastAsia="pt-BR"/>
              </w:rPr>
              <w:t>727</w:t>
            </w:r>
          </w:p>
        </w:tc>
        <w:tc>
          <w:tcPr>
            <w:tcW w:w="160" w:type="dxa"/>
            <w:tcBorders>
              <w:top w:val="dotted" w:sz="4" w:space="0" w:color="F0F0F0"/>
              <w:left w:val="nil"/>
              <w:bottom w:val="dotted" w:sz="4" w:space="0" w:color="F0F0F0"/>
              <w:right w:val="nil"/>
            </w:tcBorders>
            <w:shd w:val="clear" w:color="auto" w:fill="F8ECFE"/>
            <w:vAlign w:val="center"/>
          </w:tcPr>
          <w:p w14:paraId="521C2B51" w14:textId="77777777" w:rsidR="009556C4" w:rsidRPr="005B268E" w:rsidRDefault="009556C4" w:rsidP="009556C4">
            <w:pPr>
              <w:spacing w:before="0" w:after="0" w:line="240" w:lineRule="auto"/>
              <w:jc w:val="right"/>
              <w:rPr>
                <w:rFonts w:cs="Arial"/>
                <w:b/>
                <w:bCs/>
                <w:color w:val="500878"/>
                <w:sz w:val="18"/>
                <w:szCs w:val="18"/>
                <w:lang w:eastAsia="pt-BR"/>
              </w:rPr>
            </w:pPr>
          </w:p>
        </w:tc>
        <w:tc>
          <w:tcPr>
            <w:tcW w:w="1079" w:type="dxa"/>
            <w:tcBorders>
              <w:top w:val="single" w:sz="4" w:space="0" w:color="auto"/>
              <w:left w:val="nil"/>
              <w:bottom w:val="double" w:sz="4" w:space="0" w:color="auto"/>
              <w:right w:val="nil"/>
            </w:tcBorders>
            <w:shd w:val="clear" w:color="auto" w:fill="F8ECFE"/>
            <w:vAlign w:val="center"/>
          </w:tcPr>
          <w:p w14:paraId="1DB6941A" w14:textId="6A20BBF5" w:rsidR="009556C4" w:rsidRPr="005B268E" w:rsidRDefault="009556C4" w:rsidP="009556C4">
            <w:pPr>
              <w:spacing w:before="0" w:after="0" w:line="240" w:lineRule="auto"/>
              <w:jc w:val="right"/>
              <w:rPr>
                <w:rFonts w:cs="Arial"/>
                <w:b/>
                <w:bCs/>
                <w:color w:val="500878"/>
                <w:sz w:val="18"/>
                <w:szCs w:val="18"/>
                <w:lang w:eastAsia="pt-BR"/>
              </w:rPr>
            </w:pPr>
            <w:r w:rsidRPr="005B268E">
              <w:rPr>
                <w:rFonts w:cs="Arial"/>
                <w:b/>
                <w:bCs/>
                <w:color w:val="500878"/>
                <w:sz w:val="18"/>
                <w:szCs w:val="18"/>
                <w:lang w:eastAsia="pt-BR"/>
              </w:rPr>
              <w:t>(2)</w:t>
            </w:r>
          </w:p>
        </w:tc>
        <w:tc>
          <w:tcPr>
            <w:tcW w:w="160" w:type="dxa"/>
            <w:tcBorders>
              <w:top w:val="dotted" w:sz="4" w:space="0" w:color="F0F0F0"/>
              <w:left w:val="nil"/>
              <w:bottom w:val="dotted" w:sz="4" w:space="0" w:color="F0F0F0"/>
              <w:right w:val="nil"/>
            </w:tcBorders>
            <w:shd w:val="clear" w:color="auto" w:fill="F8ECFE"/>
            <w:vAlign w:val="center"/>
          </w:tcPr>
          <w:p w14:paraId="005C5C7A" w14:textId="77777777" w:rsidR="009556C4" w:rsidRPr="005B268E" w:rsidRDefault="009556C4" w:rsidP="009556C4">
            <w:pPr>
              <w:spacing w:before="0" w:after="0" w:line="240" w:lineRule="auto"/>
              <w:jc w:val="right"/>
              <w:rPr>
                <w:rFonts w:cs="Arial"/>
                <w:b/>
                <w:bCs/>
                <w:color w:val="500878"/>
                <w:sz w:val="18"/>
                <w:szCs w:val="18"/>
                <w:lang w:eastAsia="pt-BR"/>
              </w:rPr>
            </w:pPr>
          </w:p>
        </w:tc>
        <w:tc>
          <w:tcPr>
            <w:tcW w:w="1079" w:type="dxa"/>
            <w:tcBorders>
              <w:top w:val="single" w:sz="4" w:space="0" w:color="auto"/>
              <w:left w:val="nil"/>
              <w:bottom w:val="double" w:sz="4" w:space="0" w:color="auto"/>
              <w:right w:val="nil"/>
            </w:tcBorders>
            <w:shd w:val="clear" w:color="auto" w:fill="F8ECFE"/>
            <w:vAlign w:val="center"/>
          </w:tcPr>
          <w:p w14:paraId="72545C2E" w14:textId="5F217BA9" w:rsidR="009556C4" w:rsidRPr="005B268E" w:rsidRDefault="009556C4" w:rsidP="009556C4">
            <w:pPr>
              <w:spacing w:before="0" w:after="0" w:line="240" w:lineRule="auto"/>
              <w:jc w:val="right"/>
              <w:rPr>
                <w:rFonts w:cs="Arial"/>
                <w:b/>
                <w:bCs/>
                <w:color w:val="500878"/>
                <w:sz w:val="18"/>
                <w:szCs w:val="18"/>
                <w:lang w:eastAsia="pt-BR"/>
              </w:rPr>
            </w:pPr>
            <w:r w:rsidRPr="005B268E">
              <w:rPr>
                <w:rFonts w:cs="Arial"/>
                <w:b/>
                <w:bCs/>
                <w:color w:val="500878"/>
                <w:sz w:val="18"/>
                <w:szCs w:val="18"/>
                <w:lang w:eastAsia="pt-BR"/>
              </w:rPr>
              <w:t>-</w:t>
            </w:r>
          </w:p>
        </w:tc>
        <w:tc>
          <w:tcPr>
            <w:tcW w:w="160" w:type="dxa"/>
            <w:tcBorders>
              <w:top w:val="dotted" w:sz="4" w:space="0" w:color="F0F0F0"/>
              <w:left w:val="nil"/>
              <w:bottom w:val="dotted" w:sz="4" w:space="0" w:color="F0F0F0"/>
              <w:right w:val="nil"/>
            </w:tcBorders>
            <w:shd w:val="clear" w:color="auto" w:fill="F8ECFE"/>
            <w:vAlign w:val="center"/>
          </w:tcPr>
          <w:p w14:paraId="296142D4" w14:textId="77777777" w:rsidR="009556C4" w:rsidRPr="005B268E" w:rsidRDefault="009556C4" w:rsidP="009556C4">
            <w:pPr>
              <w:spacing w:before="0" w:after="0" w:line="240" w:lineRule="auto"/>
              <w:jc w:val="right"/>
              <w:rPr>
                <w:rFonts w:cs="Arial"/>
                <w:b/>
                <w:bCs/>
                <w:color w:val="500878"/>
                <w:sz w:val="18"/>
                <w:szCs w:val="18"/>
                <w:lang w:eastAsia="pt-BR"/>
              </w:rPr>
            </w:pPr>
          </w:p>
        </w:tc>
        <w:tc>
          <w:tcPr>
            <w:tcW w:w="1079" w:type="dxa"/>
            <w:tcBorders>
              <w:top w:val="single" w:sz="4" w:space="0" w:color="auto"/>
              <w:left w:val="nil"/>
              <w:bottom w:val="double" w:sz="4" w:space="0" w:color="auto"/>
              <w:right w:val="nil"/>
            </w:tcBorders>
            <w:shd w:val="clear" w:color="auto" w:fill="F8ECFE"/>
            <w:vAlign w:val="center"/>
          </w:tcPr>
          <w:p w14:paraId="134D9975" w14:textId="502DE1CE" w:rsidR="009556C4" w:rsidRPr="005B268E" w:rsidRDefault="009556C4" w:rsidP="009556C4">
            <w:pPr>
              <w:spacing w:before="0" w:after="0" w:line="240" w:lineRule="auto"/>
              <w:jc w:val="right"/>
              <w:rPr>
                <w:rFonts w:cs="Arial"/>
                <w:b/>
                <w:bCs/>
                <w:color w:val="500878"/>
                <w:sz w:val="18"/>
                <w:szCs w:val="18"/>
                <w:lang w:eastAsia="pt-BR"/>
              </w:rPr>
            </w:pPr>
            <w:r w:rsidRPr="005B268E">
              <w:rPr>
                <w:rFonts w:cs="Arial"/>
                <w:b/>
                <w:bCs/>
                <w:color w:val="500878"/>
                <w:sz w:val="18"/>
                <w:szCs w:val="18"/>
                <w:lang w:eastAsia="pt-BR"/>
              </w:rPr>
              <w:t>-</w:t>
            </w:r>
          </w:p>
        </w:tc>
        <w:tc>
          <w:tcPr>
            <w:tcW w:w="160" w:type="dxa"/>
            <w:tcBorders>
              <w:top w:val="dotted" w:sz="4" w:space="0" w:color="F0F0F0"/>
              <w:left w:val="nil"/>
              <w:bottom w:val="dotted" w:sz="4" w:space="0" w:color="F0F0F0"/>
              <w:right w:val="nil"/>
            </w:tcBorders>
            <w:shd w:val="clear" w:color="auto" w:fill="F8ECFE"/>
            <w:vAlign w:val="center"/>
          </w:tcPr>
          <w:p w14:paraId="2304DA33" w14:textId="77777777" w:rsidR="009556C4" w:rsidRPr="005B268E" w:rsidRDefault="009556C4" w:rsidP="009556C4">
            <w:pPr>
              <w:spacing w:before="0" w:after="0" w:line="240" w:lineRule="auto"/>
              <w:jc w:val="right"/>
              <w:rPr>
                <w:rFonts w:cs="Arial"/>
                <w:b/>
                <w:bCs/>
                <w:color w:val="500878"/>
                <w:sz w:val="18"/>
                <w:szCs w:val="18"/>
                <w:lang w:eastAsia="pt-BR"/>
              </w:rPr>
            </w:pPr>
          </w:p>
        </w:tc>
        <w:tc>
          <w:tcPr>
            <w:tcW w:w="1079" w:type="dxa"/>
            <w:tcBorders>
              <w:top w:val="single" w:sz="4" w:space="0" w:color="auto"/>
              <w:left w:val="nil"/>
              <w:bottom w:val="double" w:sz="4" w:space="0" w:color="auto"/>
              <w:right w:val="nil"/>
            </w:tcBorders>
            <w:shd w:val="clear" w:color="auto" w:fill="F8ECFE"/>
            <w:vAlign w:val="center"/>
          </w:tcPr>
          <w:p w14:paraId="0C338EF4" w14:textId="363011FE" w:rsidR="009556C4" w:rsidRPr="005B268E" w:rsidRDefault="00191A83" w:rsidP="009556C4">
            <w:pPr>
              <w:spacing w:before="0" w:after="0" w:line="240" w:lineRule="auto"/>
              <w:jc w:val="right"/>
              <w:rPr>
                <w:rFonts w:cs="Arial"/>
                <w:b/>
                <w:bCs/>
                <w:color w:val="500878"/>
                <w:sz w:val="18"/>
                <w:szCs w:val="18"/>
                <w:lang w:eastAsia="pt-BR"/>
              </w:rPr>
            </w:pPr>
            <w:r>
              <w:rPr>
                <w:rFonts w:cs="Arial"/>
                <w:b/>
                <w:bCs/>
                <w:color w:val="500878"/>
                <w:sz w:val="18"/>
                <w:szCs w:val="18"/>
                <w:lang w:eastAsia="pt-BR"/>
              </w:rPr>
              <w:t>791.6</w:t>
            </w:r>
            <w:r w:rsidR="001473E0">
              <w:rPr>
                <w:rFonts w:cs="Arial"/>
                <w:b/>
                <w:bCs/>
                <w:color w:val="500878"/>
                <w:sz w:val="18"/>
                <w:szCs w:val="18"/>
                <w:lang w:eastAsia="pt-BR"/>
              </w:rPr>
              <w:t>78</w:t>
            </w:r>
          </w:p>
        </w:tc>
      </w:tr>
    </w:tbl>
    <w:p w14:paraId="237F1B23" w14:textId="77777777" w:rsidR="00546BBA" w:rsidRPr="002165DC" w:rsidRDefault="00546BBA" w:rsidP="0022244B">
      <w:pPr>
        <w:spacing w:before="0" w:after="0"/>
        <w:rPr>
          <w:color w:val="FF0000"/>
          <w:lang w:eastAsia="pt-BR"/>
        </w:rPr>
        <w:sectPr w:rsidR="00546BBA" w:rsidRPr="002165DC" w:rsidSect="005C357E">
          <w:headerReference w:type="first" r:id="rId24"/>
          <w:footerReference w:type="first" r:id="rId25"/>
          <w:pgSz w:w="16840" w:h="11907" w:orient="landscape" w:code="9"/>
          <w:pgMar w:top="1440" w:right="1080" w:bottom="1440" w:left="1080" w:header="397" w:footer="567" w:gutter="0"/>
          <w:cols w:space="720"/>
          <w:titlePg/>
          <w:docGrid w:linePitch="299"/>
        </w:sectPr>
      </w:pPr>
    </w:p>
    <w:p w14:paraId="237F1B25" w14:textId="544D2574" w:rsidR="00B315A7" w:rsidRPr="00451EF6" w:rsidRDefault="006168D1" w:rsidP="00ED1B10">
      <w:pPr>
        <w:spacing w:before="0" w:after="0"/>
        <w:jc w:val="center"/>
        <w:rPr>
          <w:color w:val="7030A0"/>
          <w:lang w:eastAsia="pt-BR"/>
        </w:rPr>
      </w:pPr>
      <w:r w:rsidRPr="00451EF6">
        <w:rPr>
          <w:color w:val="7030A0"/>
          <w:lang w:eastAsia="pt-BR"/>
        </w:rPr>
        <w:lastRenderedPageBreak/>
        <w:t xml:space="preserve"> </w:t>
      </w:r>
    </w:p>
    <w:tbl>
      <w:tblPr>
        <w:tblW w:w="9741" w:type="dxa"/>
        <w:jc w:val="center"/>
        <w:tblLayout w:type="fixed"/>
        <w:tblCellMar>
          <w:left w:w="70" w:type="dxa"/>
          <w:right w:w="70" w:type="dxa"/>
        </w:tblCellMar>
        <w:tblLook w:val="04A0" w:firstRow="1" w:lastRow="0" w:firstColumn="1" w:lastColumn="0" w:noHBand="0" w:noVBand="1"/>
      </w:tblPr>
      <w:tblGrid>
        <w:gridCol w:w="5812"/>
        <w:gridCol w:w="831"/>
        <w:gridCol w:w="160"/>
        <w:gridCol w:w="1389"/>
        <w:gridCol w:w="160"/>
        <w:gridCol w:w="1389"/>
      </w:tblGrid>
      <w:tr w:rsidR="00520246" w:rsidRPr="00520246" w14:paraId="354587AB" w14:textId="77777777" w:rsidTr="00127B89">
        <w:trPr>
          <w:trHeight w:val="227"/>
          <w:jc w:val="center"/>
        </w:trPr>
        <w:tc>
          <w:tcPr>
            <w:tcW w:w="5812" w:type="dxa"/>
            <w:noWrap/>
            <w:vAlign w:val="center"/>
            <w:hideMark/>
          </w:tcPr>
          <w:p w14:paraId="716E09DC" w14:textId="77777777" w:rsidR="00212644" w:rsidRPr="00520246" w:rsidRDefault="00212644" w:rsidP="007D1A17">
            <w:pPr>
              <w:spacing w:before="0" w:after="0" w:line="240" w:lineRule="auto"/>
              <w:jc w:val="left"/>
              <w:rPr>
                <w:rFonts w:cs="Arial"/>
                <w:color w:val="500878"/>
                <w:lang w:eastAsia="pt-BR"/>
              </w:rPr>
            </w:pPr>
          </w:p>
        </w:tc>
        <w:tc>
          <w:tcPr>
            <w:tcW w:w="831" w:type="dxa"/>
            <w:tcBorders>
              <w:bottom w:val="single" w:sz="4" w:space="0" w:color="auto"/>
            </w:tcBorders>
            <w:shd w:val="clear" w:color="auto" w:fill="F2F2F2" w:themeFill="background1" w:themeFillShade="F2"/>
          </w:tcPr>
          <w:p w14:paraId="77B8F5B5" w14:textId="6C5125E2" w:rsidR="00212644" w:rsidRPr="00520246" w:rsidRDefault="00357638" w:rsidP="007D1A17">
            <w:pPr>
              <w:spacing w:before="0" w:after="0" w:line="240" w:lineRule="auto"/>
              <w:jc w:val="center"/>
              <w:rPr>
                <w:rFonts w:cs="Arial"/>
                <w:b/>
                <w:bCs/>
                <w:color w:val="500878"/>
                <w:sz w:val="18"/>
                <w:szCs w:val="18"/>
                <w:lang w:eastAsia="pt-BR"/>
              </w:rPr>
            </w:pPr>
            <w:r w:rsidRPr="00520246">
              <w:rPr>
                <w:rFonts w:cs="Arial"/>
                <w:b/>
                <w:bCs/>
                <w:color w:val="500878"/>
                <w:sz w:val="18"/>
                <w:szCs w:val="18"/>
                <w:lang w:eastAsia="pt-BR"/>
              </w:rPr>
              <w:t>Nota</w:t>
            </w:r>
          </w:p>
        </w:tc>
        <w:tc>
          <w:tcPr>
            <w:tcW w:w="160" w:type="dxa"/>
          </w:tcPr>
          <w:p w14:paraId="024983E4" w14:textId="288B012D" w:rsidR="00212644" w:rsidRPr="00520246" w:rsidRDefault="00212644" w:rsidP="007D1A17">
            <w:pPr>
              <w:spacing w:before="0" w:after="0" w:line="240" w:lineRule="auto"/>
              <w:jc w:val="center"/>
              <w:rPr>
                <w:rFonts w:cs="Arial"/>
                <w:b/>
                <w:bCs/>
                <w:color w:val="500878"/>
                <w:lang w:eastAsia="pt-BR"/>
              </w:rPr>
            </w:pPr>
          </w:p>
        </w:tc>
        <w:tc>
          <w:tcPr>
            <w:tcW w:w="1389" w:type="dxa"/>
            <w:tcBorders>
              <w:bottom w:val="single" w:sz="4" w:space="0" w:color="auto"/>
            </w:tcBorders>
            <w:shd w:val="clear" w:color="auto" w:fill="F2F2F2" w:themeFill="background1" w:themeFillShade="F2"/>
            <w:vAlign w:val="center"/>
            <w:hideMark/>
          </w:tcPr>
          <w:p w14:paraId="257D2B98" w14:textId="34BA875B" w:rsidR="00212644" w:rsidRPr="00520246" w:rsidRDefault="00520246" w:rsidP="00A44A02">
            <w:pPr>
              <w:spacing w:before="0" w:after="0" w:line="240" w:lineRule="auto"/>
              <w:jc w:val="right"/>
              <w:rPr>
                <w:rFonts w:cs="Arial"/>
                <w:b/>
                <w:bCs/>
                <w:color w:val="500878"/>
                <w:lang w:eastAsia="pt-BR"/>
              </w:rPr>
            </w:pPr>
            <w:r w:rsidRPr="00520246">
              <w:rPr>
                <w:rFonts w:cs="Arial"/>
                <w:b/>
                <w:bCs/>
                <w:color w:val="500878"/>
                <w:lang w:eastAsia="pt-BR"/>
              </w:rPr>
              <w:t>2023</w:t>
            </w:r>
          </w:p>
        </w:tc>
        <w:tc>
          <w:tcPr>
            <w:tcW w:w="160" w:type="dxa"/>
            <w:noWrap/>
            <w:vAlign w:val="center"/>
            <w:hideMark/>
          </w:tcPr>
          <w:p w14:paraId="4DFE24A2" w14:textId="77777777" w:rsidR="00212644" w:rsidRPr="00520246" w:rsidRDefault="00212644" w:rsidP="00A44A02">
            <w:pPr>
              <w:spacing w:before="0" w:after="0" w:line="240" w:lineRule="auto"/>
              <w:jc w:val="right"/>
              <w:rPr>
                <w:rFonts w:cs="Arial"/>
                <w:b/>
                <w:bCs/>
                <w:color w:val="500878"/>
                <w:lang w:eastAsia="pt-BR"/>
              </w:rPr>
            </w:pPr>
          </w:p>
        </w:tc>
        <w:tc>
          <w:tcPr>
            <w:tcW w:w="1389" w:type="dxa"/>
            <w:tcBorders>
              <w:bottom w:val="single" w:sz="4" w:space="0" w:color="auto"/>
            </w:tcBorders>
            <w:shd w:val="clear" w:color="auto" w:fill="F2F2F2" w:themeFill="background1" w:themeFillShade="F2"/>
            <w:vAlign w:val="center"/>
            <w:hideMark/>
          </w:tcPr>
          <w:p w14:paraId="29D04075" w14:textId="3B32F1C7" w:rsidR="00212644" w:rsidRPr="00520246" w:rsidRDefault="00520246" w:rsidP="00A44A02">
            <w:pPr>
              <w:spacing w:before="0" w:after="0" w:line="240" w:lineRule="auto"/>
              <w:jc w:val="right"/>
              <w:rPr>
                <w:rFonts w:cs="Arial"/>
                <w:b/>
                <w:bCs/>
                <w:color w:val="500878"/>
                <w:lang w:eastAsia="pt-BR"/>
              </w:rPr>
            </w:pPr>
            <w:r w:rsidRPr="00520246">
              <w:rPr>
                <w:rFonts w:cs="Arial"/>
                <w:b/>
                <w:bCs/>
                <w:color w:val="500878"/>
                <w:lang w:eastAsia="pt-BR"/>
              </w:rPr>
              <w:t>2022</w:t>
            </w:r>
          </w:p>
        </w:tc>
      </w:tr>
      <w:tr w:rsidR="006C4884" w:rsidRPr="0072102F" w14:paraId="1FD5D66D" w14:textId="77777777" w:rsidTr="00127B89">
        <w:trPr>
          <w:trHeight w:val="227"/>
          <w:jc w:val="center"/>
        </w:trPr>
        <w:tc>
          <w:tcPr>
            <w:tcW w:w="5812" w:type="dxa"/>
            <w:noWrap/>
            <w:vAlign w:val="center"/>
          </w:tcPr>
          <w:p w14:paraId="78A81178" w14:textId="77777777" w:rsidR="006C4884" w:rsidRPr="0072102F" w:rsidRDefault="006C4884" w:rsidP="007D1A17">
            <w:pPr>
              <w:spacing w:before="0" w:after="0" w:line="240" w:lineRule="auto"/>
              <w:jc w:val="left"/>
              <w:rPr>
                <w:rFonts w:cs="Arial"/>
                <w:b/>
                <w:bCs/>
                <w:color w:val="500878"/>
                <w:sz w:val="15"/>
                <w:szCs w:val="15"/>
                <w:lang w:eastAsia="pt-BR"/>
              </w:rPr>
            </w:pPr>
          </w:p>
        </w:tc>
        <w:tc>
          <w:tcPr>
            <w:tcW w:w="831" w:type="dxa"/>
            <w:tcBorders>
              <w:top w:val="single" w:sz="4" w:space="0" w:color="auto"/>
            </w:tcBorders>
          </w:tcPr>
          <w:p w14:paraId="62B3116B" w14:textId="77777777" w:rsidR="006C4884" w:rsidRPr="0072102F" w:rsidRDefault="006C4884" w:rsidP="007D1A17">
            <w:pPr>
              <w:spacing w:before="0" w:after="0" w:line="240" w:lineRule="auto"/>
              <w:jc w:val="center"/>
              <w:rPr>
                <w:rFonts w:cs="Arial"/>
                <w:b/>
                <w:bCs/>
                <w:color w:val="500878"/>
                <w:sz w:val="15"/>
                <w:szCs w:val="15"/>
                <w:lang w:eastAsia="pt-BR"/>
              </w:rPr>
            </w:pPr>
          </w:p>
        </w:tc>
        <w:tc>
          <w:tcPr>
            <w:tcW w:w="160" w:type="dxa"/>
          </w:tcPr>
          <w:p w14:paraId="0AB01436" w14:textId="77777777" w:rsidR="006C4884" w:rsidRPr="0072102F" w:rsidRDefault="006C4884" w:rsidP="007D1A17">
            <w:pPr>
              <w:spacing w:before="0" w:after="0" w:line="240" w:lineRule="auto"/>
              <w:jc w:val="center"/>
              <w:rPr>
                <w:rFonts w:cs="Arial"/>
                <w:b/>
                <w:bCs/>
                <w:color w:val="500878"/>
                <w:sz w:val="15"/>
                <w:szCs w:val="15"/>
                <w:lang w:eastAsia="pt-BR"/>
              </w:rPr>
            </w:pPr>
          </w:p>
        </w:tc>
        <w:tc>
          <w:tcPr>
            <w:tcW w:w="1389" w:type="dxa"/>
            <w:tcBorders>
              <w:top w:val="single" w:sz="4" w:space="0" w:color="auto"/>
            </w:tcBorders>
            <w:vAlign w:val="center"/>
          </w:tcPr>
          <w:p w14:paraId="20040308" w14:textId="77777777" w:rsidR="006C4884" w:rsidRPr="0072102F" w:rsidRDefault="006C4884" w:rsidP="00A44A02">
            <w:pPr>
              <w:spacing w:before="0" w:after="0" w:line="240" w:lineRule="auto"/>
              <w:jc w:val="right"/>
              <w:rPr>
                <w:rFonts w:cs="Arial"/>
                <w:b/>
                <w:bCs/>
                <w:color w:val="500878"/>
                <w:sz w:val="15"/>
                <w:szCs w:val="15"/>
                <w:lang w:eastAsia="pt-BR"/>
              </w:rPr>
            </w:pPr>
          </w:p>
        </w:tc>
        <w:tc>
          <w:tcPr>
            <w:tcW w:w="160" w:type="dxa"/>
            <w:noWrap/>
            <w:vAlign w:val="center"/>
          </w:tcPr>
          <w:p w14:paraId="54F51236" w14:textId="77777777" w:rsidR="006C4884" w:rsidRPr="0072102F" w:rsidRDefault="006C4884" w:rsidP="00A44A02">
            <w:pPr>
              <w:spacing w:before="0" w:after="0" w:line="240" w:lineRule="auto"/>
              <w:jc w:val="right"/>
              <w:rPr>
                <w:rFonts w:cs="Arial"/>
                <w:b/>
                <w:bCs/>
                <w:color w:val="500878"/>
                <w:sz w:val="15"/>
                <w:szCs w:val="15"/>
                <w:lang w:eastAsia="pt-BR"/>
              </w:rPr>
            </w:pPr>
          </w:p>
        </w:tc>
        <w:tc>
          <w:tcPr>
            <w:tcW w:w="1389" w:type="dxa"/>
            <w:tcBorders>
              <w:top w:val="single" w:sz="4" w:space="0" w:color="auto"/>
            </w:tcBorders>
            <w:vAlign w:val="center"/>
          </w:tcPr>
          <w:p w14:paraId="58C88652" w14:textId="455C8D16" w:rsidR="006C4884" w:rsidRPr="0072102F" w:rsidRDefault="006C4884" w:rsidP="006C4884">
            <w:pPr>
              <w:spacing w:before="0" w:after="0" w:line="240" w:lineRule="auto"/>
              <w:rPr>
                <w:rFonts w:cs="Arial"/>
                <w:b/>
                <w:bCs/>
                <w:color w:val="500878"/>
                <w:sz w:val="15"/>
                <w:szCs w:val="15"/>
                <w:lang w:eastAsia="pt-BR"/>
              </w:rPr>
            </w:pPr>
            <w:r w:rsidRPr="0072102F">
              <w:rPr>
                <w:rFonts w:cs="Arial"/>
                <w:b/>
                <w:bCs/>
                <w:color w:val="500878"/>
                <w:sz w:val="15"/>
                <w:szCs w:val="15"/>
                <w:lang w:eastAsia="pt-BR"/>
              </w:rPr>
              <w:t>(Reapresentado)</w:t>
            </w:r>
          </w:p>
        </w:tc>
      </w:tr>
      <w:tr w:rsidR="00451EF6" w:rsidRPr="00451EF6" w14:paraId="53A6D5C8" w14:textId="77777777" w:rsidTr="00127B89">
        <w:trPr>
          <w:trHeight w:val="227"/>
          <w:jc w:val="center"/>
        </w:trPr>
        <w:tc>
          <w:tcPr>
            <w:tcW w:w="5812" w:type="dxa"/>
            <w:noWrap/>
            <w:vAlign w:val="center"/>
            <w:hideMark/>
          </w:tcPr>
          <w:p w14:paraId="477289AE" w14:textId="41D0B62C" w:rsidR="00212644" w:rsidRPr="00520246" w:rsidRDefault="00212644" w:rsidP="007D1A17">
            <w:pPr>
              <w:spacing w:before="0" w:after="0" w:line="240" w:lineRule="auto"/>
              <w:jc w:val="left"/>
              <w:rPr>
                <w:rFonts w:cs="Arial"/>
                <w:b/>
                <w:bCs/>
                <w:color w:val="500878"/>
                <w:lang w:eastAsia="pt-BR"/>
              </w:rPr>
            </w:pPr>
            <w:r w:rsidRPr="00520246">
              <w:rPr>
                <w:rFonts w:cs="Arial"/>
                <w:b/>
                <w:bCs/>
                <w:color w:val="500878"/>
                <w:lang w:eastAsia="pt-BR"/>
              </w:rPr>
              <w:t>Fluxo de caixa das atividades operacionais</w:t>
            </w:r>
          </w:p>
        </w:tc>
        <w:tc>
          <w:tcPr>
            <w:tcW w:w="831" w:type="dxa"/>
          </w:tcPr>
          <w:p w14:paraId="45CE64DF" w14:textId="77777777" w:rsidR="00212644" w:rsidRPr="00520246" w:rsidRDefault="00212644" w:rsidP="00C76124">
            <w:pPr>
              <w:spacing w:before="0" w:after="0" w:line="240" w:lineRule="auto"/>
              <w:jc w:val="center"/>
              <w:rPr>
                <w:rFonts w:cs="Arial"/>
                <w:b/>
                <w:bCs/>
                <w:color w:val="500878"/>
                <w:lang w:eastAsia="pt-BR"/>
              </w:rPr>
            </w:pPr>
          </w:p>
        </w:tc>
        <w:tc>
          <w:tcPr>
            <w:tcW w:w="160" w:type="dxa"/>
          </w:tcPr>
          <w:p w14:paraId="3E65444E" w14:textId="0DB72335" w:rsidR="00212644" w:rsidRPr="00451EF6" w:rsidRDefault="00212644" w:rsidP="009D1F12">
            <w:pPr>
              <w:spacing w:before="0" w:after="0" w:line="240" w:lineRule="auto"/>
              <w:jc w:val="right"/>
              <w:rPr>
                <w:rFonts w:cs="Arial"/>
                <w:b/>
                <w:bCs/>
                <w:color w:val="7030A0"/>
                <w:lang w:eastAsia="pt-BR"/>
              </w:rPr>
            </w:pPr>
          </w:p>
        </w:tc>
        <w:tc>
          <w:tcPr>
            <w:tcW w:w="1389" w:type="dxa"/>
            <w:noWrap/>
            <w:vAlign w:val="center"/>
            <w:hideMark/>
          </w:tcPr>
          <w:p w14:paraId="1018BAE5" w14:textId="5955748E" w:rsidR="00212644" w:rsidRPr="00451EF6" w:rsidRDefault="00212644" w:rsidP="009D1F12">
            <w:pPr>
              <w:spacing w:before="0" w:after="0" w:line="240" w:lineRule="auto"/>
              <w:jc w:val="right"/>
              <w:rPr>
                <w:rFonts w:cs="Arial"/>
                <w:b/>
                <w:bCs/>
                <w:color w:val="7030A0"/>
                <w:lang w:eastAsia="pt-BR"/>
              </w:rPr>
            </w:pPr>
          </w:p>
        </w:tc>
        <w:tc>
          <w:tcPr>
            <w:tcW w:w="160" w:type="dxa"/>
            <w:noWrap/>
            <w:vAlign w:val="center"/>
            <w:hideMark/>
          </w:tcPr>
          <w:p w14:paraId="1FC69F23" w14:textId="77777777" w:rsidR="00212644" w:rsidRPr="00451EF6" w:rsidRDefault="00212644" w:rsidP="009D1F12">
            <w:pPr>
              <w:spacing w:before="0" w:after="0" w:line="240" w:lineRule="auto"/>
              <w:jc w:val="right"/>
              <w:rPr>
                <w:rFonts w:cs="Arial"/>
                <w:color w:val="7030A0"/>
                <w:lang w:eastAsia="pt-BR"/>
              </w:rPr>
            </w:pPr>
          </w:p>
        </w:tc>
        <w:tc>
          <w:tcPr>
            <w:tcW w:w="1389" w:type="dxa"/>
            <w:noWrap/>
            <w:vAlign w:val="center"/>
            <w:hideMark/>
          </w:tcPr>
          <w:p w14:paraId="21D3C12E" w14:textId="77777777" w:rsidR="00212644" w:rsidRPr="00451EF6" w:rsidRDefault="00212644" w:rsidP="009D1F12">
            <w:pPr>
              <w:spacing w:before="0" w:after="0" w:line="240" w:lineRule="auto"/>
              <w:jc w:val="right"/>
              <w:rPr>
                <w:rFonts w:cs="Arial"/>
                <w:color w:val="7030A0"/>
                <w:lang w:eastAsia="pt-BR"/>
              </w:rPr>
            </w:pPr>
          </w:p>
        </w:tc>
      </w:tr>
      <w:tr w:rsidR="00212644" w:rsidRPr="00E925A8" w14:paraId="68403737" w14:textId="77777777" w:rsidTr="00127B89">
        <w:trPr>
          <w:trHeight w:val="227"/>
          <w:jc w:val="center"/>
        </w:trPr>
        <w:tc>
          <w:tcPr>
            <w:tcW w:w="5812" w:type="dxa"/>
            <w:noWrap/>
            <w:vAlign w:val="center"/>
          </w:tcPr>
          <w:p w14:paraId="4627C04E" w14:textId="6195F951" w:rsidR="00212644" w:rsidRPr="00520246" w:rsidRDefault="00212644" w:rsidP="00116B56">
            <w:pPr>
              <w:spacing w:before="0" w:after="0" w:line="240" w:lineRule="auto"/>
              <w:jc w:val="left"/>
              <w:rPr>
                <w:rFonts w:cs="Arial"/>
                <w:color w:val="500878"/>
                <w:lang w:eastAsia="pt-BR"/>
              </w:rPr>
            </w:pPr>
            <w:r w:rsidRPr="00520246">
              <w:rPr>
                <w:rFonts w:cs="Arial"/>
                <w:b/>
                <w:bCs/>
                <w:color w:val="500878"/>
                <w:lang w:eastAsia="pt-BR"/>
              </w:rPr>
              <w:t>Lucro antes do imposto de renda e da contribuição social</w:t>
            </w:r>
          </w:p>
        </w:tc>
        <w:tc>
          <w:tcPr>
            <w:tcW w:w="831" w:type="dxa"/>
            <w:vAlign w:val="center"/>
          </w:tcPr>
          <w:p w14:paraId="2A3C1263" w14:textId="77777777" w:rsidR="00212644" w:rsidRPr="00520246" w:rsidRDefault="00212644" w:rsidP="00186AC0">
            <w:pPr>
              <w:spacing w:before="0" w:after="0" w:line="240" w:lineRule="auto"/>
              <w:jc w:val="center"/>
              <w:rPr>
                <w:rFonts w:cs="Arial"/>
                <w:b/>
                <w:bCs/>
                <w:color w:val="500878"/>
                <w:lang w:eastAsia="pt-BR"/>
              </w:rPr>
            </w:pPr>
          </w:p>
        </w:tc>
        <w:tc>
          <w:tcPr>
            <w:tcW w:w="160" w:type="dxa"/>
          </w:tcPr>
          <w:p w14:paraId="7D286766" w14:textId="5C5E56FD" w:rsidR="00212644" w:rsidRPr="00E925A8" w:rsidRDefault="00212644" w:rsidP="009D1F12">
            <w:pPr>
              <w:spacing w:before="0" w:after="0" w:line="240" w:lineRule="auto"/>
              <w:jc w:val="right"/>
              <w:rPr>
                <w:rFonts w:cs="Arial"/>
                <w:lang w:eastAsia="pt-BR"/>
              </w:rPr>
            </w:pPr>
          </w:p>
        </w:tc>
        <w:tc>
          <w:tcPr>
            <w:tcW w:w="1389" w:type="dxa"/>
            <w:noWrap/>
            <w:vAlign w:val="center"/>
          </w:tcPr>
          <w:p w14:paraId="7E095C3B" w14:textId="2C7635BD" w:rsidR="00212644" w:rsidRPr="00E925A8" w:rsidRDefault="00E848BE" w:rsidP="009D1F12">
            <w:pPr>
              <w:spacing w:before="0" w:after="0" w:line="240" w:lineRule="auto"/>
              <w:jc w:val="right"/>
              <w:rPr>
                <w:rFonts w:cs="Arial"/>
                <w:lang w:eastAsia="pt-BR"/>
              </w:rPr>
            </w:pPr>
            <w:r>
              <w:rPr>
                <w:rFonts w:cs="Arial"/>
                <w:lang w:eastAsia="pt-BR"/>
              </w:rPr>
              <w:t>98.252</w:t>
            </w:r>
          </w:p>
        </w:tc>
        <w:tc>
          <w:tcPr>
            <w:tcW w:w="160" w:type="dxa"/>
            <w:noWrap/>
            <w:vAlign w:val="center"/>
          </w:tcPr>
          <w:p w14:paraId="482432DA" w14:textId="77777777" w:rsidR="00212644" w:rsidRPr="00E925A8" w:rsidRDefault="00212644" w:rsidP="009D1F12">
            <w:pPr>
              <w:spacing w:before="0" w:after="0" w:line="240" w:lineRule="auto"/>
              <w:jc w:val="right"/>
              <w:rPr>
                <w:rFonts w:cs="Arial"/>
                <w:lang w:eastAsia="pt-BR"/>
              </w:rPr>
            </w:pPr>
          </w:p>
        </w:tc>
        <w:tc>
          <w:tcPr>
            <w:tcW w:w="1389" w:type="dxa"/>
            <w:noWrap/>
            <w:vAlign w:val="center"/>
          </w:tcPr>
          <w:p w14:paraId="2FBFB2EF" w14:textId="21322AFD" w:rsidR="00212644" w:rsidRPr="00594D74" w:rsidRDefault="00B43409" w:rsidP="009D1F12">
            <w:pPr>
              <w:spacing w:before="0" w:after="0" w:line="240" w:lineRule="auto"/>
              <w:jc w:val="right"/>
              <w:rPr>
                <w:rFonts w:cs="Arial"/>
                <w:lang w:eastAsia="pt-BR"/>
              </w:rPr>
            </w:pPr>
            <w:r>
              <w:rPr>
                <w:rFonts w:cs="Arial"/>
                <w:lang w:eastAsia="pt-BR"/>
              </w:rPr>
              <w:t>187.820</w:t>
            </w:r>
          </w:p>
        </w:tc>
      </w:tr>
      <w:tr w:rsidR="00212644" w:rsidRPr="00E925A8" w14:paraId="72DDA9CA" w14:textId="77777777" w:rsidTr="00127B89">
        <w:trPr>
          <w:trHeight w:val="227"/>
          <w:jc w:val="center"/>
        </w:trPr>
        <w:tc>
          <w:tcPr>
            <w:tcW w:w="5812" w:type="dxa"/>
            <w:noWrap/>
            <w:vAlign w:val="center"/>
          </w:tcPr>
          <w:p w14:paraId="00D4927A" w14:textId="77777777" w:rsidR="00212644" w:rsidRPr="00520246" w:rsidRDefault="00212644" w:rsidP="00116B56">
            <w:pPr>
              <w:spacing w:before="0" w:after="0" w:line="240" w:lineRule="auto"/>
              <w:jc w:val="left"/>
              <w:rPr>
                <w:rFonts w:cs="Arial"/>
                <w:color w:val="500878"/>
                <w:lang w:eastAsia="pt-BR"/>
              </w:rPr>
            </w:pPr>
          </w:p>
        </w:tc>
        <w:tc>
          <w:tcPr>
            <w:tcW w:w="831" w:type="dxa"/>
            <w:vAlign w:val="center"/>
          </w:tcPr>
          <w:p w14:paraId="7B8C8059" w14:textId="77777777" w:rsidR="00212644" w:rsidRPr="00520246" w:rsidRDefault="00212644" w:rsidP="00186AC0">
            <w:pPr>
              <w:spacing w:before="0" w:after="0" w:line="240" w:lineRule="auto"/>
              <w:jc w:val="center"/>
              <w:rPr>
                <w:rFonts w:cs="Arial"/>
                <w:b/>
                <w:bCs/>
                <w:color w:val="500878"/>
                <w:lang w:eastAsia="pt-BR"/>
              </w:rPr>
            </w:pPr>
          </w:p>
        </w:tc>
        <w:tc>
          <w:tcPr>
            <w:tcW w:w="160" w:type="dxa"/>
          </w:tcPr>
          <w:p w14:paraId="162B5A01" w14:textId="5D9A17B6" w:rsidR="00212644" w:rsidRPr="00E925A8" w:rsidRDefault="00212644" w:rsidP="009D1F12">
            <w:pPr>
              <w:spacing w:before="0" w:after="0" w:line="240" w:lineRule="auto"/>
              <w:jc w:val="right"/>
              <w:rPr>
                <w:rFonts w:cs="Arial"/>
                <w:lang w:eastAsia="pt-BR"/>
              </w:rPr>
            </w:pPr>
          </w:p>
        </w:tc>
        <w:tc>
          <w:tcPr>
            <w:tcW w:w="1389" w:type="dxa"/>
            <w:noWrap/>
            <w:vAlign w:val="center"/>
          </w:tcPr>
          <w:p w14:paraId="760401D2" w14:textId="1213A19A" w:rsidR="00212644" w:rsidRPr="00E925A8" w:rsidRDefault="00212644" w:rsidP="009D1F12">
            <w:pPr>
              <w:spacing w:before="0" w:after="0" w:line="240" w:lineRule="auto"/>
              <w:jc w:val="right"/>
              <w:rPr>
                <w:rFonts w:cs="Arial"/>
                <w:lang w:eastAsia="pt-BR"/>
              </w:rPr>
            </w:pPr>
          </w:p>
        </w:tc>
        <w:tc>
          <w:tcPr>
            <w:tcW w:w="160" w:type="dxa"/>
            <w:noWrap/>
            <w:vAlign w:val="center"/>
          </w:tcPr>
          <w:p w14:paraId="12C6DBA4" w14:textId="77777777" w:rsidR="00212644" w:rsidRPr="00E925A8" w:rsidRDefault="00212644" w:rsidP="009D1F12">
            <w:pPr>
              <w:spacing w:before="0" w:after="0" w:line="240" w:lineRule="auto"/>
              <w:jc w:val="right"/>
              <w:rPr>
                <w:rFonts w:cs="Arial"/>
                <w:lang w:eastAsia="pt-BR"/>
              </w:rPr>
            </w:pPr>
          </w:p>
        </w:tc>
        <w:tc>
          <w:tcPr>
            <w:tcW w:w="1389" w:type="dxa"/>
            <w:noWrap/>
            <w:vAlign w:val="center"/>
          </w:tcPr>
          <w:p w14:paraId="71E4D574" w14:textId="77777777" w:rsidR="00212644" w:rsidRPr="00594D74" w:rsidRDefault="00212644" w:rsidP="009D1F12">
            <w:pPr>
              <w:spacing w:before="0" w:after="0" w:line="240" w:lineRule="auto"/>
              <w:jc w:val="right"/>
              <w:rPr>
                <w:rFonts w:cs="Arial"/>
                <w:lang w:eastAsia="pt-BR"/>
              </w:rPr>
            </w:pPr>
          </w:p>
        </w:tc>
      </w:tr>
      <w:tr w:rsidR="00451EF6" w:rsidRPr="00451EF6" w14:paraId="7164206F" w14:textId="77777777" w:rsidTr="00127B89">
        <w:trPr>
          <w:trHeight w:val="227"/>
          <w:jc w:val="center"/>
        </w:trPr>
        <w:tc>
          <w:tcPr>
            <w:tcW w:w="5812" w:type="dxa"/>
            <w:noWrap/>
            <w:vAlign w:val="center"/>
            <w:hideMark/>
          </w:tcPr>
          <w:p w14:paraId="50843D32" w14:textId="3AAD31E1" w:rsidR="00212644" w:rsidRPr="00520246" w:rsidRDefault="00212644" w:rsidP="00116B56">
            <w:pPr>
              <w:spacing w:before="0" w:after="0" w:line="240" w:lineRule="auto"/>
              <w:jc w:val="left"/>
              <w:rPr>
                <w:rFonts w:cs="Arial"/>
                <w:b/>
                <w:bCs/>
                <w:color w:val="500878"/>
                <w:lang w:eastAsia="pt-BR"/>
              </w:rPr>
            </w:pPr>
            <w:r w:rsidRPr="00520246">
              <w:rPr>
                <w:rFonts w:cs="Arial"/>
                <w:b/>
                <w:bCs/>
                <w:color w:val="500878"/>
                <w:lang w:eastAsia="pt-BR"/>
              </w:rPr>
              <w:t xml:space="preserve">Ajustes para reconciliar o lucro do </w:t>
            </w:r>
            <w:r w:rsidR="00682201">
              <w:rPr>
                <w:rFonts w:cs="Arial"/>
                <w:b/>
                <w:bCs/>
                <w:color w:val="500878"/>
                <w:lang w:eastAsia="pt-BR"/>
              </w:rPr>
              <w:t>exercício</w:t>
            </w:r>
            <w:r w:rsidRPr="00520246">
              <w:rPr>
                <w:rFonts w:cs="Arial"/>
                <w:b/>
                <w:bCs/>
                <w:color w:val="500878"/>
                <w:lang w:eastAsia="pt-BR"/>
              </w:rPr>
              <w:t xml:space="preserve"> ao caixa líquido</w:t>
            </w:r>
            <w:r w:rsidR="000A1A9F" w:rsidRPr="00520246">
              <w:rPr>
                <w:rFonts w:cs="Arial"/>
                <w:b/>
                <w:bCs/>
                <w:color w:val="500878"/>
                <w:lang w:eastAsia="pt-BR"/>
              </w:rPr>
              <w:t xml:space="preserve"> </w:t>
            </w:r>
            <w:r w:rsidR="00A8518D" w:rsidRPr="00520246">
              <w:rPr>
                <w:rFonts w:cs="Arial"/>
                <w:b/>
                <w:bCs/>
                <w:color w:val="500878"/>
                <w:lang w:eastAsia="pt-BR"/>
              </w:rPr>
              <w:t xml:space="preserve">gerado pelas </w:t>
            </w:r>
            <w:r w:rsidR="00DB47BA">
              <w:rPr>
                <w:rFonts w:cs="Arial"/>
                <w:b/>
                <w:bCs/>
                <w:color w:val="500878"/>
                <w:lang w:eastAsia="pt-BR"/>
              </w:rPr>
              <w:t>(</w:t>
            </w:r>
            <w:r w:rsidR="004913FA">
              <w:rPr>
                <w:rFonts w:cs="Arial"/>
                <w:b/>
                <w:bCs/>
                <w:color w:val="500878"/>
                <w:lang w:eastAsia="pt-BR"/>
              </w:rPr>
              <w:t>aplicado nas</w:t>
            </w:r>
            <w:r w:rsidR="00DB47BA">
              <w:rPr>
                <w:rFonts w:cs="Arial"/>
                <w:b/>
                <w:bCs/>
                <w:color w:val="500878"/>
                <w:lang w:eastAsia="pt-BR"/>
              </w:rPr>
              <w:t>)</w:t>
            </w:r>
            <w:r w:rsidR="004913FA">
              <w:rPr>
                <w:rFonts w:cs="Arial"/>
                <w:b/>
                <w:bCs/>
                <w:color w:val="500878"/>
                <w:lang w:eastAsia="pt-BR"/>
              </w:rPr>
              <w:t xml:space="preserve"> </w:t>
            </w:r>
            <w:r w:rsidRPr="00520246">
              <w:rPr>
                <w:rFonts w:cs="Arial"/>
                <w:b/>
                <w:bCs/>
                <w:color w:val="500878"/>
                <w:lang w:eastAsia="pt-BR"/>
              </w:rPr>
              <w:t>atividades operacionais</w:t>
            </w:r>
          </w:p>
        </w:tc>
        <w:tc>
          <w:tcPr>
            <w:tcW w:w="831" w:type="dxa"/>
            <w:vAlign w:val="center"/>
          </w:tcPr>
          <w:p w14:paraId="1780C084" w14:textId="77777777" w:rsidR="00212644" w:rsidRPr="00520246" w:rsidRDefault="00212644" w:rsidP="00186AC0">
            <w:pPr>
              <w:spacing w:before="0" w:after="0" w:line="240" w:lineRule="auto"/>
              <w:jc w:val="center"/>
              <w:rPr>
                <w:rFonts w:cs="Arial"/>
                <w:b/>
                <w:bCs/>
                <w:color w:val="500878"/>
                <w:lang w:eastAsia="pt-BR"/>
              </w:rPr>
            </w:pPr>
          </w:p>
        </w:tc>
        <w:tc>
          <w:tcPr>
            <w:tcW w:w="160" w:type="dxa"/>
          </w:tcPr>
          <w:p w14:paraId="671C222E" w14:textId="5824D15D" w:rsidR="00212644" w:rsidRPr="00451EF6" w:rsidRDefault="00212644" w:rsidP="009D1F12">
            <w:pPr>
              <w:spacing w:before="0" w:after="0" w:line="240" w:lineRule="auto"/>
              <w:jc w:val="right"/>
              <w:rPr>
                <w:rFonts w:cs="Arial"/>
                <w:b/>
                <w:bCs/>
                <w:color w:val="7030A0"/>
                <w:lang w:eastAsia="pt-BR"/>
              </w:rPr>
            </w:pPr>
          </w:p>
        </w:tc>
        <w:tc>
          <w:tcPr>
            <w:tcW w:w="1389" w:type="dxa"/>
            <w:noWrap/>
            <w:vAlign w:val="center"/>
          </w:tcPr>
          <w:p w14:paraId="7C2C8FC3" w14:textId="18288FAA" w:rsidR="00212644" w:rsidRPr="00451EF6" w:rsidRDefault="00212644" w:rsidP="009D1F12">
            <w:pPr>
              <w:spacing w:before="0" w:after="0" w:line="240" w:lineRule="auto"/>
              <w:jc w:val="right"/>
              <w:rPr>
                <w:rFonts w:cs="Arial"/>
                <w:b/>
                <w:bCs/>
                <w:color w:val="7030A0"/>
                <w:lang w:eastAsia="pt-BR"/>
              </w:rPr>
            </w:pPr>
          </w:p>
        </w:tc>
        <w:tc>
          <w:tcPr>
            <w:tcW w:w="160" w:type="dxa"/>
            <w:noWrap/>
            <w:vAlign w:val="center"/>
          </w:tcPr>
          <w:p w14:paraId="54941B8F" w14:textId="77777777" w:rsidR="00212644" w:rsidRPr="00451EF6" w:rsidRDefault="00212644" w:rsidP="009D1F12">
            <w:pPr>
              <w:spacing w:before="0" w:after="0" w:line="240" w:lineRule="auto"/>
              <w:jc w:val="right"/>
              <w:rPr>
                <w:rFonts w:cs="Arial"/>
                <w:color w:val="7030A0"/>
                <w:lang w:eastAsia="pt-BR"/>
              </w:rPr>
            </w:pPr>
          </w:p>
        </w:tc>
        <w:tc>
          <w:tcPr>
            <w:tcW w:w="1389" w:type="dxa"/>
            <w:noWrap/>
            <w:vAlign w:val="center"/>
          </w:tcPr>
          <w:p w14:paraId="50F21032" w14:textId="77777777" w:rsidR="00212644" w:rsidRPr="00451EF6" w:rsidRDefault="00212644" w:rsidP="009D1F12">
            <w:pPr>
              <w:spacing w:before="0" w:after="0" w:line="240" w:lineRule="auto"/>
              <w:jc w:val="right"/>
              <w:rPr>
                <w:rFonts w:cs="Arial"/>
                <w:color w:val="7030A0"/>
                <w:lang w:eastAsia="pt-BR"/>
              </w:rPr>
            </w:pPr>
          </w:p>
        </w:tc>
      </w:tr>
      <w:tr w:rsidR="00D06F41" w:rsidRPr="00E925A8" w14:paraId="4504C9C1" w14:textId="77777777" w:rsidTr="00127B89">
        <w:trPr>
          <w:trHeight w:val="227"/>
          <w:jc w:val="center"/>
        </w:trPr>
        <w:tc>
          <w:tcPr>
            <w:tcW w:w="5812" w:type="dxa"/>
            <w:noWrap/>
            <w:vAlign w:val="center"/>
            <w:hideMark/>
          </w:tcPr>
          <w:p w14:paraId="469015ED" w14:textId="483A4264" w:rsidR="00D06F41" w:rsidRPr="00E925A8" w:rsidRDefault="00D06F41" w:rsidP="00D06F41">
            <w:pPr>
              <w:spacing w:before="0" w:after="0" w:line="240" w:lineRule="auto"/>
              <w:ind w:firstLineChars="100" w:firstLine="200"/>
              <w:jc w:val="left"/>
              <w:rPr>
                <w:rFonts w:cs="Arial"/>
                <w:lang w:eastAsia="pt-BR"/>
              </w:rPr>
            </w:pPr>
            <w:r w:rsidRPr="00E925A8">
              <w:rPr>
                <w:rFonts w:cs="Arial"/>
                <w:lang w:eastAsia="pt-BR"/>
              </w:rPr>
              <w:t>Depreciação e amortização</w:t>
            </w:r>
          </w:p>
        </w:tc>
        <w:tc>
          <w:tcPr>
            <w:tcW w:w="831" w:type="dxa"/>
            <w:vAlign w:val="center"/>
          </w:tcPr>
          <w:p w14:paraId="28D2D408" w14:textId="014EBD81" w:rsidR="00D06F41" w:rsidRPr="00872E46" w:rsidRDefault="00186AC0" w:rsidP="00186AC0">
            <w:pPr>
              <w:spacing w:before="0" w:after="0" w:line="240" w:lineRule="auto"/>
              <w:jc w:val="center"/>
              <w:rPr>
                <w:rFonts w:cs="Arial"/>
                <w:b/>
                <w:bCs/>
                <w:color w:val="500878"/>
                <w:sz w:val="18"/>
                <w:szCs w:val="18"/>
                <w:lang w:eastAsia="pt-BR"/>
              </w:rPr>
            </w:pPr>
            <w:r w:rsidRPr="00872E46">
              <w:rPr>
                <w:rFonts w:cs="Arial"/>
                <w:b/>
                <w:bCs/>
                <w:color w:val="500878"/>
                <w:sz w:val="18"/>
                <w:szCs w:val="18"/>
                <w:lang w:eastAsia="pt-BR"/>
              </w:rPr>
              <w:t>11</w:t>
            </w:r>
            <w:r w:rsidR="00DB571C" w:rsidRPr="00872E46">
              <w:rPr>
                <w:rFonts w:cs="Arial"/>
                <w:b/>
                <w:bCs/>
                <w:color w:val="500878"/>
                <w:sz w:val="18"/>
                <w:szCs w:val="18"/>
                <w:lang w:eastAsia="pt-BR"/>
              </w:rPr>
              <w:t xml:space="preserve"> e </w:t>
            </w:r>
            <w:r w:rsidRPr="00872E46">
              <w:rPr>
                <w:rFonts w:cs="Arial"/>
                <w:b/>
                <w:bCs/>
                <w:color w:val="500878"/>
                <w:sz w:val="18"/>
                <w:szCs w:val="18"/>
                <w:lang w:eastAsia="pt-BR"/>
              </w:rPr>
              <w:t>12</w:t>
            </w:r>
          </w:p>
        </w:tc>
        <w:tc>
          <w:tcPr>
            <w:tcW w:w="160" w:type="dxa"/>
          </w:tcPr>
          <w:p w14:paraId="1118A36E" w14:textId="1397277E" w:rsidR="00D06F41" w:rsidRPr="00E925A8" w:rsidRDefault="00D06F41" w:rsidP="00D06F41">
            <w:pPr>
              <w:spacing w:before="0" w:after="0" w:line="240" w:lineRule="auto"/>
              <w:jc w:val="right"/>
              <w:rPr>
                <w:rFonts w:cs="Arial"/>
                <w:lang w:eastAsia="pt-BR"/>
              </w:rPr>
            </w:pPr>
          </w:p>
        </w:tc>
        <w:tc>
          <w:tcPr>
            <w:tcW w:w="1389" w:type="dxa"/>
            <w:noWrap/>
            <w:vAlign w:val="center"/>
          </w:tcPr>
          <w:p w14:paraId="20A60622" w14:textId="1E417CFE" w:rsidR="00D06F41" w:rsidRPr="00E925A8" w:rsidRDefault="00E848BE" w:rsidP="00D06F41">
            <w:pPr>
              <w:spacing w:before="0" w:after="0" w:line="240" w:lineRule="auto"/>
              <w:jc w:val="right"/>
              <w:rPr>
                <w:rFonts w:cs="Arial"/>
                <w:lang w:eastAsia="pt-BR"/>
              </w:rPr>
            </w:pPr>
            <w:r>
              <w:rPr>
                <w:rFonts w:cs="Arial"/>
                <w:lang w:eastAsia="pt-BR"/>
              </w:rPr>
              <w:t>130.517</w:t>
            </w:r>
          </w:p>
        </w:tc>
        <w:tc>
          <w:tcPr>
            <w:tcW w:w="160" w:type="dxa"/>
            <w:noWrap/>
            <w:vAlign w:val="center"/>
          </w:tcPr>
          <w:p w14:paraId="1C460272" w14:textId="77777777" w:rsidR="00D06F41" w:rsidRPr="00E925A8" w:rsidRDefault="00D06F41" w:rsidP="00D06F41">
            <w:pPr>
              <w:spacing w:before="0" w:after="0" w:line="240" w:lineRule="auto"/>
              <w:jc w:val="right"/>
              <w:rPr>
                <w:rFonts w:cs="Arial"/>
                <w:lang w:eastAsia="pt-BR"/>
              </w:rPr>
            </w:pPr>
          </w:p>
        </w:tc>
        <w:tc>
          <w:tcPr>
            <w:tcW w:w="1389" w:type="dxa"/>
            <w:noWrap/>
          </w:tcPr>
          <w:p w14:paraId="44D89CD1" w14:textId="09471C56" w:rsidR="00D06F41" w:rsidRPr="00594D74" w:rsidRDefault="00B43409" w:rsidP="00D06F41">
            <w:pPr>
              <w:spacing w:before="0" w:after="0" w:line="240" w:lineRule="auto"/>
              <w:jc w:val="right"/>
              <w:rPr>
                <w:rFonts w:cs="Arial"/>
                <w:lang w:eastAsia="pt-BR"/>
              </w:rPr>
            </w:pPr>
            <w:r>
              <w:rPr>
                <w:rFonts w:cs="Arial"/>
                <w:lang w:eastAsia="pt-BR"/>
              </w:rPr>
              <w:t>88.632</w:t>
            </w:r>
          </w:p>
        </w:tc>
      </w:tr>
      <w:tr w:rsidR="00D06F41" w:rsidRPr="00E925A8" w14:paraId="59D0C5F4" w14:textId="77777777" w:rsidTr="00127B89">
        <w:trPr>
          <w:trHeight w:val="227"/>
          <w:jc w:val="center"/>
        </w:trPr>
        <w:tc>
          <w:tcPr>
            <w:tcW w:w="5812" w:type="dxa"/>
            <w:noWrap/>
            <w:vAlign w:val="center"/>
            <w:hideMark/>
          </w:tcPr>
          <w:p w14:paraId="63BCC40F" w14:textId="5109C2EF" w:rsidR="00D06F41" w:rsidRPr="00E925A8" w:rsidRDefault="00D06F41" w:rsidP="00D06F41">
            <w:pPr>
              <w:spacing w:before="0" w:after="0" w:line="240" w:lineRule="auto"/>
              <w:ind w:firstLineChars="100" w:firstLine="200"/>
              <w:jc w:val="left"/>
              <w:rPr>
                <w:rFonts w:cs="Arial"/>
                <w:lang w:eastAsia="pt-BR"/>
              </w:rPr>
            </w:pPr>
            <w:r w:rsidRPr="00E925A8">
              <w:rPr>
                <w:rFonts w:cs="Arial"/>
                <w:lang w:eastAsia="pt-BR"/>
              </w:rPr>
              <w:t xml:space="preserve">Provisão </w:t>
            </w:r>
            <w:r w:rsidR="00185347">
              <w:rPr>
                <w:rFonts w:cs="Arial"/>
                <w:lang w:eastAsia="pt-BR"/>
              </w:rPr>
              <w:t>para perdas com</w:t>
            </w:r>
            <w:r w:rsidRPr="00E925A8">
              <w:rPr>
                <w:rFonts w:cs="Arial"/>
                <w:lang w:eastAsia="pt-BR"/>
              </w:rPr>
              <w:t xml:space="preserve"> crédito de liquidação duvidosa</w:t>
            </w:r>
          </w:p>
        </w:tc>
        <w:tc>
          <w:tcPr>
            <w:tcW w:w="831" w:type="dxa"/>
            <w:vAlign w:val="center"/>
          </w:tcPr>
          <w:p w14:paraId="6399F242" w14:textId="75E91760" w:rsidR="00D06F41" w:rsidRPr="00872E46" w:rsidRDefault="00736D25" w:rsidP="00186AC0">
            <w:pPr>
              <w:spacing w:before="0" w:after="0" w:line="240" w:lineRule="auto"/>
              <w:jc w:val="center"/>
              <w:rPr>
                <w:rFonts w:cs="Arial"/>
                <w:b/>
                <w:bCs/>
                <w:color w:val="500878"/>
                <w:sz w:val="18"/>
                <w:szCs w:val="18"/>
                <w:lang w:eastAsia="pt-BR"/>
              </w:rPr>
            </w:pPr>
            <w:r w:rsidRPr="00872E46">
              <w:rPr>
                <w:rFonts w:cs="Arial"/>
                <w:b/>
                <w:bCs/>
                <w:color w:val="500878"/>
                <w:sz w:val="18"/>
                <w:szCs w:val="18"/>
                <w:lang w:eastAsia="pt-BR"/>
              </w:rPr>
              <w:t>2</w:t>
            </w:r>
            <w:r w:rsidR="00A8518D" w:rsidRPr="00872E46">
              <w:rPr>
                <w:rFonts w:cs="Arial"/>
                <w:b/>
                <w:bCs/>
                <w:color w:val="500878"/>
                <w:sz w:val="18"/>
                <w:szCs w:val="18"/>
                <w:lang w:eastAsia="pt-BR"/>
              </w:rPr>
              <w:t>1</w:t>
            </w:r>
          </w:p>
        </w:tc>
        <w:tc>
          <w:tcPr>
            <w:tcW w:w="160" w:type="dxa"/>
          </w:tcPr>
          <w:p w14:paraId="039745E8" w14:textId="3B1D06C8" w:rsidR="00D06F41" w:rsidRPr="00E925A8" w:rsidRDefault="00D06F41" w:rsidP="00D06F41">
            <w:pPr>
              <w:spacing w:before="0" w:after="0" w:line="240" w:lineRule="auto"/>
              <w:jc w:val="right"/>
              <w:rPr>
                <w:rFonts w:cs="Arial"/>
                <w:lang w:eastAsia="pt-BR"/>
              </w:rPr>
            </w:pPr>
          </w:p>
        </w:tc>
        <w:tc>
          <w:tcPr>
            <w:tcW w:w="1389" w:type="dxa"/>
            <w:noWrap/>
            <w:vAlign w:val="center"/>
          </w:tcPr>
          <w:p w14:paraId="5BBA5036" w14:textId="4574E39B" w:rsidR="00D06F41" w:rsidRPr="00E925A8" w:rsidRDefault="00E848BE" w:rsidP="00AE6FA3">
            <w:pPr>
              <w:spacing w:before="0" w:after="0" w:line="240" w:lineRule="auto"/>
              <w:jc w:val="right"/>
              <w:rPr>
                <w:rFonts w:cs="Arial"/>
                <w:lang w:eastAsia="pt-BR"/>
              </w:rPr>
            </w:pPr>
            <w:r>
              <w:rPr>
                <w:rFonts w:cs="Arial"/>
                <w:lang w:eastAsia="pt-BR"/>
              </w:rPr>
              <w:t>123.100</w:t>
            </w:r>
          </w:p>
        </w:tc>
        <w:tc>
          <w:tcPr>
            <w:tcW w:w="160" w:type="dxa"/>
            <w:noWrap/>
            <w:vAlign w:val="center"/>
          </w:tcPr>
          <w:p w14:paraId="15A3FC84" w14:textId="77777777" w:rsidR="00D06F41" w:rsidRPr="00E925A8" w:rsidRDefault="00D06F41" w:rsidP="00AE6FA3">
            <w:pPr>
              <w:spacing w:before="0" w:after="0" w:line="240" w:lineRule="auto"/>
              <w:jc w:val="right"/>
              <w:rPr>
                <w:rFonts w:cs="Arial"/>
                <w:lang w:eastAsia="pt-BR"/>
              </w:rPr>
            </w:pPr>
          </w:p>
        </w:tc>
        <w:tc>
          <w:tcPr>
            <w:tcW w:w="1389" w:type="dxa"/>
            <w:noWrap/>
            <w:vAlign w:val="center"/>
          </w:tcPr>
          <w:p w14:paraId="4F1AFFB6" w14:textId="75A97C9A" w:rsidR="00D06F41" w:rsidRPr="00594D74" w:rsidRDefault="00B43409" w:rsidP="00AE6FA3">
            <w:pPr>
              <w:spacing w:before="0" w:after="0" w:line="240" w:lineRule="auto"/>
              <w:jc w:val="right"/>
              <w:rPr>
                <w:rFonts w:cs="Arial"/>
                <w:lang w:eastAsia="pt-BR"/>
              </w:rPr>
            </w:pPr>
            <w:r>
              <w:rPr>
                <w:rFonts w:cs="Arial"/>
                <w:lang w:eastAsia="pt-BR"/>
              </w:rPr>
              <w:t>4.426</w:t>
            </w:r>
          </w:p>
        </w:tc>
      </w:tr>
      <w:tr w:rsidR="00AB5404" w:rsidRPr="00E925A8" w14:paraId="6BE382AD" w14:textId="77777777" w:rsidTr="00127B89">
        <w:trPr>
          <w:trHeight w:val="227"/>
          <w:jc w:val="center"/>
        </w:trPr>
        <w:tc>
          <w:tcPr>
            <w:tcW w:w="5812" w:type="dxa"/>
            <w:noWrap/>
            <w:vAlign w:val="center"/>
          </w:tcPr>
          <w:p w14:paraId="2A2866D3" w14:textId="13A4D2D0" w:rsidR="00AB5404" w:rsidRPr="00E925A8" w:rsidRDefault="002E75E0" w:rsidP="00AB5404">
            <w:pPr>
              <w:spacing w:before="0" w:after="0" w:line="240" w:lineRule="auto"/>
              <w:ind w:firstLineChars="100" w:firstLine="200"/>
              <w:jc w:val="left"/>
              <w:rPr>
                <w:rFonts w:cs="Arial"/>
                <w:lang w:eastAsia="pt-BR"/>
              </w:rPr>
            </w:pPr>
            <w:r>
              <w:rPr>
                <w:rFonts w:cs="Arial"/>
                <w:lang w:eastAsia="pt-BR"/>
              </w:rPr>
              <w:t>B</w:t>
            </w:r>
            <w:r w:rsidR="00AB5404" w:rsidRPr="00E925A8">
              <w:rPr>
                <w:rFonts w:cs="Arial"/>
                <w:lang w:eastAsia="pt-BR"/>
              </w:rPr>
              <w:t>aixa de ativo</w:t>
            </w:r>
            <w:r w:rsidR="00912D6B">
              <w:rPr>
                <w:rFonts w:cs="Arial"/>
                <w:lang w:eastAsia="pt-BR"/>
              </w:rPr>
              <w:t>s imobilizado e intangível</w:t>
            </w:r>
          </w:p>
        </w:tc>
        <w:tc>
          <w:tcPr>
            <w:tcW w:w="831" w:type="dxa"/>
            <w:vAlign w:val="center"/>
          </w:tcPr>
          <w:p w14:paraId="6AFD8763" w14:textId="1FC60360" w:rsidR="00AB5404" w:rsidRPr="00872E46" w:rsidRDefault="00186AC0" w:rsidP="00186AC0">
            <w:pPr>
              <w:spacing w:before="0" w:after="0" w:line="240" w:lineRule="auto"/>
              <w:jc w:val="center"/>
              <w:rPr>
                <w:rFonts w:cs="Arial"/>
                <w:b/>
                <w:bCs/>
                <w:color w:val="500878"/>
                <w:sz w:val="18"/>
                <w:szCs w:val="18"/>
                <w:lang w:eastAsia="pt-BR"/>
              </w:rPr>
            </w:pPr>
            <w:r w:rsidRPr="00872E46">
              <w:rPr>
                <w:rFonts w:cs="Arial"/>
                <w:b/>
                <w:bCs/>
                <w:color w:val="500878"/>
                <w:sz w:val="18"/>
                <w:szCs w:val="18"/>
                <w:lang w:eastAsia="pt-BR"/>
              </w:rPr>
              <w:t>11</w:t>
            </w:r>
            <w:r w:rsidR="00DB571C" w:rsidRPr="00872E46">
              <w:rPr>
                <w:rFonts w:cs="Arial"/>
                <w:b/>
                <w:bCs/>
                <w:color w:val="500878"/>
                <w:sz w:val="18"/>
                <w:szCs w:val="18"/>
                <w:lang w:eastAsia="pt-BR"/>
              </w:rPr>
              <w:t xml:space="preserve"> e </w:t>
            </w:r>
            <w:r w:rsidRPr="00872E46">
              <w:rPr>
                <w:rFonts w:cs="Arial"/>
                <w:b/>
                <w:bCs/>
                <w:color w:val="500878"/>
                <w:sz w:val="18"/>
                <w:szCs w:val="18"/>
                <w:lang w:eastAsia="pt-BR"/>
              </w:rPr>
              <w:t>12</w:t>
            </w:r>
          </w:p>
        </w:tc>
        <w:tc>
          <w:tcPr>
            <w:tcW w:w="160" w:type="dxa"/>
          </w:tcPr>
          <w:p w14:paraId="1B3FDFE5" w14:textId="77777777" w:rsidR="00AB5404" w:rsidRPr="00E925A8" w:rsidRDefault="00AB5404" w:rsidP="00AB5404">
            <w:pPr>
              <w:spacing w:before="0" w:after="0" w:line="240" w:lineRule="auto"/>
              <w:jc w:val="right"/>
              <w:rPr>
                <w:rFonts w:cs="Arial"/>
                <w:lang w:eastAsia="pt-BR"/>
              </w:rPr>
            </w:pPr>
          </w:p>
        </w:tc>
        <w:tc>
          <w:tcPr>
            <w:tcW w:w="1389" w:type="dxa"/>
            <w:noWrap/>
          </w:tcPr>
          <w:p w14:paraId="7C7D22A3" w14:textId="6B815AE2" w:rsidR="00AB5404" w:rsidRDefault="00BD2DBD" w:rsidP="00AB5404">
            <w:pPr>
              <w:spacing w:before="0" w:after="0" w:line="240" w:lineRule="auto"/>
              <w:jc w:val="right"/>
              <w:rPr>
                <w:rFonts w:cs="Arial"/>
                <w:lang w:eastAsia="pt-BR"/>
              </w:rPr>
            </w:pPr>
            <w:r>
              <w:rPr>
                <w:rFonts w:cs="Arial"/>
                <w:lang w:eastAsia="pt-BR"/>
              </w:rPr>
              <w:t>(2.013)</w:t>
            </w:r>
          </w:p>
        </w:tc>
        <w:tc>
          <w:tcPr>
            <w:tcW w:w="160" w:type="dxa"/>
            <w:noWrap/>
            <w:vAlign w:val="center"/>
          </w:tcPr>
          <w:p w14:paraId="67A6CE3C" w14:textId="77777777" w:rsidR="00AB5404" w:rsidRPr="00E925A8" w:rsidRDefault="00AB5404" w:rsidP="00AB5404">
            <w:pPr>
              <w:spacing w:before="0" w:after="0" w:line="240" w:lineRule="auto"/>
              <w:jc w:val="right"/>
              <w:rPr>
                <w:rFonts w:cs="Arial"/>
                <w:lang w:eastAsia="pt-BR"/>
              </w:rPr>
            </w:pPr>
          </w:p>
        </w:tc>
        <w:tc>
          <w:tcPr>
            <w:tcW w:w="1389" w:type="dxa"/>
            <w:noWrap/>
          </w:tcPr>
          <w:p w14:paraId="0542B9EE" w14:textId="52B51188" w:rsidR="00AB5404" w:rsidRDefault="00B43409" w:rsidP="00AB5404">
            <w:pPr>
              <w:spacing w:before="0" w:after="0" w:line="240" w:lineRule="auto"/>
              <w:jc w:val="right"/>
              <w:rPr>
                <w:rFonts w:cs="Arial"/>
                <w:lang w:eastAsia="pt-BR"/>
              </w:rPr>
            </w:pPr>
            <w:r>
              <w:rPr>
                <w:rFonts w:cs="Arial"/>
                <w:lang w:eastAsia="pt-BR"/>
              </w:rPr>
              <w:t>75.801</w:t>
            </w:r>
          </w:p>
        </w:tc>
      </w:tr>
      <w:tr w:rsidR="00AB5404" w:rsidRPr="00E925A8" w14:paraId="5A4CD214" w14:textId="77777777" w:rsidTr="00127B89">
        <w:trPr>
          <w:trHeight w:val="227"/>
          <w:jc w:val="center"/>
        </w:trPr>
        <w:tc>
          <w:tcPr>
            <w:tcW w:w="5812" w:type="dxa"/>
            <w:noWrap/>
            <w:vAlign w:val="center"/>
            <w:hideMark/>
          </w:tcPr>
          <w:p w14:paraId="3946FD81" w14:textId="3596C915" w:rsidR="00AB5404" w:rsidRPr="00E925A8" w:rsidRDefault="00AB5404" w:rsidP="00AB5404">
            <w:pPr>
              <w:spacing w:before="0" w:after="0" w:line="240" w:lineRule="auto"/>
              <w:ind w:firstLineChars="100" w:firstLine="200"/>
              <w:jc w:val="left"/>
              <w:rPr>
                <w:rFonts w:cs="Arial"/>
                <w:lang w:eastAsia="pt-BR"/>
              </w:rPr>
            </w:pPr>
            <w:r w:rsidRPr="00E925A8">
              <w:rPr>
                <w:rFonts w:cs="Arial"/>
                <w:lang w:eastAsia="pt-BR"/>
              </w:rPr>
              <w:t>Provisão para contingências</w:t>
            </w:r>
            <w:r w:rsidR="00E848BE">
              <w:rPr>
                <w:rFonts w:cs="Arial"/>
                <w:lang w:eastAsia="pt-BR"/>
              </w:rPr>
              <w:t xml:space="preserve"> trabalhistas</w:t>
            </w:r>
          </w:p>
        </w:tc>
        <w:tc>
          <w:tcPr>
            <w:tcW w:w="831" w:type="dxa"/>
            <w:vAlign w:val="center"/>
          </w:tcPr>
          <w:p w14:paraId="3D9B1C5D" w14:textId="2CABFC6F" w:rsidR="00AB5404" w:rsidRPr="00872E46" w:rsidRDefault="00AB5404" w:rsidP="00186AC0">
            <w:pPr>
              <w:spacing w:before="0" w:after="0" w:line="240" w:lineRule="auto"/>
              <w:jc w:val="center"/>
              <w:rPr>
                <w:rFonts w:cs="Arial"/>
                <w:b/>
                <w:bCs/>
                <w:color w:val="500878"/>
                <w:sz w:val="18"/>
                <w:szCs w:val="18"/>
                <w:lang w:eastAsia="pt-BR"/>
              </w:rPr>
            </w:pPr>
          </w:p>
        </w:tc>
        <w:tc>
          <w:tcPr>
            <w:tcW w:w="160" w:type="dxa"/>
          </w:tcPr>
          <w:p w14:paraId="017D8F84" w14:textId="23EFB262" w:rsidR="00AB5404" w:rsidRPr="00E925A8" w:rsidRDefault="00AB5404" w:rsidP="00AB5404">
            <w:pPr>
              <w:spacing w:before="0" w:after="0" w:line="240" w:lineRule="auto"/>
              <w:jc w:val="right"/>
              <w:rPr>
                <w:rFonts w:cs="Arial"/>
                <w:lang w:eastAsia="pt-BR"/>
              </w:rPr>
            </w:pPr>
          </w:p>
        </w:tc>
        <w:tc>
          <w:tcPr>
            <w:tcW w:w="1389" w:type="dxa"/>
            <w:noWrap/>
          </w:tcPr>
          <w:p w14:paraId="73780BDC" w14:textId="00716DEE" w:rsidR="00AB5404" w:rsidRPr="00E925A8" w:rsidRDefault="00E848BE" w:rsidP="00AB5404">
            <w:pPr>
              <w:spacing w:before="0" w:after="0" w:line="240" w:lineRule="auto"/>
              <w:jc w:val="right"/>
              <w:rPr>
                <w:rFonts w:cs="Arial"/>
                <w:lang w:eastAsia="pt-BR"/>
              </w:rPr>
            </w:pPr>
            <w:r>
              <w:rPr>
                <w:rFonts w:cs="Arial"/>
                <w:lang w:eastAsia="pt-BR"/>
              </w:rPr>
              <w:t>1.813</w:t>
            </w:r>
          </w:p>
        </w:tc>
        <w:tc>
          <w:tcPr>
            <w:tcW w:w="160" w:type="dxa"/>
            <w:noWrap/>
            <w:vAlign w:val="center"/>
          </w:tcPr>
          <w:p w14:paraId="5F6BFA7F" w14:textId="77777777" w:rsidR="00AB5404" w:rsidRPr="00E925A8" w:rsidRDefault="00AB5404" w:rsidP="00AB5404">
            <w:pPr>
              <w:spacing w:before="0" w:after="0" w:line="240" w:lineRule="auto"/>
              <w:jc w:val="right"/>
              <w:rPr>
                <w:rFonts w:cs="Arial"/>
                <w:lang w:eastAsia="pt-BR"/>
              </w:rPr>
            </w:pPr>
          </w:p>
        </w:tc>
        <w:tc>
          <w:tcPr>
            <w:tcW w:w="1389" w:type="dxa"/>
            <w:noWrap/>
          </w:tcPr>
          <w:p w14:paraId="4C75B27A" w14:textId="783F6E0E" w:rsidR="00AB5404" w:rsidRPr="00594D74" w:rsidRDefault="00B43409" w:rsidP="00AB5404">
            <w:pPr>
              <w:spacing w:before="0" w:after="0" w:line="240" w:lineRule="auto"/>
              <w:jc w:val="right"/>
              <w:rPr>
                <w:rFonts w:cs="Arial"/>
                <w:lang w:eastAsia="pt-BR"/>
              </w:rPr>
            </w:pPr>
            <w:r>
              <w:rPr>
                <w:rFonts w:cs="Arial"/>
                <w:lang w:eastAsia="pt-BR"/>
              </w:rPr>
              <w:t>5.449</w:t>
            </w:r>
          </w:p>
        </w:tc>
      </w:tr>
      <w:tr w:rsidR="00B43409" w:rsidRPr="00E925A8" w14:paraId="3BF46B1D" w14:textId="77777777" w:rsidTr="00127B89">
        <w:trPr>
          <w:trHeight w:val="227"/>
          <w:jc w:val="center"/>
        </w:trPr>
        <w:tc>
          <w:tcPr>
            <w:tcW w:w="5812" w:type="dxa"/>
            <w:noWrap/>
            <w:vAlign w:val="center"/>
          </w:tcPr>
          <w:p w14:paraId="64BBDEAF" w14:textId="28EDEF8F" w:rsidR="00B43409" w:rsidRPr="00E925A8" w:rsidRDefault="00B43409" w:rsidP="00AB5404">
            <w:pPr>
              <w:spacing w:before="0" w:after="0" w:line="240" w:lineRule="auto"/>
              <w:ind w:firstLineChars="100" w:firstLine="200"/>
              <w:jc w:val="left"/>
              <w:rPr>
                <w:rFonts w:cs="Arial"/>
                <w:lang w:eastAsia="pt-BR"/>
              </w:rPr>
            </w:pPr>
            <w:r>
              <w:rPr>
                <w:rFonts w:cs="Arial"/>
                <w:lang w:eastAsia="pt-BR"/>
              </w:rPr>
              <w:t>Provisão para programa de participação nos resultados</w:t>
            </w:r>
          </w:p>
        </w:tc>
        <w:tc>
          <w:tcPr>
            <w:tcW w:w="831" w:type="dxa"/>
            <w:vAlign w:val="center"/>
          </w:tcPr>
          <w:p w14:paraId="165ABA3E" w14:textId="77777777" w:rsidR="00B43409" w:rsidRPr="00520246" w:rsidRDefault="00B43409" w:rsidP="00186AC0">
            <w:pPr>
              <w:spacing w:before="0" w:after="0" w:line="240" w:lineRule="auto"/>
              <w:jc w:val="center"/>
              <w:rPr>
                <w:rFonts w:cs="Arial"/>
                <w:b/>
                <w:bCs/>
                <w:color w:val="500878"/>
                <w:sz w:val="18"/>
                <w:szCs w:val="18"/>
                <w:lang w:eastAsia="pt-BR"/>
              </w:rPr>
            </w:pPr>
          </w:p>
        </w:tc>
        <w:tc>
          <w:tcPr>
            <w:tcW w:w="160" w:type="dxa"/>
          </w:tcPr>
          <w:p w14:paraId="31A787C2" w14:textId="77777777" w:rsidR="00B43409" w:rsidRPr="00E925A8" w:rsidRDefault="00B43409" w:rsidP="00AB5404">
            <w:pPr>
              <w:spacing w:before="0" w:after="0" w:line="240" w:lineRule="auto"/>
              <w:jc w:val="right"/>
              <w:rPr>
                <w:rFonts w:cs="Arial"/>
                <w:lang w:eastAsia="pt-BR"/>
              </w:rPr>
            </w:pPr>
          </w:p>
        </w:tc>
        <w:tc>
          <w:tcPr>
            <w:tcW w:w="1389" w:type="dxa"/>
            <w:noWrap/>
          </w:tcPr>
          <w:p w14:paraId="030FEFE7" w14:textId="5C75B0DE" w:rsidR="00B43409" w:rsidRDefault="008A2335" w:rsidP="00AB5404">
            <w:pPr>
              <w:spacing w:before="0" w:after="0" w:line="240" w:lineRule="auto"/>
              <w:jc w:val="right"/>
              <w:rPr>
                <w:rFonts w:cs="Arial"/>
                <w:lang w:eastAsia="pt-BR"/>
              </w:rPr>
            </w:pPr>
            <w:r>
              <w:rPr>
                <w:rFonts w:cs="Arial"/>
                <w:lang w:eastAsia="pt-BR"/>
              </w:rPr>
              <w:t>17.</w:t>
            </w:r>
            <w:r w:rsidR="00B6010D">
              <w:rPr>
                <w:rFonts w:cs="Arial"/>
                <w:lang w:eastAsia="pt-BR"/>
              </w:rPr>
              <w:t>870</w:t>
            </w:r>
          </w:p>
        </w:tc>
        <w:tc>
          <w:tcPr>
            <w:tcW w:w="160" w:type="dxa"/>
            <w:noWrap/>
            <w:vAlign w:val="center"/>
          </w:tcPr>
          <w:p w14:paraId="15731CE7" w14:textId="77777777" w:rsidR="00B43409" w:rsidRPr="00E925A8" w:rsidRDefault="00B43409" w:rsidP="00AB5404">
            <w:pPr>
              <w:spacing w:before="0" w:after="0" w:line="240" w:lineRule="auto"/>
              <w:jc w:val="right"/>
              <w:rPr>
                <w:rFonts w:cs="Arial"/>
                <w:lang w:eastAsia="pt-BR"/>
              </w:rPr>
            </w:pPr>
          </w:p>
        </w:tc>
        <w:tc>
          <w:tcPr>
            <w:tcW w:w="1389" w:type="dxa"/>
            <w:noWrap/>
          </w:tcPr>
          <w:p w14:paraId="7C28954B" w14:textId="3BAC0998" w:rsidR="00B43409" w:rsidRPr="00594D74" w:rsidRDefault="00B43409" w:rsidP="00AB5404">
            <w:pPr>
              <w:spacing w:before="0" w:after="0" w:line="240" w:lineRule="auto"/>
              <w:jc w:val="right"/>
              <w:rPr>
                <w:rFonts w:cs="Arial"/>
                <w:lang w:eastAsia="pt-BR"/>
              </w:rPr>
            </w:pPr>
            <w:r>
              <w:rPr>
                <w:rFonts w:cs="Arial"/>
                <w:lang w:eastAsia="pt-BR"/>
              </w:rPr>
              <w:t>(1</w:t>
            </w:r>
            <w:r w:rsidR="00B6010D">
              <w:rPr>
                <w:rFonts w:cs="Arial"/>
                <w:lang w:eastAsia="pt-BR"/>
              </w:rPr>
              <w:t>0.452)</w:t>
            </w:r>
          </w:p>
        </w:tc>
      </w:tr>
      <w:tr w:rsidR="00AB5404" w:rsidRPr="00E925A8" w14:paraId="786356BC" w14:textId="77777777" w:rsidTr="00127B89">
        <w:trPr>
          <w:trHeight w:val="227"/>
          <w:jc w:val="center"/>
        </w:trPr>
        <w:tc>
          <w:tcPr>
            <w:tcW w:w="5812" w:type="dxa"/>
            <w:noWrap/>
            <w:vAlign w:val="center"/>
          </w:tcPr>
          <w:p w14:paraId="4FE162B0" w14:textId="4F10E5DC" w:rsidR="00AB5404" w:rsidRPr="00E925A8" w:rsidRDefault="00AB5404" w:rsidP="00AB5404">
            <w:pPr>
              <w:spacing w:before="0" w:after="0" w:line="240" w:lineRule="auto"/>
              <w:ind w:firstLineChars="100" w:firstLine="200"/>
              <w:jc w:val="left"/>
              <w:rPr>
                <w:rFonts w:cs="Arial"/>
                <w:lang w:eastAsia="pt-BR"/>
              </w:rPr>
            </w:pPr>
            <w:r>
              <w:rPr>
                <w:rFonts w:cs="Arial"/>
                <w:lang w:eastAsia="pt-BR"/>
              </w:rPr>
              <w:t>Outr</w:t>
            </w:r>
            <w:r w:rsidR="006D0D08">
              <w:rPr>
                <w:rFonts w:cs="Arial"/>
                <w:lang w:eastAsia="pt-BR"/>
              </w:rPr>
              <w:t>os</w:t>
            </w:r>
          </w:p>
        </w:tc>
        <w:tc>
          <w:tcPr>
            <w:tcW w:w="831" w:type="dxa"/>
            <w:vAlign w:val="center"/>
          </w:tcPr>
          <w:p w14:paraId="1493D4FA" w14:textId="77777777" w:rsidR="00AB5404" w:rsidRPr="00520246" w:rsidRDefault="00AB5404" w:rsidP="00186AC0">
            <w:pPr>
              <w:spacing w:before="0" w:after="0" w:line="240" w:lineRule="auto"/>
              <w:jc w:val="center"/>
              <w:rPr>
                <w:rFonts w:cs="Arial"/>
                <w:b/>
                <w:bCs/>
                <w:color w:val="500878"/>
                <w:sz w:val="18"/>
                <w:szCs w:val="18"/>
                <w:lang w:eastAsia="pt-BR"/>
              </w:rPr>
            </w:pPr>
          </w:p>
        </w:tc>
        <w:tc>
          <w:tcPr>
            <w:tcW w:w="160" w:type="dxa"/>
          </w:tcPr>
          <w:p w14:paraId="065E48E6" w14:textId="77777777" w:rsidR="00AB5404" w:rsidRPr="00E925A8" w:rsidRDefault="00AB5404" w:rsidP="00AB5404">
            <w:pPr>
              <w:spacing w:before="0" w:after="0" w:line="240" w:lineRule="auto"/>
              <w:jc w:val="right"/>
              <w:rPr>
                <w:rFonts w:cs="Arial"/>
                <w:lang w:eastAsia="pt-BR"/>
              </w:rPr>
            </w:pPr>
          </w:p>
        </w:tc>
        <w:tc>
          <w:tcPr>
            <w:tcW w:w="1389" w:type="dxa"/>
            <w:tcBorders>
              <w:bottom w:val="single" w:sz="4" w:space="0" w:color="auto"/>
            </w:tcBorders>
            <w:noWrap/>
          </w:tcPr>
          <w:p w14:paraId="6A1F5D5E" w14:textId="23691426" w:rsidR="00AB5404" w:rsidRDefault="00E848BE" w:rsidP="00AB5404">
            <w:pPr>
              <w:spacing w:before="0" w:after="0" w:line="240" w:lineRule="auto"/>
              <w:jc w:val="right"/>
              <w:rPr>
                <w:rFonts w:cs="Arial"/>
                <w:lang w:eastAsia="pt-BR"/>
              </w:rPr>
            </w:pPr>
            <w:r>
              <w:rPr>
                <w:rFonts w:cs="Arial"/>
                <w:lang w:eastAsia="pt-BR"/>
              </w:rPr>
              <w:t>(43</w:t>
            </w:r>
            <w:r w:rsidR="00B84251">
              <w:rPr>
                <w:rFonts w:cs="Arial"/>
                <w:lang w:eastAsia="pt-BR"/>
              </w:rPr>
              <w:t>9</w:t>
            </w:r>
            <w:r>
              <w:rPr>
                <w:rFonts w:cs="Arial"/>
                <w:lang w:eastAsia="pt-BR"/>
              </w:rPr>
              <w:t>)</w:t>
            </w:r>
          </w:p>
        </w:tc>
        <w:tc>
          <w:tcPr>
            <w:tcW w:w="160" w:type="dxa"/>
            <w:noWrap/>
            <w:vAlign w:val="center"/>
          </w:tcPr>
          <w:p w14:paraId="504DD9BB" w14:textId="77777777" w:rsidR="00AB5404" w:rsidRPr="00E925A8" w:rsidRDefault="00AB5404" w:rsidP="00AB5404">
            <w:pPr>
              <w:spacing w:before="0" w:after="0" w:line="240" w:lineRule="auto"/>
              <w:jc w:val="right"/>
              <w:rPr>
                <w:rFonts w:cs="Arial"/>
                <w:lang w:eastAsia="pt-BR"/>
              </w:rPr>
            </w:pPr>
          </w:p>
        </w:tc>
        <w:tc>
          <w:tcPr>
            <w:tcW w:w="1389" w:type="dxa"/>
            <w:tcBorders>
              <w:bottom w:val="single" w:sz="4" w:space="0" w:color="auto"/>
            </w:tcBorders>
            <w:noWrap/>
          </w:tcPr>
          <w:p w14:paraId="55A6BB11" w14:textId="6CF6D547" w:rsidR="00AB5404" w:rsidRDefault="00B43409" w:rsidP="00AB5404">
            <w:pPr>
              <w:spacing w:before="0" w:after="0" w:line="240" w:lineRule="auto"/>
              <w:jc w:val="right"/>
              <w:rPr>
                <w:rFonts w:cs="Arial"/>
                <w:lang w:eastAsia="pt-BR"/>
              </w:rPr>
            </w:pPr>
            <w:r>
              <w:rPr>
                <w:rFonts w:cs="Arial"/>
                <w:lang w:eastAsia="pt-BR"/>
              </w:rPr>
              <w:t>(17</w:t>
            </w:r>
            <w:r w:rsidR="00B84251">
              <w:rPr>
                <w:rFonts w:cs="Arial"/>
                <w:lang w:eastAsia="pt-BR"/>
              </w:rPr>
              <w:t>6</w:t>
            </w:r>
            <w:r>
              <w:rPr>
                <w:rFonts w:cs="Arial"/>
                <w:lang w:eastAsia="pt-BR"/>
              </w:rPr>
              <w:t>)</w:t>
            </w:r>
          </w:p>
        </w:tc>
      </w:tr>
      <w:tr w:rsidR="00520246" w:rsidRPr="00520246" w14:paraId="5AA8390A" w14:textId="77777777" w:rsidTr="00D71D3F">
        <w:trPr>
          <w:trHeight w:val="227"/>
          <w:jc w:val="center"/>
        </w:trPr>
        <w:tc>
          <w:tcPr>
            <w:tcW w:w="5812" w:type="dxa"/>
            <w:noWrap/>
            <w:vAlign w:val="center"/>
            <w:hideMark/>
          </w:tcPr>
          <w:p w14:paraId="206023A1" w14:textId="65BC7913" w:rsidR="00AB5404" w:rsidRPr="00520246" w:rsidRDefault="00AB5404" w:rsidP="00AB5404">
            <w:pPr>
              <w:spacing w:before="0" w:after="0" w:line="240" w:lineRule="auto"/>
              <w:jc w:val="left"/>
              <w:rPr>
                <w:rFonts w:cs="Arial"/>
                <w:b/>
                <w:bCs/>
                <w:color w:val="500878"/>
                <w:lang w:eastAsia="pt-BR"/>
              </w:rPr>
            </w:pPr>
          </w:p>
        </w:tc>
        <w:tc>
          <w:tcPr>
            <w:tcW w:w="831" w:type="dxa"/>
            <w:vAlign w:val="center"/>
          </w:tcPr>
          <w:p w14:paraId="38F5AB24" w14:textId="77777777" w:rsidR="00AB5404" w:rsidRPr="00520246" w:rsidRDefault="00AB5404" w:rsidP="00186AC0">
            <w:pPr>
              <w:spacing w:before="0" w:after="0" w:line="240" w:lineRule="auto"/>
              <w:jc w:val="center"/>
              <w:rPr>
                <w:rFonts w:cs="Arial"/>
                <w:b/>
                <w:bCs/>
                <w:color w:val="500878"/>
                <w:sz w:val="18"/>
                <w:szCs w:val="18"/>
                <w:lang w:eastAsia="pt-BR"/>
              </w:rPr>
            </w:pPr>
          </w:p>
        </w:tc>
        <w:tc>
          <w:tcPr>
            <w:tcW w:w="160" w:type="dxa"/>
          </w:tcPr>
          <w:p w14:paraId="6828A257" w14:textId="700989BB" w:rsidR="00AB5404" w:rsidRPr="00520246" w:rsidRDefault="00AB5404" w:rsidP="00AB5404">
            <w:pPr>
              <w:spacing w:before="0" w:after="0" w:line="240" w:lineRule="auto"/>
              <w:jc w:val="right"/>
              <w:rPr>
                <w:rFonts w:cs="Arial"/>
                <w:b/>
                <w:bCs/>
                <w:color w:val="500878"/>
                <w:lang w:eastAsia="pt-BR"/>
              </w:rPr>
            </w:pPr>
          </w:p>
        </w:tc>
        <w:tc>
          <w:tcPr>
            <w:tcW w:w="1389" w:type="dxa"/>
            <w:tcBorders>
              <w:top w:val="single" w:sz="4" w:space="0" w:color="auto"/>
            </w:tcBorders>
            <w:noWrap/>
            <w:vAlign w:val="center"/>
          </w:tcPr>
          <w:p w14:paraId="23439648" w14:textId="1BD58267" w:rsidR="00AB5404" w:rsidRPr="00520246" w:rsidRDefault="00BD2DBD" w:rsidP="00AB5404">
            <w:pPr>
              <w:spacing w:before="0" w:after="0" w:line="240" w:lineRule="auto"/>
              <w:jc w:val="right"/>
              <w:rPr>
                <w:rFonts w:cs="Arial"/>
                <w:b/>
                <w:bCs/>
                <w:color w:val="500878"/>
                <w:lang w:eastAsia="pt-BR"/>
              </w:rPr>
            </w:pPr>
            <w:r>
              <w:rPr>
                <w:rFonts w:cs="Arial"/>
                <w:b/>
                <w:bCs/>
                <w:color w:val="500878"/>
                <w:lang w:eastAsia="pt-BR"/>
              </w:rPr>
              <w:t>3</w:t>
            </w:r>
            <w:r w:rsidR="00B6010D">
              <w:rPr>
                <w:rFonts w:cs="Arial"/>
                <w:b/>
                <w:bCs/>
                <w:color w:val="500878"/>
                <w:lang w:eastAsia="pt-BR"/>
              </w:rPr>
              <w:t>69.100</w:t>
            </w:r>
          </w:p>
        </w:tc>
        <w:tc>
          <w:tcPr>
            <w:tcW w:w="160" w:type="dxa"/>
            <w:noWrap/>
            <w:vAlign w:val="center"/>
          </w:tcPr>
          <w:p w14:paraId="72E903DF" w14:textId="77777777" w:rsidR="00AB5404" w:rsidRPr="00520246" w:rsidRDefault="00AB5404" w:rsidP="00AB5404">
            <w:pPr>
              <w:spacing w:before="0" w:after="0" w:line="240" w:lineRule="auto"/>
              <w:jc w:val="right"/>
              <w:rPr>
                <w:rFonts w:cs="Arial"/>
                <w:b/>
                <w:bCs/>
                <w:color w:val="500878"/>
                <w:lang w:eastAsia="pt-BR"/>
              </w:rPr>
            </w:pPr>
          </w:p>
        </w:tc>
        <w:tc>
          <w:tcPr>
            <w:tcW w:w="1389" w:type="dxa"/>
            <w:tcBorders>
              <w:top w:val="single" w:sz="4" w:space="0" w:color="auto"/>
            </w:tcBorders>
            <w:noWrap/>
            <w:vAlign w:val="center"/>
          </w:tcPr>
          <w:p w14:paraId="7046794C" w14:textId="3016B089" w:rsidR="00AB5404" w:rsidRPr="00520246" w:rsidRDefault="00B43409" w:rsidP="00AB5404">
            <w:pPr>
              <w:spacing w:before="0" w:after="0" w:line="240" w:lineRule="auto"/>
              <w:jc w:val="right"/>
              <w:rPr>
                <w:rFonts w:cs="Arial"/>
                <w:b/>
                <w:bCs/>
                <w:color w:val="500878"/>
                <w:lang w:eastAsia="pt-BR"/>
              </w:rPr>
            </w:pPr>
            <w:r>
              <w:rPr>
                <w:rFonts w:cs="Arial"/>
                <w:b/>
                <w:bCs/>
                <w:color w:val="500878"/>
                <w:lang w:eastAsia="pt-BR"/>
              </w:rPr>
              <w:t>35</w:t>
            </w:r>
            <w:r w:rsidR="00B6010D">
              <w:rPr>
                <w:rFonts w:cs="Arial"/>
                <w:b/>
                <w:bCs/>
                <w:color w:val="500878"/>
                <w:lang w:eastAsia="pt-BR"/>
              </w:rPr>
              <w:t>1.500</w:t>
            </w:r>
          </w:p>
        </w:tc>
      </w:tr>
      <w:tr w:rsidR="00520246" w:rsidRPr="00520246" w14:paraId="142FF997" w14:textId="77777777" w:rsidTr="00D71D3F">
        <w:trPr>
          <w:trHeight w:val="227"/>
          <w:jc w:val="center"/>
        </w:trPr>
        <w:tc>
          <w:tcPr>
            <w:tcW w:w="5812" w:type="dxa"/>
            <w:noWrap/>
            <w:vAlign w:val="center"/>
            <w:hideMark/>
          </w:tcPr>
          <w:p w14:paraId="5EF5B268" w14:textId="7666016B" w:rsidR="00AB5404" w:rsidRPr="00520246" w:rsidRDefault="00AB5404" w:rsidP="00AB5404">
            <w:pPr>
              <w:spacing w:before="0" w:after="0" w:line="240" w:lineRule="auto"/>
              <w:jc w:val="left"/>
              <w:rPr>
                <w:rFonts w:cs="Arial"/>
                <w:b/>
                <w:bCs/>
                <w:color w:val="500878"/>
                <w:lang w:eastAsia="pt-BR"/>
              </w:rPr>
            </w:pPr>
            <w:r w:rsidRPr="00520246">
              <w:rPr>
                <w:rFonts w:cs="Arial"/>
                <w:b/>
                <w:bCs/>
                <w:color w:val="500878"/>
                <w:lang w:eastAsia="pt-BR"/>
              </w:rPr>
              <w:t>Variações nos ativos e passivos operacionais</w:t>
            </w:r>
          </w:p>
        </w:tc>
        <w:tc>
          <w:tcPr>
            <w:tcW w:w="831" w:type="dxa"/>
            <w:vAlign w:val="center"/>
          </w:tcPr>
          <w:p w14:paraId="5474430A" w14:textId="77777777" w:rsidR="00AB5404" w:rsidRPr="00520246" w:rsidRDefault="00AB5404" w:rsidP="00186AC0">
            <w:pPr>
              <w:spacing w:before="0" w:after="0" w:line="240" w:lineRule="auto"/>
              <w:jc w:val="center"/>
              <w:rPr>
                <w:rFonts w:cs="Arial"/>
                <w:b/>
                <w:bCs/>
                <w:color w:val="500878"/>
                <w:sz w:val="18"/>
                <w:szCs w:val="18"/>
                <w:lang w:eastAsia="pt-BR"/>
              </w:rPr>
            </w:pPr>
          </w:p>
        </w:tc>
        <w:tc>
          <w:tcPr>
            <w:tcW w:w="160" w:type="dxa"/>
          </w:tcPr>
          <w:p w14:paraId="749283B9" w14:textId="43B3669C" w:rsidR="00AB5404" w:rsidRPr="00520246" w:rsidRDefault="00AB5404" w:rsidP="00AB5404">
            <w:pPr>
              <w:spacing w:before="0" w:after="0" w:line="240" w:lineRule="auto"/>
              <w:jc w:val="right"/>
              <w:rPr>
                <w:rFonts w:cs="Arial"/>
                <w:b/>
                <w:bCs/>
                <w:color w:val="500878"/>
                <w:lang w:eastAsia="pt-BR"/>
              </w:rPr>
            </w:pPr>
          </w:p>
        </w:tc>
        <w:tc>
          <w:tcPr>
            <w:tcW w:w="1389" w:type="dxa"/>
            <w:noWrap/>
            <w:vAlign w:val="center"/>
          </w:tcPr>
          <w:p w14:paraId="12CA2D7B" w14:textId="79E8D724" w:rsidR="00AB5404" w:rsidRPr="00520246" w:rsidRDefault="00AB5404" w:rsidP="00AB5404">
            <w:pPr>
              <w:spacing w:before="0" w:after="0" w:line="240" w:lineRule="auto"/>
              <w:jc w:val="right"/>
              <w:rPr>
                <w:rFonts w:cs="Arial"/>
                <w:b/>
                <w:bCs/>
                <w:color w:val="500878"/>
                <w:lang w:eastAsia="pt-BR"/>
              </w:rPr>
            </w:pPr>
          </w:p>
        </w:tc>
        <w:tc>
          <w:tcPr>
            <w:tcW w:w="160" w:type="dxa"/>
            <w:noWrap/>
            <w:vAlign w:val="center"/>
          </w:tcPr>
          <w:p w14:paraId="713F7829" w14:textId="77777777" w:rsidR="00AB5404" w:rsidRPr="00520246" w:rsidRDefault="00AB5404" w:rsidP="00AB5404">
            <w:pPr>
              <w:spacing w:before="0" w:after="0" w:line="240" w:lineRule="auto"/>
              <w:jc w:val="right"/>
              <w:rPr>
                <w:rFonts w:cs="Arial"/>
                <w:color w:val="500878"/>
                <w:lang w:eastAsia="pt-BR"/>
              </w:rPr>
            </w:pPr>
          </w:p>
        </w:tc>
        <w:tc>
          <w:tcPr>
            <w:tcW w:w="1389" w:type="dxa"/>
            <w:noWrap/>
            <w:vAlign w:val="center"/>
          </w:tcPr>
          <w:p w14:paraId="2AF1AABE" w14:textId="77777777" w:rsidR="00AB5404" w:rsidRPr="00520246" w:rsidRDefault="00AB5404" w:rsidP="00AB5404">
            <w:pPr>
              <w:spacing w:before="0" w:after="0" w:line="240" w:lineRule="auto"/>
              <w:jc w:val="right"/>
              <w:rPr>
                <w:rFonts w:cs="Arial"/>
                <w:color w:val="500878"/>
                <w:lang w:eastAsia="pt-BR"/>
              </w:rPr>
            </w:pPr>
          </w:p>
        </w:tc>
      </w:tr>
      <w:tr w:rsidR="00AB5404" w:rsidRPr="00E925A8" w14:paraId="37006FA9" w14:textId="77777777" w:rsidTr="00D71D3F">
        <w:trPr>
          <w:trHeight w:val="227"/>
          <w:jc w:val="center"/>
        </w:trPr>
        <w:tc>
          <w:tcPr>
            <w:tcW w:w="5812" w:type="dxa"/>
            <w:noWrap/>
            <w:vAlign w:val="center"/>
            <w:hideMark/>
          </w:tcPr>
          <w:p w14:paraId="0F86E309" w14:textId="0C56C08D" w:rsidR="00AB5404" w:rsidRPr="00E925A8" w:rsidRDefault="00AB5404" w:rsidP="00AB5404">
            <w:pPr>
              <w:spacing w:before="0" w:after="0" w:line="240" w:lineRule="auto"/>
              <w:ind w:firstLineChars="100" w:firstLine="200"/>
              <w:jc w:val="left"/>
              <w:rPr>
                <w:rFonts w:cs="Arial"/>
                <w:lang w:eastAsia="pt-BR"/>
              </w:rPr>
            </w:pPr>
            <w:r w:rsidRPr="00E925A8">
              <w:rPr>
                <w:rFonts w:cs="Arial"/>
                <w:lang w:eastAsia="pt-BR"/>
              </w:rPr>
              <w:t>Contas a receber de clientes</w:t>
            </w:r>
          </w:p>
        </w:tc>
        <w:tc>
          <w:tcPr>
            <w:tcW w:w="831" w:type="dxa"/>
          </w:tcPr>
          <w:p w14:paraId="355300B6" w14:textId="77777777" w:rsidR="00AB5404" w:rsidRPr="00520246" w:rsidRDefault="00AB5404" w:rsidP="00AB5404">
            <w:pPr>
              <w:spacing w:before="0" w:after="0" w:line="240" w:lineRule="auto"/>
              <w:jc w:val="center"/>
              <w:rPr>
                <w:rFonts w:cs="Arial"/>
                <w:b/>
                <w:bCs/>
                <w:color w:val="500878"/>
                <w:sz w:val="18"/>
                <w:szCs w:val="18"/>
                <w:lang w:eastAsia="pt-BR"/>
              </w:rPr>
            </w:pPr>
          </w:p>
        </w:tc>
        <w:tc>
          <w:tcPr>
            <w:tcW w:w="160" w:type="dxa"/>
          </w:tcPr>
          <w:p w14:paraId="73F25451" w14:textId="0B3CC4B5" w:rsidR="00AB5404" w:rsidRPr="00E925A8" w:rsidRDefault="00AB5404" w:rsidP="00AB5404">
            <w:pPr>
              <w:spacing w:before="0" w:after="0" w:line="240" w:lineRule="auto"/>
              <w:jc w:val="right"/>
              <w:rPr>
                <w:rFonts w:cs="Arial"/>
                <w:lang w:eastAsia="pt-BR"/>
              </w:rPr>
            </w:pPr>
          </w:p>
        </w:tc>
        <w:tc>
          <w:tcPr>
            <w:tcW w:w="1389" w:type="dxa"/>
            <w:noWrap/>
          </w:tcPr>
          <w:p w14:paraId="44C08731" w14:textId="10624299" w:rsidR="00AB5404" w:rsidRPr="008F57C2" w:rsidRDefault="00E848BE" w:rsidP="00AB5404">
            <w:pPr>
              <w:spacing w:before="0" w:after="0" w:line="240" w:lineRule="auto"/>
              <w:jc w:val="right"/>
              <w:rPr>
                <w:rFonts w:cs="Arial"/>
                <w:lang w:eastAsia="pt-BR"/>
              </w:rPr>
            </w:pPr>
            <w:r w:rsidRPr="008F57C2">
              <w:rPr>
                <w:rFonts w:cs="Arial"/>
                <w:lang w:eastAsia="pt-BR"/>
              </w:rPr>
              <w:t>(202.286)</w:t>
            </w:r>
          </w:p>
        </w:tc>
        <w:tc>
          <w:tcPr>
            <w:tcW w:w="160" w:type="dxa"/>
            <w:noWrap/>
            <w:vAlign w:val="center"/>
          </w:tcPr>
          <w:p w14:paraId="290F421C" w14:textId="77777777" w:rsidR="00AB5404" w:rsidRPr="00E925A8" w:rsidRDefault="00AB5404" w:rsidP="00AB5404">
            <w:pPr>
              <w:spacing w:before="0" w:after="0" w:line="240" w:lineRule="auto"/>
              <w:jc w:val="right"/>
              <w:rPr>
                <w:rFonts w:cs="Arial"/>
                <w:lang w:eastAsia="pt-BR"/>
              </w:rPr>
            </w:pPr>
          </w:p>
        </w:tc>
        <w:tc>
          <w:tcPr>
            <w:tcW w:w="1389" w:type="dxa"/>
            <w:noWrap/>
          </w:tcPr>
          <w:p w14:paraId="496807CF" w14:textId="68223072" w:rsidR="00AB5404" w:rsidRPr="00594D74" w:rsidRDefault="00B43409" w:rsidP="00AB5404">
            <w:pPr>
              <w:spacing w:before="0" w:after="0" w:line="240" w:lineRule="auto"/>
              <w:jc w:val="right"/>
              <w:rPr>
                <w:rFonts w:cs="Arial"/>
                <w:lang w:eastAsia="pt-BR"/>
              </w:rPr>
            </w:pPr>
            <w:r>
              <w:rPr>
                <w:rFonts w:cs="Arial"/>
                <w:lang w:eastAsia="pt-BR"/>
              </w:rPr>
              <w:t>(82.007)</w:t>
            </w:r>
          </w:p>
        </w:tc>
      </w:tr>
      <w:tr w:rsidR="00AB5404" w:rsidRPr="00E925A8" w14:paraId="6961F21D" w14:textId="77777777" w:rsidTr="00D71D3F">
        <w:trPr>
          <w:trHeight w:val="227"/>
          <w:jc w:val="center"/>
        </w:trPr>
        <w:tc>
          <w:tcPr>
            <w:tcW w:w="5812" w:type="dxa"/>
            <w:noWrap/>
            <w:vAlign w:val="center"/>
            <w:hideMark/>
          </w:tcPr>
          <w:p w14:paraId="26C8699B" w14:textId="3B118E6C" w:rsidR="00AB5404" w:rsidRPr="00E925A8" w:rsidRDefault="0049559A" w:rsidP="00AB5404">
            <w:pPr>
              <w:spacing w:before="0" w:after="0" w:line="240" w:lineRule="auto"/>
              <w:ind w:firstLineChars="100" w:firstLine="200"/>
              <w:jc w:val="left"/>
              <w:rPr>
                <w:rFonts w:cs="Arial"/>
                <w:lang w:eastAsia="pt-BR"/>
              </w:rPr>
            </w:pPr>
            <w:r w:rsidRPr="0049559A">
              <w:rPr>
                <w:rFonts w:cs="Arial"/>
                <w:lang w:eastAsia="pt-BR"/>
              </w:rPr>
              <w:t>Valores a receber convênios</w:t>
            </w:r>
          </w:p>
        </w:tc>
        <w:tc>
          <w:tcPr>
            <w:tcW w:w="831" w:type="dxa"/>
          </w:tcPr>
          <w:p w14:paraId="1272CCB7" w14:textId="77777777" w:rsidR="00AB5404" w:rsidRPr="00520246" w:rsidRDefault="00AB5404" w:rsidP="00AB5404">
            <w:pPr>
              <w:spacing w:before="0" w:after="0" w:line="240" w:lineRule="auto"/>
              <w:jc w:val="center"/>
              <w:rPr>
                <w:rFonts w:cs="Arial"/>
                <w:b/>
                <w:bCs/>
                <w:color w:val="500878"/>
                <w:lang w:eastAsia="pt-BR"/>
              </w:rPr>
            </w:pPr>
          </w:p>
        </w:tc>
        <w:tc>
          <w:tcPr>
            <w:tcW w:w="160" w:type="dxa"/>
          </w:tcPr>
          <w:p w14:paraId="4D056E8C" w14:textId="4C4F1F5B" w:rsidR="00AB5404" w:rsidRPr="00E925A8" w:rsidRDefault="00AB5404" w:rsidP="00AB5404">
            <w:pPr>
              <w:spacing w:before="0" w:after="0" w:line="240" w:lineRule="auto"/>
              <w:jc w:val="right"/>
              <w:rPr>
                <w:rFonts w:cs="Arial"/>
                <w:lang w:eastAsia="pt-BR"/>
              </w:rPr>
            </w:pPr>
          </w:p>
        </w:tc>
        <w:tc>
          <w:tcPr>
            <w:tcW w:w="1389" w:type="dxa"/>
            <w:noWrap/>
          </w:tcPr>
          <w:p w14:paraId="71883686" w14:textId="3CDEA36D" w:rsidR="00AB5404" w:rsidRPr="008F57C2" w:rsidRDefault="00E848BE" w:rsidP="00AB5404">
            <w:pPr>
              <w:spacing w:before="0" w:after="0" w:line="240" w:lineRule="auto"/>
              <w:jc w:val="right"/>
              <w:rPr>
                <w:rFonts w:cs="Arial"/>
                <w:lang w:eastAsia="pt-BR"/>
              </w:rPr>
            </w:pPr>
            <w:r w:rsidRPr="008F57C2">
              <w:rPr>
                <w:rFonts w:cs="Arial"/>
                <w:lang w:eastAsia="pt-BR"/>
              </w:rPr>
              <w:t>278.357</w:t>
            </w:r>
          </w:p>
        </w:tc>
        <w:tc>
          <w:tcPr>
            <w:tcW w:w="160" w:type="dxa"/>
            <w:noWrap/>
            <w:vAlign w:val="center"/>
          </w:tcPr>
          <w:p w14:paraId="11A09D02" w14:textId="77777777" w:rsidR="00AB5404" w:rsidRPr="00E925A8" w:rsidRDefault="00AB5404" w:rsidP="00AB5404">
            <w:pPr>
              <w:spacing w:before="0" w:after="0" w:line="240" w:lineRule="auto"/>
              <w:jc w:val="right"/>
              <w:rPr>
                <w:rFonts w:cs="Arial"/>
                <w:lang w:eastAsia="pt-BR"/>
              </w:rPr>
            </w:pPr>
          </w:p>
        </w:tc>
        <w:tc>
          <w:tcPr>
            <w:tcW w:w="1389" w:type="dxa"/>
            <w:noWrap/>
          </w:tcPr>
          <w:p w14:paraId="59B3FF9C" w14:textId="4EF80DF5" w:rsidR="00AB5404" w:rsidRPr="00594D74" w:rsidRDefault="00B43409" w:rsidP="00AB5404">
            <w:pPr>
              <w:spacing w:before="0" w:after="0" w:line="240" w:lineRule="auto"/>
              <w:jc w:val="right"/>
              <w:rPr>
                <w:rFonts w:cs="Arial"/>
                <w:lang w:eastAsia="pt-BR"/>
              </w:rPr>
            </w:pPr>
            <w:r>
              <w:rPr>
                <w:rFonts w:cs="Arial"/>
                <w:lang w:eastAsia="pt-BR"/>
              </w:rPr>
              <w:t>(169.917)</w:t>
            </w:r>
          </w:p>
        </w:tc>
      </w:tr>
      <w:tr w:rsidR="00DC424E" w:rsidRPr="00E925A8" w14:paraId="42FC9531" w14:textId="77777777" w:rsidTr="00D71D3F">
        <w:trPr>
          <w:trHeight w:val="227"/>
          <w:jc w:val="center"/>
        </w:trPr>
        <w:tc>
          <w:tcPr>
            <w:tcW w:w="5812" w:type="dxa"/>
            <w:noWrap/>
            <w:vAlign w:val="center"/>
            <w:hideMark/>
          </w:tcPr>
          <w:p w14:paraId="33FDE00B" w14:textId="143BFAAA" w:rsidR="00DC424E" w:rsidRPr="00057F0F" w:rsidRDefault="00DC424E" w:rsidP="0008471E">
            <w:pPr>
              <w:spacing w:before="0" w:after="0" w:line="240" w:lineRule="auto"/>
              <w:ind w:firstLineChars="100" w:firstLine="200"/>
              <w:jc w:val="left"/>
              <w:rPr>
                <w:rFonts w:cs="Arial"/>
                <w:lang w:eastAsia="pt-BR"/>
              </w:rPr>
            </w:pPr>
            <w:r w:rsidRPr="0049559A">
              <w:rPr>
                <w:rFonts w:cs="Arial"/>
                <w:lang w:eastAsia="pt-BR"/>
              </w:rPr>
              <w:t xml:space="preserve">Tributos a </w:t>
            </w:r>
            <w:r w:rsidR="00671A60">
              <w:rPr>
                <w:rFonts w:cs="Arial"/>
                <w:lang w:eastAsia="pt-BR"/>
              </w:rPr>
              <w:t>recuperar</w:t>
            </w:r>
          </w:p>
        </w:tc>
        <w:tc>
          <w:tcPr>
            <w:tcW w:w="831" w:type="dxa"/>
          </w:tcPr>
          <w:p w14:paraId="2D88C529" w14:textId="77777777" w:rsidR="00DC424E" w:rsidRPr="00520246" w:rsidRDefault="00DC424E" w:rsidP="0008471E">
            <w:pPr>
              <w:spacing w:before="0" w:after="0" w:line="240" w:lineRule="auto"/>
              <w:jc w:val="center"/>
              <w:rPr>
                <w:rFonts w:cs="Arial"/>
                <w:b/>
                <w:bCs/>
                <w:color w:val="500878"/>
                <w:lang w:eastAsia="pt-BR"/>
              </w:rPr>
            </w:pPr>
          </w:p>
        </w:tc>
        <w:tc>
          <w:tcPr>
            <w:tcW w:w="160" w:type="dxa"/>
          </w:tcPr>
          <w:p w14:paraId="73009474" w14:textId="77777777" w:rsidR="00DC424E" w:rsidRPr="00E925A8" w:rsidRDefault="00DC424E" w:rsidP="0008471E">
            <w:pPr>
              <w:spacing w:before="0" w:after="0" w:line="240" w:lineRule="auto"/>
              <w:jc w:val="right"/>
              <w:rPr>
                <w:rFonts w:cs="Arial"/>
                <w:lang w:eastAsia="pt-BR"/>
              </w:rPr>
            </w:pPr>
          </w:p>
        </w:tc>
        <w:tc>
          <w:tcPr>
            <w:tcW w:w="1389" w:type="dxa"/>
            <w:noWrap/>
          </w:tcPr>
          <w:p w14:paraId="784C08D1" w14:textId="77777777" w:rsidR="00DC424E" w:rsidRPr="008F57C2" w:rsidRDefault="00DC424E" w:rsidP="0008471E">
            <w:pPr>
              <w:spacing w:before="0" w:after="0" w:line="240" w:lineRule="auto"/>
              <w:jc w:val="right"/>
              <w:rPr>
                <w:rFonts w:cs="Arial"/>
                <w:lang w:eastAsia="pt-BR"/>
              </w:rPr>
            </w:pPr>
            <w:r>
              <w:rPr>
                <w:rFonts w:cs="Arial"/>
                <w:lang w:eastAsia="pt-BR"/>
              </w:rPr>
              <w:t>18.733</w:t>
            </w:r>
          </w:p>
        </w:tc>
        <w:tc>
          <w:tcPr>
            <w:tcW w:w="160" w:type="dxa"/>
            <w:noWrap/>
            <w:vAlign w:val="center"/>
          </w:tcPr>
          <w:p w14:paraId="17FB42AC" w14:textId="77777777" w:rsidR="00DC424E" w:rsidRPr="00E925A8" w:rsidRDefault="00DC424E" w:rsidP="0008471E">
            <w:pPr>
              <w:spacing w:before="0" w:after="0" w:line="240" w:lineRule="auto"/>
              <w:jc w:val="right"/>
              <w:rPr>
                <w:rFonts w:cs="Arial"/>
                <w:lang w:eastAsia="pt-BR"/>
              </w:rPr>
            </w:pPr>
          </w:p>
        </w:tc>
        <w:tc>
          <w:tcPr>
            <w:tcW w:w="1389" w:type="dxa"/>
            <w:noWrap/>
            <w:vAlign w:val="center"/>
          </w:tcPr>
          <w:p w14:paraId="1D3986FF" w14:textId="77777777" w:rsidR="00DC424E" w:rsidRPr="00594D74" w:rsidRDefault="00DC424E" w:rsidP="0008471E">
            <w:pPr>
              <w:spacing w:before="0" w:after="0" w:line="240" w:lineRule="auto"/>
              <w:jc w:val="right"/>
              <w:rPr>
                <w:rFonts w:cs="Arial"/>
                <w:lang w:eastAsia="pt-BR"/>
              </w:rPr>
            </w:pPr>
            <w:r>
              <w:rPr>
                <w:rFonts w:cs="Arial"/>
                <w:lang w:eastAsia="pt-BR"/>
              </w:rPr>
              <w:t>(44.890)</w:t>
            </w:r>
          </w:p>
        </w:tc>
      </w:tr>
      <w:tr w:rsidR="00E848BE" w:rsidRPr="00E925A8" w14:paraId="175286E3" w14:textId="77777777" w:rsidTr="00D71D3F">
        <w:trPr>
          <w:trHeight w:val="227"/>
          <w:jc w:val="center"/>
        </w:trPr>
        <w:tc>
          <w:tcPr>
            <w:tcW w:w="5812" w:type="dxa"/>
            <w:noWrap/>
            <w:vAlign w:val="center"/>
          </w:tcPr>
          <w:p w14:paraId="42272991" w14:textId="7E0B0725" w:rsidR="00E848BE" w:rsidRPr="0049559A" w:rsidRDefault="00E848BE" w:rsidP="00AB5404">
            <w:pPr>
              <w:spacing w:before="0" w:after="0" w:line="240" w:lineRule="auto"/>
              <w:ind w:firstLineChars="100" w:firstLine="200"/>
              <w:jc w:val="left"/>
              <w:rPr>
                <w:rFonts w:cs="Arial"/>
                <w:lang w:eastAsia="pt-BR"/>
              </w:rPr>
            </w:pPr>
            <w:r>
              <w:rPr>
                <w:rFonts w:cs="Arial"/>
                <w:lang w:eastAsia="pt-BR"/>
              </w:rPr>
              <w:t>Despesas antecipadas</w:t>
            </w:r>
          </w:p>
        </w:tc>
        <w:tc>
          <w:tcPr>
            <w:tcW w:w="831" w:type="dxa"/>
          </w:tcPr>
          <w:p w14:paraId="737278C3" w14:textId="77777777" w:rsidR="00E848BE" w:rsidRPr="00520246" w:rsidRDefault="00E848BE" w:rsidP="00AB5404">
            <w:pPr>
              <w:spacing w:before="0" w:after="0" w:line="240" w:lineRule="auto"/>
              <w:jc w:val="center"/>
              <w:rPr>
                <w:rFonts w:cs="Arial"/>
                <w:b/>
                <w:bCs/>
                <w:color w:val="500878"/>
                <w:lang w:eastAsia="pt-BR"/>
              </w:rPr>
            </w:pPr>
          </w:p>
        </w:tc>
        <w:tc>
          <w:tcPr>
            <w:tcW w:w="160" w:type="dxa"/>
          </w:tcPr>
          <w:p w14:paraId="098FCFEC" w14:textId="77777777" w:rsidR="00E848BE" w:rsidRPr="00E925A8" w:rsidRDefault="00E848BE" w:rsidP="00AB5404">
            <w:pPr>
              <w:spacing w:before="0" w:after="0" w:line="240" w:lineRule="auto"/>
              <w:jc w:val="right"/>
              <w:rPr>
                <w:rFonts w:cs="Arial"/>
                <w:lang w:eastAsia="pt-BR"/>
              </w:rPr>
            </w:pPr>
          </w:p>
        </w:tc>
        <w:tc>
          <w:tcPr>
            <w:tcW w:w="1389" w:type="dxa"/>
            <w:noWrap/>
          </w:tcPr>
          <w:p w14:paraId="6D28469B" w14:textId="486E1254" w:rsidR="00E848BE" w:rsidRPr="008F57C2" w:rsidRDefault="00E848BE" w:rsidP="00AB5404">
            <w:pPr>
              <w:spacing w:before="0" w:after="0" w:line="240" w:lineRule="auto"/>
              <w:jc w:val="right"/>
              <w:rPr>
                <w:rFonts w:cs="Arial"/>
                <w:lang w:eastAsia="pt-BR"/>
              </w:rPr>
            </w:pPr>
            <w:r w:rsidRPr="008F57C2">
              <w:rPr>
                <w:rFonts w:cs="Arial"/>
                <w:lang w:eastAsia="pt-BR"/>
              </w:rPr>
              <w:t>(</w:t>
            </w:r>
            <w:r w:rsidR="00761754">
              <w:rPr>
                <w:rFonts w:cs="Arial"/>
                <w:lang w:eastAsia="pt-BR"/>
              </w:rPr>
              <w:t>253.809</w:t>
            </w:r>
            <w:r w:rsidRPr="008F57C2">
              <w:rPr>
                <w:rFonts w:cs="Arial"/>
                <w:lang w:eastAsia="pt-BR"/>
              </w:rPr>
              <w:t>)</w:t>
            </w:r>
          </w:p>
        </w:tc>
        <w:tc>
          <w:tcPr>
            <w:tcW w:w="160" w:type="dxa"/>
            <w:noWrap/>
            <w:vAlign w:val="center"/>
          </w:tcPr>
          <w:p w14:paraId="3D299927" w14:textId="77777777" w:rsidR="00E848BE" w:rsidRPr="00E925A8" w:rsidRDefault="00E848BE" w:rsidP="00AB5404">
            <w:pPr>
              <w:spacing w:before="0" w:after="0" w:line="240" w:lineRule="auto"/>
              <w:jc w:val="right"/>
              <w:rPr>
                <w:rFonts w:cs="Arial"/>
                <w:lang w:eastAsia="pt-BR"/>
              </w:rPr>
            </w:pPr>
          </w:p>
        </w:tc>
        <w:tc>
          <w:tcPr>
            <w:tcW w:w="1389" w:type="dxa"/>
            <w:noWrap/>
          </w:tcPr>
          <w:p w14:paraId="7FE535EB" w14:textId="5715BD12" w:rsidR="00E848BE" w:rsidRPr="00594D74" w:rsidRDefault="00B43409" w:rsidP="00B43409">
            <w:pPr>
              <w:spacing w:before="0" w:after="0" w:line="240" w:lineRule="auto"/>
              <w:jc w:val="right"/>
              <w:rPr>
                <w:rFonts w:cs="Arial"/>
                <w:lang w:eastAsia="pt-BR"/>
              </w:rPr>
            </w:pPr>
            <w:r>
              <w:rPr>
                <w:rFonts w:cs="Arial"/>
                <w:lang w:eastAsia="pt-BR"/>
              </w:rPr>
              <w:t>(</w:t>
            </w:r>
            <w:r w:rsidR="00761754">
              <w:rPr>
                <w:rFonts w:cs="Arial"/>
                <w:lang w:eastAsia="pt-BR"/>
              </w:rPr>
              <w:t>44.455</w:t>
            </w:r>
            <w:r>
              <w:rPr>
                <w:rFonts w:cs="Arial"/>
                <w:lang w:eastAsia="pt-BR"/>
              </w:rPr>
              <w:t>)</w:t>
            </w:r>
          </w:p>
        </w:tc>
      </w:tr>
      <w:tr w:rsidR="00AB5404" w:rsidRPr="00E925A8" w14:paraId="24E3164B" w14:textId="77777777" w:rsidTr="00D71D3F">
        <w:trPr>
          <w:trHeight w:val="227"/>
          <w:jc w:val="center"/>
        </w:trPr>
        <w:tc>
          <w:tcPr>
            <w:tcW w:w="5812" w:type="dxa"/>
            <w:noWrap/>
            <w:vAlign w:val="center"/>
            <w:hideMark/>
          </w:tcPr>
          <w:p w14:paraId="59517A88" w14:textId="46E46564" w:rsidR="00AB5404" w:rsidRPr="00E925A8" w:rsidRDefault="00AB5404" w:rsidP="00AB5404">
            <w:pPr>
              <w:spacing w:before="0" w:after="0" w:line="240" w:lineRule="auto"/>
              <w:ind w:firstLineChars="100" w:firstLine="200"/>
              <w:jc w:val="left"/>
              <w:rPr>
                <w:rFonts w:cs="Arial"/>
                <w:lang w:eastAsia="pt-BR"/>
              </w:rPr>
            </w:pPr>
            <w:r w:rsidRPr="00E925A8">
              <w:rPr>
                <w:rFonts w:cs="Arial"/>
                <w:lang w:eastAsia="pt-BR"/>
              </w:rPr>
              <w:t>Depósito para recursos</w:t>
            </w:r>
          </w:p>
        </w:tc>
        <w:tc>
          <w:tcPr>
            <w:tcW w:w="831" w:type="dxa"/>
          </w:tcPr>
          <w:p w14:paraId="6652BFDC" w14:textId="77777777" w:rsidR="00AB5404" w:rsidRPr="00520246" w:rsidRDefault="00AB5404" w:rsidP="00AB5404">
            <w:pPr>
              <w:spacing w:before="0" w:after="0" w:line="240" w:lineRule="auto"/>
              <w:jc w:val="center"/>
              <w:rPr>
                <w:rFonts w:cs="Arial"/>
                <w:b/>
                <w:bCs/>
                <w:color w:val="500878"/>
                <w:lang w:eastAsia="pt-BR"/>
              </w:rPr>
            </w:pPr>
          </w:p>
        </w:tc>
        <w:tc>
          <w:tcPr>
            <w:tcW w:w="160" w:type="dxa"/>
          </w:tcPr>
          <w:p w14:paraId="26B0F0ED" w14:textId="67273615" w:rsidR="00AB5404" w:rsidRPr="00E925A8" w:rsidRDefault="00AB5404" w:rsidP="00AB5404">
            <w:pPr>
              <w:spacing w:before="0" w:after="0" w:line="240" w:lineRule="auto"/>
              <w:jc w:val="right"/>
              <w:rPr>
                <w:rFonts w:cs="Arial"/>
                <w:lang w:eastAsia="pt-BR"/>
              </w:rPr>
            </w:pPr>
          </w:p>
        </w:tc>
        <w:tc>
          <w:tcPr>
            <w:tcW w:w="1389" w:type="dxa"/>
            <w:noWrap/>
          </w:tcPr>
          <w:p w14:paraId="25D69F28" w14:textId="4860DE7F" w:rsidR="00AB5404" w:rsidRPr="008F57C2" w:rsidRDefault="00E848BE" w:rsidP="00AB5404">
            <w:pPr>
              <w:spacing w:before="0" w:after="0" w:line="240" w:lineRule="auto"/>
              <w:jc w:val="right"/>
              <w:rPr>
                <w:rFonts w:cs="Arial"/>
                <w:lang w:eastAsia="pt-BR"/>
              </w:rPr>
            </w:pPr>
            <w:r w:rsidRPr="008F57C2">
              <w:rPr>
                <w:rFonts w:cs="Arial"/>
                <w:lang w:eastAsia="pt-BR"/>
              </w:rPr>
              <w:t>(728)</w:t>
            </w:r>
          </w:p>
        </w:tc>
        <w:tc>
          <w:tcPr>
            <w:tcW w:w="160" w:type="dxa"/>
            <w:noWrap/>
            <w:vAlign w:val="center"/>
          </w:tcPr>
          <w:p w14:paraId="35A47CA7" w14:textId="77777777" w:rsidR="00AB5404" w:rsidRPr="00E925A8" w:rsidRDefault="00AB5404" w:rsidP="00AB5404">
            <w:pPr>
              <w:spacing w:before="0" w:after="0" w:line="240" w:lineRule="auto"/>
              <w:jc w:val="right"/>
              <w:rPr>
                <w:rFonts w:cs="Arial"/>
                <w:lang w:eastAsia="pt-BR"/>
              </w:rPr>
            </w:pPr>
          </w:p>
        </w:tc>
        <w:tc>
          <w:tcPr>
            <w:tcW w:w="1389" w:type="dxa"/>
            <w:noWrap/>
          </w:tcPr>
          <w:p w14:paraId="024ED236" w14:textId="495660F3" w:rsidR="00AB5404" w:rsidRPr="00594D74" w:rsidRDefault="00B43409" w:rsidP="00AB5404">
            <w:pPr>
              <w:spacing w:before="0" w:after="0" w:line="240" w:lineRule="auto"/>
              <w:jc w:val="right"/>
              <w:rPr>
                <w:rFonts w:cs="Arial"/>
                <w:lang w:eastAsia="pt-BR"/>
              </w:rPr>
            </w:pPr>
            <w:r>
              <w:rPr>
                <w:rFonts w:cs="Arial"/>
                <w:lang w:eastAsia="pt-BR"/>
              </w:rPr>
              <w:t>1.609</w:t>
            </w:r>
          </w:p>
        </w:tc>
      </w:tr>
      <w:tr w:rsidR="00761754" w:rsidRPr="00E925A8" w14:paraId="6561A9EC" w14:textId="77777777" w:rsidTr="00D71D3F">
        <w:trPr>
          <w:trHeight w:val="227"/>
          <w:jc w:val="center"/>
        </w:trPr>
        <w:tc>
          <w:tcPr>
            <w:tcW w:w="5812" w:type="dxa"/>
            <w:noWrap/>
            <w:vAlign w:val="center"/>
          </w:tcPr>
          <w:p w14:paraId="00C9E059" w14:textId="7203A749" w:rsidR="00761754" w:rsidRPr="00057F0F" w:rsidRDefault="00761754" w:rsidP="00761754">
            <w:pPr>
              <w:spacing w:before="0" w:after="0" w:line="240" w:lineRule="auto"/>
              <w:ind w:firstLineChars="100" w:firstLine="200"/>
              <w:jc w:val="left"/>
              <w:rPr>
                <w:rFonts w:cs="Arial"/>
                <w:lang w:eastAsia="pt-BR"/>
              </w:rPr>
            </w:pPr>
            <w:r w:rsidRPr="00E925A8">
              <w:rPr>
                <w:rFonts w:cs="Arial"/>
                <w:lang w:eastAsia="pt-BR"/>
              </w:rPr>
              <w:t>Outros ativos</w:t>
            </w:r>
          </w:p>
        </w:tc>
        <w:tc>
          <w:tcPr>
            <w:tcW w:w="831" w:type="dxa"/>
          </w:tcPr>
          <w:p w14:paraId="74844C08" w14:textId="77777777" w:rsidR="00761754" w:rsidRPr="00520246" w:rsidRDefault="00761754" w:rsidP="00761754">
            <w:pPr>
              <w:spacing w:before="0" w:after="0" w:line="240" w:lineRule="auto"/>
              <w:jc w:val="center"/>
              <w:rPr>
                <w:rFonts w:cs="Arial"/>
                <w:b/>
                <w:bCs/>
                <w:color w:val="500878"/>
                <w:lang w:eastAsia="pt-BR"/>
              </w:rPr>
            </w:pPr>
          </w:p>
        </w:tc>
        <w:tc>
          <w:tcPr>
            <w:tcW w:w="160" w:type="dxa"/>
          </w:tcPr>
          <w:p w14:paraId="4E68F557" w14:textId="348BDC04" w:rsidR="00761754" w:rsidRPr="00E925A8" w:rsidRDefault="00761754" w:rsidP="00761754">
            <w:pPr>
              <w:spacing w:before="0" w:after="0" w:line="240" w:lineRule="auto"/>
              <w:jc w:val="right"/>
              <w:rPr>
                <w:rFonts w:cs="Arial"/>
                <w:lang w:eastAsia="pt-BR"/>
              </w:rPr>
            </w:pPr>
          </w:p>
        </w:tc>
        <w:tc>
          <w:tcPr>
            <w:tcW w:w="1389" w:type="dxa"/>
            <w:noWrap/>
          </w:tcPr>
          <w:p w14:paraId="5BB05B6C" w14:textId="678B2A8F" w:rsidR="00761754" w:rsidRPr="008F57C2" w:rsidRDefault="00761754" w:rsidP="00761754">
            <w:pPr>
              <w:spacing w:before="0" w:after="0" w:line="240" w:lineRule="auto"/>
              <w:jc w:val="right"/>
              <w:rPr>
                <w:rFonts w:cs="Arial"/>
                <w:lang w:eastAsia="pt-BR"/>
              </w:rPr>
            </w:pPr>
            <w:r w:rsidRPr="008F57C2">
              <w:rPr>
                <w:rFonts w:cs="Arial"/>
                <w:lang w:eastAsia="pt-BR"/>
              </w:rPr>
              <w:t>794</w:t>
            </w:r>
          </w:p>
        </w:tc>
        <w:tc>
          <w:tcPr>
            <w:tcW w:w="160" w:type="dxa"/>
            <w:noWrap/>
            <w:vAlign w:val="center"/>
          </w:tcPr>
          <w:p w14:paraId="17B014B5" w14:textId="77777777" w:rsidR="00761754" w:rsidRPr="00E925A8" w:rsidRDefault="00761754" w:rsidP="00761754">
            <w:pPr>
              <w:spacing w:before="0" w:after="0" w:line="240" w:lineRule="auto"/>
              <w:jc w:val="right"/>
              <w:rPr>
                <w:rFonts w:cs="Arial"/>
                <w:lang w:eastAsia="pt-BR"/>
              </w:rPr>
            </w:pPr>
          </w:p>
        </w:tc>
        <w:tc>
          <w:tcPr>
            <w:tcW w:w="1389" w:type="dxa"/>
            <w:noWrap/>
          </w:tcPr>
          <w:p w14:paraId="591713DB" w14:textId="60ECA85B" w:rsidR="00761754" w:rsidRPr="00594D74" w:rsidRDefault="00761754" w:rsidP="00761754">
            <w:pPr>
              <w:spacing w:before="0" w:after="0" w:line="240" w:lineRule="auto"/>
              <w:jc w:val="right"/>
              <w:rPr>
                <w:rFonts w:cs="Arial"/>
                <w:lang w:eastAsia="pt-BR"/>
              </w:rPr>
            </w:pPr>
            <w:r>
              <w:rPr>
                <w:rFonts w:cs="Arial"/>
                <w:lang w:eastAsia="pt-BR"/>
              </w:rPr>
              <w:t>4.655</w:t>
            </w:r>
          </w:p>
        </w:tc>
      </w:tr>
      <w:tr w:rsidR="00761754" w:rsidRPr="00E925A8" w14:paraId="033EBFD2" w14:textId="77777777" w:rsidTr="00D71D3F">
        <w:trPr>
          <w:trHeight w:val="227"/>
          <w:jc w:val="center"/>
        </w:trPr>
        <w:tc>
          <w:tcPr>
            <w:tcW w:w="5812" w:type="dxa"/>
            <w:noWrap/>
            <w:vAlign w:val="center"/>
            <w:hideMark/>
          </w:tcPr>
          <w:p w14:paraId="6EC0BC1E" w14:textId="77777777" w:rsidR="00761754" w:rsidRPr="00057F0F" w:rsidRDefault="00761754" w:rsidP="00761754">
            <w:pPr>
              <w:spacing w:before="0" w:after="0" w:line="240" w:lineRule="auto"/>
              <w:ind w:firstLineChars="100" w:firstLine="200"/>
              <w:jc w:val="left"/>
              <w:rPr>
                <w:rFonts w:cs="Arial"/>
                <w:lang w:eastAsia="pt-BR"/>
              </w:rPr>
            </w:pPr>
            <w:r w:rsidRPr="00057F0F">
              <w:rPr>
                <w:rFonts w:cs="Arial"/>
                <w:lang w:eastAsia="pt-BR"/>
              </w:rPr>
              <w:t>Fornecedores</w:t>
            </w:r>
          </w:p>
        </w:tc>
        <w:tc>
          <w:tcPr>
            <w:tcW w:w="831" w:type="dxa"/>
          </w:tcPr>
          <w:p w14:paraId="67626FEF" w14:textId="77777777" w:rsidR="00761754" w:rsidRPr="00520246" w:rsidRDefault="00761754" w:rsidP="00761754">
            <w:pPr>
              <w:spacing w:before="0" w:after="0" w:line="240" w:lineRule="auto"/>
              <w:jc w:val="center"/>
              <w:rPr>
                <w:rFonts w:cs="Arial"/>
                <w:b/>
                <w:bCs/>
                <w:color w:val="500878"/>
                <w:lang w:eastAsia="pt-BR"/>
              </w:rPr>
            </w:pPr>
          </w:p>
        </w:tc>
        <w:tc>
          <w:tcPr>
            <w:tcW w:w="160" w:type="dxa"/>
          </w:tcPr>
          <w:p w14:paraId="26FBD2FF" w14:textId="1265D328" w:rsidR="00761754" w:rsidRPr="00E925A8" w:rsidRDefault="00761754" w:rsidP="00761754">
            <w:pPr>
              <w:spacing w:before="0" w:after="0" w:line="240" w:lineRule="auto"/>
              <w:jc w:val="right"/>
              <w:rPr>
                <w:rFonts w:cs="Arial"/>
                <w:lang w:eastAsia="pt-BR"/>
              </w:rPr>
            </w:pPr>
          </w:p>
        </w:tc>
        <w:tc>
          <w:tcPr>
            <w:tcW w:w="1389" w:type="dxa"/>
            <w:noWrap/>
          </w:tcPr>
          <w:p w14:paraId="72FDAEA0" w14:textId="7A9A5503" w:rsidR="00761754" w:rsidRPr="008F57C2" w:rsidRDefault="00872E46" w:rsidP="00761754">
            <w:pPr>
              <w:spacing w:before="0" w:after="0" w:line="240" w:lineRule="auto"/>
              <w:jc w:val="right"/>
              <w:rPr>
                <w:rFonts w:cs="Arial"/>
                <w:lang w:eastAsia="pt-BR"/>
              </w:rPr>
            </w:pPr>
            <w:r>
              <w:rPr>
                <w:rFonts w:cs="Arial"/>
                <w:lang w:eastAsia="pt-BR"/>
              </w:rPr>
              <w:t>150.832</w:t>
            </w:r>
          </w:p>
        </w:tc>
        <w:tc>
          <w:tcPr>
            <w:tcW w:w="160" w:type="dxa"/>
            <w:noWrap/>
            <w:vAlign w:val="center"/>
          </w:tcPr>
          <w:p w14:paraId="09212757" w14:textId="77777777" w:rsidR="00761754" w:rsidRPr="00E925A8" w:rsidRDefault="00761754" w:rsidP="00761754">
            <w:pPr>
              <w:spacing w:before="0" w:after="0" w:line="240" w:lineRule="auto"/>
              <w:jc w:val="right"/>
              <w:rPr>
                <w:rFonts w:cs="Arial"/>
                <w:lang w:eastAsia="pt-BR"/>
              </w:rPr>
            </w:pPr>
          </w:p>
        </w:tc>
        <w:tc>
          <w:tcPr>
            <w:tcW w:w="1389" w:type="dxa"/>
            <w:noWrap/>
          </w:tcPr>
          <w:p w14:paraId="57EEE7C8" w14:textId="689CBD3C" w:rsidR="00761754" w:rsidRPr="00594D74" w:rsidRDefault="00872E46" w:rsidP="00761754">
            <w:pPr>
              <w:spacing w:before="0" w:after="0" w:line="240" w:lineRule="auto"/>
              <w:jc w:val="right"/>
              <w:rPr>
                <w:rFonts w:cs="Arial"/>
                <w:lang w:eastAsia="pt-BR"/>
              </w:rPr>
            </w:pPr>
            <w:r>
              <w:rPr>
                <w:rFonts w:cs="Arial"/>
                <w:lang w:eastAsia="pt-BR"/>
              </w:rPr>
              <w:t>106.926</w:t>
            </w:r>
          </w:p>
        </w:tc>
      </w:tr>
      <w:tr w:rsidR="00761754" w:rsidRPr="00E925A8" w14:paraId="7FC57DED" w14:textId="77777777" w:rsidTr="00D71D3F">
        <w:trPr>
          <w:trHeight w:val="227"/>
          <w:jc w:val="center"/>
        </w:trPr>
        <w:tc>
          <w:tcPr>
            <w:tcW w:w="5812" w:type="dxa"/>
            <w:noWrap/>
            <w:vAlign w:val="center"/>
            <w:hideMark/>
          </w:tcPr>
          <w:p w14:paraId="19519ECD" w14:textId="2BFB2A5A" w:rsidR="00761754" w:rsidRPr="00057F0F" w:rsidRDefault="00761754" w:rsidP="00761754">
            <w:pPr>
              <w:spacing w:before="0" w:after="0" w:line="240" w:lineRule="auto"/>
              <w:ind w:firstLineChars="100" w:firstLine="200"/>
              <w:jc w:val="left"/>
              <w:rPr>
                <w:rFonts w:cs="Arial"/>
                <w:lang w:eastAsia="pt-BR"/>
              </w:rPr>
            </w:pPr>
            <w:r w:rsidRPr="0049559A">
              <w:rPr>
                <w:rFonts w:cs="Arial"/>
                <w:lang w:eastAsia="pt-BR"/>
              </w:rPr>
              <w:t>Valores a pagar convênios</w:t>
            </w:r>
          </w:p>
        </w:tc>
        <w:tc>
          <w:tcPr>
            <w:tcW w:w="831" w:type="dxa"/>
          </w:tcPr>
          <w:p w14:paraId="606B7BFC" w14:textId="77777777" w:rsidR="00761754" w:rsidRPr="00520246" w:rsidRDefault="00761754" w:rsidP="00761754">
            <w:pPr>
              <w:spacing w:before="0" w:after="0" w:line="240" w:lineRule="auto"/>
              <w:jc w:val="center"/>
              <w:rPr>
                <w:rFonts w:cs="Arial"/>
                <w:b/>
                <w:bCs/>
                <w:color w:val="500878"/>
                <w:lang w:eastAsia="pt-BR"/>
              </w:rPr>
            </w:pPr>
          </w:p>
        </w:tc>
        <w:tc>
          <w:tcPr>
            <w:tcW w:w="160" w:type="dxa"/>
          </w:tcPr>
          <w:p w14:paraId="4301E0AF" w14:textId="466D0BD3" w:rsidR="00761754" w:rsidRPr="00E925A8" w:rsidRDefault="00761754" w:rsidP="00761754">
            <w:pPr>
              <w:spacing w:before="0" w:after="0" w:line="240" w:lineRule="auto"/>
              <w:jc w:val="right"/>
              <w:rPr>
                <w:rFonts w:cs="Arial"/>
                <w:lang w:eastAsia="pt-BR"/>
              </w:rPr>
            </w:pPr>
          </w:p>
        </w:tc>
        <w:tc>
          <w:tcPr>
            <w:tcW w:w="1389" w:type="dxa"/>
            <w:noWrap/>
          </w:tcPr>
          <w:p w14:paraId="6B45EB33" w14:textId="23CB95C9" w:rsidR="00761754" w:rsidRPr="008F57C2" w:rsidRDefault="00761754" w:rsidP="00761754">
            <w:pPr>
              <w:spacing w:before="0" w:after="0" w:line="240" w:lineRule="auto"/>
              <w:jc w:val="right"/>
              <w:rPr>
                <w:rFonts w:cs="Arial"/>
                <w:lang w:eastAsia="pt-BR"/>
              </w:rPr>
            </w:pPr>
            <w:r w:rsidRPr="008F57C2">
              <w:rPr>
                <w:rFonts w:cs="Arial"/>
                <w:lang w:eastAsia="pt-BR"/>
              </w:rPr>
              <w:t>(</w:t>
            </w:r>
            <w:r w:rsidR="00872E46">
              <w:rPr>
                <w:rFonts w:cs="Arial"/>
                <w:lang w:eastAsia="pt-BR"/>
              </w:rPr>
              <w:t>341.223</w:t>
            </w:r>
            <w:r w:rsidRPr="008F57C2">
              <w:rPr>
                <w:rFonts w:cs="Arial"/>
                <w:lang w:eastAsia="pt-BR"/>
              </w:rPr>
              <w:t>)</w:t>
            </w:r>
          </w:p>
        </w:tc>
        <w:tc>
          <w:tcPr>
            <w:tcW w:w="160" w:type="dxa"/>
            <w:noWrap/>
            <w:vAlign w:val="center"/>
          </w:tcPr>
          <w:p w14:paraId="745CF45E" w14:textId="77777777" w:rsidR="00761754" w:rsidRPr="00E925A8" w:rsidRDefault="00761754" w:rsidP="00761754">
            <w:pPr>
              <w:spacing w:before="0" w:after="0" w:line="240" w:lineRule="auto"/>
              <w:jc w:val="right"/>
              <w:rPr>
                <w:rFonts w:cs="Arial"/>
                <w:lang w:eastAsia="pt-BR"/>
              </w:rPr>
            </w:pPr>
          </w:p>
        </w:tc>
        <w:tc>
          <w:tcPr>
            <w:tcW w:w="1389" w:type="dxa"/>
            <w:noWrap/>
          </w:tcPr>
          <w:p w14:paraId="2D17A945" w14:textId="7D69727E" w:rsidR="00761754" w:rsidRPr="00594D74" w:rsidRDefault="00761754" w:rsidP="00761754">
            <w:pPr>
              <w:spacing w:before="0" w:after="0" w:line="240" w:lineRule="auto"/>
              <w:jc w:val="right"/>
              <w:rPr>
                <w:rFonts w:cs="Arial"/>
                <w:lang w:eastAsia="pt-BR"/>
              </w:rPr>
            </w:pPr>
            <w:r>
              <w:rPr>
                <w:rFonts w:cs="Arial"/>
                <w:lang w:eastAsia="pt-BR"/>
              </w:rPr>
              <w:t>(</w:t>
            </w:r>
            <w:r w:rsidR="00872E46">
              <w:rPr>
                <w:rFonts w:cs="Arial"/>
                <w:lang w:eastAsia="pt-BR"/>
              </w:rPr>
              <w:t>60.890</w:t>
            </w:r>
            <w:r>
              <w:rPr>
                <w:rFonts w:cs="Arial"/>
                <w:lang w:eastAsia="pt-BR"/>
              </w:rPr>
              <w:t>)</w:t>
            </w:r>
          </w:p>
        </w:tc>
      </w:tr>
      <w:tr w:rsidR="00761754" w:rsidRPr="00E925A8" w14:paraId="13D31B22" w14:textId="77777777" w:rsidTr="00D71D3F">
        <w:trPr>
          <w:trHeight w:val="227"/>
          <w:jc w:val="center"/>
        </w:trPr>
        <w:tc>
          <w:tcPr>
            <w:tcW w:w="5812" w:type="dxa"/>
            <w:noWrap/>
            <w:vAlign w:val="center"/>
            <w:hideMark/>
          </w:tcPr>
          <w:p w14:paraId="567CE056" w14:textId="5BF51CB6" w:rsidR="00761754" w:rsidRPr="00057F0F" w:rsidRDefault="00761754" w:rsidP="00761754">
            <w:pPr>
              <w:spacing w:before="0" w:after="0" w:line="240" w:lineRule="auto"/>
              <w:ind w:firstLineChars="100" w:firstLine="200"/>
              <w:jc w:val="left"/>
              <w:rPr>
                <w:rFonts w:cs="Arial"/>
                <w:lang w:eastAsia="pt-BR"/>
              </w:rPr>
            </w:pPr>
            <w:r w:rsidRPr="00057F0F">
              <w:rPr>
                <w:rFonts w:cs="Arial"/>
                <w:lang w:eastAsia="pt-BR"/>
              </w:rPr>
              <w:t>Salários e encargos sociais</w:t>
            </w:r>
          </w:p>
        </w:tc>
        <w:tc>
          <w:tcPr>
            <w:tcW w:w="831" w:type="dxa"/>
          </w:tcPr>
          <w:p w14:paraId="56F0363E" w14:textId="77777777" w:rsidR="00761754" w:rsidRPr="00520246" w:rsidRDefault="00761754" w:rsidP="00761754">
            <w:pPr>
              <w:spacing w:before="0" w:after="0" w:line="240" w:lineRule="auto"/>
              <w:jc w:val="center"/>
              <w:rPr>
                <w:rFonts w:cs="Arial"/>
                <w:b/>
                <w:bCs/>
                <w:color w:val="500878"/>
                <w:lang w:eastAsia="pt-BR"/>
              </w:rPr>
            </w:pPr>
          </w:p>
        </w:tc>
        <w:tc>
          <w:tcPr>
            <w:tcW w:w="160" w:type="dxa"/>
          </w:tcPr>
          <w:p w14:paraId="64FC2F8A" w14:textId="168066B0" w:rsidR="00761754" w:rsidRPr="00E925A8" w:rsidRDefault="00761754" w:rsidP="00761754">
            <w:pPr>
              <w:spacing w:before="0" w:after="0" w:line="240" w:lineRule="auto"/>
              <w:jc w:val="right"/>
              <w:rPr>
                <w:rFonts w:cs="Arial"/>
                <w:lang w:eastAsia="pt-BR"/>
              </w:rPr>
            </w:pPr>
          </w:p>
        </w:tc>
        <w:tc>
          <w:tcPr>
            <w:tcW w:w="1389" w:type="dxa"/>
            <w:noWrap/>
          </w:tcPr>
          <w:p w14:paraId="0FB72B2C" w14:textId="0E879027" w:rsidR="00761754" w:rsidRPr="008F57C2" w:rsidRDefault="00761754" w:rsidP="00761754">
            <w:pPr>
              <w:spacing w:before="0" w:after="0" w:line="240" w:lineRule="auto"/>
              <w:jc w:val="right"/>
              <w:rPr>
                <w:rFonts w:cs="Arial"/>
                <w:lang w:eastAsia="pt-BR"/>
              </w:rPr>
            </w:pPr>
            <w:r w:rsidRPr="008F57C2">
              <w:rPr>
                <w:rFonts w:cs="Arial"/>
                <w:lang w:eastAsia="pt-BR"/>
              </w:rPr>
              <w:t>(</w:t>
            </w:r>
            <w:r>
              <w:rPr>
                <w:rFonts w:cs="Arial"/>
                <w:lang w:eastAsia="pt-BR"/>
              </w:rPr>
              <w:t>2</w:t>
            </w:r>
            <w:r w:rsidR="00B6010D">
              <w:rPr>
                <w:rFonts w:cs="Arial"/>
                <w:lang w:eastAsia="pt-BR"/>
              </w:rPr>
              <w:t>7.159</w:t>
            </w:r>
            <w:r w:rsidRPr="008F57C2">
              <w:rPr>
                <w:rFonts w:cs="Arial"/>
                <w:lang w:eastAsia="pt-BR"/>
              </w:rPr>
              <w:t>)</w:t>
            </w:r>
          </w:p>
        </w:tc>
        <w:tc>
          <w:tcPr>
            <w:tcW w:w="160" w:type="dxa"/>
            <w:noWrap/>
            <w:vAlign w:val="center"/>
          </w:tcPr>
          <w:p w14:paraId="00FFE7FE" w14:textId="77777777" w:rsidR="00761754" w:rsidRPr="00E925A8" w:rsidRDefault="00761754" w:rsidP="00761754">
            <w:pPr>
              <w:spacing w:before="0" w:after="0" w:line="240" w:lineRule="auto"/>
              <w:jc w:val="right"/>
              <w:rPr>
                <w:rFonts w:cs="Arial"/>
                <w:lang w:eastAsia="pt-BR"/>
              </w:rPr>
            </w:pPr>
          </w:p>
        </w:tc>
        <w:tc>
          <w:tcPr>
            <w:tcW w:w="1389" w:type="dxa"/>
            <w:noWrap/>
          </w:tcPr>
          <w:p w14:paraId="7473A6CE" w14:textId="53AFEC03" w:rsidR="00761754" w:rsidRPr="00594D74" w:rsidRDefault="00761754" w:rsidP="00761754">
            <w:pPr>
              <w:spacing w:before="0" w:after="0" w:line="240" w:lineRule="auto"/>
              <w:jc w:val="right"/>
              <w:rPr>
                <w:rFonts w:cs="Arial"/>
                <w:lang w:eastAsia="pt-BR"/>
              </w:rPr>
            </w:pPr>
            <w:r>
              <w:rPr>
                <w:rFonts w:cs="Arial"/>
                <w:lang w:eastAsia="pt-BR"/>
              </w:rPr>
              <w:t>(8.</w:t>
            </w:r>
            <w:r w:rsidR="00B6010D">
              <w:rPr>
                <w:rFonts w:cs="Arial"/>
                <w:lang w:eastAsia="pt-BR"/>
              </w:rPr>
              <w:t>905</w:t>
            </w:r>
            <w:r>
              <w:rPr>
                <w:rFonts w:cs="Arial"/>
                <w:lang w:eastAsia="pt-BR"/>
              </w:rPr>
              <w:t>)</w:t>
            </w:r>
          </w:p>
        </w:tc>
      </w:tr>
      <w:tr w:rsidR="00761754" w:rsidRPr="00E925A8" w14:paraId="5189B7A3" w14:textId="77777777" w:rsidTr="00D71D3F">
        <w:trPr>
          <w:trHeight w:val="227"/>
          <w:jc w:val="center"/>
        </w:trPr>
        <w:tc>
          <w:tcPr>
            <w:tcW w:w="5812" w:type="dxa"/>
            <w:noWrap/>
            <w:vAlign w:val="center"/>
          </w:tcPr>
          <w:p w14:paraId="50038C7C" w14:textId="3EE1EF24" w:rsidR="00761754" w:rsidRPr="00057F0F" w:rsidRDefault="00761754" w:rsidP="00761754">
            <w:pPr>
              <w:spacing w:before="0" w:after="0" w:line="240" w:lineRule="auto"/>
              <w:ind w:firstLineChars="100" w:firstLine="200"/>
              <w:jc w:val="left"/>
              <w:rPr>
                <w:rFonts w:cs="Arial"/>
                <w:lang w:eastAsia="pt-BR"/>
              </w:rPr>
            </w:pPr>
            <w:r w:rsidRPr="00057F0F">
              <w:rPr>
                <w:rFonts w:cs="Arial"/>
                <w:lang w:eastAsia="pt-BR"/>
              </w:rPr>
              <w:t xml:space="preserve">Obrigações </w:t>
            </w:r>
            <w:r w:rsidR="00671A60">
              <w:rPr>
                <w:rFonts w:cs="Arial"/>
                <w:lang w:eastAsia="pt-BR"/>
              </w:rPr>
              <w:t>fiscais</w:t>
            </w:r>
          </w:p>
        </w:tc>
        <w:tc>
          <w:tcPr>
            <w:tcW w:w="831" w:type="dxa"/>
          </w:tcPr>
          <w:p w14:paraId="3331427F" w14:textId="77777777" w:rsidR="00761754" w:rsidRPr="00520246" w:rsidRDefault="00761754" w:rsidP="00761754">
            <w:pPr>
              <w:spacing w:before="0" w:after="0" w:line="240" w:lineRule="auto"/>
              <w:jc w:val="center"/>
              <w:rPr>
                <w:rFonts w:cs="Arial"/>
                <w:b/>
                <w:bCs/>
                <w:color w:val="500878"/>
                <w:lang w:eastAsia="pt-BR"/>
              </w:rPr>
            </w:pPr>
          </w:p>
        </w:tc>
        <w:tc>
          <w:tcPr>
            <w:tcW w:w="160" w:type="dxa"/>
          </w:tcPr>
          <w:p w14:paraId="03D0C6A0" w14:textId="77777777" w:rsidR="00761754" w:rsidRPr="00E925A8" w:rsidRDefault="00761754" w:rsidP="00761754">
            <w:pPr>
              <w:spacing w:before="0" w:after="0" w:line="240" w:lineRule="auto"/>
              <w:jc w:val="right"/>
              <w:rPr>
                <w:rFonts w:cs="Arial"/>
                <w:lang w:eastAsia="pt-BR"/>
              </w:rPr>
            </w:pPr>
          </w:p>
        </w:tc>
        <w:tc>
          <w:tcPr>
            <w:tcW w:w="1389" w:type="dxa"/>
            <w:noWrap/>
          </w:tcPr>
          <w:p w14:paraId="7B609C59" w14:textId="6952E83B" w:rsidR="00761754" w:rsidRPr="008F57C2" w:rsidRDefault="00761754" w:rsidP="00761754">
            <w:pPr>
              <w:spacing w:before="0" w:after="0" w:line="240" w:lineRule="auto"/>
              <w:jc w:val="right"/>
              <w:rPr>
                <w:rFonts w:cs="Arial"/>
                <w:lang w:eastAsia="pt-BR"/>
              </w:rPr>
            </w:pPr>
            <w:r w:rsidRPr="008F57C2">
              <w:rPr>
                <w:rFonts w:cs="Arial"/>
                <w:lang w:eastAsia="pt-BR"/>
              </w:rPr>
              <w:t>610</w:t>
            </w:r>
          </w:p>
        </w:tc>
        <w:tc>
          <w:tcPr>
            <w:tcW w:w="160" w:type="dxa"/>
            <w:noWrap/>
            <w:vAlign w:val="center"/>
          </w:tcPr>
          <w:p w14:paraId="445AF353" w14:textId="77777777" w:rsidR="00761754" w:rsidRPr="00E925A8" w:rsidRDefault="00761754" w:rsidP="00761754">
            <w:pPr>
              <w:spacing w:before="0" w:after="0" w:line="240" w:lineRule="auto"/>
              <w:jc w:val="right"/>
              <w:rPr>
                <w:rFonts w:cs="Arial"/>
                <w:lang w:eastAsia="pt-BR"/>
              </w:rPr>
            </w:pPr>
          </w:p>
        </w:tc>
        <w:tc>
          <w:tcPr>
            <w:tcW w:w="1389" w:type="dxa"/>
            <w:noWrap/>
            <w:vAlign w:val="center"/>
          </w:tcPr>
          <w:p w14:paraId="70358DB1" w14:textId="2E5E7480" w:rsidR="00761754" w:rsidRPr="00594D74" w:rsidRDefault="00761754" w:rsidP="00761754">
            <w:pPr>
              <w:spacing w:before="0" w:after="0" w:line="240" w:lineRule="auto"/>
              <w:jc w:val="right"/>
              <w:rPr>
                <w:rFonts w:cs="Arial"/>
                <w:lang w:eastAsia="pt-BR"/>
              </w:rPr>
            </w:pPr>
            <w:r>
              <w:rPr>
                <w:rFonts w:cs="Arial"/>
                <w:lang w:eastAsia="pt-BR"/>
              </w:rPr>
              <w:t>79.633</w:t>
            </w:r>
          </w:p>
        </w:tc>
      </w:tr>
      <w:tr w:rsidR="00761754" w:rsidRPr="00E925A8" w14:paraId="46A4C3F7" w14:textId="77777777" w:rsidTr="00D71D3F">
        <w:trPr>
          <w:trHeight w:val="227"/>
          <w:jc w:val="center"/>
        </w:trPr>
        <w:tc>
          <w:tcPr>
            <w:tcW w:w="5812" w:type="dxa"/>
            <w:noWrap/>
            <w:vAlign w:val="center"/>
          </w:tcPr>
          <w:p w14:paraId="226AF31E" w14:textId="600EF33A" w:rsidR="00761754" w:rsidRPr="00057F0F" w:rsidRDefault="00761754" w:rsidP="00761754">
            <w:pPr>
              <w:spacing w:before="0" w:after="0" w:line="240" w:lineRule="auto"/>
              <w:ind w:firstLineChars="100" w:firstLine="200"/>
              <w:jc w:val="left"/>
              <w:rPr>
                <w:rFonts w:cs="Arial"/>
                <w:lang w:eastAsia="pt-BR"/>
              </w:rPr>
            </w:pPr>
            <w:r>
              <w:rPr>
                <w:rFonts w:cs="Arial"/>
                <w:lang w:eastAsia="pt-BR"/>
              </w:rPr>
              <w:t>Provisão para contingências</w:t>
            </w:r>
          </w:p>
        </w:tc>
        <w:tc>
          <w:tcPr>
            <w:tcW w:w="831" w:type="dxa"/>
          </w:tcPr>
          <w:p w14:paraId="7BFD8F40" w14:textId="77777777" w:rsidR="00761754" w:rsidRPr="00520246" w:rsidRDefault="00761754" w:rsidP="00761754">
            <w:pPr>
              <w:spacing w:before="0" w:after="0" w:line="240" w:lineRule="auto"/>
              <w:jc w:val="center"/>
              <w:rPr>
                <w:rFonts w:cs="Arial"/>
                <w:b/>
                <w:bCs/>
                <w:color w:val="500878"/>
                <w:lang w:eastAsia="pt-BR"/>
              </w:rPr>
            </w:pPr>
          </w:p>
        </w:tc>
        <w:tc>
          <w:tcPr>
            <w:tcW w:w="160" w:type="dxa"/>
          </w:tcPr>
          <w:p w14:paraId="496D83C9" w14:textId="77777777" w:rsidR="00761754" w:rsidRPr="00E925A8" w:rsidRDefault="00761754" w:rsidP="00761754">
            <w:pPr>
              <w:spacing w:before="0" w:after="0" w:line="240" w:lineRule="auto"/>
              <w:jc w:val="right"/>
              <w:rPr>
                <w:rFonts w:cs="Arial"/>
                <w:lang w:eastAsia="pt-BR"/>
              </w:rPr>
            </w:pPr>
          </w:p>
        </w:tc>
        <w:tc>
          <w:tcPr>
            <w:tcW w:w="1389" w:type="dxa"/>
            <w:noWrap/>
          </w:tcPr>
          <w:p w14:paraId="0965817A" w14:textId="3895E0AC" w:rsidR="00761754" w:rsidRPr="008F57C2" w:rsidRDefault="00761754" w:rsidP="00761754">
            <w:pPr>
              <w:spacing w:before="0" w:after="0" w:line="240" w:lineRule="auto"/>
              <w:jc w:val="right"/>
              <w:rPr>
                <w:rFonts w:cs="Arial"/>
                <w:lang w:eastAsia="pt-BR"/>
              </w:rPr>
            </w:pPr>
            <w:r>
              <w:rPr>
                <w:rFonts w:cs="Arial"/>
                <w:lang w:eastAsia="pt-BR"/>
              </w:rPr>
              <w:t>-</w:t>
            </w:r>
          </w:p>
        </w:tc>
        <w:tc>
          <w:tcPr>
            <w:tcW w:w="160" w:type="dxa"/>
            <w:noWrap/>
            <w:vAlign w:val="center"/>
          </w:tcPr>
          <w:p w14:paraId="1624D56D" w14:textId="77777777" w:rsidR="00761754" w:rsidRPr="00E925A8" w:rsidRDefault="00761754" w:rsidP="00761754">
            <w:pPr>
              <w:spacing w:before="0" w:after="0" w:line="240" w:lineRule="auto"/>
              <w:jc w:val="right"/>
              <w:rPr>
                <w:rFonts w:cs="Arial"/>
                <w:lang w:eastAsia="pt-BR"/>
              </w:rPr>
            </w:pPr>
          </w:p>
        </w:tc>
        <w:tc>
          <w:tcPr>
            <w:tcW w:w="1389" w:type="dxa"/>
            <w:noWrap/>
            <w:vAlign w:val="center"/>
          </w:tcPr>
          <w:p w14:paraId="1E1C819A" w14:textId="42915E5F" w:rsidR="00761754" w:rsidRDefault="00761754" w:rsidP="00761754">
            <w:pPr>
              <w:spacing w:before="0" w:after="0" w:line="240" w:lineRule="auto"/>
              <w:jc w:val="right"/>
              <w:rPr>
                <w:rFonts w:cs="Arial"/>
                <w:lang w:eastAsia="pt-BR"/>
              </w:rPr>
            </w:pPr>
            <w:r>
              <w:rPr>
                <w:rFonts w:cs="Arial"/>
                <w:lang w:eastAsia="pt-BR"/>
              </w:rPr>
              <w:t>(492)</w:t>
            </w:r>
          </w:p>
        </w:tc>
      </w:tr>
      <w:tr w:rsidR="00761754" w:rsidRPr="00E925A8" w14:paraId="59051772" w14:textId="77777777" w:rsidTr="00D71D3F">
        <w:trPr>
          <w:trHeight w:val="227"/>
          <w:jc w:val="center"/>
        </w:trPr>
        <w:tc>
          <w:tcPr>
            <w:tcW w:w="5812" w:type="dxa"/>
            <w:noWrap/>
            <w:vAlign w:val="center"/>
            <w:hideMark/>
          </w:tcPr>
          <w:p w14:paraId="24C4B4C1" w14:textId="1135A1DF" w:rsidR="00761754" w:rsidRPr="00057F0F" w:rsidRDefault="00761754" w:rsidP="00761754">
            <w:pPr>
              <w:spacing w:before="0" w:after="0" w:line="240" w:lineRule="auto"/>
              <w:ind w:firstLineChars="100" w:firstLine="200"/>
              <w:jc w:val="left"/>
              <w:rPr>
                <w:rFonts w:cs="Arial"/>
                <w:lang w:eastAsia="pt-BR"/>
              </w:rPr>
            </w:pPr>
            <w:r w:rsidRPr="00057F0F">
              <w:rPr>
                <w:rFonts w:cs="Arial"/>
                <w:lang w:eastAsia="pt-BR"/>
              </w:rPr>
              <w:t>Outros passivos</w:t>
            </w:r>
          </w:p>
        </w:tc>
        <w:tc>
          <w:tcPr>
            <w:tcW w:w="831" w:type="dxa"/>
          </w:tcPr>
          <w:p w14:paraId="219708B5" w14:textId="77777777" w:rsidR="00761754" w:rsidRPr="00520246" w:rsidRDefault="00761754" w:rsidP="00761754">
            <w:pPr>
              <w:spacing w:before="0" w:after="0" w:line="240" w:lineRule="auto"/>
              <w:jc w:val="center"/>
              <w:rPr>
                <w:rFonts w:cs="Arial"/>
                <w:b/>
                <w:bCs/>
                <w:color w:val="500878"/>
                <w:lang w:eastAsia="pt-BR"/>
              </w:rPr>
            </w:pPr>
          </w:p>
        </w:tc>
        <w:tc>
          <w:tcPr>
            <w:tcW w:w="160" w:type="dxa"/>
          </w:tcPr>
          <w:p w14:paraId="7BF57EEB" w14:textId="585DCD3A" w:rsidR="00761754" w:rsidRPr="00E925A8" w:rsidRDefault="00761754" w:rsidP="00761754">
            <w:pPr>
              <w:spacing w:before="0" w:after="0" w:line="240" w:lineRule="auto"/>
              <w:jc w:val="right"/>
              <w:rPr>
                <w:rFonts w:cs="Arial"/>
                <w:lang w:eastAsia="pt-BR"/>
              </w:rPr>
            </w:pPr>
          </w:p>
        </w:tc>
        <w:tc>
          <w:tcPr>
            <w:tcW w:w="1389" w:type="dxa"/>
            <w:noWrap/>
          </w:tcPr>
          <w:p w14:paraId="29571BF1" w14:textId="30707670" w:rsidR="00761754" w:rsidRPr="008F57C2" w:rsidRDefault="00761754" w:rsidP="00761754">
            <w:pPr>
              <w:spacing w:before="0" w:after="0" w:line="240" w:lineRule="auto"/>
              <w:jc w:val="right"/>
              <w:rPr>
                <w:rFonts w:cs="Arial"/>
                <w:lang w:eastAsia="pt-BR"/>
              </w:rPr>
            </w:pPr>
            <w:r w:rsidRPr="008F57C2">
              <w:rPr>
                <w:rFonts w:cs="Arial"/>
                <w:lang w:eastAsia="pt-BR"/>
              </w:rPr>
              <w:t>6.0</w:t>
            </w:r>
            <w:r>
              <w:rPr>
                <w:rFonts w:cs="Arial"/>
                <w:lang w:eastAsia="pt-BR"/>
              </w:rPr>
              <w:t>91</w:t>
            </w:r>
          </w:p>
        </w:tc>
        <w:tc>
          <w:tcPr>
            <w:tcW w:w="160" w:type="dxa"/>
            <w:noWrap/>
            <w:vAlign w:val="center"/>
          </w:tcPr>
          <w:p w14:paraId="0DD7BF80" w14:textId="77777777" w:rsidR="00761754" w:rsidRPr="00E925A8" w:rsidRDefault="00761754" w:rsidP="00761754">
            <w:pPr>
              <w:spacing w:before="0" w:after="0" w:line="240" w:lineRule="auto"/>
              <w:jc w:val="right"/>
              <w:rPr>
                <w:rFonts w:cs="Arial"/>
                <w:lang w:eastAsia="pt-BR"/>
              </w:rPr>
            </w:pPr>
          </w:p>
        </w:tc>
        <w:tc>
          <w:tcPr>
            <w:tcW w:w="1389" w:type="dxa"/>
            <w:noWrap/>
            <w:vAlign w:val="center"/>
          </w:tcPr>
          <w:p w14:paraId="28DA47E6" w14:textId="2B6D0FB2" w:rsidR="00761754" w:rsidRPr="00594D74" w:rsidRDefault="00761754" w:rsidP="00761754">
            <w:pPr>
              <w:spacing w:before="0" w:after="0" w:line="240" w:lineRule="auto"/>
              <w:jc w:val="right"/>
              <w:rPr>
                <w:rFonts w:cs="Arial"/>
                <w:lang w:eastAsia="pt-BR"/>
              </w:rPr>
            </w:pPr>
            <w:r>
              <w:rPr>
                <w:rFonts w:cs="Arial"/>
                <w:lang w:eastAsia="pt-BR"/>
              </w:rPr>
              <w:t>(18.739)</w:t>
            </w:r>
          </w:p>
        </w:tc>
      </w:tr>
      <w:tr w:rsidR="00761754" w:rsidRPr="00E925A8" w14:paraId="72CEEF7E" w14:textId="77777777" w:rsidTr="00D71D3F">
        <w:trPr>
          <w:trHeight w:val="227"/>
          <w:jc w:val="center"/>
        </w:trPr>
        <w:tc>
          <w:tcPr>
            <w:tcW w:w="5812" w:type="dxa"/>
            <w:noWrap/>
            <w:vAlign w:val="center"/>
          </w:tcPr>
          <w:p w14:paraId="5B01B4A0" w14:textId="62E8E439" w:rsidR="00761754" w:rsidRPr="00057F0F" w:rsidRDefault="00761754" w:rsidP="00761754">
            <w:pPr>
              <w:spacing w:before="0" w:after="0" w:line="240" w:lineRule="auto"/>
              <w:jc w:val="left"/>
              <w:rPr>
                <w:rFonts w:cs="Arial"/>
                <w:lang w:eastAsia="pt-BR"/>
              </w:rPr>
            </w:pPr>
            <w:r w:rsidRPr="00057F0F">
              <w:rPr>
                <w:rFonts w:cs="Arial"/>
                <w:lang w:eastAsia="pt-BR"/>
              </w:rPr>
              <w:t>Imposto de renda e contribuição social pagos</w:t>
            </w:r>
          </w:p>
        </w:tc>
        <w:tc>
          <w:tcPr>
            <w:tcW w:w="831" w:type="dxa"/>
          </w:tcPr>
          <w:p w14:paraId="6B7B4440" w14:textId="77777777" w:rsidR="00761754" w:rsidRPr="00520246" w:rsidRDefault="00761754" w:rsidP="00761754">
            <w:pPr>
              <w:spacing w:before="0" w:after="0" w:line="240" w:lineRule="auto"/>
              <w:jc w:val="center"/>
              <w:rPr>
                <w:rFonts w:cs="Arial"/>
                <w:b/>
                <w:bCs/>
                <w:color w:val="500878"/>
                <w:lang w:eastAsia="pt-BR"/>
              </w:rPr>
            </w:pPr>
          </w:p>
        </w:tc>
        <w:tc>
          <w:tcPr>
            <w:tcW w:w="160" w:type="dxa"/>
          </w:tcPr>
          <w:p w14:paraId="72F63B31" w14:textId="77777777" w:rsidR="00761754" w:rsidRPr="00E925A8" w:rsidRDefault="00761754" w:rsidP="00761754">
            <w:pPr>
              <w:spacing w:before="0" w:after="0" w:line="240" w:lineRule="auto"/>
              <w:jc w:val="right"/>
              <w:rPr>
                <w:rFonts w:cs="Arial"/>
                <w:lang w:eastAsia="pt-BR"/>
              </w:rPr>
            </w:pPr>
          </w:p>
        </w:tc>
        <w:tc>
          <w:tcPr>
            <w:tcW w:w="1389" w:type="dxa"/>
            <w:tcBorders>
              <w:bottom w:val="single" w:sz="4" w:space="0" w:color="auto"/>
            </w:tcBorders>
            <w:noWrap/>
          </w:tcPr>
          <w:p w14:paraId="6B49AF06" w14:textId="6C869D0E" w:rsidR="00761754" w:rsidRPr="008F57C2" w:rsidRDefault="00761754" w:rsidP="00761754">
            <w:pPr>
              <w:spacing w:before="0" w:after="0" w:line="240" w:lineRule="auto"/>
              <w:jc w:val="right"/>
              <w:rPr>
                <w:rFonts w:cs="Arial"/>
                <w:lang w:eastAsia="pt-BR"/>
              </w:rPr>
            </w:pPr>
            <w:r w:rsidRPr="008F57C2">
              <w:rPr>
                <w:rFonts w:cs="Arial"/>
                <w:lang w:eastAsia="pt-BR"/>
              </w:rPr>
              <w:t>(68.16</w:t>
            </w:r>
            <w:r w:rsidR="00D769A4">
              <w:rPr>
                <w:rFonts w:cs="Arial"/>
                <w:lang w:eastAsia="pt-BR"/>
              </w:rPr>
              <w:t>3</w:t>
            </w:r>
            <w:r w:rsidRPr="008F57C2">
              <w:rPr>
                <w:rFonts w:cs="Arial"/>
                <w:lang w:eastAsia="pt-BR"/>
              </w:rPr>
              <w:t>)</w:t>
            </w:r>
          </w:p>
        </w:tc>
        <w:tc>
          <w:tcPr>
            <w:tcW w:w="160" w:type="dxa"/>
            <w:noWrap/>
            <w:vAlign w:val="center"/>
          </w:tcPr>
          <w:p w14:paraId="04CC6C80" w14:textId="77777777" w:rsidR="00761754" w:rsidRPr="00E925A8" w:rsidRDefault="00761754" w:rsidP="00761754">
            <w:pPr>
              <w:spacing w:before="0" w:after="0" w:line="240" w:lineRule="auto"/>
              <w:jc w:val="right"/>
              <w:rPr>
                <w:rFonts w:cs="Arial"/>
                <w:lang w:eastAsia="pt-BR"/>
              </w:rPr>
            </w:pPr>
          </w:p>
        </w:tc>
        <w:tc>
          <w:tcPr>
            <w:tcW w:w="1389" w:type="dxa"/>
            <w:tcBorders>
              <w:bottom w:val="single" w:sz="4" w:space="0" w:color="auto"/>
            </w:tcBorders>
            <w:noWrap/>
            <w:vAlign w:val="center"/>
          </w:tcPr>
          <w:p w14:paraId="316B0C98" w14:textId="74E627CE" w:rsidR="00761754" w:rsidRPr="00594D74" w:rsidRDefault="00761754" w:rsidP="00761754">
            <w:pPr>
              <w:spacing w:before="0" w:after="0" w:line="240" w:lineRule="auto"/>
              <w:jc w:val="right"/>
              <w:rPr>
                <w:rFonts w:cs="Arial"/>
                <w:lang w:eastAsia="pt-BR"/>
              </w:rPr>
            </w:pPr>
            <w:r>
              <w:rPr>
                <w:rFonts w:cs="Arial"/>
                <w:lang w:eastAsia="pt-BR"/>
              </w:rPr>
              <w:t>(107.520)</w:t>
            </w:r>
          </w:p>
        </w:tc>
      </w:tr>
      <w:tr w:rsidR="00761754" w:rsidRPr="00520246" w14:paraId="5D858AF2" w14:textId="77777777" w:rsidTr="00D71D3F">
        <w:trPr>
          <w:trHeight w:val="227"/>
          <w:jc w:val="center"/>
        </w:trPr>
        <w:tc>
          <w:tcPr>
            <w:tcW w:w="5812" w:type="dxa"/>
            <w:vAlign w:val="center"/>
            <w:hideMark/>
          </w:tcPr>
          <w:p w14:paraId="77A7A615" w14:textId="0E443CEA" w:rsidR="00761754" w:rsidRPr="00520246" w:rsidRDefault="00761754" w:rsidP="00761754">
            <w:pPr>
              <w:spacing w:before="0" w:after="0" w:line="240" w:lineRule="auto"/>
              <w:jc w:val="left"/>
              <w:rPr>
                <w:rFonts w:cs="Arial"/>
                <w:b/>
                <w:bCs/>
                <w:color w:val="500878"/>
                <w:lang w:eastAsia="pt-BR"/>
              </w:rPr>
            </w:pPr>
            <w:r w:rsidRPr="00520246">
              <w:rPr>
                <w:rFonts w:cs="Arial"/>
                <w:b/>
                <w:bCs/>
                <w:color w:val="500878"/>
                <w:lang w:eastAsia="pt-BR"/>
              </w:rPr>
              <w:t xml:space="preserve">Caixa líquido </w:t>
            </w:r>
            <w:r w:rsidR="00A8518D" w:rsidRPr="00520246">
              <w:rPr>
                <w:rFonts w:cs="Arial"/>
                <w:b/>
                <w:bCs/>
                <w:color w:val="500878"/>
                <w:lang w:eastAsia="pt-BR"/>
              </w:rPr>
              <w:t xml:space="preserve">gerado pelas </w:t>
            </w:r>
            <w:r w:rsidRPr="00520246">
              <w:rPr>
                <w:rFonts w:cs="Arial"/>
                <w:b/>
                <w:bCs/>
                <w:color w:val="500878"/>
                <w:lang w:eastAsia="pt-BR"/>
              </w:rPr>
              <w:t>(aplicado nas) atividades operacionais</w:t>
            </w:r>
          </w:p>
        </w:tc>
        <w:tc>
          <w:tcPr>
            <w:tcW w:w="831" w:type="dxa"/>
          </w:tcPr>
          <w:p w14:paraId="41071689" w14:textId="77777777" w:rsidR="00761754" w:rsidRPr="00520246" w:rsidRDefault="00761754" w:rsidP="00761754">
            <w:pPr>
              <w:spacing w:before="0" w:after="0" w:line="240" w:lineRule="auto"/>
              <w:jc w:val="center"/>
              <w:rPr>
                <w:rFonts w:cs="Arial"/>
                <w:b/>
                <w:bCs/>
                <w:color w:val="500878"/>
                <w:lang w:eastAsia="pt-BR"/>
              </w:rPr>
            </w:pPr>
          </w:p>
        </w:tc>
        <w:tc>
          <w:tcPr>
            <w:tcW w:w="160" w:type="dxa"/>
          </w:tcPr>
          <w:p w14:paraId="3D199012" w14:textId="714D6420" w:rsidR="00761754" w:rsidRPr="00520246" w:rsidRDefault="00761754" w:rsidP="00761754">
            <w:pPr>
              <w:spacing w:before="0" w:after="0" w:line="240" w:lineRule="auto"/>
              <w:jc w:val="right"/>
              <w:rPr>
                <w:rFonts w:cs="Arial"/>
                <w:b/>
                <w:bCs/>
                <w:color w:val="500878"/>
                <w:lang w:eastAsia="pt-BR"/>
              </w:rPr>
            </w:pPr>
          </w:p>
        </w:tc>
        <w:tc>
          <w:tcPr>
            <w:tcW w:w="1389" w:type="dxa"/>
            <w:tcBorders>
              <w:top w:val="single" w:sz="4" w:space="0" w:color="auto"/>
              <w:bottom w:val="single" w:sz="4" w:space="0" w:color="auto"/>
            </w:tcBorders>
            <w:noWrap/>
            <w:vAlign w:val="center"/>
          </w:tcPr>
          <w:p w14:paraId="759B5C60" w14:textId="59F1A87A" w:rsidR="00761754" w:rsidRPr="00520246" w:rsidRDefault="00761754" w:rsidP="00761754">
            <w:pPr>
              <w:spacing w:before="0" w:after="0" w:line="240" w:lineRule="auto"/>
              <w:jc w:val="right"/>
              <w:rPr>
                <w:rFonts w:cs="Arial"/>
                <w:b/>
                <w:bCs/>
                <w:color w:val="500878"/>
                <w:lang w:eastAsia="pt-BR"/>
              </w:rPr>
            </w:pPr>
            <w:r>
              <w:rPr>
                <w:rFonts w:cs="Arial"/>
                <w:b/>
                <w:bCs/>
                <w:color w:val="500878"/>
                <w:lang w:eastAsia="pt-BR"/>
              </w:rPr>
              <w:t>(68.8</w:t>
            </w:r>
            <w:r w:rsidR="00D769A4">
              <w:rPr>
                <w:rFonts w:cs="Arial"/>
                <w:b/>
                <w:bCs/>
                <w:color w:val="500878"/>
                <w:lang w:eastAsia="pt-BR"/>
              </w:rPr>
              <w:t>51</w:t>
            </w:r>
            <w:r>
              <w:rPr>
                <w:rFonts w:cs="Arial"/>
                <w:b/>
                <w:bCs/>
                <w:color w:val="500878"/>
                <w:lang w:eastAsia="pt-BR"/>
              </w:rPr>
              <w:t>)</w:t>
            </w:r>
          </w:p>
        </w:tc>
        <w:tc>
          <w:tcPr>
            <w:tcW w:w="160" w:type="dxa"/>
            <w:noWrap/>
            <w:vAlign w:val="center"/>
          </w:tcPr>
          <w:p w14:paraId="6433CCAD" w14:textId="77777777" w:rsidR="00761754" w:rsidRPr="00520246" w:rsidRDefault="00761754" w:rsidP="00761754">
            <w:pPr>
              <w:spacing w:before="0" w:after="0" w:line="240" w:lineRule="auto"/>
              <w:jc w:val="right"/>
              <w:rPr>
                <w:rFonts w:cs="Arial"/>
                <w:b/>
                <w:bCs/>
                <w:color w:val="500878"/>
                <w:lang w:eastAsia="pt-BR"/>
              </w:rPr>
            </w:pPr>
          </w:p>
        </w:tc>
        <w:tc>
          <w:tcPr>
            <w:tcW w:w="1389" w:type="dxa"/>
            <w:tcBorders>
              <w:top w:val="single" w:sz="4" w:space="0" w:color="auto"/>
              <w:bottom w:val="single" w:sz="4" w:space="0" w:color="auto"/>
            </w:tcBorders>
            <w:noWrap/>
            <w:vAlign w:val="center"/>
          </w:tcPr>
          <w:p w14:paraId="32400827" w14:textId="285D0425" w:rsidR="00761754" w:rsidRPr="00520246" w:rsidRDefault="00761754" w:rsidP="00761754">
            <w:pPr>
              <w:spacing w:before="0" w:after="0" w:line="240" w:lineRule="auto"/>
              <w:jc w:val="right"/>
              <w:rPr>
                <w:rFonts w:cs="Arial"/>
                <w:b/>
                <w:bCs/>
                <w:color w:val="500878"/>
                <w:lang w:eastAsia="pt-BR"/>
              </w:rPr>
            </w:pPr>
            <w:r>
              <w:rPr>
                <w:rFonts w:cs="Arial"/>
                <w:b/>
                <w:bCs/>
                <w:color w:val="500878"/>
                <w:lang w:eastAsia="pt-BR"/>
              </w:rPr>
              <w:t>6.508</w:t>
            </w:r>
          </w:p>
        </w:tc>
      </w:tr>
      <w:tr w:rsidR="00761754" w:rsidRPr="00E925A8" w14:paraId="663678CF" w14:textId="77777777" w:rsidTr="00D71D3F">
        <w:trPr>
          <w:trHeight w:val="227"/>
          <w:jc w:val="center"/>
        </w:trPr>
        <w:tc>
          <w:tcPr>
            <w:tcW w:w="5812" w:type="dxa"/>
            <w:vAlign w:val="center"/>
            <w:hideMark/>
          </w:tcPr>
          <w:p w14:paraId="67304A64" w14:textId="77777777" w:rsidR="00761754" w:rsidRPr="00E925A8" w:rsidRDefault="00761754" w:rsidP="00761754">
            <w:pPr>
              <w:spacing w:before="0" w:after="0" w:line="240" w:lineRule="auto"/>
              <w:jc w:val="center"/>
              <w:rPr>
                <w:rFonts w:cs="Arial"/>
                <w:b/>
                <w:bCs/>
                <w:lang w:eastAsia="pt-BR"/>
              </w:rPr>
            </w:pPr>
          </w:p>
        </w:tc>
        <w:tc>
          <w:tcPr>
            <w:tcW w:w="831" w:type="dxa"/>
          </w:tcPr>
          <w:p w14:paraId="1FFFA3C2" w14:textId="77777777" w:rsidR="00761754" w:rsidRPr="00520246" w:rsidRDefault="00761754" w:rsidP="00761754">
            <w:pPr>
              <w:spacing w:before="0" w:after="0" w:line="240" w:lineRule="auto"/>
              <w:jc w:val="center"/>
              <w:rPr>
                <w:rFonts w:cs="Arial"/>
                <w:b/>
                <w:bCs/>
                <w:color w:val="500878"/>
                <w:lang w:eastAsia="pt-BR"/>
              </w:rPr>
            </w:pPr>
          </w:p>
        </w:tc>
        <w:tc>
          <w:tcPr>
            <w:tcW w:w="160" w:type="dxa"/>
          </w:tcPr>
          <w:p w14:paraId="08163977" w14:textId="47F869CC" w:rsidR="00761754" w:rsidRPr="00E925A8" w:rsidRDefault="00761754" w:rsidP="00761754">
            <w:pPr>
              <w:spacing w:before="0" w:after="0" w:line="240" w:lineRule="auto"/>
              <w:jc w:val="right"/>
              <w:rPr>
                <w:rFonts w:cs="Arial"/>
                <w:lang w:eastAsia="pt-BR"/>
              </w:rPr>
            </w:pPr>
          </w:p>
        </w:tc>
        <w:tc>
          <w:tcPr>
            <w:tcW w:w="1389" w:type="dxa"/>
            <w:tcBorders>
              <w:top w:val="single" w:sz="4" w:space="0" w:color="auto"/>
            </w:tcBorders>
            <w:noWrap/>
            <w:vAlign w:val="center"/>
          </w:tcPr>
          <w:p w14:paraId="42A2CE6C" w14:textId="18B8E42C" w:rsidR="00761754" w:rsidRPr="00E925A8" w:rsidRDefault="00761754" w:rsidP="00761754">
            <w:pPr>
              <w:spacing w:before="0" w:after="0" w:line="240" w:lineRule="auto"/>
              <w:jc w:val="right"/>
              <w:rPr>
                <w:rFonts w:cs="Arial"/>
                <w:lang w:eastAsia="pt-BR"/>
              </w:rPr>
            </w:pPr>
          </w:p>
        </w:tc>
        <w:tc>
          <w:tcPr>
            <w:tcW w:w="160" w:type="dxa"/>
            <w:noWrap/>
            <w:vAlign w:val="center"/>
          </w:tcPr>
          <w:p w14:paraId="7AD5D4E1" w14:textId="77777777" w:rsidR="00761754" w:rsidRPr="00E925A8" w:rsidRDefault="00761754" w:rsidP="00761754">
            <w:pPr>
              <w:spacing w:before="0" w:after="0" w:line="240" w:lineRule="auto"/>
              <w:jc w:val="right"/>
              <w:rPr>
                <w:rFonts w:cs="Arial"/>
                <w:lang w:eastAsia="pt-BR"/>
              </w:rPr>
            </w:pPr>
          </w:p>
        </w:tc>
        <w:tc>
          <w:tcPr>
            <w:tcW w:w="1389" w:type="dxa"/>
            <w:tcBorders>
              <w:top w:val="single" w:sz="4" w:space="0" w:color="auto"/>
            </w:tcBorders>
            <w:noWrap/>
            <w:vAlign w:val="center"/>
          </w:tcPr>
          <w:p w14:paraId="7854BF29" w14:textId="77777777" w:rsidR="00761754" w:rsidRPr="00594D74" w:rsidRDefault="00761754" w:rsidP="00761754">
            <w:pPr>
              <w:spacing w:before="0" w:after="0" w:line="240" w:lineRule="auto"/>
              <w:jc w:val="right"/>
              <w:rPr>
                <w:rFonts w:cs="Arial"/>
                <w:lang w:eastAsia="pt-BR"/>
              </w:rPr>
            </w:pPr>
          </w:p>
        </w:tc>
      </w:tr>
      <w:tr w:rsidR="00761754" w:rsidRPr="00520246" w14:paraId="65D7BE1F" w14:textId="77777777" w:rsidTr="00D71D3F">
        <w:trPr>
          <w:trHeight w:val="227"/>
          <w:jc w:val="center"/>
        </w:trPr>
        <w:tc>
          <w:tcPr>
            <w:tcW w:w="5812" w:type="dxa"/>
            <w:noWrap/>
            <w:vAlign w:val="center"/>
            <w:hideMark/>
          </w:tcPr>
          <w:p w14:paraId="709B2245" w14:textId="0F18BA75" w:rsidR="00761754" w:rsidRPr="00520246" w:rsidRDefault="00761754" w:rsidP="00761754">
            <w:pPr>
              <w:spacing w:before="0" w:after="0" w:line="240" w:lineRule="auto"/>
              <w:jc w:val="left"/>
              <w:rPr>
                <w:rFonts w:cs="Arial"/>
                <w:b/>
                <w:bCs/>
                <w:color w:val="500878"/>
                <w:lang w:eastAsia="pt-BR"/>
              </w:rPr>
            </w:pPr>
            <w:r w:rsidRPr="00520246">
              <w:rPr>
                <w:rFonts w:cs="Arial"/>
                <w:b/>
                <w:bCs/>
                <w:color w:val="500878"/>
                <w:lang w:eastAsia="pt-BR"/>
              </w:rPr>
              <w:t>Fluxo de caixa das atividades de investimentos</w:t>
            </w:r>
          </w:p>
        </w:tc>
        <w:tc>
          <w:tcPr>
            <w:tcW w:w="831" w:type="dxa"/>
          </w:tcPr>
          <w:p w14:paraId="26D7953A" w14:textId="77777777" w:rsidR="00761754" w:rsidRPr="00520246" w:rsidRDefault="00761754" w:rsidP="00761754">
            <w:pPr>
              <w:spacing w:before="0" w:after="0" w:line="240" w:lineRule="auto"/>
              <w:jc w:val="center"/>
              <w:rPr>
                <w:rFonts w:cs="Arial"/>
                <w:b/>
                <w:bCs/>
                <w:color w:val="500878"/>
                <w:lang w:eastAsia="pt-BR"/>
              </w:rPr>
            </w:pPr>
          </w:p>
        </w:tc>
        <w:tc>
          <w:tcPr>
            <w:tcW w:w="160" w:type="dxa"/>
          </w:tcPr>
          <w:p w14:paraId="44E8E695" w14:textId="2D3A0B7D" w:rsidR="00761754" w:rsidRPr="00520246" w:rsidRDefault="00761754" w:rsidP="00761754">
            <w:pPr>
              <w:spacing w:before="0" w:after="0" w:line="240" w:lineRule="auto"/>
              <w:jc w:val="right"/>
              <w:rPr>
                <w:rFonts w:cs="Arial"/>
                <w:b/>
                <w:bCs/>
                <w:color w:val="500878"/>
                <w:lang w:eastAsia="pt-BR"/>
              </w:rPr>
            </w:pPr>
          </w:p>
        </w:tc>
        <w:tc>
          <w:tcPr>
            <w:tcW w:w="1389" w:type="dxa"/>
            <w:noWrap/>
            <w:vAlign w:val="center"/>
          </w:tcPr>
          <w:p w14:paraId="0A7EA356" w14:textId="57A736A9" w:rsidR="00761754" w:rsidRPr="00520246" w:rsidRDefault="00761754" w:rsidP="00761754">
            <w:pPr>
              <w:spacing w:before="0" w:after="0" w:line="240" w:lineRule="auto"/>
              <w:jc w:val="right"/>
              <w:rPr>
                <w:rFonts w:cs="Arial"/>
                <w:b/>
                <w:bCs/>
                <w:color w:val="500878"/>
                <w:lang w:eastAsia="pt-BR"/>
              </w:rPr>
            </w:pPr>
          </w:p>
        </w:tc>
        <w:tc>
          <w:tcPr>
            <w:tcW w:w="160" w:type="dxa"/>
            <w:noWrap/>
            <w:vAlign w:val="center"/>
          </w:tcPr>
          <w:p w14:paraId="374CCDDE" w14:textId="77777777" w:rsidR="00761754" w:rsidRPr="00520246" w:rsidRDefault="00761754" w:rsidP="00761754">
            <w:pPr>
              <w:spacing w:before="0" w:after="0" w:line="240" w:lineRule="auto"/>
              <w:jc w:val="right"/>
              <w:rPr>
                <w:rFonts w:cs="Arial"/>
                <w:color w:val="500878"/>
                <w:lang w:eastAsia="pt-BR"/>
              </w:rPr>
            </w:pPr>
          </w:p>
        </w:tc>
        <w:tc>
          <w:tcPr>
            <w:tcW w:w="1389" w:type="dxa"/>
            <w:noWrap/>
            <w:vAlign w:val="center"/>
          </w:tcPr>
          <w:p w14:paraId="18829D42" w14:textId="77777777" w:rsidR="00761754" w:rsidRPr="00520246" w:rsidRDefault="00761754" w:rsidP="00761754">
            <w:pPr>
              <w:spacing w:before="0" w:after="0" w:line="240" w:lineRule="auto"/>
              <w:jc w:val="right"/>
              <w:rPr>
                <w:rFonts w:cs="Arial"/>
                <w:color w:val="500878"/>
                <w:lang w:eastAsia="pt-BR"/>
              </w:rPr>
            </w:pPr>
          </w:p>
        </w:tc>
      </w:tr>
      <w:tr w:rsidR="00761754" w:rsidRPr="00E925A8" w14:paraId="00D82F5A" w14:textId="77777777" w:rsidTr="00D71D3F">
        <w:trPr>
          <w:trHeight w:val="227"/>
          <w:jc w:val="center"/>
        </w:trPr>
        <w:tc>
          <w:tcPr>
            <w:tcW w:w="5812" w:type="dxa"/>
            <w:noWrap/>
            <w:vAlign w:val="center"/>
            <w:hideMark/>
          </w:tcPr>
          <w:p w14:paraId="20A5A09A" w14:textId="35C128D6" w:rsidR="00761754" w:rsidRPr="00E925A8" w:rsidRDefault="00761754" w:rsidP="00761754">
            <w:pPr>
              <w:spacing w:before="0" w:after="0" w:line="240" w:lineRule="auto"/>
              <w:ind w:firstLineChars="100" w:firstLine="200"/>
              <w:jc w:val="left"/>
              <w:rPr>
                <w:rFonts w:cs="Arial"/>
                <w:lang w:eastAsia="pt-BR"/>
              </w:rPr>
            </w:pPr>
            <w:r w:rsidRPr="00E925A8">
              <w:rPr>
                <w:rFonts w:cs="Arial"/>
                <w:lang w:eastAsia="pt-BR"/>
              </w:rPr>
              <w:t xml:space="preserve">Aquisições </w:t>
            </w:r>
            <w:r>
              <w:rPr>
                <w:rFonts w:cs="Arial"/>
                <w:lang w:eastAsia="pt-BR"/>
              </w:rPr>
              <w:t>de</w:t>
            </w:r>
            <w:r w:rsidRPr="00E925A8">
              <w:rPr>
                <w:rFonts w:cs="Arial"/>
                <w:lang w:eastAsia="pt-BR"/>
              </w:rPr>
              <w:t xml:space="preserve"> </w:t>
            </w:r>
            <w:r>
              <w:rPr>
                <w:rFonts w:cs="Arial"/>
                <w:lang w:eastAsia="pt-BR"/>
              </w:rPr>
              <w:t>i</w:t>
            </w:r>
            <w:r w:rsidRPr="00E925A8">
              <w:rPr>
                <w:rFonts w:cs="Arial"/>
                <w:lang w:eastAsia="pt-BR"/>
              </w:rPr>
              <w:t>mobilizado</w:t>
            </w:r>
          </w:p>
        </w:tc>
        <w:tc>
          <w:tcPr>
            <w:tcW w:w="831" w:type="dxa"/>
          </w:tcPr>
          <w:p w14:paraId="72DE93B3" w14:textId="68D11A17" w:rsidR="00761754" w:rsidRPr="00520246" w:rsidRDefault="00761754" w:rsidP="00761754">
            <w:pPr>
              <w:spacing w:before="0" w:after="0" w:line="240" w:lineRule="auto"/>
              <w:jc w:val="center"/>
              <w:rPr>
                <w:rFonts w:cs="Arial"/>
                <w:b/>
                <w:bCs/>
                <w:color w:val="500878"/>
                <w:lang w:eastAsia="pt-BR"/>
              </w:rPr>
            </w:pPr>
            <w:r>
              <w:rPr>
                <w:rFonts w:cs="Arial"/>
                <w:b/>
                <w:bCs/>
                <w:color w:val="500878"/>
                <w:lang w:eastAsia="pt-BR"/>
              </w:rPr>
              <w:t>11</w:t>
            </w:r>
          </w:p>
        </w:tc>
        <w:tc>
          <w:tcPr>
            <w:tcW w:w="160" w:type="dxa"/>
          </w:tcPr>
          <w:p w14:paraId="56D06513" w14:textId="37848B3E" w:rsidR="00761754" w:rsidRPr="00E925A8" w:rsidRDefault="00761754" w:rsidP="00761754">
            <w:pPr>
              <w:spacing w:before="0" w:after="0" w:line="240" w:lineRule="auto"/>
              <w:jc w:val="right"/>
              <w:rPr>
                <w:rFonts w:cs="Arial"/>
                <w:lang w:eastAsia="pt-BR"/>
              </w:rPr>
            </w:pPr>
          </w:p>
        </w:tc>
        <w:tc>
          <w:tcPr>
            <w:tcW w:w="1389" w:type="dxa"/>
            <w:noWrap/>
            <w:vAlign w:val="center"/>
          </w:tcPr>
          <w:p w14:paraId="0D0EF8A8" w14:textId="618793B2" w:rsidR="00761754" w:rsidRPr="008F57C2" w:rsidRDefault="00761754" w:rsidP="00761754">
            <w:pPr>
              <w:spacing w:before="0" w:after="0" w:line="240" w:lineRule="auto"/>
              <w:jc w:val="right"/>
              <w:rPr>
                <w:rFonts w:cs="Arial"/>
                <w:lang w:eastAsia="pt-BR"/>
              </w:rPr>
            </w:pPr>
            <w:r w:rsidRPr="008F57C2">
              <w:rPr>
                <w:rFonts w:cs="Arial"/>
                <w:lang w:eastAsia="pt-BR"/>
              </w:rPr>
              <w:t>(</w:t>
            </w:r>
            <w:r>
              <w:rPr>
                <w:rFonts w:cs="Arial"/>
                <w:lang w:eastAsia="pt-BR"/>
              </w:rPr>
              <w:t>41.7</w:t>
            </w:r>
            <w:r w:rsidR="00D769A4">
              <w:rPr>
                <w:rFonts w:cs="Arial"/>
                <w:lang w:eastAsia="pt-BR"/>
              </w:rPr>
              <w:t>09</w:t>
            </w:r>
            <w:r w:rsidRPr="008F57C2">
              <w:rPr>
                <w:rFonts w:cs="Arial"/>
                <w:lang w:eastAsia="pt-BR"/>
              </w:rPr>
              <w:t>)</w:t>
            </w:r>
          </w:p>
        </w:tc>
        <w:tc>
          <w:tcPr>
            <w:tcW w:w="160" w:type="dxa"/>
            <w:noWrap/>
            <w:vAlign w:val="center"/>
          </w:tcPr>
          <w:p w14:paraId="12660E2A" w14:textId="77777777" w:rsidR="00761754" w:rsidRPr="00E925A8" w:rsidRDefault="00761754" w:rsidP="00761754">
            <w:pPr>
              <w:spacing w:before="0" w:after="0" w:line="240" w:lineRule="auto"/>
              <w:jc w:val="right"/>
              <w:rPr>
                <w:rFonts w:cs="Arial"/>
                <w:lang w:eastAsia="pt-BR"/>
              </w:rPr>
            </w:pPr>
          </w:p>
        </w:tc>
        <w:tc>
          <w:tcPr>
            <w:tcW w:w="1389" w:type="dxa"/>
            <w:noWrap/>
            <w:vAlign w:val="center"/>
          </w:tcPr>
          <w:p w14:paraId="703A1F85" w14:textId="61A33840" w:rsidR="00761754" w:rsidRPr="00594D74" w:rsidRDefault="00761754" w:rsidP="00761754">
            <w:pPr>
              <w:spacing w:before="0" w:after="0" w:line="240" w:lineRule="auto"/>
              <w:jc w:val="right"/>
              <w:rPr>
                <w:rFonts w:cs="Arial"/>
                <w:lang w:eastAsia="pt-BR"/>
              </w:rPr>
            </w:pPr>
            <w:r>
              <w:rPr>
                <w:rFonts w:cs="Arial"/>
                <w:lang w:eastAsia="pt-BR"/>
              </w:rPr>
              <w:t>(116.99</w:t>
            </w:r>
            <w:r w:rsidR="00845A36">
              <w:rPr>
                <w:rFonts w:cs="Arial"/>
                <w:lang w:eastAsia="pt-BR"/>
              </w:rPr>
              <w:t>6</w:t>
            </w:r>
            <w:r>
              <w:rPr>
                <w:rFonts w:cs="Arial"/>
                <w:lang w:eastAsia="pt-BR"/>
              </w:rPr>
              <w:t>)</w:t>
            </w:r>
          </w:p>
        </w:tc>
      </w:tr>
      <w:tr w:rsidR="00761754" w:rsidRPr="00E925A8" w14:paraId="7CF25F7C" w14:textId="77777777" w:rsidTr="00D71D3F">
        <w:trPr>
          <w:trHeight w:val="227"/>
          <w:jc w:val="center"/>
        </w:trPr>
        <w:tc>
          <w:tcPr>
            <w:tcW w:w="5812" w:type="dxa"/>
            <w:noWrap/>
            <w:vAlign w:val="center"/>
          </w:tcPr>
          <w:p w14:paraId="42AFEEAE" w14:textId="08843430" w:rsidR="00761754" w:rsidRPr="00E925A8" w:rsidRDefault="00761754" w:rsidP="00761754">
            <w:pPr>
              <w:spacing w:before="0" w:after="0" w:line="240" w:lineRule="auto"/>
              <w:ind w:firstLineChars="100" w:firstLine="200"/>
              <w:jc w:val="left"/>
              <w:rPr>
                <w:rFonts w:cs="Arial"/>
                <w:lang w:eastAsia="pt-BR"/>
              </w:rPr>
            </w:pPr>
            <w:r w:rsidRPr="00E925A8">
              <w:rPr>
                <w:rFonts w:cs="Arial"/>
                <w:lang w:eastAsia="pt-BR"/>
              </w:rPr>
              <w:t xml:space="preserve">Aquisições </w:t>
            </w:r>
            <w:r>
              <w:rPr>
                <w:rFonts w:cs="Arial"/>
                <w:lang w:eastAsia="pt-BR"/>
              </w:rPr>
              <w:t>de</w:t>
            </w:r>
            <w:r w:rsidRPr="00E925A8">
              <w:rPr>
                <w:rFonts w:cs="Arial"/>
                <w:lang w:eastAsia="pt-BR"/>
              </w:rPr>
              <w:t xml:space="preserve"> </w:t>
            </w:r>
            <w:r>
              <w:rPr>
                <w:rFonts w:cs="Arial"/>
                <w:lang w:eastAsia="pt-BR"/>
              </w:rPr>
              <w:t>intangível</w:t>
            </w:r>
          </w:p>
        </w:tc>
        <w:tc>
          <w:tcPr>
            <w:tcW w:w="831" w:type="dxa"/>
          </w:tcPr>
          <w:p w14:paraId="726473D5" w14:textId="66BDBBCB" w:rsidR="00761754" w:rsidRPr="00520246" w:rsidRDefault="00761754" w:rsidP="00761754">
            <w:pPr>
              <w:spacing w:before="0" w:after="0" w:line="240" w:lineRule="auto"/>
              <w:jc w:val="center"/>
              <w:rPr>
                <w:rFonts w:cs="Arial"/>
                <w:b/>
                <w:bCs/>
                <w:color w:val="500878"/>
                <w:lang w:eastAsia="pt-BR"/>
              </w:rPr>
            </w:pPr>
            <w:r>
              <w:rPr>
                <w:rFonts w:cs="Arial"/>
                <w:b/>
                <w:bCs/>
                <w:color w:val="500878"/>
                <w:lang w:eastAsia="pt-BR"/>
              </w:rPr>
              <w:t>12</w:t>
            </w:r>
          </w:p>
        </w:tc>
        <w:tc>
          <w:tcPr>
            <w:tcW w:w="160" w:type="dxa"/>
          </w:tcPr>
          <w:p w14:paraId="12BC9E6E" w14:textId="77777777" w:rsidR="00761754" w:rsidRPr="00E925A8" w:rsidRDefault="00761754" w:rsidP="00761754">
            <w:pPr>
              <w:spacing w:before="0" w:after="0" w:line="240" w:lineRule="auto"/>
              <w:jc w:val="right"/>
              <w:rPr>
                <w:rFonts w:cs="Arial"/>
                <w:lang w:eastAsia="pt-BR"/>
              </w:rPr>
            </w:pPr>
          </w:p>
        </w:tc>
        <w:tc>
          <w:tcPr>
            <w:tcW w:w="1389" w:type="dxa"/>
            <w:tcBorders>
              <w:bottom w:val="single" w:sz="4" w:space="0" w:color="auto"/>
            </w:tcBorders>
            <w:noWrap/>
            <w:vAlign w:val="center"/>
          </w:tcPr>
          <w:p w14:paraId="691692BD" w14:textId="3072C75A" w:rsidR="00761754" w:rsidRPr="008F57C2" w:rsidRDefault="00761754" w:rsidP="00761754">
            <w:pPr>
              <w:spacing w:before="0" w:after="0" w:line="240" w:lineRule="auto"/>
              <w:jc w:val="right"/>
              <w:rPr>
                <w:rFonts w:cs="Arial"/>
                <w:lang w:eastAsia="pt-BR"/>
              </w:rPr>
            </w:pPr>
            <w:r w:rsidRPr="008F57C2">
              <w:rPr>
                <w:rFonts w:cs="Arial"/>
                <w:lang w:eastAsia="pt-BR"/>
              </w:rPr>
              <w:t>(34</w:t>
            </w:r>
            <w:r>
              <w:rPr>
                <w:rFonts w:cs="Arial"/>
                <w:lang w:eastAsia="pt-BR"/>
              </w:rPr>
              <w:t>.60</w:t>
            </w:r>
            <w:r w:rsidR="00D769A4">
              <w:rPr>
                <w:rFonts w:cs="Arial"/>
                <w:lang w:eastAsia="pt-BR"/>
              </w:rPr>
              <w:t>8</w:t>
            </w:r>
            <w:r w:rsidRPr="008F57C2">
              <w:rPr>
                <w:rFonts w:cs="Arial"/>
                <w:lang w:eastAsia="pt-BR"/>
              </w:rPr>
              <w:t>)</w:t>
            </w:r>
          </w:p>
        </w:tc>
        <w:tc>
          <w:tcPr>
            <w:tcW w:w="160" w:type="dxa"/>
            <w:noWrap/>
            <w:vAlign w:val="center"/>
          </w:tcPr>
          <w:p w14:paraId="22084004" w14:textId="77777777" w:rsidR="00761754" w:rsidRPr="00E925A8" w:rsidRDefault="00761754" w:rsidP="00761754">
            <w:pPr>
              <w:spacing w:before="0" w:after="0" w:line="240" w:lineRule="auto"/>
              <w:jc w:val="right"/>
              <w:rPr>
                <w:rFonts w:cs="Arial"/>
                <w:lang w:eastAsia="pt-BR"/>
              </w:rPr>
            </w:pPr>
          </w:p>
        </w:tc>
        <w:tc>
          <w:tcPr>
            <w:tcW w:w="1389" w:type="dxa"/>
            <w:tcBorders>
              <w:bottom w:val="single" w:sz="4" w:space="0" w:color="auto"/>
            </w:tcBorders>
            <w:noWrap/>
            <w:vAlign w:val="center"/>
          </w:tcPr>
          <w:p w14:paraId="318CADC0" w14:textId="3B5F07CB" w:rsidR="00761754" w:rsidRPr="00594D74" w:rsidRDefault="00761754" w:rsidP="00761754">
            <w:pPr>
              <w:spacing w:before="0" w:after="0" w:line="240" w:lineRule="auto"/>
              <w:jc w:val="right"/>
              <w:rPr>
                <w:rFonts w:cs="Arial"/>
                <w:lang w:eastAsia="pt-BR"/>
              </w:rPr>
            </w:pPr>
            <w:r>
              <w:rPr>
                <w:rFonts w:cs="Arial"/>
                <w:lang w:eastAsia="pt-BR"/>
              </w:rPr>
              <w:t>(94.33</w:t>
            </w:r>
            <w:r w:rsidR="00845A36">
              <w:rPr>
                <w:rFonts w:cs="Arial"/>
                <w:lang w:eastAsia="pt-BR"/>
              </w:rPr>
              <w:t>5</w:t>
            </w:r>
            <w:r>
              <w:rPr>
                <w:rFonts w:cs="Arial"/>
                <w:lang w:eastAsia="pt-BR"/>
              </w:rPr>
              <w:t>)</w:t>
            </w:r>
          </w:p>
        </w:tc>
      </w:tr>
      <w:tr w:rsidR="00761754" w:rsidRPr="00520246" w14:paraId="1E6743FE" w14:textId="77777777" w:rsidTr="00D71D3F">
        <w:trPr>
          <w:trHeight w:val="227"/>
          <w:jc w:val="center"/>
        </w:trPr>
        <w:tc>
          <w:tcPr>
            <w:tcW w:w="5812" w:type="dxa"/>
            <w:noWrap/>
            <w:vAlign w:val="center"/>
            <w:hideMark/>
          </w:tcPr>
          <w:p w14:paraId="435416ED" w14:textId="480A80F1" w:rsidR="00761754" w:rsidRPr="00520246" w:rsidRDefault="00761754" w:rsidP="00761754">
            <w:pPr>
              <w:spacing w:before="0" w:after="0" w:line="240" w:lineRule="auto"/>
              <w:jc w:val="left"/>
              <w:rPr>
                <w:rFonts w:cs="Arial"/>
                <w:b/>
                <w:bCs/>
                <w:color w:val="500878"/>
                <w:lang w:eastAsia="pt-BR"/>
              </w:rPr>
            </w:pPr>
            <w:r w:rsidRPr="00520246">
              <w:rPr>
                <w:rFonts w:cs="Arial"/>
                <w:b/>
                <w:bCs/>
                <w:color w:val="500878"/>
                <w:lang w:eastAsia="pt-BR"/>
              </w:rPr>
              <w:t>Caixa líquido aplicado nas atividades de investimento</w:t>
            </w:r>
          </w:p>
        </w:tc>
        <w:tc>
          <w:tcPr>
            <w:tcW w:w="831" w:type="dxa"/>
          </w:tcPr>
          <w:p w14:paraId="112506D3" w14:textId="77777777" w:rsidR="00761754" w:rsidRPr="00520246" w:rsidRDefault="00761754" w:rsidP="00761754">
            <w:pPr>
              <w:spacing w:before="0" w:after="0" w:line="240" w:lineRule="auto"/>
              <w:jc w:val="center"/>
              <w:rPr>
                <w:rFonts w:cs="Arial"/>
                <w:b/>
                <w:bCs/>
                <w:color w:val="500878"/>
                <w:lang w:eastAsia="pt-BR"/>
              </w:rPr>
            </w:pPr>
          </w:p>
        </w:tc>
        <w:tc>
          <w:tcPr>
            <w:tcW w:w="160" w:type="dxa"/>
          </w:tcPr>
          <w:p w14:paraId="24FA705E" w14:textId="5FD5337C" w:rsidR="00761754" w:rsidRPr="00520246" w:rsidRDefault="00761754" w:rsidP="00761754">
            <w:pPr>
              <w:spacing w:before="0" w:after="0" w:line="240" w:lineRule="auto"/>
              <w:jc w:val="right"/>
              <w:rPr>
                <w:rFonts w:cs="Arial"/>
                <w:b/>
                <w:bCs/>
                <w:color w:val="500878"/>
                <w:lang w:eastAsia="pt-BR"/>
              </w:rPr>
            </w:pPr>
          </w:p>
        </w:tc>
        <w:tc>
          <w:tcPr>
            <w:tcW w:w="1389" w:type="dxa"/>
            <w:tcBorders>
              <w:top w:val="single" w:sz="4" w:space="0" w:color="auto"/>
              <w:bottom w:val="single" w:sz="4" w:space="0" w:color="auto"/>
            </w:tcBorders>
            <w:noWrap/>
            <w:vAlign w:val="center"/>
          </w:tcPr>
          <w:p w14:paraId="0C0048FC" w14:textId="1BED3D0A" w:rsidR="00761754" w:rsidRPr="00520246" w:rsidRDefault="00761754" w:rsidP="00761754">
            <w:pPr>
              <w:spacing w:before="0" w:after="0" w:line="240" w:lineRule="auto"/>
              <w:jc w:val="right"/>
              <w:rPr>
                <w:rFonts w:cs="Arial"/>
                <w:b/>
                <w:bCs/>
                <w:color w:val="500878"/>
                <w:lang w:eastAsia="pt-BR"/>
              </w:rPr>
            </w:pPr>
            <w:r>
              <w:rPr>
                <w:rFonts w:cs="Arial"/>
                <w:b/>
                <w:bCs/>
                <w:color w:val="500878"/>
                <w:lang w:eastAsia="pt-BR"/>
              </w:rPr>
              <w:t>(76.31</w:t>
            </w:r>
            <w:r w:rsidR="00D769A4">
              <w:rPr>
                <w:rFonts w:cs="Arial"/>
                <w:b/>
                <w:bCs/>
                <w:color w:val="500878"/>
                <w:lang w:eastAsia="pt-BR"/>
              </w:rPr>
              <w:t>7</w:t>
            </w:r>
            <w:r>
              <w:rPr>
                <w:rFonts w:cs="Arial"/>
                <w:b/>
                <w:bCs/>
                <w:color w:val="500878"/>
                <w:lang w:eastAsia="pt-BR"/>
              </w:rPr>
              <w:t>)</w:t>
            </w:r>
          </w:p>
        </w:tc>
        <w:tc>
          <w:tcPr>
            <w:tcW w:w="160" w:type="dxa"/>
            <w:noWrap/>
            <w:vAlign w:val="center"/>
          </w:tcPr>
          <w:p w14:paraId="01FC9895" w14:textId="77777777" w:rsidR="00761754" w:rsidRPr="00520246" w:rsidRDefault="00761754" w:rsidP="00761754">
            <w:pPr>
              <w:spacing w:before="0" w:after="0" w:line="240" w:lineRule="auto"/>
              <w:jc w:val="right"/>
              <w:rPr>
                <w:rFonts w:cs="Arial"/>
                <w:b/>
                <w:bCs/>
                <w:color w:val="500878"/>
                <w:lang w:eastAsia="pt-BR"/>
              </w:rPr>
            </w:pPr>
          </w:p>
        </w:tc>
        <w:tc>
          <w:tcPr>
            <w:tcW w:w="1389" w:type="dxa"/>
            <w:tcBorders>
              <w:top w:val="single" w:sz="4" w:space="0" w:color="auto"/>
              <w:bottom w:val="single" w:sz="4" w:space="0" w:color="auto"/>
            </w:tcBorders>
            <w:noWrap/>
            <w:vAlign w:val="center"/>
          </w:tcPr>
          <w:p w14:paraId="527645F9" w14:textId="676B9A02" w:rsidR="00761754" w:rsidRPr="00520246" w:rsidRDefault="00761754" w:rsidP="00761754">
            <w:pPr>
              <w:spacing w:before="0" w:after="0" w:line="240" w:lineRule="auto"/>
              <w:jc w:val="right"/>
              <w:rPr>
                <w:rFonts w:cs="Arial"/>
                <w:b/>
                <w:bCs/>
                <w:color w:val="500878"/>
                <w:lang w:eastAsia="pt-BR"/>
              </w:rPr>
            </w:pPr>
            <w:r>
              <w:rPr>
                <w:rFonts w:cs="Arial"/>
                <w:b/>
                <w:bCs/>
                <w:color w:val="500878"/>
                <w:lang w:eastAsia="pt-BR"/>
              </w:rPr>
              <w:t>(211.331)</w:t>
            </w:r>
          </w:p>
        </w:tc>
      </w:tr>
      <w:tr w:rsidR="00761754" w:rsidRPr="00E925A8" w14:paraId="2D5A41CB" w14:textId="77777777" w:rsidTr="00D71D3F">
        <w:trPr>
          <w:trHeight w:val="227"/>
          <w:jc w:val="center"/>
        </w:trPr>
        <w:tc>
          <w:tcPr>
            <w:tcW w:w="5812" w:type="dxa"/>
            <w:noWrap/>
            <w:vAlign w:val="center"/>
            <w:hideMark/>
          </w:tcPr>
          <w:p w14:paraId="7AA82C47" w14:textId="77777777" w:rsidR="00761754" w:rsidRPr="00A94318" w:rsidRDefault="00761754" w:rsidP="00761754">
            <w:pPr>
              <w:spacing w:before="0" w:after="0" w:line="240" w:lineRule="auto"/>
              <w:jc w:val="center"/>
              <w:rPr>
                <w:rFonts w:cs="Arial"/>
                <w:lang w:eastAsia="pt-BR"/>
              </w:rPr>
            </w:pPr>
          </w:p>
        </w:tc>
        <w:tc>
          <w:tcPr>
            <w:tcW w:w="831" w:type="dxa"/>
          </w:tcPr>
          <w:p w14:paraId="52E8AE65" w14:textId="77777777" w:rsidR="00761754" w:rsidRPr="00520246" w:rsidRDefault="00761754" w:rsidP="00761754">
            <w:pPr>
              <w:spacing w:before="0" w:after="0" w:line="240" w:lineRule="auto"/>
              <w:jc w:val="center"/>
              <w:rPr>
                <w:rFonts w:cs="Arial"/>
                <w:b/>
                <w:bCs/>
                <w:color w:val="500878"/>
                <w:lang w:eastAsia="pt-BR"/>
              </w:rPr>
            </w:pPr>
          </w:p>
        </w:tc>
        <w:tc>
          <w:tcPr>
            <w:tcW w:w="160" w:type="dxa"/>
          </w:tcPr>
          <w:p w14:paraId="6E71997B" w14:textId="548379E8" w:rsidR="00761754" w:rsidRPr="00E925A8" w:rsidRDefault="00761754" w:rsidP="00761754">
            <w:pPr>
              <w:spacing w:before="0" w:after="0" w:line="240" w:lineRule="auto"/>
              <w:jc w:val="right"/>
              <w:rPr>
                <w:rFonts w:cs="Arial"/>
                <w:lang w:eastAsia="pt-BR"/>
              </w:rPr>
            </w:pPr>
          </w:p>
        </w:tc>
        <w:tc>
          <w:tcPr>
            <w:tcW w:w="1389" w:type="dxa"/>
            <w:tcBorders>
              <w:top w:val="single" w:sz="4" w:space="0" w:color="auto"/>
            </w:tcBorders>
            <w:noWrap/>
            <w:vAlign w:val="center"/>
          </w:tcPr>
          <w:p w14:paraId="20B7AB29" w14:textId="36B59067" w:rsidR="00761754" w:rsidRPr="00E925A8" w:rsidRDefault="00761754" w:rsidP="00761754">
            <w:pPr>
              <w:spacing w:before="0" w:after="0" w:line="240" w:lineRule="auto"/>
              <w:jc w:val="right"/>
              <w:rPr>
                <w:rFonts w:cs="Arial"/>
                <w:lang w:eastAsia="pt-BR"/>
              </w:rPr>
            </w:pPr>
          </w:p>
        </w:tc>
        <w:tc>
          <w:tcPr>
            <w:tcW w:w="160" w:type="dxa"/>
            <w:noWrap/>
            <w:vAlign w:val="center"/>
          </w:tcPr>
          <w:p w14:paraId="412E180A" w14:textId="77777777" w:rsidR="00761754" w:rsidRPr="00E925A8" w:rsidRDefault="00761754" w:rsidP="00761754">
            <w:pPr>
              <w:spacing w:before="0" w:after="0" w:line="240" w:lineRule="auto"/>
              <w:jc w:val="right"/>
              <w:rPr>
                <w:rFonts w:cs="Arial"/>
                <w:lang w:eastAsia="pt-BR"/>
              </w:rPr>
            </w:pPr>
          </w:p>
        </w:tc>
        <w:tc>
          <w:tcPr>
            <w:tcW w:w="1389" w:type="dxa"/>
            <w:tcBorders>
              <w:top w:val="single" w:sz="4" w:space="0" w:color="auto"/>
            </w:tcBorders>
            <w:noWrap/>
            <w:vAlign w:val="center"/>
          </w:tcPr>
          <w:p w14:paraId="205D10CD" w14:textId="77777777" w:rsidR="00761754" w:rsidRPr="00594D74" w:rsidRDefault="00761754" w:rsidP="00761754">
            <w:pPr>
              <w:spacing w:before="0" w:after="0" w:line="240" w:lineRule="auto"/>
              <w:jc w:val="right"/>
              <w:rPr>
                <w:rFonts w:cs="Arial"/>
                <w:lang w:eastAsia="pt-BR"/>
              </w:rPr>
            </w:pPr>
          </w:p>
        </w:tc>
      </w:tr>
      <w:tr w:rsidR="00761754" w:rsidRPr="00520246" w14:paraId="6F05B245" w14:textId="77777777" w:rsidTr="00D71D3F">
        <w:trPr>
          <w:trHeight w:val="227"/>
          <w:jc w:val="center"/>
        </w:trPr>
        <w:tc>
          <w:tcPr>
            <w:tcW w:w="5812" w:type="dxa"/>
            <w:noWrap/>
            <w:vAlign w:val="center"/>
          </w:tcPr>
          <w:p w14:paraId="4E2D2A3D" w14:textId="75002F81" w:rsidR="00761754" w:rsidRPr="00520246" w:rsidRDefault="00761754" w:rsidP="00761754">
            <w:pPr>
              <w:spacing w:before="0" w:after="0" w:line="240" w:lineRule="auto"/>
              <w:jc w:val="left"/>
              <w:rPr>
                <w:rFonts w:cs="Arial"/>
                <w:color w:val="500878"/>
                <w:lang w:eastAsia="pt-BR"/>
              </w:rPr>
            </w:pPr>
            <w:r w:rsidRPr="00520246">
              <w:rPr>
                <w:rFonts w:cs="Arial"/>
                <w:b/>
                <w:bCs/>
                <w:color w:val="500878"/>
                <w:lang w:eastAsia="pt-BR"/>
              </w:rPr>
              <w:t xml:space="preserve">Fluxo de caixa das atividades de </w:t>
            </w:r>
            <w:r>
              <w:rPr>
                <w:rFonts w:cs="Arial"/>
                <w:b/>
                <w:bCs/>
                <w:color w:val="500878"/>
                <w:lang w:eastAsia="pt-BR"/>
              </w:rPr>
              <w:t>financiamento</w:t>
            </w:r>
          </w:p>
        </w:tc>
        <w:tc>
          <w:tcPr>
            <w:tcW w:w="831" w:type="dxa"/>
          </w:tcPr>
          <w:p w14:paraId="35BA3AFB" w14:textId="77777777" w:rsidR="00761754" w:rsidRPr="00520246" w:rsidRDefault="00761754" w:rsidP="00761754">
            <w:pPr>
              <w:spacing w:before="0" w:after="0" w:line="240" w:lineRule="auto"/>
              <w:jc w:val="center"/>
              <w:rPr>
                <w:rFonts w:cs="Arial"/>
                <w:b/>
                <w:bCs/>
                <w:color w:val="500878"/>
                <w:lang w:eastAsia="pt-BR"/>
              </w:rPr>
            </w:pPr>
          </w:p>
        </w:tc>
        <w:tc>
          <w:tcPr>
            <w:tcW w:w="160" w:type="dxa"/>
          </w:tcPr>
          <w:p w14:paraId="44757A56" w14:textId="77777777" w:rsidR="00761754" w:rsidRPr="00520246" w:rsidRDefault="00761754" w:rsidP="00761754">
            <w:pPr>
              <w:spacing w:before="0" w:after="0" w:line="240" w:lineRule="auto"/>
              <w:jc w:val="right"/>
              <w:rPr>
                <w:rFonts w:cs="Arial"/>
                <w:color w:val="500878"/>
                <w:lang w:eastAsia="pt-BR"/>
              </w:rPr>
            </w:pPr>
          </w:p>
        </w:tc>
        <w:tc>
          <w:tcPr>
            <w:tcW w:w="1389" w:type="dxa"/>
            <w:noWrap/>
            <w:vAlign w:val="center"/>
          </w:tcPr>
          <w:p w14:paraId="69E31632" w14:textId="77777777" w:rsidR="00761754" w:rsidRPr="00520246" w:rsidRDefault="00761754" w:rsidP="00761754">
            <w:pPr>
              <w:spacing w:before="0" w:after="0" w:line="240" w:lineRule="auto"/>
              <w:jc w:val="right"/>
              <w:rPr>
                <w:rFonts w:cs="Arial"/>
                <w:color w:val="500878"/>
                <w:lang w:eastAsia="pt-BR"/>
              </w:rPr>
            </w:pPr>
          </w:p>
        </w:tc>
        <w:tc>
          <w:tcPr>
            <w:tcW w:w="160" w:type="dxa"/>
            <w:noWrap/>
            <w:vAlign w:val="center"/>
          </w:tcPr>
          <w:p w14:paraId="47D77E04" w14:textId="77777777" w:rsidR="00761754" w:rsidRPr="00520246" w:rsidRDefault="00761754" w:rsidP="00761754">
            <w:pPr>
              <w:spacing w:before="0" w:after="0" w:line="240" w:lineRule="auto"/>
              <w:jc w:val="right"/>
              <w:rPr>
                <w:rFonts w:cs="Arial"/>
                <w:color w:val="500878"/>
                <w:lang w:eastAsia="pt-BR"/>
              </w:rPr>
            </w:pPr>
          </w:p>
        </w:tc>
        <w:tc>
          <w:tcPr>
            <w:tcW w:w="1389" w:type="dxa"/>
            <w:noWrap/>
            <w:vAlign w:val="center"/>
          </w:tcPr>
          <w:p w14:paraId="310A30FA" w14:textId="77777777" w:rsidR="00761754" w:rsidRPr="00520246" w:rsidRDefault="00761754" w:rsidP="00761754">
            <w:pPr>
              <w:spacing w:before="0" w:after="0" w:line="240" w:lineRule="auto"/>
              <w:jc w:val="right"/>
              <w:rPr>
                <w:rFonts w:cs="Arial"/>
                <w:color w:val="500878"/>
                <w:lang w:eastAsia="pt-BR"/>
              </w:rPr>
            </w:pPr>
          </w:p>
        </w:tc>
      </w:tr>
      <w:tr w:rsidR="00761754" w:rsidRPr="00520246" w14:paraId="38EBB773" w14:textId="77777777" w:rsidTr="00D71D3F">
        <w:trPr>
          <w:trHeight w:val="227"/>
          <w:jc w:val="center"/>
        </w:trPr>
        <w:tc>
          <w:tcPr>
            <w:tcW w:w="5812" w:type="dxa"/>
            <w:noWrap/>
            <w:vAlign w:val="center"/>
          </w:tcPr>
          <w:p w14:paraId="0C618AEA" w14:textId="679C1F72" w:rsidR="00761754" w:rsidRPr="00520246" w:rsidRDefault="00761754" w:rsidP="00761754">
            <w:pPr>
              <w:spacing w:before="0" w:after="0" w:line="240" w:lineRule="auto"/>
              <w:ind w:left="284"/>
              <w:jc w:val="left"/>
              <w:rPr>
                <w:rFonts w:cs="Arial"/>
                <w:color w:val="500878"/>
                <w:lang w:eastAsia="pt-BR"/>
              </w:rPr>
            </w:pPr>
            <w:r w:rsidRPr="00520246">
              <w:rPr>
                <w:rFonts w:cs="Arial"/>
                <w:lang w:eastAsia="pt-BR"/>
              </w:rPr>
              <w:t>Dividendos pagos</w:t>
            </w:r>
          </w:p>
        </w:tc>
        <w:tc>
          <w:tcPr>
            <w:tcW w:w="831" w:type="dxa"/>
          </w:tcPr>
          <w:p w14:paraId="151AD9C0" w14:textId="283FB093" w:rsidR="00761754" w:rsidRPr="00520246" w:rsidRDefault="00761754" w:rsidP="00761754">
            <w:pPr>
              <w:spacing w:before="0" w:after="0" w:line="240" w:lineRule="auto"/>
              <w:jc w:val="center"/>
              <w:rPr>
                <w:rFonts w:cs="Arial"/>
                <w:b/>
                <w:bCs/>
                <w:color w:val="500878"/>
                <w:lang w:eastAsia="pt-BR"/>
              </w:rPr>
            </w:pPr>
            <w:r>
              <w:rPr>
                <w:rFonts w:cs="Arial"/>
                <w:b/>
                <w:bCs/>
                <w:color w:val="500878"/>
                <w:lang w:eastAsia="pt-BR"/>
              </w:rPr>
              <w:t>17.3</w:t>
            </w:r>
          </w:p>
        </w:tc>
        <w:tc>
          <w:tcPr>
            <w:tcW w:w="160" w:type="dxa"/>
          </w:tcPr>
          <w:p w14:paraId="42204AB4" w14:textId="77777777" w:rsidR="00761754" w:rsidRPr="00520246" w:rsidRDefault="00761754" w:rsidP="00761754">
            <w:pPr>
              <w:spacing w:before="0" w:after="0" w:line="240" w:lineRule="auto"/>
              <w:jc w:val="right"/>
              <w:rPr>
                <w:rFonts w:cs="Arial"/>
                <w:color w:val="500878"/>
                <w:lang w:eastAsia="pt-BR"/>
              </w:rPr>
            </w:pPr>
          </w:p>
        </w:tc>
        <w:tc>
          <w:tcPr>
            <w:tcW w:w="1389" w:type="dxa"/>
            <w:noWrap/>
            <w:vAlign w:val="center"/>
          </w:tcPr>
          <w:p w14:paraId="6BDEBED1" w14:textId="105C7D6A" w:rsidR="00761754" w:rsidRPr="008F57C2" w:rsidRDefault="00761754" w:rsidP="00761754">
            <w:pPr>
              <w:spacing w:before="0" w:after="0" w:line="240" w:lineRule="auto"/>
              <w:jc w:val="right"/>
              <w:rPr>
                <w:rFonts w:cs="Arial"/>
                <w:lang w:eastAsia="pt-BR"/>
              </w:rPr>
            </w:pPr>
            <w:r w:rsidRPr="008F57C2">
              <w:rPr>
                <w:rFonts w:cs="Arial"/>
                <w:lang w:eastAsia="pt-BR"/>
              </w:rPr>
              <w:t>(5.356)</w:t>
            </w:r>
          </w:p>
        </w:tc>
        <w:tc>
          <w:tcPr>
            <w:tcW w:w="160" w:type="dxa"/>
            <w:noWrap/>
            <w:vAlign w:val="center"/>
          </w:tcPr>
          <w:p w14:paraId="5B4B598D" w14:textId="77777777" w:rsidR="00761754" w:rsidRPr="00520246" w:rsidRDefault="00761754" w:rsidP="00761754">
            <w:pPr>
              <w:spacing w:before="0" w:after="0" w:line="240" w:lineRule="auto"/>
              <w:jc w:val="right"/>
              <w:rPr>
                <w:rFonts w:cs="Arial"/>
                <w:color w:val="500878"/>
                <w:lang w:eastAsia="pt-BR"/>
              </w:rPr>
            </w:pPr>
          </w:p>
        </w:tc>
        <w:tc>
          <w:tcPr>
            <w:tcW w:w="1389" w:type="dxa"/>
            <w:noWrap/>
            <w:vAlign w:val="center"/>
          </w:tcPr>
          <w:p w14:paraId="74B7595A" w14:textId="4A740624" w:rsidR="00761754" w:rsidRPr="00186AC0" w:rsidRDefault="00BB3DFE" w:rsidP="00761754">
            <w:pPr>
              <w:spacing w:before="0" w:after="0" w:line="240" w:lineRule="auto"/>
              <w:jc w:val="right"/>
              <w:rPr>
                <w:rFonts w:cs="Arial"/>
                <w:lang w:eastAsia="pt-BR"/>
              </w:rPr>
            </w:pPr>
            <w:r>
              <w:rPr>
                <w:rFonts w:cs="Arial"/>
                <w:lang w:eastAsia="pt-BR"/>
              </w:rPr>
              <w:t>-</w:t>
            </w:r>
          </w:p>
        </w:tc>
      </w:tr>
      <w:tr w:rsidR="00761754" w:rsidRPr="00E925A8" w14:paraId="69107B90" w14:textId="77777777" w:rsidTr="00D71D3F">
        <w:trPr>
          <w:trHeight w:val="227"/>
          <w:jc w:val="center"/>
        </w:trPr>
        <w:tc>
          <w:tcPr>
            <w:tcW w:w="5812" w:type="dxa"/>
            <w:noWrap/>
            <w:vAlign w:val="center"/>
          </w:tcPr>
          <w:p w14:paraId="2EF20B00" w14:textId="3E3BDC0F" w:rsidR="00761754" w:rsidRPr="00A94318" w:rsidRDefault="00761754" w:rsidP="00761754">
            <w:pPr>
              <w:spacing w:before="0" w:after="0" w:line="240" w:lineRule="auto"/>
              <w:ind w:left="284"/>
              <w:jc w:val="left"/>
              <w:rPr>
                <w:rFonts w:cs="Arial"/>
                <w:lang w:eastAsia="pt-BR"/>
              </w:rPr>
            </w:pPr>
            <w:r>
              <w:rPr>
                <w:rFonts w:cs="Arial"/>
                <w:lang w:eastAsia="pt-BR"/>
              </w:rPr>
              <w:t>Juros sobre capital próprio pago</w:t>
            </w:r>
          </w:p>
        </w:tc>
        <w:tc>
          <w:tcPr>
            <w:tcW w:w="831" w:type="dxa"/>
          </w:tcPr>
          <w:p w14:paraId="169CC79C" w14:textId="767FEF6C" w:rsidR="00761754" w:rsidRPr="00520246" w:rsidRDefault="00761754" w:rsidP="00761754">
            <w:pPr>
              <w:spacing w:before="0" w:after="0" w:line="240" w:lineRule="auto"/>
              <w:jc w:val="center"/>
              <w:rPr>
                <w:rFonts w:cs="Arial"/>
                <w:b/>
                <w:bCs/>
                <w:color w:val="500878"/>
                <w:lang w:eastAsia="pt-BR"/>
              </w:rPr>
            </w:pPr>
            <w:r>
              <w:rPr>
                <w:rFonts w:cs="Arial"/>
                <w:b/>
                <w:bCs/>
                <w:color w:val="500878"/>
                <w:lang w:eastAsia="pt-BR"/>
              </w:rPr>
              <w:t>17.3</w:t>
            </w:r>
          </w:p>
        </w:tc>
        <w:tc>
          <w:tcPr>
            <w:tcW w:w="160" w:type="dxa"/>
          </w:tcPr>
          <w:p w14:paraId="17A25F86" w14:textId="77777777" w:rsidR="00761754" w:rsidRPr="00E925A8" w:rsidRDefault="00761754" w:rsidP="00761754">
            <w:pPr>
              <w:spacing w:before="0" w:after="0" w:line="240" w:lineRule="auto"/>
              <w:jc w:val="right"/>
              <w:rPr>
                <w:rFonts w:cs="Arial"/>
                <w:lang w:eastAsia="pt-BR"/>
              </w:rPr>
            </w:pPr>
          </w:p>
        </w:tc>
        <w:tc>
          <w:tcPr>
            <w:tcW w:w="1389" w:type="dxa"/>
            <w:tcBorders>
              <w:bottom w:val="single" w:sz="4" w:space="0" w:color="auto"/>
            </w:tcBorders>
            <w:noWrap/>
            <w:vAlign w:val="center"/>
          </w:tcPr>
          <w:p w14:paraId="4B3765D4" w14:textId="2806317C" w:rsidR="00761754" w:rsidRPr="008F57C2" w:rsidRDefault="00761754" w:rsidP="00761754">
            <w:pPr>
              <w:spacing w:before="0" w:after="0" w:line="240" w:lineRule="auto"/>
              <w:jc w:val="right"/>
              <w:rPr>
                <w:rFonts w:cs="Arial"/>
                <w:lang w:eastAsia="pt-BR"/>
              </w:rPr>
            </w:pPr>
            <w:r w:rsidRPr="008F57C2">
              <w:rPr>
                <w:rFonts w:cs="Arial"/>
                <w:lang w:eastAsia="pt-BR"/>
              </w:rPr>
              <w:t>(23.391)</w:t>
            </w:r>
          </w:p>
        </w:tc>
        <w:tc>
          <w:tcPr>
            <w:tcW w:w="160" w:type="dxa"/>
            <w:noWrap/>
            <w:vAlign w:val="center"/>
          </w:tcPr>
          <w:p w14:paraId="274A612A" w14:textId="77777777" w:rsidR="00761754" w:rsidRPr="00E925A8" w:rsidRDefault="00761754" w:rsidP="00761754">
            <w:pPr>
              <w:spacing w:before="0" w:after="0" w:line="240" w:lineRule="auto"/>
              <w:jc w:val="right"/>
              <w:rPr>
                <w:rFonts w:cs="Arial"/>
                <w:lang w:eastAsia="pt-BR"/>
              </w:rPr>
            </w:pPr>
          </w:p>
        </w:tc>
        <w:tc>
          <w:tcPr>
            <w:tcW w:w="1389" w:type="dxa"/>
            <w:tcBorders>
              <w:bottom w:val="single" w:sz="4" w:space="0" w:color="auto"/>
            </w:tcBorders>
            <w:noWrap/>
            <w:vAlign w:val="center"/>
          </w:tcPr>
          <w:p w14:paraId="6B7E585B" w14:textId="28F9FADC" w:rsidR="00761754" w:rsidRPr="00186AC0" w:rsidRDefault="00BB3DFE" w:rsidP="00761754">
            <w:pPr>
              <w:spacing w:before="0" w:after="0" w:line="240" w:lineRule="auto"/>
              <w:jc w:val="right"/>
              <w:rPr>
                <w:rFonts w:cs="Arial"/>
                <w:lang w:eastAsia="pt-BR"/>
              </w:rPr>
            </w:pPr>
            <w:r>
              <w:rPr>
                <w:rFonts w:cs="Arial"/>
                <w:lang w:eastAsia="pt-BR"/>
              </w:rPr>
              <w:t>(41.729)</w:t>
            </w:r>
          </w:p>
        </w:tc>
      </w:tr>
      <w:tr w:rsidR="00761754" w:rsidRPr="00520246" w14:paraId="1ECEF0EC" w14:textId="77777777" w:rsidTr="00D71D3F">
        <w:trPr>
          <w:trHeight w:val="227"/>
          <w:jc w:val="center"/>
        </w:trPr>
        <w:tc>
          <w:tcPr>
            <w:tcW w:w="5812" w:type="dxa"/>
            <w:noWrap/>
            <w:vAlign w:val="center"/>
          </w:tcPr>
          <w:p w14:paraId="6667F6EB" w14:textId="4AD0A2F0" w:rsidR="00761754" w:rsidRPr="00520246" w:rsidRDefault="00761754" w:rsidP="00761754">
            <w:pPr>
              <w:spacing w:before="0" w:after="0" w:line="240" w:lineRule="auto"/>
              <w:jc w:val="left"/>
              <w:rPr>
                <w:rFonts w:cs="Arial"/>
                <w:color w:val="500878"/>
                <w:lang w:eastAsia="pt-BR"/>
              </w:rPr>
            </w:pPr>
            <w:r w:rsidRPr="00520246">
              <w:rPr>
                <w:rFonts w:cs="Arial"/>
                <w:b/>
                <w:bCs/>
                <w:color w:val="500878"/>
                <w:lang w:eastAsia="pt-BR"/>
              </w:rPr>
              <w:t xml:space="preserve">Caixa líquido aplicado nas atividades de </w:t>
            </w:r>
            <w:r>
              <w:rPr>
                <w:rFonts w:cs="Arial"/>
                <w:b/>
                <w:bCs/>
                <w:color w:val="500878"/>
                <w:lang w:eastAsia="pt-BR"/>
              </w:rPr>
              <w:t>financiamento</w:t>
            </w:r>
          </w:p>
        </w:tc>
        <w:tc>
          <w:tcPr>
            <w:tcW w:w="831" w:type="dxa"/>
          </w:tcPr>
          <w:p w14:paraId="3D788DB5" w14:textId="77777777" w:rsidR="00761754" w:rsidRPr="00520246" w:rsidRDefault="00761754" w:rsidP="00761754">
            <w:pPr>
              <w:spacing w:before="0" w:after="0" w:line="240" w:lineRule="auto"/>
              <w:jc w:val="center"/>
              <w:rPr>
                <w:rFonts w:cs="Arial"/>
                <w:b/>
                <w:bCs/>
                <w:color w:val="500878"/>
                <w:lang w:eastAsia="pt-BR"/>
              </w:rPr>
            </w:pPr>
          </w:p>
        </w:tc>
        <w:tc>
          <w:tcPr>
            <w:tcW w:w="160" w:type="dxa"/>
          </w:tcPr>
          <w:p w14:paraId="54E127A7" w14:textId="77777777" w:rsidR="00761754" w:rsidRPr="00520246" w:rsidRDefault="00761754" w:rsidP="00761754">
            <w:pPr>
              <w:spacing w:before="0" w:after="0" w:line="240" w:lineRule="auto"/>
              <w:jc w:val="right"/>
              <w:rPr>
                <w:rFonts w:cs="Arial"/>
                <w:color w:val="500878"/>
                <w:lang w:eastAsia="pt-BR"/>
              </w:rPr>
            </w:pPr>
          </w:p>
        </w:tc>
        <w:tc>
          <w:tcPr>
            <w:tcW w:w="1389" w:type="dxa"/>
            <w:tcBorders>
              <w:top w:val="single" w:sz="4" w:space="0" w:color="auto"/>
              <w:bottom w:val="single" w:sz="4" w:space="0" w:color="auto"/>
            </w:tcBorders>
            <w:noWrap/>
            <w:vAlign w:val="center"/>
          </w:tcPr>
          <w:p w14:paraId="5CBB15C5" w14:textId="204A1D43" w:rsidR="00761754" w:rsidRPr="00520246" w:rsidRDefault="00761754" w:rsidP="00761754">
            <w:pPr>
              <w:spacing w:before="0" w:after="0" w:line="240" w:lineRule="auto"/>
              <w:jc w:val="right"/>
              <w:rPr>
                <w:rFonts w:cs="Arial"/>
                <w:b/>
                <w:bCs/>
                <w:color w:val="500878"/>
                <w:lang w:eastAsia="pt-BR"/>
              </w:rPr>
            </w:pPr>
            <w:r>
              <w:rPr>
                <w:rFonts w:cs="Arial"/>
                <w:b/>
                <w:bCs/>
                <w:color w:val="500878"/>
                <w:lang w:eastAsia="pt-BR"/>
              </w:rPr>
              <w:t>(28.747)</w:t>
            </w:r>
          </w:p>
        </w:tc>
        <w:tc>
          <w:tcPr>
            <w:tcW w:w="160" w:type="dxa"/>
            <w:noWrap/>
            <w:vAlign w:val="center"/>
          </w:tcPr>
          <w:p w14:paraId="103F1A2F" w14:textId="77777777" w:rsidR="00761754" w:rsidRPr="00520246" w:rsidRDefault="00761754" w:rsidP="00761754">
            <w:pPr>
              <w:spacing w:before="0" w:after="0" w:line="240" w:lineRule="auto"/>
              <w:jc w:val="right"/>
              <w:rPr>
                <w:rFonts w:cs="Arial"/>
                <w:b/>
                <w:bCs/>
                <w:color w:val="500878"/>
                <w:lang w:eastAsia="pt-BR"/>
              </w:rPr>
            </w:pPr>
          </w:p>
        </w:tc>
        <w:tc>
          <w:tcPr>
            <w:tcW w:w="1389" w:type="dxa"/>
            <w:tcBorders>
              <w:top w:val="single" w:sz="4" w:space="0" w:color="auto"/>
              <w:bottom w:val="single" w:sz="4" w:space="0" w:color="auto"/>
            </w:tcBorders>
            <w:noWrap/>
            <w:vAlign w:val="center"/>
          </w:tcPr>
          <w:p w14:paraId="5FDC3AF7" w14:textId="10E281D4" w:rsidR="00761754" w:rsidRPr="00520246" w:rsidRDefault="00761754" w:rsidP="00761754">
            <w:pPr>
              <w:spacing w:before="0" w:after="0" w:line="240" w:lineRule="auto"/>
              <w:jc w:val="right"/>
              <w:rPr>
                <w:rFonts w:cs="Arial"/>
                <w:b/>
                <w:bCs/>
                <w:color w:val="500878"/>
                <w:lang w:eastAsia="pt-BR"/>
              </w:rPr>
            </w:pPr>
            <w:r>
              <w:rPr>
                <w:rFonts w:cs="Arial"/>
                <w:b/>
                <w:bCs/>
                <w:color w:val="500878"/>
                <w:lang w:eastAsia="pt-BR"/>
              </w:rPr>
              <w:t>(41.729)</w:t>
            </w:r>
          </w:p>
        </w:tc>
      </w:tr>
      <w:tr w:rsidR="00761754" w:rsidRPr="00E925A8" w14:paraId="5A75EB5D" w14:textId="77777777" w:rsidTr="00D71D3F">
        <w:trPr>
          <w:trHeight w:val="227"/>
          <w:jc w:val="center"/>
        </w:trPr>
        <w:tc>
          <w:tcPr>
            <w:tcW w:w="5812" w:type="dxa"/>
            <w:noWrap/>
            <w:vAlign w:val="center"/>
          </w:tcPr>
          <w:p w14:paraId="7DA7E0E8" w14:textId="77777777" w:rsidR="00761754" w:rsidRPr="00A94318" w:rsidRDefault="00761754" w:rsidP="00761754">
            <w:pPr>
              <w:spacing w:before="0" w:after="0" w:line="240" w:lineRule="auto"/>
              <w:jc w:val="center"/>
              <w:rPr>
                <w:rFonts w:cs="Arial"/>
                <w:lang w:eastAsia="pt-BR"/>
              </w:rPr>
            </w:pPr>
          </w:p>
        </w:tc>
        <w:tc>
          <w:tcPr>
            <w:tcW w:w="831" w:type="dxa"/>
          </w:tcPr>
          <w:p w14:paraId="2C6C30D9" w14:textId="77777777" w:rsidR="00761754" w:rsidRPr="00520246" w:rsidRDefault="00761754" w:rsidP="00761754">
            <w:pPr>
              <w:spacing w:before="0" w:after="0" w:line="240" w:lineRule="auto"/>
              <w:jc w:val="center"/>
              <w:rPr>
                <w:rFonts w:cs="Arial"/>
                <w:b/>
                <w:bCs/>
                <w:color w:val="500878"/>
                <w:lang w:eastAsia="pt-BR"/>
              </w:rPr>
            </w:pPr>
          </w:p>
        </w:tc>
        <w:tc>
          <w:tcPr>
            <w:tcW w:w="160" w:type="dxa"/>
          </w:tcPr>
          <w:p w14:paraId="4D9AC561" w14:textId="77777777" w:rsidR="00761754" w:rsidRPr="00E925A8" w:rsidRDefault="00761754" w:rsidP="00761754">
            <w:pPr>
              <w:spacing w:before="0" w:after="0" w:line="240" w:lineRule="auto"/>
              <w:jc w:val="right"/>
              <w:rPr>
                <w:rFonts w:cs="Arial"/>
                <w:lang w:eastAsia="pt-BR"/>
              </w:rPr>
            </w:pPr>
          </w:p>
        </w:tc>
        <w:tc>
          <w:tcPr>
            <w:tcW w:w="1389" w:type="dxa"/>
            <w:tcBorders>
              <w:top w:val="single" w:sz="4" w:space="0" w:color="auto"/>
            </w:tcBorders>
            <w:noWrap/>
            <w:vAlign w:val="center"/>
          </w:tcPr>
          <w:p w14:paraId="4592FE31" w14:textId="77777777" w:rsidR="00761754" w:rsidRPr="00E925A8" w:rsidRDefault="00761754" w:rsidP="00761754">
            <w:pPr>
              <w:spacing w:before="0" w:after="0" w:line="240" w:lineRule="auto"/>
              <w:jc w:val="right"/>
              <w:rPr>
                <w:rFonts w:cs="Arial"/>
                <w:lang w:eastAsia="pt-BR"/>
              </w:rPr>
            </w:pPr>
          </w:p>
        </w:tc>
        <w:tc>
          <w:tcPr>
            <w:tcW w:w="160" w:type="dxa"/>
            <w:noWrap/>
            <w:vAlign w:val="center"/>
          </w:tcPr>
          <w:p w14:paraId="332E837B" w14:textId="77777777" w:rsidR="00761754" w:rsidRPr="00E925A8" w:rsidRDefault="00761754" w:rsidP="00761754">
            <w:pPr>
              <w:spacing w:before="0" w:after="0" w:line="240" w:lineRule="auto"/>
              <w:jc w:val="right"/>
              <w:rPr>
                <w:rFonts w:cs="Arial"/>
                <w:lang w:eastAsia="pt-BR"/>
              </w:rPr>
            </w:pPr>
          </w:p>
        </w:tc>
        <w:tc>
          <w:tcPr>
            <w:tcW w:w="1389" w:type="dxa"/>
            <w:tcBorders>
              <w:top w:val="single" w:sz="4" w:space="0" w:color="auto"/>
            </w:tcBorders>
            <w:noWrap/>
            <w:vAlign w:val="center"/>
          </w:tcPr>
          <w:p w14:paraId="1A76CBD2" w14:textId="77777777" w:rsidR="00761754" w:rsidRPr="00594D74" w:rsidRDefault="00761754" w:rsidP="00761754">
            <w:pPr>
              <w:spacing w:before="0" w:after="0" w:line="240" w:lineRule="auto"/>
              <w:jc w:val="right"/>
              <w:rPr>
                <w:rFonts w:cs="Arial"/>
                <w:lang w:eastAsia="pt-BR"/>
              </w:rPr>
            </w:pPr>
          </w:p>
        </w:tc>
      </w:tr>
      <w:tr w:rsidR="00761754" w:rsidRPr="00520246" w14:paraId="7976F11F" w14:textId="77777777" w:rsidTr="00D71D3F">
        <w:trPr>
          <w:trHeight w:val="227"/>
          <w:jc w:val="center"/>
        </w:trPr>
        <w:tc>
          <w:tcPr>
            <w:tcW w:w="5812" w:type="dxa"/>
            <w:noWrap/>
            <w:vAlign w:val="center"/>
            <w:hideMark/>
          </w:tcPr>
          <w:p w14:paraId="1959E29C" w14:textId="28F2A0A0" w:rsidR="00761754" w:rsidRPr="00520246" w:rsidRDefault="00761754" w:rsidP="00761754">
            <w:pPr>
              <w:spacing w:before="0" w:after="0" w:line="240" w:lineRule="auto"/>
              <w:jc w:val="left"/>
              <w:rPr>
                <w:rFonts w:cs="Arial"/>
                <w:b/>
                <w:bCs/>
                <w:color w:val="500878"/>
                <w:lang w:eastAsia="pt-BR"/>
              </w:rPr>
            </w:pPr>
            <w:r w:rsidRPr="00520246">
              <w:rPr>
                <w:rFonts w:cs="Arial"/>
                <w:b/>
                <w:bCs/>
                <w:color w:val="500878"/>
                <w:lang w:eastAsia="pt-BR"/>
              </w:rPr>
              <w:t xml:space="preserve">Redução de caixa e equivalentes de caixa no </w:t>
            </w:r>
            <w:r>
              <w:rPr>
                <w:rFonts w:cs="Arial"/>
                <w:b/>
                <w:bCs/>
                <w:color w:val="500878"/>
                <w:lang w:eastAsia="pt-BR"/>
              </w:rPr>
              <w:t>exercício</w:t>
            </w:r>
          </w:p>
        </w:tc>
        <w:tc>
          <w:tcPr>
            <w:tcW w:w="831" w:type="dxa"/>
          </w:tcPr>
          <w:p w14:paraId="4E4D836A" w14:textId="77777777" w:rsidR="00761754" w:rsidRPr="00520246" w:rsidRDefault="00761754" w:rsidP="00761754">
            <w:pPr>
              <w:spacing w:before="0" w:after="0" w:line="240" w:lineRule="auto"/>
              <w:jc w:val="center"/>
              <w:rPr>
                <w:rFonts w:cs="Arial"/>
                <w:b/>
                <w:bCs/>
                <w:color w:val="500878"/>
                <w:lang w:eastAsia="pt-BR"/>
              </w:rPr>
            </w:pPr>
          </w:p>
        </w:tc>
        <w:tc>
          <w:tcPr>
            <w:tcW w:w="160" w:type="dxa"/>
          </w:tcPr>
          <w:p w14:paraId="583CD971" w14:textId="43772EDC" w:rsidR="00761754" w:rsidRPr="00520246" w:rsidRDefault="00761754" w:rsidP="00761754">
            <w:pPr>
              <w:spacing w:before="0" w:after="0" w:line="240" w:lineRule="auto"/>
              <w:jc w:val="right"/>
              <w:rPr>
                <w:rFonts w:cs="Arial"/>
                <w:b/>
                <w:bCs/>
                <w:color w:val="500878"/>
                <w:lang w:eastAsia="pt-BR"/>
              </w:rPr>
            </w:pPr>
          </w:p>
        </w:tc>
        <w:tc>
          <w:tcPr>
            <w:tcW w:w="1389" w:type="dxa"/>
            <w:noWrap/>
            <w:vAlign w:val="center"/>
          </w:tcPr>
          <w:p w14:paraId="28572DB3" w14:textId="150BD35E" w:rsidR="00761754" w:rsidRPr="00520246" w:rsidRDefault="00761754" w:rsidP="00761754">
            <w:pPr>
              <w:spacing w:before="0" w:after="0" w:line="240" w:lineRule="auto"/>
              <w:jc w:val="right"/>
              <w:rPr>
                <w:rFonts w:cs="Arial"/>
                <w:b/>
                <w:bCs/>
                <w:color w:val="500878"/>
                <w:lang w:eastAsia="pt-BR"/>
              </w:rPr>
            </w:pPr>
            <w:r>
              <w:rPr>
                <w:rFonts w:cs="Arial"/>
                <w:b/>
                <w:bCs/>
                <w:color w:val="500878"/>
                <w:lang w:eastAsia="pt-BR"/>
              </w:rPr>
              <w:t>(173.915)</w:t>
            </w:r>
          </w:p>
        </w:tc>
        <w:tc>
          <w:tcPr>
            <w:tcW w:w="160" w:type="dxa"/>
            <w:noWrap/>
            <w:vAlign w:val="center"/>
          </w:tcPr>
          <w:p w14:paraId="3380FA41" w14:textId="77777777" w:rsidR="00761754" w:rsidRPr="00520246" w:rsidRDefault="00761754" w:rsidP="00761754">
            <w:pPr>
              <w:spacing w:before="0" w:after="0" w:line="240" w:lineRule="auto"/>
              <w:jc w:val="right"/>
              <w:rPr>
                <w:rFonts w:cs="Arial"/>
                <w:b/>
                <w:bCs/>
                <w:color w:val="500878"/>
                <w:lang w:eastAsia="pt-BR"/>
              </w:rPr>
            </w:pPr>
          </w:p>
        </w:tc>
        <w:tc>
          <w:tcPr>
            <w:tcW w:w="1389" w:type="dxa"/>
            <w:noWrap/>
            <w:vAlign w:val="center"/>
          </w:tcPr>
          <w:p w14:paraId="760D5B5D" w14:textId="508D5772" w:rsidR="00761754" w:rsidRPr="00520246" w:rsidRDefault="00761754" w:rsidP="00761754">
            <w:pPr>
              <w:spacing w:before="0" w:after="0" w:line="240" w:lineRule="auto"/>
              <w:jc w:val="right"/>
              <w:rPr>
                <w:rFonts w:cs="Arial"/>
                <w:b/>
                <w:bCs/>
                <w:color w:val="500878"/>
                <w:lang w:eastAsia="pt-BR"/>
              </w:rPr>
            </w:pPr>
            <w:r>
              <w:rPr>
                <w:rFonts w:cs="Arial"/>
                <w:b/>
                <w:bCs/>
                <w:color w:val="500878"/>
                <w:lang w:eastAsia="pt-BR"/>
              </w:rPr>
              <w:t>(246.552)</w:t>
            </w:r>
          </w:p>
        </w:tc>
      </w:tr>
      <w:tr w:rsidR="00761754" w:rsidRPr="00E925A8" w14:paraId="613FEE76" w14:textId="77777777" w:rsidTr="00D71D3F">
        <w:trPr>
          <w:trHeight w:val="227"/>
          <w:jc w:val="center"/>
        </w:trPr>
        <w:tc>
          <w:tcPr>
            <w:tcW w:w="5812" w:type="dxa"/>
            <w:noWrap/>
            <w:vAlign w:val="center"/>
            <w:hideMark/>
          </w:tcPr>
          <w:p w14:paraId="727EFF8F" w14:textId="77777777" w:rsidR="00761754" w:rsidRPr="00E925A8" w:rsidRDefault="00761754" w:rsidP="00761754">
            <w:pPr>
              <w:spacing w:before="0" w:after="0" w:line="240" w:lineRule="auto"/>
              <w:jc w:val="center"/>
              <w:rPr>
                <w:rFonts w:cs="Arial"/>
                <w:lang w:eastAsia="pt-BR"/>
              </w:rPr>
            </w:pPr>
          </w:p>
        </w:tc>
        <w:tc>
          <w:tcPr>
            <w:tcW w:w="831" w:type="dxa"/>
          </w:tcPr>
          <w:p w14:paraId="2B781E53" w14:textId="77777777" w:rsidR="00761754" w:rsidRPr="00520246" w:rsidRDefault="00761754" w:rsidP="00761754">
            <w:pPr>
              <w:spacing w:before="0" w:after="0" w:line="240" w:lineRule="auto"/>
              <w:jc w:val="center"/>
              <w:rPr>
                <w:rFonts w:cs="Arial"/>
                <w:b/>
                <w:bCs/>
                <w:color w:val="500878"/>
                <w:lang w:eastAsia="pt-BR"/>
              </w:rPr>
            </w:pPr>
          </w:p>
        </w:tc>
        <w:tc>
          <w:tcPr>
            <w:tcW w:w="160" w:type="dxa"/>
          </w:tcPr>
          <w:p w14:paraId="7B24EB93" w14:textId="0EB75D04" w:rsidR="00761754" w:rsidRPr="00E925A8" w:rsidRDefault="00761754" w:rsidP="00761754">
            <w:pPr>
              <w:spacing w:before="0" w:after="0" w:line="240" w:lineRule="auto"/>
              <w:jc w:val="right"/>
              <w:rPr>
                <w:rFonts w:cs="Arial"/>
                <w:lang w:eastAsia="pt-BR"/>
              </w:rPr>
            </w:pPr>
          </w:p>
        </w:tc>
        <w:tc>
          <w:tcPr>
            <w:tcW w:w="1389" w:type="dxa"/>
            <w:noWrap/>
            <w:vAlign w:val="center"/>
          </w:tcPr>
          <w:p w14:paraId="0D1EF7AE" w14:textId="316E9A5F" w:rsidR="00761754" w:rsidRPr="00E925A8" w:rsidRDefault="00761754" w:rsidP="00761754">
            <w:pPr>
              <w:spacing w:before="0" w:after="0" w:line="240" w:lineRule="auto"/>
              <w:jc w:val="right"/>
              <w:rPr>
                <w:rFonts w:cs="Arial"/>
                <w:lang w:eastAsia="pt-BR"/>
              </w:rPr>
            </w:pPr>
          </w:p>
        </w:tc>
        <w:tc>
          <w:tcPr>
            <w:tcW w:w="160" w:type="dxa"/>
            <w:noWrap/>
            <w:vAlign w:val="center"/>
          </w:tcPr>
          <w:p w14:paraId="781082E2" w14:textId="77777777" w:rsidR="00761754" w:rsidRPr="00E925A8" w:rsidRDefault="00761754" w:rsidP="00761754">
            <w:pPr>
              <w:spacing w:before="0" w:after="0" w:line="240" w:lineRule="auto"/>
              <w:jc w:val="right"/>
              <w:rPr>
                <w:rFonts w:cs="Arial"/>
                <w:lang w:eastAsia="pt-BR"/>
              </w:rPr>
            </w:pPr>
          </w:p>
        </w:tc>
        <w:tc>
          <w:tcPr>
            <w:tcW w:w="1389" w:type="dxa"/>
            <w:noWrap/>
            <w:vAlign w:val="center"/>
          </w:tcPr>
          <w:p w14:paraId="2C7A0C8B" w14:textId="77777777" w:rsidR="00761754" w:rsidRPr="00594D74" w:rsidRDefault="00761754" w:rsidP="00761754">
            <w:pPr>
              <w:spacing w:before="0" w:after="0" w:line="240" w:lineRule="auto"/>
              <w:jc w:val="right"/>
              <w:rPr>
                <w:rFonts w:cs="Arial"/>
                <w:lang w:eastAsia="pt-BR"/>
              </w:rPr>
            </w:pPr>
          </w:p>
        </w:tc>
      </w:tr>
      <w:tr w:rsidR="00761754" w:rsidRPr="00520246" w14:paraId="035DDF52" w14:textId="77777777" w:rsidTr="00127B89">
        <w:trPr>
          <w:trHeight w:val="227"/>
          <w:jc w:val="center"/>
        </w:trPr>
        <w:tc>
          <w:tcPr>
            <w:tcW w:w="5812" w:type="dxa"/>
            <w:noWrap/>
            <w:vAlign w:val="center"/>
            <w:hideMark/>
          </w:tcPr>
          <w:p w14:paraId="6CAC0705" w14:textId="78B1776C" w:rsidR="00761754" w:rsidRPr="00520246" w:rsidRDefault="00761754" w:rsidP="00761754">
            <w:pPr>
              <w:spacing w:before="0" w:after="0" w:line="240" w:lineRule="auto"/>
              <w:jc w:val="left"/>
              <w:rPr>
                <w:rFonts w:cs="Arial"/>
                <w:b/>
                <w:bCs/>
                <w:color w:val="500878"/>
                <w:lang w:eastAsia="pt-BR"/>
              </w:rPr>
            </w:pPr>
            <w:r w:rsidRPr="00520246">
              <w:rPr>
                <w:rFonts w:cs="Arial"/>
                <w:b/>
                <w:bCs/>
                <w:color w:val="500878"/>
                <w:lang w:eastAsia="pt-BR"/>
              </w:rPr>
              <w:t>Saldos de caixa e equivalentes de caixa:</w:t>
            </w:r>
          </w:p>
        </w:tc>
        <w:tc>
          <w:tcPr>
            <w:tcW w:w="831" w:type="dxa"/>
          </w:tcPr>
          <w:p w14:paraId="60AECE7E" w14:textId="77777777" w:rsidR="00761754" w:rsidRPr="00520246" w:rsidRDefault="00761754" w:rsidP="00761754">
            <w:pPr>
              <w:spacing w:before="0" w:after="0" w:line="240" w:lineRule="auto"/>
              <w:jc w:val="center"/>
              <w:rPr>
                <w:rFonts w:cs="Arial"/>
                <w:b/>
                <w:bCs/>
                <w:color w:val="500878"/>
                <w:lang w:eastAsia="pt-BR"/>
              </w:rPr>
            </w:pPr>
          </w:p>
        </w:tc>
        <w:tc>
          <w:tcPr>
            <w:tcW w:w="160" w:type="dxa"/>
          </w:tcPr>
          <w:p w14:paraId="7099B7AC" w14:textId="3A300EA6" w:rsidR="00761754" w:rsidRPr="00520246" w:rsidRDefault="00761754" w:rsidP="00761754">
            <w:pPr>
              <w:spacing w:before="0" w:after="0" w:line="240" w:lineRule="auto"/>
              <w:jc w:val="right"/>
              <w:rPr>
                <w:rFonts w:cs="Arial"/>
                <w:b/>
                <w:bCs/>
                <w:color w:val="500878"/>
                <w:lang w:eastAsia="pt-BR"/>
              </w:rPr>
            </w:pPr>
          </w:p>
        </w:tc>
        <w:tc>
          <w:tcPr>
            <w:tcW w:w="1389" w:type="dxa"/>
            <w:noWrap/>
            <w:vAlign w:val="center"/>
          </w:tcPr>
          <w:p w14:paraId="1E964913" w14:textId="526E6807" w:rsidR="00761754" w:rsidRPr="00520246" w:rsidRDefault="00761754" w:rsidP="00761754">
            <w:pPr>
              <w:spacing w:before="0" w:after="0" w:line="240" w:lineRule="auto"/>
              <w:jc w:val="right"/>
              <w:rPr>
                <w:rFonts w:cs="Arial"/>
                <w:b/>
                <w:bCs/>
                <w:color w:val="500878"/>
                <w:lang w:eastAsia="pt-BR"/>
              </w:rPr>
            </w:pPr>
          </w:p>
        </w:tc>
        <w:tc>
          <w:tcPr>
            <w:tcW w:w="160" w:type="dxa"/>
            <w:noWrap/>
            <w:vAlign w:val="center"/>
          </w:tcPr>
          <w:p w14:paraId="067E13EE" w14:textId="77777777" w:rsidR="00761754" w:rsidRPr="00520246" w:rsidRDefault="00761754" w:rsidP="00761754">
            <w:pPr>
              <w:spacing w:before="0" w:after="0" w:line="240" w:lineRule="auto"/>
              <w:jc w:val="right"/>
              <w:rPr>
                <w:rFonts w:cs="Arial"/>
                <w:b/>
                <w:bCs/>
                <w:color w:val="500878"/>
                <w:lang w:eastAsia="pt-BR"/>
              </w:rPr>
            </w:pPr>
          </w:p>
        </w:tc>
        <w:tc>
          <w:tcPr>
            <w:tcW w:w="1389" w:type="dxa"/>
            <w:noWrap/>
            <w:vAlign w:val="center"/>
          </w:tcPr>
          <w:p w14:paraId="2DCF4384" w14:textId="2FD69C4D" w:rsidR="00761754" w:rsidRPr="00520246" w:rsidRDefault="00761754" w:rsidP="00761754">
            <w:pPr>
              <w:spacing w:before="0" w:after="0" w:line="240" w:lineRule="auto"/>
              <w:jc w:val="right"/>
              <w:rPr>
                <w:rFonts w:cs="Arial"/>
                <w:b/>
                <w:bCs/>
                <w:color w:val="500878"/>
                <w:lang w:eastAsia="pt-BR"/>
              </w:rPr>
            </w:pPr>
          </w:p>
        </w:tc>
      </w:tr>
      <w:tr w:rsidR="00761754" w:rsidRPr="00E925A8" w14:paraId="00A06E9D" w14:textId="77777777" w:rsidTr="00127B89">
        <w:trPr>
          <w:trHeight w:val="227"/>
          <w:jc w:val="center"/>
        </w:trPr>
        <w:tc>
          <w:tcPr>
            <w:tcW w:w="5812" w:type="dxa"/>
            <w:noWrap/>
            <w:vAlign w:val="center"/>
          </w:tcPr>
          <w:p w14:paraId="16300F70" w14:textId="15B132C5" w:rsidR="00761754" w:rsidRPr="00E925A8" w:rsidRDefault="00761754" w:rsidP="00761754">
            <w:pPr>
              <w:spacing w:before="0" w:after="0" w:line="240" w:lineRule="auto"/>
              <w:jc w:val="left"/>
              <w:rPr>
                <w:rFonts w:cs="Arial"/>
                <w:lang w:eastAsia="pt-BR"/>
              </w:rPr>
            </w:pPr>
            <w:r w:rsidRPr="00E925A8">
              <w:rPr>
                <w:rFonts w:cs="Arial"/>
                <w:lang w:eastAsia="pt-BR"/>
              </w:rPr>
              <w:t xml:space="preserve">  No início do </w:t>
            </w:r>
            <w:r>
              <w:rPr>
                <w:rFonts w:cs="Arial"/>
                <w:lang w:eastAsia="pt-BR"/>
              </w:rPr>
              <w:t>exercício</w:t>
            </w:r>
          </w:p>
        </w:tc>
        <w:tc>
          <w:tcPr>
            <w:tcW w:w="831" w:type="dxa"/>
          </w:tcPr>
          <w:p w14:paraId="594F3154" w14:textId="7DAAC2BC" w:rsidR="00761754" w:rsidRPr="00520246" w:rsidRDefault="00FE0B49" w:rsidP="00761754">
            <w:pPr>
              <w:spacing w:before="0" w:after="0" w:line="240" w:lineRule="auto"/>
              <w:jc w:val="center"/>
              <w:rPr>
                <w:rFonts w:cs="Arial"/>
                <w:b/>
                <w:bCs/>
                <w:color w:val="500878"/>
                <w:lang w:eastAsia="pt-BR"/>
              </w:rPr>
            </w:pPr>
            <w:r>
              <w:rPr>
                <w:rFonts w:cs="Arial"/>
                <w:b/>
                <w:bCs/>
                <w:color w:val="500878"/>
                <w:lang w:eastAsia="pt-BR"/>
              </w:rPr>
              <w:t>5</w:t>
            </w:r>
          </w:p>
        </w:tc>
        <w:tc>
          <w:tcPr>
            <w:tcW w:w="160" w:type="dxa"/>
          </w:tcPr>
          <w:p w14:paraId="23761C6A" w14:textId="2D34AFF6" w:rsidR="00761754" w:rsidRPr="00E925A8" w:rsidRDefault="00761754" w:rsidP="00761754">
            <w:pPr>
              <w:spacing w:before="0" w:after="0" w:line="240" w:lineRule="auto"/>
              <w:jc w:val="right"/>
              <w:rPr>
                <w:rFonts w:cs="Arial"/>
                <w:lang w:eastAsia="pt-BR"/>
              </w:rPr>
            </w:pPr>
          </w:p>
        </w:tc>
        <w:tc>
          <w:tcPr>
            <w:tcW w:w="1389" w:type="dxa"/>
            <w:noWrap/>
          </w:tcPr>
          <w:p w14:paraId="4CCCF7B4" w14:textId="3E8B1572" w:rsidR="00761754" w:rsidRPr="008F57C2" w:rsidRDefault="00761754" w:rsidP="00761754">
            <w:pPr>
              <w:spacing w:before="0" w:after="0" w:line="240" w:lineRule="auto"/>
              <w:jc w:val="right"/>
              <w:rPr>
                <w:rFonts w:cs="Arial"/>
                <w:lang w:eastAsia="pt-BR"/>
              </w:rPr>
            </w:pPr>
            <w:r w:rsidRPr="008F57C2">
              <w:rPr>
                <w:rFonts w:cs="Arial"/>
                <w:lang w:eastAsia="pt-BR"/>
              </w:rPr>
              <w:t>722.919</w:t>
            </w:r>
          </w:p>
        </w:tc>
        <w:tc>
          <w:tcPr>
            <w:tcW w:w="160" w:type="dxa"/>
            <w:noWrap/>
            <w:vAlign w:val="center"/>
          </w:tcPr>
          <w:p w14:paraId="6E47A12F" w14:textId="77777777" w:rsidR="00761754" w:rsidRPr="00E925A8" w:rsidRDefault="00761754" w:rsidP="00761754">
            <w:pPr>
              <w:spacing w:before="0" w:after="0" w:line="240" w:lineRule="auto"/>
              <w:jc w:val="right"/>
              <w:rPr>
                <w:rFonts w:cs="Arial"/>
                <w:lang w:eastAsia="pt-BR"/>
              </w:rPr>
            </w:pPr>
          </w:p>
        </w:tc>
        <w:tc>
          <w:tcPr>
            <w:tcW w:w="1389" w:type="dxa"/>
            <w:noWrap/>
          </w:tcPr>
          <w:p w14:paraId="4CFF7E63" w14:textId="00F17466" w:rsidR="00761754" w:rsidRPr="00594D74" w:rsidRDefault="00761754" w:rsidP="00761754">
            <w:pPr>
              <w:spacing w:before="0" w:after="0" w:line="240" w:lineRule="auto"/>
              <w:jc w:val="right"/>
              <w:rPr>
                <w:rFonts w:cs="Arial"/>
                <w:lang w:eastAsia="pt-BR"/>
              </w:rPr>
            </w:pPr>
            <w:r>
              <w:rPr>
                <w:rFonts w:cs="Arial"/>
                <w:lang w:eastAsia="pt-BR"/>
              </w:rPr>
              <w:t>969.471</w:t>
            </w:r>
          </w:p>
        </w:tc>
      </w:tr>
      <w:tr w:rsidR="00761754" w:rsidRPr="00E925A8" w14:paraId="7B3980BF" w14:textId="77777777" w:rsidTr="00127B89">
        <w:trPr>
          <w:trHeight w:val="227"/>
          <w:jc w:val="center"/>
        </w:trPr>
        <w:tc>
          <w:tcPr>
            <w:tcW w:w="5812" w:type="dxa"/>
            <w:noWrap/>
            <w:vAlign w:val="center"/>
            <w:hideMark/>
          </w:tcPr>
          <w:p w14:paraId="434D0164" w14:textId="1DB4DA88" w:rsidR="00761754" w:rsidRPr="00E925A8" w:rsidRDefault="00761754" w:rsidP="00761754">
            <w:pPr>
              <w:spacing w:before="0" w:after="0" w:line="240" w:lineRule="auto"/>
              <w:jc w:val="left"/>
              <w:rPr>
                <w:rFonts w:cs="Arial"/>
                <w:lang w:eastAsia="pt-BR"/>
              </w:rPr>
            </w:pPr>
            <w:r w:rsidRPr="00E925A8">
              <w:rPr>
                <w:rFonts w:cs="Arial"/>
                <w:lang w:eastAsia="pt-BR"/>
              </w:rPr>
              <w:t xml:space="preserve">  No final do </w:t>
            </w:r>
            <w:r>
              <w:rPr>
                <w:rFonts w:cs="Arial"/>
                <w:lang w:eastAsia="pt-BR"/>
              </w:rPr>
              <w:t>exercício</w:t>
            </w:r>
          </w:p>
        </w:tc>
        <w:tc>
          <w:tcPr>
            <w:tcW w:w="831" w:type="dxa"/>
          </w:tcPr>
          <w:p w14:paraId="62189DC9" w14:textId="1AFDB38A" w:rsidR="00761754" w:rsidRPr="00520246" w:rsidRDefault="00FE0B49" w:rsidP="00761754">
            <w:pPr>
              <w:spacing w:before="0" w:after="0" w:line="240" w:lineRule="auto"/>
              <w:jc w:val="center"/>
              <w:rPr>
                <w:rFonts w:cs="Arial"/>
                <w:b/>
                <w:bCs/>
                <w:color w:val="500878"/>
                <w:lang w:eastAsia="pt-BR"/>
              </w:rPr>
            </w:pPr>
            <w:r>
              <w:rPr>
                <w:rFonts w:cs="Arial"/>
                <w:b/>
                <w:bCs/>
                <w:color w:val="500878"/>
                <w:lang w:eastAsia="pt-BR"/>
              </w:rPr>
              <w:t>5</w:t>
            </w:r>
          </w:p>
        </w:tc>
        <w:tc>
          <w:tcPr>
            <w:tcW w:w="160" w:type="dxa"/>
          </w:tcPr>
          <w:p w14:paraId="22AA403F" w14:textId="4E244FDD" w:rsidR="00761754" w:rsidRPr="00E925A8" w:rsidRDefault="00761754" w:rsidP="00761754">
            <w:pPr>
              <w:spacing w:before="0" w:after="0" w:line="240" w:lineRule="auto"/>
              <w:jc w:val="right"/>
              <w:rPr>
                <w:rFonts w:cs="Arial"/>
                <w:lang w:eastAsia="pt-BR"/>
              </w:rPr>
            </w:pPr>
          </w:p>
        </w:tc>
        <w:tc>
          <w:tcPr>
            <w:tcW w:w="1389" w:type="dxa"/>
            <w:tcBorders>
              <w:bottom w:val="single" w:sz="4" w:space="0" w:color="auto"/>
            </w:tcBorders>
            <w:noWrap/>
          </w:tcPr>
          <w:p w14:paraId="7C3B206F" w14:textId="2DFF070B" w:rsidR="00761754" w:rsidRPr="008F57C2" w:rsidRDefault="00761754" w:rsidP="00761754">
            <w:pPr>
              <w:spacing w:before="0" w:after="0" w:line="240" w:lineRule="auto"/>
              <w:jc w:val="right"/>
              <w:rPr>
                <w:rFonts w:cs="Arial"/>
                <w:lang w:eastAsia="pt-BR"/>
              </w:rPr>
            </w:pPr>
            <w:r w:rsidRPr="008F57C2">
              <w:rPr>
                <w:rFonts w:cs="Arial"/>
                <w:lang w:eastAsia="pt-BR"/>
              </w:rPr>
              <w:t>549.004</w:t>
            </w:r>
          </w:p>
        </w:tc>
        <w:tc>
          <w:tcPr>
            <w:tcW w:w="160" w:type="dxa"/>
            <w:noWrap/>
            <w:vAlign w:val="center"/>
          </w:tcPr>
          <w:p w14:paraId="03582AA1" w14:textId="77777777" w:rsidR="00761754" w:rsidRPr="00E925A8" w:rsidRDefault="00761754" w:rsidP="00761754">
            <w:pPr>
              <w:spacing w:before="0" w:after="0" w:line="240" w:lineRule="auto"/>
              <w:jc w:val="right"/>
              <w:rPr>
                <w:rFonts w:cs="Arial"/>
                <w:lang w:eastAsia="pt-BR"/>
              </w:rPr>
            </w:pPr>
          </w:p>
        </w:tc>
        <w:tc>
          <w:tcPr>
            <w:tcW w:w="1389" w:type="dxa"/>
            <w:tcBorders>
              <w:bottom w:val="single" w:sz="4" w:space="0" w:color="auto"/>
            </w:tcBorders>
            <w:noWrap/>
          </w:tcPr>
          <w:p w14:paraId="68680FF8" w14:textId="23CF1413" w:rsidR="00761754" w:rsidRPr="00594D74" w:rsidRDefault="00761754" w:rsidP="00761754">
            <w:pPr>
              <w:spacing w:before="0" w:after="0" w:line="240" w:lineRule="auto"/>
              <w:jc w:val="right"/>
              <w:rPr>
                <w:rFonts w:cs="Arial"/>
                <w:lang w:eastAsia="pt-BR"/>
              </w:rPr>
            </w:pPr>
            <w:r>
              <w:rPr>
                <w:rFonts w:cs="Arial"/>
                <w:lang w:eastAsia="pt-BR"/>
              </w:rPr>
              <w:t>722.919</w:t>
            </w:r>
          </w:p>
        </w:tc>
      </w:tr>
      <w:tr w:rsidR="00761754" w:rsidRPr="00520246" w14:paraId="39F92137" w14:textId="77777777" w:rsidTr="00127B89">
        <w:trPr>
          <w:trHeight w:val="227"/>
          <w:jc w:val="center"/>
        </w:trPr>
        <w:tc>
          <w:tcPr>
            <w:tcW w:w="5812" w:type="dxa"/>
            <w:shd w:val="clear" w:color="auto" w:fill="F8ECFE"/>
            <w:noWrap/>
            <w:vAlign w:val="center"/>
            <w:hideMark/>
          </w:tcPr>
          <w:p w14:paraId="680D0F8D" w14:textId="0B33DAA0" w:rsidR="00761754" w:rsidRPr="00520246" w:rsidRDefault="00761754" w:rsidP="00761754">
            <w:pPr>
              <w:spacing w:before="0" w:after="0" w:line="240" w:lineRule="auto"/>
              <w:jc w:val="left"/>
              <w:rPr>
                <w:rFonts w:cs="Arial"/>
                <w:b/>
                <w:bCs/>
                <w:color w:val="500878"/>
                <w:lang w:eastAsia="pt-BR"/>
              </w:rPr>
            </w:pPr>
            <w:r w:rsidRPr="00520246">
              <w:rPr>
                <w:rFonts w:cs="Arial"/>
                <w:b/>
                <w:bCs/>
                <w:color w:val="500878"/>
                <w:lang w:eastAsia="pt-BR"/>
              </w:rPr>
              <w:t xml:space="preserve">Variação de caixa e equivalentes de caixa no </w:t>
            </w:r>
            <w:r>
              <w:rPr>
                <w:rFonts w:cs="Arial"/>
                <w:b/>
                <w:bCs/>
                <w:color w:val="500878"/>
                <w:lang w:eastAsia="pt-BR"/>
              </w:rPr>
              <w:t>exercício</w:t>
            </w:r>
          </w:p>
        </w:tc>
        <w:tc>
          <w:tcPr>
            <w:tcW w:w="831" w:type="dxa"/>
            <w:shd w:val="clear" w:color="auto" w:fill="F8ECFE"/>
          </w:tcPr>
          <w:p w14:paraId="3173E876" w14:textId="77777777" w:rsidR="00761754" w:rsidRPr="00520246" w:rsidRDefault="00761754" w:rsidP="00761754">
            <w:pPr>
              <w:spacing w:before="0" w:after="0" w:line="240" w:lineRule="auto"/>
              <w:jc w:val="center"/>
              <w:rPr>
                <w:rFonts w:cs="Arial"/>
                <w:b/>
                <w:bCs/>
                <w:color w:val="500878"/>
                <w:lang w:eastAsia="pt-BR"/>
              </w:rPr>
            </w:pPr>
          </w:p>
        </w:tc>
        <w:tc>
          <w:tcPr>
            <w:tcW w:w="160" w:type="dxa"/>
            <w:shd w:val="clear" w:color="auto" w:fill="F8ECFE"/>
          </w:tcPr>
          <w:p w14:paraId="64BD71B4" w14:textId="656A1351" w:rsidR="00761754" w:rsidRPr="00520246" w:rsidRDefault="00761754" w:rsidP="00761754">
            <w:pPr>
              <w:spacing w:before="0" w:after="0" w:line="240" w:lineRule="auto"/>
              <w:jc w:val="right"/>
              <w:rPr>
                <w:rFonts w:cs="Arial"/>
                <w:b/>
                <w:bCs/>
                <w:color w:val="500878"/>
                <w:lang w:eastAsia="pt-BR"/>
              </w:rPr>
            </w:pPr>
          </w:p>
        </w:tc>
        <w:tc>
          <w:tcPr>
            <w:tcW w:w="1389" w:type="dxa"/>
            <w:tcBorders>
              <w:top w:val="single" w:sz="4" w:space="0" w:color="auto"/>
              <w:bottom w:val="double" w:sz="4" w:space="0" w:color="auto"/>
            </w:tcBorders>
            <w:shd w:val="clear" w:color="auto" w:fill="F8ECFE"/>
            <w:noWrap/>
            <w:vAlign w:val="center"/>
          </w:tcPr>
          <w:p w14:paraId="581A9147" w14:textId="198CD8DE" w:rsidR="00761754" w:rsidRPr="00520246" w:rsidRDefault="00761754" w:rsidP="00761754">
            <w:pPr>
              <w:spacing w:before="0" w:after="0" w:line="240" w:lineRule="auto"/>
              <w:jc w:val="right"/>
              <w:rPr>
                <w:rFonts w:cs="Arial"/>
                <w:b/>
                <w:bCs/>
                <w:color w:val="500878"/>
                <w:lang w:eastAsia="pt-BR"/>
              </w:rPr>
            </w:pPr>
            <w:r>
              <w:rPr>
                <w:rFonts w:cs="Arial"/>
                <w:b/>
                <w:bCs/>
                <w:color w:val="500878"/>
                <w:lang w:eastAsia="pt-BR"/>
              </w:rPr>
              <w:t>(173.915)</w:t>
            </w:r>
          </w:p>
        </w:tc>
        <w:tc>
          <w:tcPr>
            <w:tcW w:w="160" w:type="dxa"/>
            <w:shd w:val="clear" w:color="auto" w:fill="F8ECFE"/>
            <w:noWrap/>
            <w:vAlign w:val="center"/>
          </w:tcPr>
          <w:p w14:paraId="0E4430B4" w14:textId="77777777" w:rsidR="00761754" w:rsidRPr="00520246" w:rsidRDefault="00761754" w:rsidP="00761754">
            <w:pPr>
              <w:spacing w:before="0" w:after="0" w:line="240" w:lineRule="auto"/>
              <w:jc w:val="right"/>
              <w:rPr>
                <w:rFonts w:cs="Arial"/>
                <w:b/>
                <w:bCs/>
                <w:color w:val="500878"/>
                <w:lang w:eastAsia="pt-BR"/>
              </w:rPr>
            </w:pPr>
          </w:p>
        </w:tc>
        <w:tc>
          <w:tcPr>
            <w:tcW w:w="1389" w:type="dxa"/>
            <w:tcBorders>
              <w:top w:val="single" w:sz="4" w:space="0" w:color="auto"/>
              <w:bottom w:val="double" w:sz="4" w:space="0" w:color="auto"/>
            </w:tcBorders>
            <w:shd w:val="clear" w:color="auto" w:fill="F8ECFE"/>
            <w:noWrap/>
            <w:vAlign w:val="center"/>
          </w:tcPr>
          <w:p w14:paraId="690D300C" w14:textId="7780EEB8" w:rsidR="00761754" w:rsidRPr="00520246" w:rsidRDefault="00761754" w:rsidP="00761754">
            <w:pPr>
              <w:spacing w:before="0" w:after="0" w:line="240" w:lineRule="auto"/>
              <w:jc w:val="right"/>
              <w:rPr>
                <w:rFonts w:cs="Arial"/>
                <w:b/>
                <w:bCs/>
                <w:color w:val="500878"/>
                <w:lang w:eastAsia="pt-BR"/>
              </w:rPr>
            </w:pPr>
            <w:r>
              <w:rPr>
                <w:rFonts w:cs="Arial"/>
                <w:b/>
                <w:bCs/>
                <w:color w:val="500878"/>
                <w:lang w:eastAsia="pt-BR"/>
              </w:rPr>
              <w:t>(246.552)</w:t>
            </w:r>
          </w:p>
        </w:tc>
      </w:tr>
    </w:tbl>
    <w:p w14:paraId="237F1C36" w14:textId="77777777" w:rsidR="00546BBA" w:rsidRPr="002165DC" w:rsidRDefault="00546BBA" w:rsidP="00212644">
      <w:pPr>
        <w:spacing w:after="0"/>
        <w:rPr>
          <w:lang w:eastAsia="pt-BR"/>
        </w:rPr>
        <w:sectPr w:rsidR="00546BBA" w:rsidRPr="002165DC" w:rsidSect="005C357E">
          <w:headerReference w:type="default" r:id="rId26"/>
          <w:footerReference w:type="default" r:id="rId27"/>
          <w:headerReference w:type="first" r:id="rId28"/>
          <w:footerReference w:type="first" r:id="rId29"/>
          <w:pgSz w:w="11907" w:h="16840" w:code="9"/>
          <w:pgMar w:top="1440" w:right="1080" w:bottom="1440" w:left="1080" w:header="397" w:footer="567" w:gutter="0"/>
          <w:cols w:space="720"/>
          <w:titlePg/>
          <w:docGrid w:linePitch="299"/>
        </w:sectPr>
      </w:pPr>
    </w:p>
    <w:p w14:paraId="52FD2480" w14:textId="77777777" w:rsidR="00C205DD" w:rsidRDefault="00C205DD" w:rsidP="00ED1B10">
      <w:pPr>
        <w:spacing w:before="0" w:after="0"/>
        <w:jc w:val="center"/>
        <w:rPr>
          <w:lang w:eastAsia="pt-BR"/>
        </w:rPr>
      </w:pPr>
    </w:p>
    <w:tbl>
      <w:tblPr>
        <w:tblW w:w="9741" w:type="dxa"/>
        <w:jc w:val="center"/>
        <w:tblLayout w:type="fixed"/>
        <w:tblCellMar>
          <w:left w:w="70" w:type="dxa"/>
          <w:right w:w="70" w:type="dxa"/>
        </w:tblCellMar>
        <w:tblLook w:val="04A0" w:firstRow="1" w:lastRow="0" w:firstColumn="1" w:lastColumn="0" w:noHBand="0" w:noVBand="1"/>
      </w:tblPr>
      <w:tblGrid>
        <w:gridCol w:w="6085"/>
        <w:gridCol w:w="558"/>
        <w:gridCol w:w="160"/>
        <w:gridCol w:w="1387"/>
        <w:gridCol w:w="162"/>
        <w:gridCol w:w="1389"/>
      </w:tblGrid>
      <w:tr w:rsidR="004A640C" w:rsidRPr="004A640C" w14:paraId="12F95823" w14:textId="77777777" w:rsidTr="00146F67">
        <w:trPr>
          <w:trHeight w:val="227"/>
          <w:jc w:val="center"/>
        </w:trPr>
        <w:tc>
          <w:tcPr>
            <w:tcW w:w="6085" w:type="dxa"/>
            <w:noWrap/>
            <w:vAlign w:val="center"/>
          </w:tcPr>
          <w:p w14:paraId="64CA327A" w14:textId="77777777" w:rsidR="008303AF" w:rsidRPr="004A640C" w:rsidRDefault="008303AF" w:rsidP="006C3965">
            <w:pPr>
              <w:spacing w:before="0" w:after="0" w:line="240" w:lineRule="auto"/>
              <w:jc w:val="left"/>
              <w:rPr>
                <w:rFonts w:cs="Arial"/>
                <w:color w:val="500878"/>
                <w:lang w:eastAsia="pt-BR"/>
              </w:rPr>
            </w:pPr>
          </w:p>
        </w:tc>
        <w:tc>
          <w:tcPr>
            <w:tcW w:w="558" w:type="dxa"/>
          </w:tcPr>
          <w:p w14:paraId="3BFF5E71" w14:textId="77777777" w:rsidR="008303AF" w:rsidRPr="004A640C" w:rsidRDefault="008303AF" w:rsidP="006C3965">
            <w:pPr>
              <w:spacing w:before="0" w:after="0" w:line="240" w:lineRule="auto"/>
              <w:jc w:val="center"/>
              <w:rPr>
                <w:rFonts w:cs="Arial"/>
                <w:color w:val="500878"/>
                <w:sz w:val="18"/>
                <w:szCs w:val="18"/>
                <w:lang w:eastAsia="pt-BR"/>
              </w:rPr>
            </w:pPr>
          </w:p>
        </w:tc>
        <w:tc>
          <w:tcPr>
            <w:tcW w:w="160" w:type="dxa"/>
          </w:tcPr>
          <w:p w14:paraId="4ED6F303" w14:textId="77777777" w:rsidR="008303AF" w:rsidRPr="004A640C" w:rsidRDefault="008303AF" w:rsidP="006C3965">
            <w:pPr>
              <w:spacing w:before="0" w:after="0" w:line="240" w:lineRule="auto"/>
              <w:jc w:val="center"/>
              <w:rPr>
                <w:rFonts w:cs="Arial"/>
                <w:color w:val="500878"/>
                <w:lang w:eastAsia="pt-BR"/>
              </w:rPr>
            </w:pPr>
          </w:p>
        </w:tc>
        <w:tc>
          <w:tcPr>
            <w:tcW w:w="1387" w:type="dxa"/>
            <w:tcBorders>
              <w:bottom w:val="single" w:sz="4" w:space="0" w:color="auto"/>
            </w:tcBorders>
            <w:shd w:val="clear" w:color="auto" w:fill="F2F2F2" w:themeFill="background1" w:themeFillShade="F2"/>
            <w:vAlign w:val="center"/>
          </w:tcPr>
          <w:p w14:paraId="27358B64" w14:textId="4A75F76D" w:rsidR="008303AF" w:rsidRPr="004A640C" w:rsidRDefault="00520246" w:rsidP="00A44A02">
            <w:pPr>
              <w:spacing w:before="0" w:after="0" w:line="240" w:lineRule="auto"/>
              <w:jc w:val="right"/>
              <w:rPr>
                <w:rFonts w:cs="Arial"/>
                <w:color w:val="500878"/>
                <w:lang w:eastAsia="pt-BR"/>
              </w:rPr>
            </w:pPr>
            <w:r w:rsidRPr="004A640C">
              <w:rPr>
                <w:rFonts w:cs="Arial"/>
                <w:b/>
                <w:bCs/>
                <w:color w:val="500878"/>
                <w:lang w:eastAsia="pt-BR"/>
              </w:rPr>
              <w:t>2023</w:t>
            </w:r>
          </w:p>
        </w:tc>
        <w:tc>
          <w:tcPr>
            <w:tcW w:w="162" w:type="dxa"/>
            <w:tcBorders>
              <w:bottom w:val="dotted" w:sz="4" w:space="0" w:color="F0F0F0"/>
            </w:tcBorders>
            <w:noWrap/>
            <w:vAlign w:val="center"/>
          </w:tcPr>
          <w:p w14:paraId="4C3131E0" w14:textId="77777777" w:rsidR="008303AF" w:rsidRPr="004A640C" w:rsidRDefault="008303AF" w:rsidP="00A44A02">
            <w:pPr>
              <w:spacing w:before="0" w:after="0" w:line="240" w:lineRule="auto"/>
              <w:jc w:val="right"/>
              <w:rPr>
                <w:rFonts w:cs="Arial"/>
                <w:color w:val="500878"/>
                <w:lang w:eastAsia="pt-BR"/>
              </w:rPr>
            </w:pPr>
          </w:p>
        </w:tc>
        <w:tc>
          <w:tcPr>
            <w:tcW w:w="1389" w:type="dxa"/>
            <w:tcBorders>
              <w:bottom w:val="single" w:sz="4" w:space="0" w:color="auto"/>
            </w:tcBorders>
            <w:shd w:val="clear" w:color="auto" w:fill="F2F2F2" w:themeFill="background1" w:themeFillShade="F2"/>
            <w:vAlign w:val="center"/>
          </w:tcPr>
          <w:p w14:paraId="16534135" w14:textId="42EF328E" w:rsidR="008303AF" w:rsidRPr="004A640C" w:rsidRDefault="00520246" w:rsidP="00A44A02">
            <w:pPr>
              <w:spacing w:before="0" w:after="0" w:line="240" w:lineRule="auto"/>
              <w:jc w:val="right"/>
              <w:rPr>
                <w:rFonts w:cs="Arial"/>
                <w:color w:val="500878"/>
                <w:lang w:eastAsia="pt-BR"/>
              </w:rPr>
            </w:pPr>
            <w:r w:rsidRPr="004A640C">
              <w:rPr>
                <w:rFonts w:cs="Arial"/>
                <w:b/>
                <w:bCs/>
                <w:color w:val="500878"/>
                <w:lang w:eastAsia="pt-BR"/>
              </w:rPr>
              <w:t>2022</w:t>
            </w:r>
          </w:p>
        </w:tc>
      </w:tr>
      <w:tr w:rsidR="006C4884" w:rsidRPr="0072102F" w14:paraId="19630E2A" w14:textId="77777777" w:rsidTr="00146F67">
        <w:trPr>
          <w:trHeight w:val="227"/>
          <w:jc w:val="center"/>
        </w:trPr>
        <w:tc>
          <w:tcPr>
            <w:tcW w:w="6085" w:type="dxa"/>
            <w:noWrap/>
            <w:vAlign w:val="center"/>
          </w:tcPr>
          <w:p w14:paraId="6A1B9873" w14:textId="77777777" w:rsidR="006C4884" w:rsidRPr="0072102F" w:rsidRDefault="006C4884" w:rsidP="006C3965">
            <w:pPr>
              <w:spacing w:before="0" w:after="0" w:line="240" w:lineRule="auto"/>
              <w:jc w:val="left"/>
              <w:rPr>
                <w:rFonts w:cs="Arial"/>
                <w:b/>
                <w:bCs/>
                <w:color w:val="500878"/>
                <w:sz w:val="15"/>
                <w:szCs w:val="15"/>
                <w:lang w:eastAsia="pt-BR"/>
              </w:rPr>
            </w:pPr>
          </w:p>
        </w:tc>
        <w:tc>
          <w:tcPr>
            <w:tcW w:w="558" w:type="dxa"/>
          </w:tcPr>
          <w:p w14:paraId="3FB474F4" w14:textId="77777777" w:rsidR="006C4884" w:rsidRPr="0072102F" w:rsidRDefault="006C4884" w:rsidP="006C3965">
            <w:pPr>
              <w:spacing w:before="0" w:after="0" w:line="240" w:lineRule="auto"/>
              <w:jc w:val="center"/>
              <w:rPr>
                <w:rFonts w:cs="Arial"/>
                <w:b/>
                <w:bCs/>
                <w:color w:val="500878"/>
                <w:sz w:val="15"/>
                <w:szCs w:val="15"/>
                <w:lang w:eastAsia="pt-BR"/>
              </w:rPr>
            </w:pPr>
          </w:p>
        </w:tc>
        <w:tc>
          <w:tcPr>
            <w:tcW w:w="160" w:type="dxa"/>
          </w:tcPr>
          <w:p w14:paraId="08F7942E" w14:textId="77777777" w:rsidR="006C4884" w:rsidRPr="0072102F" w:rsidRDefault="006C4884" w:rsidP="006C3965">
            <w:pPr>
              <w:spacing w:before="0" w:after="0" w:line="240" w:lineRule="auto"/>
              <w:jc w:val="center"/>
              <w:rPr>
                <w:rFonts w:cs="Arial"/>
                <w:b/>
                <w:bCs/>
                <w:color w:val="500878"/>
                <w:sz w:val="15"/>
                <w:szCs w:val="15"/>
                <w:lang w:eastAsia="pt-BR"/>
              </w:rPr>
            </w:pPr>
          </w:p>
        </w:tc>
        <w:tc>
          <w:tcPr>
            <w:tcW w:w="1387" w:type="dxa"/>
            <w:tcBorders>
              <w:top w:val="single" w:sz="4" w:space="0" w:color="auto"/>
            </w:tcBorders>
            <w:vAlign w:val="center"/>
          </w:tcPr>
          <w:p w14:paraId="1CFC4C87" w14:textId="77777777" w:rsidR="006C4884" w:rsidRPr="0072102F" w:rsidRDefault="006C4884" w:rsidP="00A44A02">
            <w:pPr>
              <w:spacing w:before="0" w:after="0" w:line="240" w:lineRule="auto"/>
              <w:jc w:val="right"/>
              <w:rPr>
                <w:rFonts w:cs="Arial"/>
                <w:b/>
                <w:bCs/>
                <w:color w:val="500878"/>
                <w:sz w:val="15"/>
                <w:szCs w:val="15"/>
                <w:lang w:eastAsia="pt-BR"/>
              </w:rPr>
            </w:pPr>
          </w:p>
        </w:tc>
        <w:tc>
          <w:tcPr>
            <w:tcW w:w="162" w:type="dxa"/>
            <w:tcBorders>
              <w:top w:val="dotted" w:sz="4" w:space="0" w:color="F0F0F0"/>
            </w:tcBorders>
            <w:noWrap/>
            <w:vAlign w:val="center"/>
          </w:tcPr>
          <w:p w14:paraId="1610AA24" w14:textId="77777777" w:rsidR="006C4884" w:rsidRPr="0072102F" w:rsidRDefault="006C4884" w:rsidP="00A44A02">
            <w:pPr>
              <w:spacing w:before="0" w:after="0" w:line="240" w:lineRule="auto"/>
              <w:jc w:val="right"/>
              <w:rPr>
                <w:rFonts w:cs="Arial"/>
                <w:b/>
                <w:bCs/>
                <w:color w:val="500878"/>
                <w:sz w:val="15"/>
                <w:szCs w:val="15"/>
                <w:lang w:eastAsia="pt-BR"/>
              </w:rPr>
            </w:pPr>
          </w:p>
        </w:tc>
        <w:tc>
          <w:tcPr>
            <w:tcW w:w="1389" w:type="dxa"/>
            <w:tcBorders>
              <w:top w:val="single" w:sz="4" w:space="0" w:color="auto"/>
            </w:tcBorders>
            <w:vAlign w:val="center"/>
          </w:tcPr>
          <w:p w14:paraId="185BEB6A" w14:textId="07A68FC5" w:rsidR="006C4884" w:rsidRPr="0072102F" w:rsidRDefault="006C4884" w:rsidP="00A44A02">
            <w:pPr>
              <w:spacing w:before="0" w:after="0" w:line="240" w:lineRule="auto"/>
              <w:jc w:val="right"/>
              <w:rPr>
                <w:rFonts w:cs="Arial"/>
                <w:b/>
                <w:bCs/>
                <w:color w:val="500878"/>
                <w:sz w:val="15"/>
                <w:szCs w:val="15"/>
                <w:lang w:eastAsia="pt-BR"/>
              </w:rPr>
            </w:pPr>
            <w:r w:rsidRPr="0072102F">
              <w:rPr>
                <w:rFonts w:cs="Arial"/>
                <w:b/>
                <w:bCs/>
                <w:color w:val="500878"/>
                <w:sz w:val="15"/>
                <w:szCs w:val="15"/>
                <w:lang w:eastAsia="pt-BR"/>
              </w:rPr>
              <w:t>(Reapresentado)</w:t>
            </w:r>
          </w:p>
        </w:tc>
      </w:tr>
      <w:tr w:rsidR="004A640C" w:rsidRPr="004A640C" w14:paraId="43FE6D01" w14:textId="77777777" w:rsidTr="00146F67">
        <w:trPr>
          <w:trHeight w:val="227"/>
          <w:jc w:val="center"/>
        </w:trPr>
        <w:tc>
          <w:tcPr>
            <w:tcW w:w="6085" w:type="dxa"/>
            <w:noWrap/>
            <w:vAlign w:val="center"/>
          </w:tcPr>
          <w:p w14:paraId="02B6EDF1" w14:textId="77777777" w:rsidR="008303AF" w:rsidRPr="004A640C" w:rsidRDefault="008303AF" w:rsidP="006C3965">
            <w:pPr>
              <w:spacing w:before="0" w:after="0" w:line="240" w:lineRule="auto"/>
              <w:jc w:val="left"/>
              <w:rPr>
                <w:rFonts w:cs="Arial"/>
                <w:color w:val="500878"/>
                <w:lang w:eastAsia="pt-BR"/>
              </w:rPr>
            </w:pPr>
          </w:p>
        </w:tc>
        <w:tc>
          <w:tcPr>
            <w:tcW w:w="558" w:type="dxa"/>
          </w:tcPr>
          <w:p w14:paraId="3ED2E502" w14:textId="77777777" w:rsidR="008303AF" w:rsidRPr="004A640C" w:rsidRDefault="008303AF" w:rsidP="006C3965">
            <w:pPr>
              <w:spacing w:before="0" w:after="0" w:line="240" w:lineRule="auto"/>
              <w:jc w:val="center"/>
              <w:rPr>
                <w:rFonts w:cs="Arial"/>
                <w:color w:val="500878"/>
                <w:lang w:eastAsia="pt-BR"/>
              </w:rPr>
            </w:pPr>
          </w:p>
        </w:tc>
        <w:tc>
          <w:tcPr>
            <w:tcW w:w="160" w:type="dxa"/>
          </w:tcPr>
          <w:p w14:paraId="3BA848E2" w14:textId="77777777" w:rsidR="008303AF" w:rsidRPr="004A640C" w:rsidRDefault="008303AF" w:rsidP="006C3965">
            <w:pPr>
              <w:spacing w:before="0" w:after="0" w:line="240" w:lineRule="auto"/>
              <w:jc w:val="right"/>
              <w:rPr>
                <w:rFonts w:cs="Arial"/>
                <w:color w:val="500878"/>
                <w:lang w:eastAsia="pt-BR"/>
              </w:rPr>
            </w:pPr>
          </w:p>
        </w:tc>
        <w:tc>
          <w:tcPr>
            <w:tcW w:w="1387" w:type="dxa"/>
            <w:noWrap/>
            <w:vAlign w:val="center"/>
          </w:tcPr>
          <w:p w14:paraId="4200D7B3" w14:textId="77777777" w:rsidR="008303AF" w:rsidRPr="004A640C" w:rsidRDefault="008303AF" w:rsidP="006C3965">
            <w:pPr>
              <w:spacing w:before="0" w:after="0" w:line="240" w:lineRule="auto"/>
              <w:jc w:val="right"/>
              <w:rPr>
                <w:rFonts w:cs="Arial"/>
                <w:color w:val="500878"/>
                <w:lang w:eastAsia="pt-BR"/>
              </w:rPr>
            </w:pPr>
          </w:p>
        </w:tc>
        <w:tc>
          <w:tcPr>
            <w:tcW w:w="162" w:type="dxa"/>
            <w:noWrap/>
            <w:vAlign w:val="center"/>
          </w:tcPr>
          <w:p w14:paraId="355FC073" w14:textId="77777777" w:rsidR="008303AF" w:rsidRPr="004A640C" w:rsidRDefault="008303AF" w:rsidP="006C3965">
            <w:pPr>
              <w:spacing w:before="0" w:after="0" w:line="240" w:lineRule="auto"/>
              <w:jc w:val="right"/>
              <w:rPr>
                <w:rFonts w:cs="Arial"/>
                <w:color w:val="500878"/>
                <w:lang w:eastAsia="pt-BR"/>
              </w:rPr>
            </w:pPr>
          </w:p>
        </w:tc>
        <w:tc>
          <w:tcPr>
            <w:tcW w:w="1389" w:type="dxa"/>
            <w:noWrap/>
            <w:vAlign w:val="center"/>
          </w:tcPr>
          <w:p w14:paraId="3566CE20" w14:textId="77777777" w:rsidR="008303AF" w:rsidRPr="004A640C" w:rsidRDefault="008303AF" w:rsidP="006C3965">
            <w:pPr>
              <w:spacing w:before="0" w:after="0" w:line="240" w:lineRule="auto"/>
              <w:jc w:val="right"/>
              <w:rPr>
                <w:rFonts w:cs="Arial"/>
                <w:color w:val="500878"/>
                <w:lang w:eastAsia="pt-BR"/>
              </w:rPr>
            </w:pPr>
          </w:p>
        </w:tc>
      </w:tr>
      <w:tr w:rsidR="004A640C" w:rsidRPr="004A640C" w14:paraId="2998A903" w14:textId="77777777" w:rsidTr="00D71D3F">
        <w:trPr>
          <w:trHeight w:val="227"/>
          <w:jc w:val="center"/>
        </w:trPr>
        <w:tc>
          <w:tcPr>
            <w:tcW w:w="6085" w:type="dxa"/>
            <w:noWrap/>
            <w:vAlign w:val="center"/>
          </w:tcPr>
          <w:p w14:paraId="12A88EDE" w14:textId="68A64639" w:rsidR="008303AF" w:rsidRPr="004A640C" w:rsidRDefault="008303AF" w:rsidP="008303AF">
            <w:pPr>
              <w:spacing w:before="0" w:after="0" w:line="240" w:lineRule="auto"/>
              <w:jc w:val="left"/>
              <w:rPr>
                <w:rFonts w:cs="Arial"/>
                <w:color w:val="500878"/>
                <w:lang w:eastAsia="pt-BR"/>
              </w:rPr>
            </w:pPr>
            <w:r w:rsidRPr="004A640C">
              <w:rPr>
                <w:rFonts w:cs="Arial"/>
                <w:b/>
                <w:bCs/>
                <w:color w:val="500878"/>
                <w:lang w:eastAsia="pt-BR"/>
              </w:rPr>
              <w:t>Receita</w:t>
            </w:r>
            <w:r w:rsidR="008268EB" w:rsidRPr="004A640C">
              <w:rPr>
                <w:rFonts w:cs="Arial"/>
                <w:b/>
                <w:bCs/>
                <w:color w:val="500878"/>
                <w:lang w:eastAsia="pt-BR"/>
              </w:rPr>
              <w:t>s</w:t>
            </w:r>
          </w:p>
        </w:tc>
        <w:tc>
          <w:tcPr>
            <w:tcW w:w="558" w:type="dxa"/>
          </w:tcPr>
          <w:p w14:paraId="677D8368" w14:textId="77777777" w:rsidR="008303AF" w:rsidRPr="004A640C" w:rsidRDefault="008303AF" w:rsidP="008303AF">
            <w:pPr>
              <w:spacing w:before="0" w:after="0" w:line="240" w:lineRule="auto"/>
              <w:jc w:val="center"/>
              <w:rPr>
                <w:rFonts w:cs="Arial"/>
                <w:color w:val="500878"/>
                <w:lang w:eastAsia="pt-BR"/>
              </w:rPr>
            </w:pPr>
          </w:p>
        </w:tc>
        <w:tc>
          <w:tcPr>
            <w:tcW w:w="160" w:type="dxa"/>
          </w:tcPr>
          <w:p w14:paraId="552725CA" w14:textId="77777777" w:rsidR="008303AF" w:rsidRPr="004A640C" w:rsidRDefault="008303AF" w:rsidP="008303AF">
            <w:pPr>
              <w:spacing w:before="0" w:after="0" w:line="240" w:lineRule="auto"/>
              <w:jc w:val="right"/>
              <w:rPr>
                <w:rFonts w:cs="Arial"/>
                <w:color w:val="500878"/>
                <w:lang w:eastAsia="pt-BR"/>
              </w:rPr>
            </w:pPr>
          </w:p>
        </w:tc>
        <w:tc>
          <w:tcPr>
            <w:tcW w:w="1387" w:type="dxa"/>
            <w:tcBorders>
              <w:bottom w:val="single" w:sz="4" w:space="0" w:color="auto"/>
            </w:tcBorders>
            <w:noWrap/>
          </w:tcPr>
          <w:p w14:paraId="59E19DA2" w14:textId="5C608C0B" w:rsidR="008303AF" w:rsidRPr="004A640C" w:rsidRDefault="00667ADC" w:rsidP="008303AF">
            <w:pPr>
              <w:spacing w:before="0" w:after="0" w:line="240" w:lineRule="auto"/>
              <w:jc w:val="right"/>
              <w:rPr>
                <w:rFonts w:cs="Arial"/>
                <w:b/>
                <w:bCs/>
                <w:color w:val="500878"/>
                <w:lang w:eastAsia="pt-BR"/>
              </w:rPr>
            </w:pPr>
            <w:r>
              <w:rPr>
                <w:rFonts w:cs="Arial"/>
                <w:b/>
                <w:bCs/>
                <w:color w:val="500878"/>
                <w:lang w:eastAsia="pt-BR"/>
              </w:rPr>
              <w:t>2.362.149</w:t>
            </w:r>
          </w:p>
        </w:tc>
        <w:tc>
          <w:tcPr>
            <w:tcW w:w="162" w:type="dxa"/>
            <w:tcBorders>
              <w:bottom w:val="dotted" w:sz="4" w:space="0" w:color="F0F0F0"/>
            </w:tcBorders>
            <w:noWrap/>
            <w:vAlign w:val="center"/>
          </w:tcPr>
          <w:p w14:paraId="3F69353B" w14:textId="77777777" w:rsidR="008303AF" w:rsidRPr="004A640C" w:rsidRDefault="008303AF" w:rsidP="008303AF">
            <w:pPr>
              <w:spacing w:before="0" w:after="0" w:line="240" w:lineRule="auto"/>
              <w:jc w:val="right"/>
              <w:rPr>
                <w:rFonts w:cs="Arial"/>
                <w:b/>
                <w:bCs/>
                <w:color w:val="500878"/>
                <w:lang w:eastAsia="pt-BR"/>
              </w:rPr>
            </w:pPr>
          </w:p>
        </w:tc>
        <w:tc>
          <w:tcPr>
            <w:tcW w:w="1389" w:type="dxa"/>
            <w:tcBorders>
              <w:bottom w:val="single" w:sz="4" w:space="0" w:color="auto"/>
            </w:tcBorders>
            <w:noWrap/>
          </w:tcPr>
          <w:p w14:paraId="422BE90E" w14:textId="26A089B1" w:rsidR="008303AF" w:rsidRPr="004A640C" w:rsidRDefault="00667ADC" w:rsidP="008303AF">
            <w:pPr>
              <w:spacing w:before="0" w:after="0" w:line="240" w:lineRule="auto"/>
              <w:jc w:val="right"/>
              <w:rPr>
                <w:rFonts w:cs="Arial"/>
                <w:b/>
                <w:bCs/>
                <w:color w:val="500878"/>
                <w:lang w:eastAsia="pt-BR"/>
              </w:rPr>
            </w:pPr>
            <w:r>
              <w:rPr>
                <w:rFonts w:cs="Arial"/>
                <w:b/>
                <w:bCs/>
                <w:color w:val="500878"/>
                <w:lang w:eastAsia="pt-BR"/>
              </w:rPr>
              <w:t>2.298.40</w:t>
            </w:r>
            <w:r w:rsidR="00796759">
              <w:rPr>
                <w:rFonts w:cs="Arial"/>
                <w:b/>
                <w:bCs/>
                <w:color w:val="500878"/>
                <w:lang w:eastAsia="pt-BR"/>
              </w:rPr>
              <w:t>9</w:t>
            </w:r>
          </w:p>
        </w:tc>
      </w:tr>
      <w:tr w:rsidR="00865473" w:rsidRPr="00865473" w14:paraId="1FCCC951" w14:textId="77777777" w:rsidTr="00146F67">
        <w:trPr>
          <w:trHeight w:val="227"/>
          <w:jc w:val="center"/>
        </w:trPr>
        <w:tc>
          <w:tcPr>
            <w:tcW w:w="6085" w:type="dxa"/>
            <w:noWrap/>
            <w:vAlign w:val="center"/>
          </w:tcPr>
          <w:p w14:paraId="60989348" w14:textId="1786DFF0" w:rsidR="008303AF" w:rsidRPr="00865473" w:rsidRDefault="008303AF" w:rsidP="008303AF">
            <w:pPr>
              <w:spacing w:before="0" w:after="0" w:line="240" w:lineRule="auto"/>
              <w:jc w:val="left"/>
              <w:rPr>
                <w:rFonts w:cs="Arial"/>
                <w:lang w:eastAsia="pt-BR"/>
              </w:rPr>
            </w:pPr>
            <w:r w:rsidRPr="00865473">
              <w:rPr>
                <w:rFonts w:cs="Arial"/>
                <w:lang w:eastAsia="pt-BR"/>
              </w:rPr>
              <w:t xml:space="preserve"> </w:t>
            </w:r>
            <w:r w:rsidR="008268EB" w:rsidRPr="00865473">
              <w:rPr>
                <w:rFonts w:cs="Arial"/>
                <w:lang w:eastAsia="pt-BR"/>
              </w:rPr>
              <w:t>Receita com serviços prestados, líquida de abatimentos</w:t>
            </w:r>
            <w:r w:rsidRPr="00865473">
              <w:rPr>
                <w:rFonts w:cs="Arial"/>
                <w:lang w:eastAsia="pt-BR"/>
              </w:rPr>
              <w:t xml:space="preserve"> </w:t>
            </w:r>
          </w:p>
        </w:tc>
        <w:tc>
          <w:tcPr>
            <w:tcW w:w="558" w:type="dxa"/>
          </w:tcPr>
          <w:p w14:paraId="58571E07" w14:textId="77777777" w:rsidR="008303AF" w:rsidRPr="00865473" w:rsidRDefault="008303AF" w:rsidP="008303AF">
            <w:pPr>
              <w:spacing w:before="0" w:after="0" w:line="240" w:lineRule="auto"/>
              <w:jc w:val="center"/>
              <w:rPr>
                <w:rFonts w:cs="Arial"/>
                <w:lang w:eastAsia="pt-BR"/>
              </w:rPr>
            </w:pPr>
          </w:p>
        </w:tc>
        <w:tc>
          <w:tcPr>
            <w:tcW w:w="160" w:type="dxa"/>
          </w:tcPr>
          <w:p w14:paraId="2127C976" w14:textId="77777777" w:rsidR="008303AF" w:rsidRPr="00865473" w:rsidRDefault="008303AF" w:rsidP="008303AF">
            <w:pPr>
              <w:spacing w:before="0" w:after="0" w:line="240" w:lineRule="auto"/>
              <w:jc w:val="right"/>
              <w:rPr>
                <w:rFonts w:cs="Arial"/>
                <w:lang w:eastAsia="pt-BR"/>
              </w:rPr>
            </w:pPr>
          </w:p>
        </w:tc>
        <w:tc>
          <w:tcPr>
            <w:tcW w:w="1387" w:type="dxa"/>
            <w:tcBorders>
              <w:top w:val="single" w:sz="4" w:space="0" w:color="auto"/>
            </w:tcBorders>
            <w:noWrap/>
          </w:tcPr>
          <w:p w14:paraId="0E688252" w14:textId="74DB6596" w:rsidR="008303AF" w:rsidRPr="00865473" w:rsidRDefault="00667ADC" w:rsidP="008303AF">
            <w:pPr>
              <w:spacing w:before="0" w:after="0" w:line="240" w:lineRule="auto"/>
              <w:jc w:val="right"/>
              <w:rPr>
                <w:rFonts w:cs="Arial"/>
                <w:lang w:eastAsia="pt-BR"/>
              </w:rPr>
            </w:pPr>
            <w:r w:rsidRPr="00865473">
              <w:rPr>
                <w:rFonts w:cs="Arial"/>
                <w:lang w:eastAsia="pt-BR"/>
              </w:rPr>
              <w:t>2.485.249</w:t>
            </w:r>
          </w:p>
        </w:tc>
        <w:tc>
          <w:tcPr>
            <w:tcW w:w="162" w:type="dxa"/>
            <w:tcBorders>
              <w:top w:val="dotted" w:sz="4" w:space="0" w:color="F0F0F0"/>
            </w:tcBorders>
            <w:noWrap/>
            <w:vAlign w:val="center"/>
          </w:tcPr>
          <w:p w14:paraId="5A5C3E15" w14:textId="77777777" w:rsidR="008303AF" w:rsidRPr="00865473" w:rsidRDefault="008303AF" w:rsidP="008303AF">
            <w:pPr>
              <w:spacing w:before="0" w:after="0" w:line="240" w:lineRule="auto"/>
              <w:jc w:val="right"/>
              <w:rPr>
                <w:rFonts w:cs="Arial"/>
                <w:lang w:eastAsia="pt-BR"/>
              </w:rPr>
            </w:pPr>
          </w:p>
        </w:tc>
        <w:tc>
          <w:tcPr>
            <w:tcW w:w="1389" w:type="dxa"/>
            <w:tcBorders>
              <w:top w:val="single" w:sz="4" w:space="0" w:color="auto"/>
            </w:tcBorders>
            <w:noWrap/>
          </w:tcPr>
          <w:p w14:paraId="1FC6919C" w14:textId="26C69244" w:rsidR="008303AF" w:rsidRPr="00865473" w:rsidRDefault="00667ADC" w:rsidP="008303AF">
            <w:pPr>
              <w:spacing w:before="0" w:after="0" w:line="240" w:lineRule="auto"/>
              <w:jc w:val="right"/>
              <w:rPr>
                <w:rFonts w:cs="Arial"/>
                <w:lang w:eastAsia="pt-BR"/>
              </w:rPr>
            </w:pPr>
            <w:r w:rsidRPr="00865473">
              <w:rPr>
                <w:rFonts w:cs="Arial"/>
                <w:lang w:eastAsia="pt-BR"/>
              </w:rPr>
              <w:t>2.302.835</w:t>
            </w:r>
          </w:p>
        </w:tc>
      </w:tr>
      <w:tr w:rsidR="00865473" w:rsidRPr="00865473" w14:paraId="2ABB242C" w14:textId="77777777" w:rsidTr="00AB18CA">
        <w:trPr>
          <w:trHeight w:val="227"/>
          <w:jc w:val="center"/>
        </w:trPr>
        <w:tc>
          <w:tcPr>
            <w:tcW w:w="6085" w:type="dxa"/>
            <w:noWrap/>
            <w:vAlign w:val="center"/>
          </w:tcPr>
          <w:p w14:paraId="5091E507" w14:textId="7AD8D781" w:rsidR="008303AF" w:rsidRPr="00865473" w:rsidRDefault="008303AF" w:rsidP="008303AF">
            <w:pPr>
              <w:spacing w:before="0" w:after="0" w:line="240" w:lineRule="auto"/>
              <w:jc w:val="left"/>
              <w:rPr>
                <w:rFonts w:cs="Arial"/>
                <w:lang w:eastAsia="pt-BR"/>
              </w:rPr>
            </w:pPr>
            <w:r w:rsidRPr="00865473">
              <w:rPr>
                <w:rFonts w:cs="Arial"/>
                <w:lang w:eastAsia="pt-BR"/>
              </w:rPr>
              <w:t xml:space="preserve"> Provisão para </w:t>
            </w:r>
            <w:r w:rsidR="00185347">
              <w:rPr>
                <w:rFonts w:cs="Arial"/>
                <w:lang w:eastAsia="pt-BR"/>
              </w:rPr>
              <w:t xml:space="preserve">perdas com </w:t>
            </w:r>
            <w:r w:rsidRPr="00865473">
              <w:rPr>
                <w:rFonts w:cs="Arial"/>
                <w:lang w:eastAsia="pt-BR"/>
              </w:rPr>
              <w:t xml:space="preserve">créditos de liquidação duvidosa </w:t>
            </w:r>
          </w:p>
        </w:tc>
        <w:tc>
          <w:tcPr>
            <w:tcW w:w="558" w:type="dxa"/>
          </w:tcPr>
          <w:p w14:paraId="080C17D6" w14:textId="77777777" w:rsidR="008303AF" w:rsidRPr="00865473" w:rsidRDefault="008303AF" w:rsidP="008303AF">
            <w:pPr>
              <w:spacing w:before="0" w:after="0" w:line="240" w:lineRule="auto"/>
              <w:jc w:val="center"/>
              <w:rPr>
                <w:rFonts w:cs="Arial"/>
                <w:sz w:val="18"/>
                <w:szCs w:val="18"/>
                <w:lang w:eastAsia="pt-BR"/>
              </w:rPr>
            </w:pPr>
          </w:p>
        </w:tc>
        <w:tc>
          <w:tcPr>
            <w:tcW w:w="160" w:type="dxa"/>
          </w:tcPr>
          <w:p w14:paraId="52FB1B7F" w14:textId="77777777" w:rsidR="008303AF" w:rsidRPr="00865473" w:rsidRDefault="008303AF" w:rsidP="008303AF">
            <w:pPr>
              <w:spacing w:before="0" w:after="0" w:line="240" w:lineRule="auto"/>
              <w:jc w:val="right"/>
              <w:rPr>
                <w:rFonts w:cs="Arial"/>
                <w:lang w:eastAsia="pt-BR"/>
              </w:rPr>
            </w:pPr>
          </w:p>
        </w:tc>
        <w:tc>
          <w:tcPr>
            <w:tcW w:w="1387" w:type="dxa"/>
            <w:noWrap/>
            <w:vAlign w:val="center"/>
          </w:tcPr>
          <w:p w14:paraId="065ABE2B" w14:textId="3459A7AF" w:rsidR="008303AF" w:rsidRPr="00865473" w:rsidRDefault="00667ADC" w:rsidP="00AE6FA3">
            <w:pPr>
              <w:spacing w:before="0" w:after="0" w:line="240" w:lineRule="auto"/>
              <w:jc w:val="right"/>
              <w:rPr>
                <w:rFonts w:cs="Arial"/>
                <w:lang w:eastAsia="pt-BR"/>
              </w:rPr>
            </w:pPr>
            <w:r w:rsidRPr="00865473">
              <w:rPr>
                <w:rFonts w:cs="Arial"/>
                <w:lang w:eastAsia="pt-BR"/>
              </w:rPr>
              <w:t>(123.100)</w:t>
            </w:r>
          </w:p>
        </w:tc>
        <w:tc>
          <w:tcPr>
            <w:tcW w:w="162" w:type="dxa"/>
            <w:noWrap/>
            <w:vAlign w:val="center"/>
          </w:tcPr>
          <w:p w14:paraId="623E21BB" w14:textId="77777777" w:rsidR="008303AF" w:rsidRPr="00865473" w:rsidRDefault="008303AF" w:rsidP="00AE6FA3">
            <w:pPr>
              <w:spacing w:before="0" w:after="0" w:line="240" w:lineRule="auto"/>
              <w:jc w:val="right"/>
              <w:rPr>
                <w:rFonts w:cs="Arial"/>
                <w:lang w:eastAsia="pt-BR"/>
              </w:rPr>
            </w:pPr>
          </w:p>
        </w:tc>
        <w:tc>
          <w:tcPr>
            <w:tcW w:w="1389" w:type="dxa"/>
            <w:noWrap/>
            <w:vAlign w:val="center"/>
          </w:tcPr>
          <w:p w14:paraId="04A0DFEC" w14:textId="2C976658" w:rsidR="008303AF" w:rsidRPr="00865473" w:rsidRDefault="00667ADC" w:rsidP="00AE6FA3">
            <w:pPr>
              <w:spacing w:before="0" w:after="0" w:line="240" w:lineRule="auto"/>
              <w:jc w:val="right"/>
              <w:rPr>
                <w:rFonts w:cs="Arial"/>
                <w:lang w:eastAsia="pt-BR"/>
              </w:rPr>
            </w:pPr>
            <w:r w:rsidRPr="00865473">
              <w:rPr>
                <w:rFonts w:cs="Arial"/>
                <w:lang w:eastAsia="pt-BR"/>
              </w:rPr>
              <w:t>(4.426)</w:t>
            </w:r>
          </w:p>
        </w:tc>
      </w:tr>
      <w:tr w:rsidR="008303AF" w:rsidRPr="00E41C27" w14:paraId="4B934067" w14:textId="77777777" w:rsidTr="00146F67">
        <w:trPr>
          <w:trHeight w:val="227"/>
          <w:jc w:val="center"/>
        </w:trPr>
        <w:tc>
          <w:tcPr>
            <w:tcW w:w="6085" w:type="dxa"/>
            <w:noWrap/>
            <w:vAlign w:val="center"/>
          </w:tcPr>
          <w:p w14:paraId="686771BE" w14:textId="77777777" w:rsidR="008303AF" w:rsidRPr="00E41C27" w:rsidRDefault="008303AF" w:rsidP="008303AF">
            <w:pPr>
              <w:spacing w:before="0" w:after="0" w:line="240" w:lineRule="auto"/>
              <w:jc w:val="left"/>
              <w:rPr>
                <w:rFonts w:cs="Arial"/>
                <w:lang w:eastAsia="pt-BR"/>
              </w:rPr>
            </w:pPr>
          </w:p>
        </w:tc>
        <w:tc>
          <w:tcPr>
            <w:tcW w:w="558" w:type="dxa"/>
          </w:tcPr>
          <w:p w14:paraId="638363FB" w14:textId="77777777" w:rsidR="008303AF" w:rsidRPr="00E41C27" w:rsidRDefault="008303AF" w:rsidP="008303AF">
            <w:pPr>
              <w:spacing w:before="0" w:after="0" w:line="240" w:lineRule="auto"/>
              <w:jc w:val="center"/>
              <w:rPr>
                <w:rFonts w:cs="Arial"/>
                <w:sz w:val="18"/>
                <w:szCs w:val="18"/>
                <w:lang w:eastAsia="pt-BR"/>
              </w:rPr>
            </w:pPr>
          </w:p>
        </w:tc>
        <w:tc>
          <w:tcPr>
            <w:tcW w:w="160" w:type="dxa"/>
          </w:tcPr>
          <w:p w14:paraId="429F8BD8" w14:textId="77777777" w:rsidR="008303AF" w:rsidRPr="00E41C27" w:rsidRDefault="008303AF" w:rsidP="008303AF">
            <w:pPr>
              <w:spacing w:before="0" w:after="0" w:line="240" w:lineRule="auto"/>
              <w:jc w:val="right"/>
              <w:rPr>
                <w:rFonts w:cs="Arial"/>
                <w:lang w:eastAsia="pt-BR"/>
              </w:rPr>
            </w:pPr>
          </w:p>
        </w:tc>
        <w:tc>
          <w:tcPr>
            <w:tcW w:w="1387" w:type="dxa"/>
            <w:noWrap/>
          </w:tcPr>
          <w:p w14:paraId="7DC4BA60" w14:textId="77777777" w:rsidR="008303AF" w:rsidRPr="00E41C27" w:rsidRDefault="008303AF" w:rsidP="008303AF">
            <w:pPr>
              <w:spacing w:before="0" w:after="0" w:line="240" w:lineRule="auto"/>
              <w:jc w:val="right"/>
              <w:rPr>
                <w:rFonts w:cs="Arial"/>
                <w:lang w:eastAsia="pt-BR"/>
              </w:rPr>
            </w:pPr>
          </w:p>
        </w:tc>
        <w:tc>
          <w:tcPr>
            <w:tcW w:w="162" w:type="dxa"/>
            <w:noWrap/>
            <w:vAlign w:val="center"/>
          </w:tcPr>
          <w:p w14:paraId="7F2EFE11" w14:textId="77777777" w:rsidR="008303AF" w:rsidRPr="00E41C27" w:rsidRDefault="008303AF" w:rsidP="008303AF">
            <w:pPr>
              <w:spacing w:before="0" w:after="0" w:line="240" w:lineRule="auto"/>
              <w:jc w:val="right"/>
              <w:rPr>
                <w:rFonts w:cs="Arial"/>
                <w:lang w:eastAsia="pt-BR"/>
              </w:rPr>
            </w:pPr>
          </w:p>
        </w:tc>
        <w:tc>
          <w:tcPr>
            <w:tcW w:w="1389" w:type="dxa"/>
            <w:noWrap/>
          </w:tcPr>
          <w:p w14:paraId="48D5C27E" w14:textId="77777777" w:rsidR="008303AF" w:rsidRPr="00E41C27" w:rsidRDefault="008303AF" w:rsidP="008303AF">
            <w:pPr>
              <w:spacing w:before="0" w:after="0" w:line="240" w:lineRule="auto"/>
              <w:jc w:val="right"/>
              <w:rPr>
                <w:rFonts w:cs="Arial"/>
                <w:lang w:eastAsia="pt-BR"/>
              </w:rPr>
            </w:pPr>
          </w:p>
        </w:tc>
      </w:tr>
      <w:tr w:rsidR="004A640C" w:rsidRPr="004A640C" w14:paraId="30CD89CA" w14:textId="77777777" w:rsidTr="00D71D3F">
        <w:trPr>
          <w:trHeight w:val="227"/>
          <w:jc w:val="center"/>
        </w:trPr>
        <w:tc>
          <w:tcPr>
            <w:tcW w:w="6085" w:type="dxa"/>
            <w:noWrap/>
            <w:vAlign w:val="center"/>
          </w:tcPr>
          <w:p w14:paraId="6B1A8715" w14:textId="77777777" w:rsidR="008303AF" w:rsidRPr="004A640C" w:rsidRDefault="008303AF" w:rsidP="008303AF">
            <w:pPr>
              <w:spacing w:before="0" w:after="0" w:line="240" w:lineRule="auto"/>
              <w:jc w:val="left"/>
              <w:rPr>
                <w:rFonts w:cs="Arial"/>
                <w:color w:val="500878"/>
                <w:lang w:eastAsia="pt-BR"/>
              </w:rPr>
            </w:pPr>
            <w:r w:rsidRPr="004A640C">
              <w:rPr>
                <w:rFonts w:cs="Arial"/>
                <w:b/>
                <w:bCs/>
                <w:color w:val="500878"/>
                <w:lang w:eastAsia="pt-BR"/>
              </w:rPr>
              <w:t>Insumos adquiridos de terceiros</w:t>
            </w:r>
          </w:p>
        </w:tc>
        <w:tc>
          <w:tcPr>
            <w:tcW w:w="558" w:type="dxa"/>
          </w:tcPr>
          <w:p w14:paraId="73BD1E65" w14:textId="77777777" w:rsidR="008303AF" w:rsidRPr="004A640C" w:rsidRDefault="008303AF" w:rsidP="008303AF">
            <w:pPr>
              <w:spacing w:before="0" w:after="0" w:line="240" w:lineRule="auto"/>
              <w:jc w:val="center"/>
              <w:rPr>
                <w:rFonts w:cs="Arial"/>
                <w:b/>
                <w:bCs/>
                <w:color w:val="500878"/>
                <w:sz w:val="18"/>
                <w:szCs w:val="18"/>
                <w:lang w:eastAsia="pt-BR"/>
              </w:rPr>
            </w:pPr>
          </w:p>
        </w:tc>
        <w:tc>
          <w:tcPr>
            <w:tcW w:w="160" w:type="dxa"/>
          </w:tcPr>
          <w:p w14:paraId="39440CF1" w14:textId="77777777" w:rsidR="008303AF" w:rsidRPr="004A640C" w:rsidRDefault="008303AF" w:rsidP="008303AF">
            <w:pPr>
              <w:spacing w:before="0" w:after="0" w:line="240" w:lineRule="auto"/>
              <w:jc w:val="right"/>
              <w:rPr>
                <w:rFonts w:cs="Arial"/>
                <w:b/>
                <w:bCs/>
                <w:color w:val="500878"/>
                <w:lang w:eastAsia="pt-BR"/>
              </w:rPr>
            </w:pPr>
          </w:p>
        </w:tc>
        <w:tc>
          <w:tcPr>
            <w:tcW w:w="1387" w:type="dxa"/>
            <w:tcBorders>
              <w:bottom w:val="single" w:sz="4" w:space="0" w:color="auto"/>
            </w:tcBorders>
            <w:noWrap/>
          </w:tcPr>
          <w:p w14:paraId="02B143F5" w14:textId="76ABC1DC" w:rsidR="008303AF" w:rsidRPr="004A640C" w:rsidRDefault="00667ADC" w:rsidP="008303AF">
            <w:pPr>
              <w:spacing w:before="0" w:after="0" w:line="240" w:lineRule="auto"/>
              <w:jc w:val="right"/>
              <w:rPr>
                <w:rFonts w:cs="Arial"/>
                <w:b/>
                <w:bCs/>
                <w:color w:val="500878"/>
                <w:lang w:eastAsia="pt-BR"/>
              </w:rPr>
            </w:pPr>
            <w:r>
              <w:rPr>
                <w:rFonts w:cs="Arial"/>
                <w:b/>
                <w:bCs/>
                <w:color w:val="500878"/>
                <w:lang w:eastAsia="pt-BR"/>
              </w:rPr>
              <w:t>(1.51</w:t>
            </w:r>
            <w:r w:rsidR="000817E5">
              <w:rPr>
                <w:rFonts w:cs="Arial"/>
                <w:b/>
                <w:bCs/>
                <w:color w:val="500878"/>
                <w:lang w:eastAsia="pt-BR"/>
              </w:rPr>
              <w:t>4</w:t>
            </w:r>
            <w:r>
              <w:rPr>
                <w:rFonts w:cs="Arial"/>
                <w:b/>
                <w:bCs/>
                <w:color w:val="500878"/>
                <w:lang w:eastAsia="pt-BR"/>
              </w:rPr>
              <w:t>.</w:t>
            </w:r>
            <w:r w:rsidR="003E4CA8">
              <w:rPr>
                <w:rFonts w:cs="Arial"/>
                <w:b/>
                <w:bCs/>
                <w:color w:val="500878"/>
                <w:lang w:eastAsia="pt-BR"/>
              </w:rPr>
              <w:t>781</w:t>
            </w:r>
            <w:r>
              <w:rPr>
                <w:rFonts w:cs="Arial"/>
                <w:b/>
                <w:bCs/>
                <w:color w:val="500878"/>
                <w:lang w:eastAsia="pt-BR"/>
              </w:rPr>
              <w:t>)</w:t>
            </w:r>
          </w:p>
        </w:tc>
        <w:tc>
          <w:tcPr>
            <w:tcW w:w="162" w:type="dxa"/>
            <w:tcBorders>
              <w:bottom w:val="dotted" w:sz="4" w:space="0" w:color="F0F0F0"/>
            </w:tcBorders>
            <w:noWrap/>
            <w:vAlign w:val="center"/>
          </w:tcPr>
          <w:p w14:paraId="6588CFA4" w14:textId="77777777" w:rsidR="008303AF" w:rsidRPr="004A640C" w:rsidRDefault="008303AF" w:rsidP="008303AF">
            <w:pPr>
              <w:spacing w:before="0" w:after="0" w:line="240" w:lineRule="auto"/>
              <w:jc w:val="right"/>
              <w:rPr>
                <w:rFonts w:cs="Arial"/>
                <w:b/>
                <w:bCs/>
                <w:color w:val="500878"/>
                <w:lang w:eastAsia="pt-BR"/>
              </w:rPr>
            </w:pPr>
          </w:p>
        </w:tc>
        <w:tc>
          <w:tcPr>
            <w:tcW w:w="1389" w:type="dxa"/>
            <w:tcBorders>
              <w:bottom w:val="single" w:sz="4" w:space="0" w:color="auto"/>
            </w:tcBorders>
            <w:noWrap/>
          </w:tcPr>
          <w:p w14:paraId="4C92A4EA" w14:textId="6EC5C243" w:rsidR="008303AF" w:rsidRPr="004A640C" w:rsidRDefault="00667ADC" w:rsidP="008303AF">
            <w:pPr>
              <w:spacing w:before="0" w:after="0" w:line="240" w:lineRule="auto"/>
              <w:jc w:val="right"/>
              <w:rPr>
                <w:rFonts w:cs="Arial"/>
                <w:b/>
                <w:bCs/>
                <w:color w:val="500878"/>
                <w:lang w:eastAsia="pt-BR"/>
              </w:rPr>
            </w:pPr>
            <w:r>
              <w:rPr>
                <w:rFonts w:cs="Arial"/>
                <w:b/>
                <w:bCs/>
                <w:color w:val="500878"/>
                <w:lang w:eastAsia="pt-BR"/>
              </w:rPr>
              <w:t>(1.</w:t>
            </w:r>
            <w:r w:rsidR="003E4CA8">
              <w:rPr>
                <w:rFonts w:cs="Arial"/>
                <w:b/>
                <w:bCs/>
                <w:color w:val="500878"/>
                <w:lang w:eastAsia="pt-BR"/>
              </w:rPr>
              <w:t>486.049</w:t>
            </w:r>
            <w:r>
              <w:rPr>
                <w:rFonts w:cs="Arial"/>
                <w:b/>
                <w:bCs/>
                <w:color w:val="500878"/>
                <w:lang w:eastAsia="pt-BR"/>
              </w:rPr>
              <w:t>)</w:t>
            </w:r>
          </w:p>
        </w:tc>
      </w:tr>
      <w:tr w:rsidR="00865473" w:rsidRPr="00865473" w14:paraId="2FA794DF" w14:textId="77777777" w:rsidTr="00146F67">
        <w:trPr>
          <w:trHeight w:val="227"/>
          <w:jc w:val="center"/>
        </w:trPr>
        <w:tc>
          <w:tcPr>
            <w:tcW w:w="6085" w:type="dxa"/>
            <w:noWrap/>
            <w:vAlign w:val="center"/>
          </w:tcPr>
          <w:p w14:paraId="582BC99F" w14:textId="421C60A0" w:rsidR="008303AF" w:rsidRPr="00865473" w:rsidRDefault="008303AF" w:rsidP="008303AF">
            <w:pPr>
              <w:spacing w:before="0" w:after="0" w:line="240" w:lineRule="auto"/>
              <w:jc w:val="left"/>
              <w:rPr>
                <w:rFonts w:cs="Arial"/>
                <w:lang w:eastAsia="pt-BR"/>
              </w:rPr>
            </w:pPr>
            <w:r w:rsidRPr="00865473">
              <w:rPr>
                <w:rFonts w:cs="Arial"/>
                <w:lang w:eastAsia="pt-BR"/>
              </w:rPr>
              <w:t xml:space="preserve"> Custo dos </w:t>
            </w:r>
            <w:r w:rsidR="008268EB" w:rsidRPr="00865473">
              <w:rPr>
                <w:rFonts w:cs="Arial"/>
                <w:lang w:eastAsia="pt-BR"/>
              </w:rPr>
              <w:t>s</w:t>
            </w:r>
            <w:r w:rsidRPr="00865473">
              <w:rPr>
                <w:rFonts w:cs="Arial"/>
                <w:lang w:eastAsia="pt-BR"/>
              </w:rPr>
              <w:t xml:space="preserve">erviços </w:t>
            </w:r>
            <w:r w:rsidR="008268EB" w:rsidRPr="00865473">
              <w:rPr>
                <w:rFonts w:cs="Arial"/>
                <w:lang w:eastAsia="pt-BR"/>
              </w:rPr>
              <w:t>p</w:t>
            </w:r>
            <w:r w:rsidRPr="00865473">
              <w:rPr>
                <w:rFonts w:cs="Arial"/>
                <w:lang w:eastAsia="pt-BR"/>
              </w:rPr>
              <w:t xml:space="preserve">restados </w:t>
            </w:r>
          </w:p>
        </w:tc>
        <w:tc>
          <w:tcPr>
            <w:tcW w:w="558" w:type="dxa"/>
          </w:tcPr>
          <w:p w14:paraId="22E2BE4B" w14:textId="77777777" w:rsidR="008303AF" w:rsidRPr="00865473" w:rsidRDefault="008303AF" w:rsidP="008303AF">
            <w:pPr>
              <w:spacing w:before="0" w:after="0" w:line="240" w:lineRule="auto"/>
              <w:jc w:val="center"/>
              <w:rPr>
                <w:rFonts w:cs="Arial"/>
                <w:sz w:val="18"/>
                <w:szCs w:val="18"/>
                <w:lang w:eastAsia="pt-BR"/>
              </w:rPr>
            </w:pPr>
          </w:p>
        </w:tc>
        <w:tc>
          <w:tcPr>
            <w:tcW w:w="160" w:type="dxa"/>
          </w:tcPr>
          <w:p w14:paraId="6FAAFB71" w14:textId="77777777" w:rsidR="008303AF" w:rsidRPr="00865473" w:rsidRDefault="008303AF" w:rsidP="008303AF">
            <w:pPr>
              <w:spacing w:before="0" w:after="0" w:line="240" w:lineRule="auto"/>
              <w:jc w:val="right"/>
              <w:rPr>
                <w:rFonts w:cs="Arial"/>
                <w:lang w:eastAsia="pt-BR"/>
              </w:rPr>
            </w:pPr>
          </w:p>
        </w:tc>
        <w:tc>
          <w:tcPr>
            <w:tcW w:w="1387" w:type="dxa"/>
            <w:tcBorders>
              <w:top w:val="single" w:sz="4" w:space="0" w:color="auto"/>
            </w:tcBorders>
            <w:noWrap/>
          </w:tcPr>
          <w:p w14:paraId="0D7D00BC" w14:textId="3A65D110" w:rsidR="008303AF" w:rsidRPr="00865473" w:rsidRDefault="00667ADC" w:rsidP="008303AF">
            <w:pPr>
              <w:spacing w:before="0" w:after="0" w:line="240" w:lineRule="auto"/>
              <w:jc w:val="right"/>
              <w:rPr>
                <w:rFonts w:cs="Arial"/>
                <w:lang w:eastAsia="pt-BR"/>
              </w:rPr>
            </w:pPr>
            <w:r w:rsidRPr="00865473">
              <w:rPr>
                <w:rFonts w:cs="Arial"/>
                <w:lang w:eastAsia="pt-BR"/>
              </w:rPr>
              <w:t>(1.444.</w:t>
            </w:r>
            <w:r w:rsidR="000817E5">
              <w:rPr>
                <w:rFonts w:cs="Arial"/>
                <w:lang w:eastAsia="pt-BR"/>
              </w:rPr>
              <w:t>993</w:t>
            </w:r>
            <w:r w:rsidRPr="00865473">
              <w:rPr>
                <w:rFonts w:cs="Arial"/>
                <w:lang w:eastAsia="pt-BR"/>
              </w:rPr>
              <w:t>)</w:t>
            </w:r>
          </w:p>
        </w:tc>
        <w:tc>
          <w:tcPr>
            <w:tcW w:w="162" w:type="dxa"/>
            <w:tcBorders>
              <w:top w:val="dotted" w:sz="4" w:space="0" w:color="F0F0F0"/>
            </w:tcBorders>
            <w:noWrap/>
            <w:vAlign w:val="center"/>
          </w:tcPr>
          <w:p w14:paraId="0F91E851" w14:textId="77777777" w:rsidR="008303AF" w:rsidRPr="00865473" w:rsidRDefault="008303AF" w:rsidP="008303AF">
            <w:pPr>
              <w:spacing w:before="0" w:after="0" w:line="240" w:lineRule="auto"/>
              <w:jc w:val="right"/>
              <w:rPr>
                <w:rFonts w:cs="Arial"/>
                <w:lang w:eastAsia="pt-BR"/>
              </w:rPr>
            </w:pPr>
          </w:p>
        </w:tc>
        <w:tc>
          <w:tcPr>
            <w:tcW w:w="1389" w:type="dxa"/>
            <w:tcBorders>
              <w:top w:val="single" w:sz="4" w:space="0" w:color="auto"/>
            </w:tcBorders>
            <w:noWrap/>
          </w:tcPr>
          <w:p w14:paraId="6B8A31DB" w14:textId="5F849241" w:rsidR="008303AF" w:rsidRPr="00865473" w:rsidRDefault="00667ADC" w:rsidP="008303AF">
            <w:pPr>
              <w:spacing w:before="0" w:after="0" w:line="240" w:lineRule="auto"/>
              <w:jc w:val="right"/>
              <w:rPr>
                <w:rFonts w:cs="Arial"/>
                <w:lang w:eastAsia="pt-BR"/>
              </w:rPr>
            </w:pPr>
            <w:r w:rsidRPr="00865473">
              <w:rPr>
                <w:rFonts w:cs="Arial"/>
                <w:lang w:eastAsia="pt-BR"/>
              </w:rPr>
              <w:t>(1.3</w:t>
            </w:r>
            <w:r w:rsidR="003E4CA8">
              <w:rPr>
                <w:rFonts w:cs="Arial"/>
                <w:lang w:eastAsia="pt-BR"/>
              </w:rPr>
              <w:t>25.614</w:t>
            </w:r>
            <w:r w:rsidRPr="00865473">
              <w:rPr>
                <w:rFonts w:cs="Arial"/>
                <w:lang w:eastAsia="pt-BR"/>
              </w:rPr>
              <w:t>)</w:t>
            </w:r>
          </w:p>
        </w:tc>
      </w:tr>
      <w:tr w:rsidR="00865473" w:rsidRPr="00865473" w14:paraId="602DF6B5" w14:textId="77777777" w:rsidTr="00146F67">
        <w:trPr>
          <w:trHeight w:val="227"/>
          <w:jc w:val="center"/>
        </w:trPr>
        <w:tc>
          <w:tcPr>
            <w:tcW w:w="6085" w:type="dxa"/>
            <w:noWrap/>
            <w:vAlign w:val="center"/>
          </w:tcPr>
          <w:p w14:paraId="4B0701A8" w14:textId="64542808" w:rsidR="008303AF" w:rsidRPr="00865473" w:rsidRDefault="008303AF" w:rsidP="008303AF">
            <w:pPr>
              <w:spacing w:before="0" w:after="0" w:line="240" w:lineRule="auto"/>
              <w:jc w:val="left"/>
              <w:rPr>
                <w:rFonts w:cs="Arial"/>
                <w:lang w:eastAsia="pt-BR"/>
              </w:rPr>
            </w:pPr>
            <w:r w:rsidRPr="00865473">
              <w:rPr>
                <w:rFonts w:cs="Arial"/>
                <w:lang w:eastAsia="pt-BR"/>
              </w:rPr>
              <w:t xml:space="preserve"> </w:t>
            </w:r>
            <w:r w:rsidR="008268EB" w:rsidRPr="00865473">
              <w:rPr>
                <w:rFonts w:cs="Arial"/>
                <w:lang w:eastAsia="pt-BR"/>
              </w:rPr>
              <w:t>Materiais, energia, serviços de terceiros e outros</w:t>
            </w:r>
            <w:r w:rsidRPr="00865473">
              <w:rPr>
                <w:rFonts w:cs="Arial"/>
                <w:lang w:eastAsia="pt-BR"/>
              </w:rPr>
              <w:t xml:space="preserve"> </w:t>
            </w:r>
          </w:p>
        </w:tc>
        <w:tc>
          <w:tcPr>
            <w:tcW w:w="558" w:type="dxa"/>
          </w:tcPr>
          <w:p w14:paraId="66D77148" w14:textId="77777777" w:rsidR="008303AF" w:rsidRPr="00865473" w:rsidRDefault="008303AF" w:rsidP="008303AF">
            <w:pPr>
              <w:spacing w:before="0" w:after="0" w:line="240" w:lineRule="auto"/>
              <w:jc w:val="center"/>
              <w:rPr>
                <w:rFonts w:cs="Arial"/>
                <w:sz w:val="18"/>
                <w:szCs w:val="18"/>
                <w:lang w:eastAsia="pt-BR"/>
              </w:rPr>
            </w:pPr>
          </w:p>
        </w:tc>
        <w:tc>
          <w:tcPr>
            <w:tcW w:w="160" w:type="dxa"/>
          </w:tcPr>
          <w:p w14:paraId="7221BC88" w14:textId="77777777" w:rsidR="008303AF" w:rsidRPr="00865473" w:rsidRDefault="008303AF" w:rsidP="008303AF">
            <w:pPr>
              <w:spacing w:before="0" w:after="0" w:line="240" w:lineRule="auto"/>
              <w:jc w:val="right"/>
              <w:rPr>
                <w:rFonts w:cs="Arial"/>
                <w:lang w:eastAsia="pt-BR"/>
              </w:rPr>
            </w:pPr>
          </w:p>
        </w:tc>
        <w:tc>
          <w:tcPr>
            <w:tcW w:w="1387" w:type="dxa"/>
            <w:noWrap/>
          </w:tcPr>
          <w:p w14:paraId="134AA465" w14:textId="335FB525" w:rsidR="008303AF" w:rsidRPr="00865473" w:rsidRDefault="00667ADC" w:rsidP="008303AF">
            <w:pPr>
              <w:spacing w:before="0" w:after="0" w:line="240" w:lineRule="auto"/>
              <w:jc w:val="right"/>
              <w:rPr>
                <w:rFonts w:cs="Arial"/>
                <w:lang w:eastAsia="pt-BR"/>
              </w:rPr>
            </w:pPr>
            <w:r w:rsidRPr="00865473">
              <w:rPr>
                <w:rFonts w:cs="Arial"/>
                <w:lang w:eastAsia="pt-BR"/>
              </w:rPr>
              <w:t>(52.216)</w:t>
            </w:r>
          </w:p>
        </w:tc>
        <w:tc>
          <w:tcPr>
            <w:tcW w:w="162" w:type="dxa"/>
            <w:noWrap/>
            <w:vAlign w:val="center"/>
          </w:tcPr>
          <w:p w14:paraId="31917B41" w14:textId="77777777" w:rsidR="008303AF" w:rsidRPr="00865473" w:rsidRDefault="008303AF" w:rsidP="008303AF">
            <w:pPr>
              <w:spacing w:before="0" w:after="0" w:line="240" w:lineRule="auto"/>
              <w:jc w:val="right"/>
              <w:rPr>
                <w:rFonts w:cs="Arial"/>
                <w:lang w:eastAsia="pt-BR"/>
              </w:rPr>
            </w:pPr>
          </w:p>
        </w:tc>
        <w:tc>
          <w:tcPr>
            <w:tcW w:w="1389" w:type="dxa"/>
            <w:noWrap/>
          </w:tcPr>
          <w:p w14:paraId="353227CF" w14:textId="134D14F3" w:rsidR="008303AF" w:rsidRPr="00865473" w:rsidRDefault="00667ADC" w:rsidP="008303AF">
            <w:pPr>
              <w:spacing w:before="0" w:after="0" w:line="240" w:lineRule="auto"/>
              <w:jc w:val="right"/>
              <w:rPr>
                <w:rFonts w:cs="Arial"/>
                <w:lang w:eastAsia="pt-BR"/>
              </w:rPr>
            </w:pPr>
            <w:r w:rsidRPr="00865473">
              <w:rPr>
                <w:rFonts w:cs="Arial"/>
                <w:lang w:eastAsia="pt-BR"/>
              </w:rPr>
              <w:t>(68.297)</w:t>
            </w:r>
          </w:p>
        </w:tc>
      </w:tr>
      <w:tr w:rsidR="00865473" w:rsidRPr="00865473" w14:paraId="6C03D010" w14:textId="77777777" w:rsidTr="00146F67">
        <w:trPr>
          <w:trHeight w:val="227"/>
          <w:jc w:val="center"/>
        </w:trPr>
        <w:tc>
          <w:tcPr>
            <w:tcW w:w="6085" w:type="dxa"/>
            <w:noWrap/>
            <w:vAlign w:val="center"/>
          </w:tcPr>
          <w:p w14:paraId="5E5E54AB" w14:textId="0B90A54F" w:rsidR="008303AF" w:rsidRPr="00865473" w:rsidRDefault="008303AF" w:rsidP="008303AF">
            <w:pPr>
              <w:spacing w:before="0" w:after="0" w:line="240" w:lineRule="auto"/>
              <w:jc w:val="left"/>
              <w:rPr>
                <w:rFonts w:cs="Arial"/>
                <w:lang w:eastAsia="pt-BR"/>
              </w:rPr>
            </w:pPr>
            <w:r w:rsidRPr="00865473">
              <w:rPr>
                <w:rFonts w:cs="Arial"/>
                <w:lang w:eastAsia="pt-BR"/>
              </w:rPr>
              <w:t xml:space="preserve"> Outros</w:t>
            </w:r>
          </w:p>
        </w:tc>
        <w:tc>
          <w:tcPr>
            <w:tcW w:w="558" w:type="dxa"/>
          </w:tcPr>
          <w:p w14:paraId="63E318EF" w14:textId="77777777" w:rsidR="008303AF" w:rsidRPr="00865473" w:rsidRDefault="008303AF" w:rsidP="008303AF">
            <w:pPr>
              <w:spacing w:before="0" w:after="0" w:line="240" w:lineRule="auto"/>
              <w:jc w:val="center"/>
              <w:rPr>
                <w:rFonts w:cs="Arial"/>
                <w:sz w:val="18"/>
                <w:szCs w:val="18"/>
                <w:lang w:eastAsia="pt-BR"/>
              </w:rPr>
            </w:pPr>
          </w:p>
        </w:tc>
        <w:tc>
          <w:tcPr>
            <w:tcW w:w="160" w:type="dxa"/>
          </w:tcPr>
          <w:p w14:paraId="1A40697C" w14:textId="77777777" w:rsidR="008303AF" w:rsidRPr="00865473" w:rsidRDefault="008303AF" w:rsidP="008303AF">
            <w:pPr>
              <w:spacing w:before="0" w:after="0" w:line="240" w:lineRule="auto"/>
              <w:jc w:val="right"/>
              <w:rPr>
                <w:rFonts w:cs="Arial"/>
                <w:lang w:eastAsia="pt-BR"/>
              </w:rPr>
            </w:pPr>
          </w:p>
        </w:tc>
        <w:tc>
          <w:tcPr>
            <w:tcW w:w="1387" w:type="dxa"/>
            <w:noWrap/>
          </w:tcPr>
          <w:p w14:paraId="341B79A9" w14:textId="3BCF0446" w:rsidR="008303AF" w:rsidRPr="00865473" w:rsidRDefault="00667ADC" w:rsidP="008303AF">
            <w:pPr>
              <w:spacing w:before="0" w:after="0" w:line="240" w:lineRule="auto"/>
              <w:jc w:val="right"/>
              <w:rPr>
                <w:rFonts w:cs="Arial"/>
                <w:lang w:eastAsia="pt-BR"/>
              </w:rPr>
            </w:pPr>
            <w:r w:rsidRPr="00865473">
              <w:rPr>
                <w:rFonts w:cs="Arial"/>
                <w:lang w:eastAsia="pt-BR"/>
              </w:rPr>
              <w:t>(17.</w:t>
            </w:r>
            <w:r w:rsidR="003E4CA8">
              <w:rPr>
                <w:rFonts w:cs="Arial"/>
                <w:lang w:eastAsia="pt-BR"/>
              </w:rPr>
              <w:t>572</w:t>
            </w:r>
            <w:r w:rsidRPr="00865473">
              <w:rPr>
                <w:rFonts w:cs="Arial"/>
                <w:lang w:eastAsia="pt-BR"/>
              </w:rPr>
              <w:t>)</w:t>
            </w:r>
          </w:p>
        </w:tc>
        <w:tc>
          <w:tcPr>
            <w:tcW w:w="162" w:type="dxa"/>
            <w:noWrap/>
            <w:vAlign w:val="center"/>
          </w:tcPr>
          <w:p w14:paraId="1D172A67" w14:textId="77777777" w:rsidR="008303AF" w:rsidRPr="00865473" w:rsidRDefault="008303AF" w:rsidP="008303AF">
            <w:pPr>
              <w:spacing w:before="0" w:after="0" w:line="240" w:lineRule="auto"/>
              <w:jc w:val="right"/>
              <w:rPr>
                <w:rFonts w:cs="Arial"/>
                <w:lang w:eastAsia="pt-BR"/>
              </w:rPr>
            </w:pPr>
          </w:p>
        </w:tc>
        <w:tc>
          <w:tcPr>
            <w:tcW w:w="1389" w:type="dxa"/>
            <w:noWrap/>
          </w:tcPr>
          <w:p w14:paraId="1CC27B60" w14:textId="531DAA39" w:rsidR="008303AF" w:rsidRPr="00865473" w:rsidRDefault="00667ADC" w:rsidP="008303AF">
            <w:pPr>
              <w:spacing w:before="0" w:after="0" w:line="240" w:lineRule="auto"/>
              <w:jc w:val="right"/>
              <w:rPr>
                <w:rFonts w:cs="Arial"/>
                <w:lang w:eastAsia="pt-BR"/>
              </w:rPr>
            </w:pPr>
            <w:r w:rsidRPr="00865473">
              <w:rPr>
                <w:rFonts w:cs="Arial"/>
                <w:lang w:eastAsia="pt-BR"/>
              </w:rPr>
              <w:t>(92.</w:t>
            </w:r>
            <w:r w:rsidR="003E4CA8">
              <w:rPr>
                <w:rFonts w:cs="Arial"/>
                <w:lang w:eastAsia="pt-BR"/>
              </w:rPr>
              <w:t>138</w:t>
            </w:r>
            <w:r w:rsidRPr="00865473">
              <w:rPr>
                <w:rFonts w:cs="Arial"/>
                <w:lang w:eastAsia="pt-BR"/>
              </w:rPr>
              <w:t>)</w:t>
            </w:r>
          </w:p>
        </w:tc>
      </w:tr>
      <w:tr w:rsidR="008303AF" w:rsidRPr="00E41C27" w14:paraId="2D4DFEB3" w14:textId="77777777" w:rsidTr="00146F67">
        <w:trPr>
          <w:trHeight w:val="227"/>
          <w:jc w:val="center"/>
        </w:trPr>
        <w:tc>
          <w:tcPr>
            <w:tcW w:w="6085" w:type="dxa"/>
            <w:noWrap/>
            <w:vAlign w:val="center"/>
          </w:tcPr>
          <w:p w14:paraId="6951ECDF" w14:textId="77777777" w:rsidR="008303AF" w:rsidRPr="00E41C27" w:rsidRDefault="008303AF" w:rsidP="008303AF">
            <w:pPr>
              <w:spacing w:before="0" w:after="0" w:line="240" w:lineRule="auto"/>
              <w:ind w:firstLineChars="100" w:firstLine="200"/>
              <w:jc w:val="left"/>
              <w:rPr>
                <w:rFonts w:cs="Arial"/>
                <w:lang w:eastAsia="pt-BR"/>
              </w:rPr>
            </w:pPr>
          </w:p>
        </w:tc>
        <w:tc>
          <w:tcPr>
            <w:tcW w:w="558" w:type="dxa"/>
          </w:tcPr>
          <w:p w14:paraId="06F918FB" w14:textId="77777777" w:rsidR="008303AF" w:rsidRPr="00E41C27" w:rsidRDefault="008303AF" w:rsidP="008303AF">
            <w:pPr>
              <w:spacing w:before="0" w:after="0" w:line="240" w:lineRule="auto"/>
              <w:jc w:val="center"/>
              <w:rPr>
                <w:rFonts w:cs="Arial"/>
                <w:sz w:val="18"/>
                <w:szCs w:val="18"/>
                <w:lang w:eastAsia="pt-BR"/>
              </w:rPr>
            </w:pPr>
          </w:p>
        </w:tc>
        <w:tc>
          <w:tcPr>
            <w:tcW w:w="160" w:type="dxa"/>
          </w:tcPr>
          <w:p w14:paraId="1D40133A" w14:textId="77777777" w:rsidR="008303AF" w:rsidRPr="00E41C27" w:rsidRDefault="008303AF" w:rsidP="008303AF">
            <w:pPr>
              <w:spacing w:before="0" w:after="0" w:line="240" w:lineRule="auto"/>
              <w:jc w:val="right"/>
              <w:rPr>
                <w:rFonts w:cs="Arial"/>
                <w:lang w:eastAsia="pt-BR"/>
              </w:rPr>
            </w:pPr>
          </w:p>
        </w:tc>
        <w:tc>
          <w:tcPr>
            <w:tcW w:w="1387" w:type="dxa"/>
            <w:tcBorders>
              <w:bottom w:val="single" w:sz="4" w:space="0" w:color="auto"/>
            </w:tcBorders>
            <w:noWrap/>
          </w:tcPr>
          <w:p w14:paraId="3E2E5AD5" w14:textId="77777777" w:rsidR="008303AF" w:rsidRPr="00E41C27" w:rsidRDefault="008303AF" w:rsidP="008303AF">
            <w:pPr>
              <w:spacing w:before="0" w:after="0" w:line="240" w:lineRule="auto"/>
              <w:jc w:val="right"/>
              <w:rPr>
                <w:rFonts w:cs="Arial"/>
                <w:lang w:eastAsia="pt-BR"/>
              </w:rPr>
            </w:pPr>
          </w:p>
        </w:tc>
        <w:tc>
          <w:tcPr>
            <w:tcW w:w="162" w:type="dxa"/>
            <w:tcBorders>
              <w:bottom w:val="dotted" w:sz="4" w:space="0" w:color="F0F0F0"/>
            </w:tcBorders>
            <w:noWrap/>
            <w:vAlign w:val="center"/>
          </w:tcPr>
          <w:p w14:paraId="135F7127" w14:textId="77777777" w:rsidR="008303AF" w:rsidRPr="00E41C27" w:rsidRDefault="008303AF" w:rsidP="008303AF">
            <w:pPr>
              <w:spacing w:before="0" w:after="0" w:line="240" w:lineRule="auto"/>
              <w:jc w:val="right"/>
              <w:rPr>
                <w:rFonts w:cs="Arial"/>
                <w:lang w:eastAsia="pt-BR"/>
              </w:rPr>
            </w:pPr>
          </w:p>
        </w:tc>
        <w:tc>
          <w:tcPr>
            <w:tcW w:w="1389" w:type="dxa"/>
            <w:tcBorders>
              <w:bottom w:val="single" w:sz="4" w:space="0" w:color="auto"/>
            </w:tcBorders>
            <w:noWrap/>
          </w:tcPr>
          <w:p w14:paraId="4F849B7E" w14:textId="77777777" w:rsidR="008303AF" w:rsidRPr="00E41C27" w:rsidRDefault="008303AF" w:rsidP="008303AF">
            <w:pPr>
              <w:spacing w:before="0" w:after="0" w:line="240" w:lineRule="auto"/>
              <w:jc w:val="right"/>
              <w:rPr>
                <w:rFonts w:cs="Arial"/>
                <w:lang w:eastAsia="pt-BR"/>
              </w:rPr>
            </w:pPr>
          </w:p>
        </w:tc>
      </w:tr>
      <w:tr w:rsidR="004A640C" w:rsidRPr="004A640C" w14:paraId="7B611882" w14:textId="77777777" w:rsidTr="00D71D3F">
        <w:trPr>
          <w:trHeight w:val="227"/>
          <w:jc w:val="center"/>
        </w:trPr>
        <w:tc>
          <w:tcPr>
            <w:tcW w:w="6085" w:type="dxa"/>
            <w:noWrap/>
            <w:vAlign w:val="center"/>
          </w:tcPr>
          <w:p w14:paraId="2430EF46" w14:textId="77777777" w:rsidR="008303AF" w:rsidRPr="004A640C" w:rsidRDefault="008303AF" w:rsidP="008303AF">
            <w:pPr>
              <w:spacing w:before="0" w:after="0" w:line="240" w:lineRule="auto"/>
              <w:jc w:val="left"/>
              <w:rPr>
                <w:rFonts w:cs="Arial"/>
                <w:color w:val="500878"/>
                <w:lang w:eastAsia="pt-BR"/>
              </w:rPr>
            </w:pPr>
            <w:r w:rsidRPr="004A640C">
              <w:rPr>
                <w:rFonts w:cs="Arial"/>
                <w:b/>
                <w:bCs/>
                <w:color w:val="500878"/>
                <w:lang w:eastAsia="pt-BR"/>
              </w:rPr>
              <w:t>Valor adicionado bruto</w:t>
            </w:r>
          </w:p>
        </w:tc>
        <w:tc>
          <w:tcPr>
            <w:tcW w:w="558" w:type="dxa"/>
          </w:tcPr>
          <w:p w14:paraId="04580688" w14:textId="77777777" w:rsidR="008303AF" w:rsidRPr="004A640C" w:rsidRDefault="008303AF" w:rsidP="008303AF">
            <w:pPr>
              <w:spacing w:before="0" w:after="0" w:line="240" w:lineRule="auto"/>
              <w:jc w:val="center"/>
              <w:rPr>
                <w:rFonts w:cs="Arial"/>
                <w:color w:val="500878"/>
                <w:lang w:eastAsia="pt-BR"/>
              </w:rPr>
            </w:pPr>
          </w:p>
        </w:tc>
        <w:tc>
          <w:tcPr>
            <w:tcW w:w="160" w:type="dxa"/>
          </w:tcPr>
          <w:p w14:paraId="3FFF486D" w14:textId="77777777" w:rsidR="008303AF" w:rsidRPr="004A640C" w:rsidRDefault="008303AF" w:rsidP="008303AF">
            <w:pPr>
              <w:spacing w:before="0" w:after="0" w:line="240" w:lineRule="auto"/>
              <w:jc w:val="right"/>
              <w:rPr>
                <w:rFonts w:cs="Arial"/>
                <w:b/>
                <w:bCs/>
                <w:color w:val="500878"/>
                <w:lang w:eastAsia="pt-BR"/>
              </w:rPr>
            </w:pPr>
          </w:p>
        </w:tc>
        <w:tc>
          <w:tcPr>
            <w:tcW w:w="1387" w:type="dxa"/>
            <w:tcBorders>
              <w:top w:val="single" w:sz="4" w:space="0" w:color="auto"/>
            </w:tcBorders>
            <w:noWrap/>
          </w:tcPr>
          <w:p w14:paraId="3F8A6034" w14:textId="5E22AA9F" w:rsidR="008303AF" w:rsidRPr="004A640C" w:rsidRDefault="000817E5" w:rsidP="008303AF">
            <w:pPr>
              <w:spacing w:before="0" w:after="0" w:line="240" w:lineRule="auto"/>
              <w:jc w:val="right"/>
              <w:rPr>
                <w:rFonts w:cs="Arial"/>
                <w:b/>
                <w:bCs/>
                <w:color w:val="500878"/>
                <w:lang w:eastAsia="pt-BR"/>
              </w:rPr>
            </w:pPr>
            <w:r>
              <w:rPr>
                <w:rFonts w:cs="Arial"/>
                <w:b/>
                <w:bCs/>
                <w:color w:val="500878"/>
                <w:lang w:eastAsia="pt-BR"/>
              </w:rPr>
              <w:t>847.</w:t>
            </w:r>
            <w:r w:rsidR="003E4CA8">
              <w:rPr>
                <w:rFonts w:cs="Arial"/>
                <w:b/>
                <w:bCs/>
                <w:color w:val="500878"/>
                <w:lang w:eastAsia="pt-BR"/>
              </w:rPr>
              <w:t>368</w:t>
            </w:r>
          </w:p>
        </w:tc>
        <w:tc>
          <w:tcPr>
            <w:tcW w:w="162" w:type="dxa"/>
            <w:tcBorders>
              <w:top w:val="dotted" w:sz="4" w:space="0" w:color="F0F0F0"/>
            </w:tcBorders>
            <w:noWrap/>
            <w:vAlign w:val="center"/>
          </w:tcPr>
          <w:p w14:paraId="3A99863B" w14:textId="77777777" w:rsidR="008303AF" w:rsidRPr="004A640C" w:rsidRDefault="008303AF" w:rsidP="008303AF">
            <w:pPr>
              <w:spacing w:before="0" w:after="0" w:line="240" w:lineRule="auto"/>
              <w:jc w:val="right"/>
              <w:rPr>
                <w:rFonts w:cs="Arial"/>
                <w:b/>
                <w:bCs/>
                <w:color w:val="500878"/>
                <w:lang w:eastAsia="pt-BR"/>
              </w:rPr>
            </w:pPr>
          </w:p>
        </w:tc>
        <w:tc>
          <w:tcPr>
            <w:tcW w:w="1389" w:type="dxa"/>
            <w:tcBorders>
              <w:top w:val="single" w:sz="4" w:space="0" w:color="auto"/>
            </w:tcBorders>
            <w:noWrap/>
          </w:tcPr>
          <w:p w14:paraId="2EBF4905" w14:textId="6C832FD4" w:rsidR="008303AF" w:rsidRPr="004A640C" w:rsidRDefault="00667ADC" w:rsidP="008303AF">
            <w:pPr>
              <w:spacing w:before="0" w:after="0" w:line="240" w:lineRule="auto"/>
              <w:jc w:val="right"/>
              <w:rPr>
                <w:rFonts w:cs="Arial"/>
                <w:b/>
                <w:bCs/>
                <w:color w:val="500878"/>
                <w:lang w:eastAsia="pt-BR"/>
              </w:rPr>
            </w:pPr>
            <w:r>
              <w:rPr>
                <w:rFonts w:cs="Arial"/>
                <w:b/>
                <w:bCs/>
                <w:color w:val="500878"/>
                <w:lang w:eastAsia="pt-BR"/>
              </w:rPr>
              <w:t>81</w:t>
            </w:r>
            <w:r w:rsidR="003E4CA8">
              <w:rPr>
                <w:rFonts w:cs="Arial"/>
                <w:b/>
                <w:bCs/>
                <w:color w:val="500878"/>
                <w:lang w:eastAsia="pt-BR"/>
              </w:rPr>
              <w:t>2.360</w:t>
            </w:r>
          </w:p>
        </w:tc>
      </w:tr>
      <w:tr w:rsidR="004A640C" w:rsidRPr="004A640C" w14:paraId="2258257F" w14:textId="77777777" w:rsidTr="00146F67">
        <w:trPr>
          <w:trHeight w:val="227"/>
          <w:jc w:val="center"/>
        </w:trPr>
        <w:tc>
          <w:tcPr>
            <w:tcW w:w="6085" w:type="dxa"/>
            <w:noWrap/>
            <w:vAlign w:val="center"/>
          </w:tcPr>
          <w:p w14:paraId="56F62F4F" w14:textId="77777777" w:rsidR="008303AF" w:rsidRPr="004A640C" w:rsidRDefault="008303AF" w:rsidP="008303AF">
            <w:pPr>
              <w:spacing w:before="0" w:after="0" w:line="240" w:lineRule="auto"/>
              <w:ind w:firstLineChars="100" w:firstLine="200"/>
              <w:jc w:val="left"/>
              <w:rPr>
                <w:rFonts w:cs="Arial"/>
                <w:color w:val="500878"/>
                <w:lang w:eastAsia="pt-BR"/>
              </w:rPr>
            </w:pPr>
          </w:p>
        </w:tc>
        <w:tc>
          <w:tcPr>
            <w:tcW w:w="558" w:type="dxa"/>
          </w:tcPr>
          <w:p w14:paraId="3D81BBBF" w14:textId="77777777" w:rsidR="008303AF" w:rsidRPr="004A640C" w:rsidRDefault="008303AF" w:rsidP="008303AF">
            <w:pPr>
              <w:spacing w:before="0" w:after="0" w:line="240" w:lineRule="auto"/>
              <w:jc w:val="center"/>
              <w:rPr>
                <w:rFonts w:cs="Arial"/>
                <w:color w:val="500878"/>
                <w:lang w:eastAsia="pt-BR"/>
              </w:rPr>
            </w:pPr>
          </w:p>
        </w:tc>
        <w:tc>
          <w:tcPr>
            <w:tcW w:w="160" w:type="dxa"/>
          </w:tcPr>
          <w:p w14:paraId="350C6441" w14:textId="77777777" w:rsidR="008303AF" w:rsidRPr="004A640C" w:rsidRDefault="008303AF" w:rsidP="008303AF">
            <w:pPr>
              <w:spacing w:before="0" w:after="0" w:line="240" w:lineRule="auto"/>
              <w:jc w:val="right"/>
              <w:rPr>
                <w:rFonts w:cs="Arial"/>
                <w:color w:val="500878"/>
                <w:lang w:eastAsia="pt-BR"/>
              </w:rPr>
            </w:pPr>
          </w:p>
        </w:tc>
        <w:tc>
          <w:tcPr>
            <w:tcW w:w="1387" w:type="dxa"/>
            <w:noWrap/>
          </w:tcPr>
          <w:p w14:paraId="376EF199" w14:textId="77777777" w:rsidR="008303AF" w:rsidRPr="004A640C" w:rsidRDefault="008303AF" w:rsidP="008303AF">
            <w:pPr>
              <w:spacing w:before="0" w:after="0" w:line="240" w:lineRule="auto"/>
              <w:jc w:val="right"/>
              <w:rPr>
                <w:rFonts w:cs="Arial"/>
                <w:color w:val="500878"/>
                <w:lang w:eastAsia="pt-BR"/>
              </w:rPr>
            </w:pPr>
          </w:p>
        </w:tc>
        <w:tc>
          <w:tcPr>
            <w:tcW w:w="162" w:type="dxa"/>
            <w:noWrap/>
            <w:vAlign w:val="center"/>
          </w:tcPr>
          <w:p w14:paraId="36374835" w14:textId="77777777" w:rsidR="008303AF" w:rsidRPr="004A640C" w:rsidRDefault="008303AF" w:rsidP="008303AF">
            <w:pPr>
              <w:spacing w:before="0" w:after="0" w:line="240" w:lineRule="auto"/>
              <w:jc w:val="right"/>
              <w:rPr>
                <w:rFonts w:cs="Arial"/>
                <w:color w:val="500878"/>
                <w:lang w:eastAsia="pt-BR"/>
              </w:rPr>
            </w:pPr>
          </w:p>
        </w:tc>
        <w:tc>
          <w:tcPr>
            <w:tcW w:w="1389" w:type="dxa"/>
            <w:noWrap/>
          </w:tcPr>
          <w:p w14:paraId="01D9F9FE" w14:textId="77777777" w:rsidR="008303AF" w:rsidRPr="004A640C" w:rsidRDefault="008303AF" w:rsidP="008303AF">
            <w:pPr>
              <w:spacing w:before="0" w:after="0" w:line="240" w:lineRule="auto"/>
              <w:jc w:val="right"/>
              <w:rPr>
                <w:rFonts w:cs="Arial"/>
                <w:color w:val="500878"/>
                <w:lang w:eastAsia="pt-BR"/>
              </w:rPr>
            </w:pPr>
          </w:p>
        </w:tc>
      </w:tr>
      <w:tr w:rsidR="004A640C" w:rsidRPr="004A640C" w14:paraId="7C95B831" w14:textId="77777777" w:rsidTr="00146F67">
        <w:trPr>
          <w:trHeight w:val="227"/>
          <w:jc w:val="center"/>
        </w:trPr>
        <w:tc>
          <w:tcPr>
            <w:tcW w:w="6085" w:type="dxa"/>
            <w:noWrap/>
            <w:vAlign w:val="center"/>
          </w:tcPr>
          <w:p w14:paraId="2AA330AA" w14:textId="77777777" w:rsidR="008303AF" w:rsidRPr="004A640C" w:rsidRDefault="008303AF" w:rsidP="008303AF">
            <w:pPr>
              <w:spacing w:before="0" w:after="0" w:line="240" w:lineRule="auto"/>
              <w:jc w:val="left"/>
              <w:rPr>
                <w:rFonts w:cs="Arial"/>
                <w:color w:val="500878"/>
                <w:lang w:eastAsia="pt-BR"/>
              </w:rPr>
            </w:pPr>
            <w:r w:rsidRPr="004A640C">
              <w:rPr>
                <w:rFonts w:cs="Arial"/>
                <w:b/>
                <w:bCs/>
                <w:color w:val="500878"/>
                <w:lang w:eastAsia="pt-BR"/>
              </w:rPr>
              <w:t>Depreciação e amortização</w:t>
            </w:r>
          </w:p>
        </w:tc>
        <w:tc>
          <w:tcPr>
            <w:tcW w:w="558" w:type="dxa"/>
          </w:tcPr>
          <w:p w14:paraId="518EA4BA" w14:textId="77777777" w:rsidR="008303AF" w:rsidRPr="004A640C" w:rsidRDefault="008303AF" w:rsidP="008303AF">
            <w:pPr>
              <w:spacing w:before="0" w:after="0" w:line="240" w:lineRule="auto"/>
              <w:jc w:val="center"/>
              <w:rPr>
                <w:rFonts w:cs="Arial"/>
                <w:color w:val="500878"/>
                <w:lang w:eastAsia="pt-BR"/>
              </w:rPr>
            </w:pPr>
          </w:p>
        </w:tc>
        <w:tc>
          <w:tcPr>
            <w:tcW w:w="160" w:type="dxa"/>
          </w:tcPr>
          <w:p w14:paraId="68524B89" w14:textId="77777777" w:rsidR="008303AF" w:rsidRPr="004A640C" w:rsidRDefault="008303AF" w:rsidP="008303AF">
            <w:pPr>
              <w:spacing w:before="0" w:after="0" w:line="240" w:lineRule="auto"/>
              <w:jc w:val="right"/>
              <w:rPr>
                <w:rFonts w:cs="Arial"/>
                <w:color w:val="500878"/>
                <w:lang w:eastAsia="pt-BR"/>
              </w:rPr>
            </w:pPr>
          </w:p>
        </w:tc>
        <w:tc>
          <w:tcPr>
            <w:tcW w:w="1387" w:type="dxa"/>
            <w:noWrap/>
          </w:tcPr>
          <w:p w14:paraId="3828AA0D" w14:textId="7C186073" w:rsidR="008303AF" w:rsidRPr="00865473" w:rsidRDefault="00667ADC" w:rsidP="008303AF">
            <w:pPr>
              <w:spacing w:before="0" w:after="0" w:line="240" w:lineRule="auto"/>
              <w:jc w:val="right"/>
              <w:rPr>
                <w:rFonts w:cs="Arial"/>
                <w:lang w:eastAsia="pt-BR"/>
              </w:rPr>
            </w:pPr>
            <w:r w:rsidRPr="00865473">
              <w:rPr>
                <w:rFonts w:cs="Arial"/>
                <w:lang w:eastAsia="pt-BR"/>
              </w:rPr>
              <w:t>(13</w:t>
            </w:r>
            <w:r w:rsidR="000817E5">
              <w:rPr>
                <w:rFonts w:cs="Arial"/>
                <w:lang w:eastAsia="pt-BR"/>
              </w:rPr>
              <w:t>0.</w:t>
            </w:r>
            <w:r w:rsidR="003E4CA8">
              <w:rPr>
                <w:rFonts w:cs="Arial"/>
                <w:lang w:eastAsia="pt-BR"/>
              </w:rPr>
              <w:t>517</w:t>
            </w:r>
            <w:r w:rsidRPr="00865473">
              <w:rPr>
                <w:rFonts w:cs="Arial"/>
                <w:lang w:eastAsia="pt-BR"/>
              </w:rPr>
              <w:t>)</w:t>
            </w:r>
          </w:p>
        </w:tc>
        <w:tc>
          <w:tcPr>
            <w:tcW w:w="162" w:type="dxa"/>
            <w:noWrap/>
            <w:vAlign w:val="center"/>
          </w:tcPr>
          <w:p w14:paraId="0B10820D" w14:textId="77777777" w:rsidR="008303AF" w:rsidRPr="00865473" w:rsidRDefault="008303AF" w:rsidP="008303AF">
            <w:pPr>
              <w:spacing w:before="0" w:after="0" w:line="240" w:lineRule="auto"/>
              <w:jc w:val="right"/>
              <w:rPr>
                <w:rFonts w:cs="Arial"/>
                <w:lang w:eastAsia="pt-BR"/>
              </w:rPr>
            </w:pPr>
          </w:p>
        </w:tc>
        <w:tc>
          <w:tcPr>
            <w:tcW w:w="1389" w:type="dxa"/>
            <w:noWrap/>
          </w:tcPr>
          <w:p w14:paraId="1359F196" w14:textId="58BA4B9E" w:rsidR="008303AF" w:rsidRPr="00865473" w:rsidRDefault="00667ADC" w:rsidP="008303AF">
            <w:pPr>
              <w:spacing w:before="0" w:after="0" w:line="240" w:lineRule="auto"/>
              <w:jc w:val="right"/>
              <w:rPr>
                <w:rFonts w:cs="Arial"/>
                <w:lang w:eastAsia="pt-BR"/>
              </w:rPr>
            </w:pPr>
            <w:r w:rsidRPr="00865473">
              <w:rPr>
                <w:rFonts w:cs="Arial"/>
                <w:lang w:eastAsia="pt-BR"/>
              </w:rPr>
              <w:t>(</w:t>
            </w:r>
            <w:r w:rsidR="003E4CA8">
              <w:rPr>
                <w:rFonts w:cs="Arial"/>
                <w:lang w:eastAsia="pt-BR"/>
              </w:rPr>
              <w:t>88.632</w:t>
            </w:r>
            <w:r w:rsidRPr="00865473">
              <w:rPr>
                <w:rFonts w:cs="Arial"/>
                <w:lang w:eastAsia="pt-BR"/>
              </w:rPr>
              <w:t>)</w:t>
            </w:r>
          </w:p>
        </w:tc>
      </w:tr>
      <w:tr w:rsidR="004A640C" w:rsidRPr="004A640C" w14:paraId="5853BA64" w14:textId="77777777" w:rsidTr="00146F67">
        <w:trPr>
          <w:trHeight w:val="227"/>
          <w:jc w:val="center"/>
        </w:trPr>
        <w:tc>
          <w:tcPr>
            <w:tcW w:w="6085" w:type="dxa"/>
            <w:noWrap/>
            <w:vAlign w:val="center"/>
          </w:tcPr>
          <w:p w14:paraId="16C8328E" w14:textId="77777777" w:rsidR="008303AF" w:rsidRPr="004A640C" w:rsidRDefault="008303AF" w:rsidP="008303AF">
            <w:pPr>
              <w:spacing w:before="0" w:after="0" w:line="240" w:lineRule="auto"/>
              <w:ind w:firstLineChars="100" w:firstLine="200"/>
              <w:jc w:val="left"/>
              <w:rPr>
                <w:rFonts w:cs="Arial"/>
                <w:color w:val="500878"/>
                <w:lang w:eastAsia="pt-BR"/>
              </w:rPr>
            </w:pPr>
          </w:p>
        </w:tc>
        <w:tc>
          <w:tcPr>
            <w:tcW w:w="558" w:type="dxa"/>
          </w:tcPr>
          <w:p w14:paraId="194823B7" w14:textId="77777777" w:rsidR="008303AF" w:rsidRPr="004A640C" w:rsidRDefault="008303AF" w:rsidP="008303AF">
            <w:pPr>
              <w:spacing w:before="0" w:after="0" w:line="240" w:lineRule="auto"/>
              <w:jc w:val="center"/>
              <w:rPr>
                <w:rFonts w:cs="Arial"/>
                <w:color w:val="500878"/>
                <w:lang w:eastAsia="pt-BR"/>
              </w:rPr>
            </w:pPr>
          </w:p>
        </w:tc>
        <w:tc>
          <w:tcPr>
            <w:tcW w:w="160" w:type="dxa"/>
          </w:tcPr>
          <w:p w14:paraId="7F8EEACF" w14:textId="77777777" w:rsidR="008303AF" w:rsidRPr="004A640C" w:rsidRDefault="008303AF" w:rsidP="008303AF">
            <w:pPr>
              <w:spacing w:before="0" w:after="0" w:line="240" w:lineRule="auto"/>
              <w:jc w:val="right"/>
              <w:rPr>
                <w:rFonts w:cs="Arial"/>
                <w:color w:val="500878"/>
                <w:lang w:eastAsia="pt-BR"/>
              </w:rPr>
            </w:pPr>
          </w:p>
        </w:tc>
        <w:tc>
          <w:tcPr>
            <w:tcW w:w="1387" w:type="dxa"/>
            <w:tcBorders>
              <w:bottom w:val="single" w:sz="4" w:space="0" w:color="auto"/>
            </w:tcBorders>
            <w:noWrap/>
          </w:tcPr>
          <w:p w14:paraId="28D30468" w14:textId="77777777" w:rsidR="008303AF" w:rsidRPr="004A640C" w:rsidRDefault="008303AF" w:rsidP="008303AF">
            <w:pPr>
              <w:spacing w:before="0" w:after="0" w:line="240" w:lineRule="auto"/>
              <w:jc w:val="right"/>
              <w:rPr>
                <w:rFonts w:cs="Arial"/>
                <w:color w:val="500878"/>
                <w:lang w:eastAsia="pt-BR"/>
              </w:rPr>
            </w:pPr>
          </w:p>
        </w:tc>
        <w:tc>
          <w:tcPr>
            <w:tcW w:w="162" w:type="dxa"/>
            <w:tcBorders>
              <w:bottom w:val="dotted" w:sz="4" w:space="0" w:color="F0F0F0"/>
            </w:tcBorders>
            <w:noWrap/>
            <w:vAlign w:val="center"/>
          </w:tcPr>
          <w:p w14:paraId="425CD157" w14:textId="77777777" w:rsidR="008303AF" w:rsidRPr="004A640C" w:rsidRDefault="008303AF" w:rsidP="008303AF">
            <w:pPr>
              <w:spacing w:before="0" w:after="0" w:line="240" w:lineRule="auto"/>
              <w:jc w:val="right"/>
              <w:rPr>
                <w:rFonts w:cs="Arial"/>
                <w:color w:val="500878"/>
                <w:lang w:eastAsia="pt-BR"/>
              </w:rPr>
            </w:pPr>
          </w:p>
        </w:tc>
        <w:tc>
          <w:tcPr>
            <w:tcW w:w="1389" w:type="dxa"/>
            <w:tcBorders>
              <w:bottom w:val="single" w:sz="4" w:space="0" w:color="auto"/>
            </w:tcBorders>
            <w:noWrap/>
          </w:tcPr>
          <w:p w14:paraId="7DD7BBFC" w14:textId="77777777" w:rsidR="008303AF" w:rsidRPr="004A640C" w:rsidRDefault="008303AF" w:rsidP="008303AF">
            <w:pPr>
              <w:spacing w:before="0" w:after="0" w:line="240" w:lineRule="auto"/>
              <w:jc w:val="right"/>
              <w:rPr>
                <w:rFonts w:cs="Arial"/>
                <w:color w:val="500878"/>
                <w:lang w:eastAsia="pt-BR"/>
              </w:rPr>
            </w:pPr>
          </w:p>
        </w:tc>
      </w:tr>
      <w:tr w:rsidR="004A640C" w:rsidRPr="004A640C" w14:paraId="704ABD77" w14:textId="77777777" w:rsidTr="00D71D3F">
        <w:trPr>
          <w:trHeight w:val="227"/>
          <w:jc w:val="center"/>
        </w:trPr>
        <w:tc>
          <w:tcPr>
            <w:tcW w:w="6085" w:type="dxa"/>
            <w:noWrap/>
            <w:vAlign w:val="center"/>
          </w:tcPr>
          <w:p w14:paraId="1F22744F" w14:textId="2AF9B658" w:rsidR="008303AF" w:rsidRPr="004A640C" w:rsidRDefault="008303AF" w:rsidP="008303AF">
            <w:pPr>
              <w:spacing w:before="0" w:after="0" w:line="240" w:lineRule="auto"/>
              <w:jc w:val="left"/>
              <w:rPr>
                <w:rFonts w:cs="Arial"/>
                <w:color w:val="500878"/>
                <w:lang w:eastAsia="pt-BR"/>
              </w:rPr>
            </w:pPr>
            <w:r w:rsidRPr="004A640C">
              <w:rPr>
                <w:rFonts w:cs="Arial"/>
                <w:b/>
                <w:bCs/>
                <w:color w:val="500878"/>
                <w:lang w:eastAsia="pt-BR"/>
              </w:rPr>
              <w:t xml:space="preserve">Valor adicionado líquido produzido pela </w:t>
            </w:r>
            <w:r w:rsidR="006C4884">
              <w:rPr>
                <w:rFonts w:cs="Arial"/>
                <w:b/>
                <w:bCs/>
                <w:color w:val="500878"/>
                <w:lang w:eastAsia="pt-BR"/>
              </w:rPr>
              <w:t>C</w:t>
            </w:r>
            <w:r w:rsidRPr="004A640C">
              <w:rPr>
                <w:rFonts w:cs="Arial"/>
                <w:b/>
                <w:bCs/>
                <w:color w:val="500878"/>
                <w:lang w:eastAsia="pt-BR"/>
              </w:rPr>
              <w:t>ompanhia</w:t>
            </w:r>
          </w:p>
        </w:tc>
        <w:tc>
          <w:tcPr>
            <w:tcW w:w="558" w:type="dxa"/>
          </w:tcPr>
          <w:p w14:paraId="07D4B659" w14:textId="77777777" w:rsidR="008303AF" w:rsidRPr="004A640C" w:rsidRDefault="008303AF" w:rsidP="008303AF">
            <w:pPr>
              <w:spacing w:before="0" w:after="0" w:line="240" w:lineRule="auto"/>
              <w:jc w:val="center"/>
              <w:rPr>
                <w:rFonts w:cs="Arial"/>
                <w:color w:val="500878"/>
                <w:lang w:eastAsia="pt-BR"/>
              </w:rPr>
            </w:pPr>
          </w:p>
        </w:tc>
        <w:tc>
          <w:tcPr>
            <w:tcW w:w="160" w:type="dxa"/>
          </w:tcPr>
          <w:p w14:paraId="066417ED" w14:textId="77777777" w:rsidR="008303AF" w:rsidRPr="004A640C" w:rsidRDefault="008303AF" w:rsidP="008303AF">
            <w:pPr>
              <w:spacing w:before="0" w:after="0" w:line="240" w:lineRule="auto"/>
              <w:jc w:val="right"/>
              <w:rPr>
                <w:rFonts w:cs="Arial"/>
                <w:color w:val="500878"/>
                <w:lang w:eastAsia="pt-BR"/>
              </w:rPr>
            </w:pPr>
          </w:p>
        </w:tc>
        <w:tc>
          <w:tcPr>
            <w:tcW w:w="1387" w:type="dxa"/>
            <w:tcBorders>
              <w:top w:val="single" w:sz="4" w:space="0" w:color="auto"/>
            </w:tcBorders>
            <w:noWrap/>
          </w:tcPr>
          <w:p w14:paraId="48F69D4A" w14:textId="067BFF42" w:rsidR="008303AF" w:rsidRPr="004A640C" w:rsidRDefault="00667ADC" w:rsidP="008303AF">
            <w:pPr>
              <w:spacing w:before="0" w:after="0" w:line="240" w:lineRule="auto"/>
              <w:jc w:val="right"/>
              <w:rPr>
                <w:rFonts w:cs="Arial"/>
                <w:b/>
                <w:bCs/>
                <w:color w:val="500878"/>
                <w:lang w:eastAsia="pt-BR"/>
              </w:rPr>
            </w:pPr>
            <w:r>
              <w:rPr>
                <w:rFonts w:cs="Arial"/>
                <w:b/>
                <w:bCs/>
                <w:color w:val="500878"/>
                <w:lang w:eastAsia="pt-BR"/>
              </w:rPr>
              <w:t>716.851</w:t>
            </w:r>
          </w:p>
        </w:tc>
        <w:tc>
          <w:tcPr>
            <w:tcW w:w="162" w:type="dxa"/>
            <w:tcBorders>
              <w:top w:val="dotted" w:sz="4" w:space="0" w:color="F0F0F0"/>
            </w:tcBorders>
            <w:noWrap/>
            <w:vAlign w:val="center"/>
          </w:tcPr>
          <w:p w14:paraId="37FCF095" w14:textId="77777777" w:rsidR="008303AF" w:rsidRPr="004A640C" w:rsidRDefault="008303AF" w:rsidP="008303AF">
            <w:pPr>
              <w:spacing w:before="0" w:after="0" w:line="240" w:lineRule="auto"/>
              <w:jc w:val="right"/>
              <w:rPr>
                <w:rFonts w:cs="Arial"/>
                <w:b/>
                <w:bCs/>
                <w:color w:val="500878"/>
                <w:lang w:eastAsia="pt-BR"/>
              </w:rPr>
            </w:pPr>
          </w:p>
        </w:tc>
        <w:tc>
          <w:tcPr>
            <w:tcW w:w="1389" w:type="dxa"/>
            <w:tcBorders>
              <w:top w:val="single" w:sz="4" w:space="0" w:color="auto"/>
            </w:tcBorders>
            <w:noWrap/>
          </w:tcPr>
          <w:p w14:paraId="7DA64FA7" w14:textId="5140A023" w:rsidR="008303AF" w:rsidRPr="004A640C" w:rsidRDefault="00667ADC" w:rsidP="008303AF">
            <w:pPr>
              <w:spacing w:before="0" w:after="0" w:line="240" w:lineRule="auto"/>
              <w:jc w:val="right"/>
              <w:rPr>
                <w:rFonts w:cs="Arial"/>
                <w:b/>
                <w:bCs/>
                <w:color w:val="500878"/>
                <w:lang w:eastAsia="pt-BR"/>
              </w:rPr>
            </w:pPr>
            <w:r>
              <w:rPr>
                <w:rFonts w:cs="Arial"/>
                <w:b/>
                <w:bCs/>
                <w:color w:val="500878"/>
                <w:lang w:eastAsia="pt-BR"/>
              </w:rPr>
              <w:t>723.728</w:t>
            </w:r>
          </w:p>
        </w:tc>
      </w:tr>
      <w:tr w:rsidR="004A640C" w:rsidRPr="004A640C" w14:paraId="22F98471" w14:textId="77777777" w:rsidTr="00146F67">
        <w:trPr>
          <w:trHeight w:val="227"/>
          <w:jc w:val="center"/>
        </w:trPr>
        <w:tc>
          <w:tcPr>
            <w:tcW w:w="6085" w:type="dxa"/>
            <w:noWrap/>
            <w:vAlign w:val="center"/>
          </w:tcPr>
          <w:p w14:paraId="7E536B8C" w14:textId="77777777" w:rsidR="008303AF" w:rsidRPr="004A640C" w:rsidRDefault="008303AF" w:rsidP="008303AF">
            <w:pPr>
              <w:spacing w:before="0" w:after="0" w:line="240" w:lineRule="auto"/>
              <w:jc w:val="left"/>
              <w:rPr>
                <w:rFonts w:cs="Arial"/>
                <w:color w:val="500878"/>
                <w:lang w:eastAsia="pt-BR"/>
              </w:rPr>
            </w:pPr>
          </w:p>
        </w:tc>
        <w:tc>
          <w:tcPr>
            <w:tcW w:w="558" w:type="dxa"/>
          </w:tcPr>
          <w:p w14:paraId="6151DAA9" w14:textId="77777777" w:rsidR="008303AF" w:rsidRPr="004A640C" w:rsidRDefault="008303AF" w:rsidP="008303AF">
            <w:pPr>
              <w:spacing w:before="0" w:after="0" w:line="240" w:lineRule="auto"/>
              <w:jc w:val="center"/>
              <w:rPr>
                <w:rFonts w:cs="Arial"/>
                <w:color w:val="500878"/>
                <w:lang w:eastAsia="pt-BR"/>
              </w:rPr>
            </w:pPr>
          </w:p>
        </w:tc>
        <w:tc>
          <w:tcPr>
            <w:tcW w:w="160" w:type="dxa"/>
          </w:tcPr>
          <w:p w14:paraId="1C3E6887" w14:textId="77777777" w:rsidR="008303AF" w:rsidRPr="004A640C" w:rsidRDefault="008303AF" w:rsidP="008303AF">
            <w:pPr>
              <w:spacing w:before="0" w:after="0" w:line="240" w:lineRule="auto"/>
              <w:jc w:val="right"/>
              <w:rPr>
                <w:rFonts w:cs="Arial"/>
                <w:color w:val="500878"/>
                <w:lang w:eastAsia="pt-BR"/>
              </w:rPr>
            </w:pPr>
          </w:p>
        </w:tc>
        <w:tc>
          <w:tcPr>
            <w:tcW w:w="1387" w:type="dxa"/>
            <w:noWrap/>
          </w:tcPr>
          <w:p w14:paraId="213CC26F" w14:textId="77777777" w:rsidR="008303AF" w:rsidRPr="004A640C" w:rsidRDefault="008303AF" w:rsidP="008303AF">
            <w:pPr>
              <w:spacing w:before="0" w:after="0" w:line="240" w:lineRule="auto"/>
              <w:jc w:val="right"/>
              <w:rPr>
                <w:rFonts w:cs="Arial"/>
                <w:color w:val="500878"/>
                <w:lang w:eastAsia="pt-BR"/>
              </w:rPr>
            </w:pPr>
          </w:p>
        </w:tc>
        <w:tc>
          <w:tcPr>
            <w:tcW w:w="162" w:type="dxa"/>
            <w:noWrap/>
            <w:vAlign w:val="center"/>
          </w:tcPr>
          <w:p w14:paraId="32FBE96D" w14:textId="77777777" w:rsidR="008303AF" w:rsidRPr="004A640C" w:rsidRDefault="008303AF" w:rsidP="008303AF">
            <w:pPr>
              <w:spacing w:before="0" w:after="0" w:line="240" w:lineRule="auto"/>
              <w:jc w:val="right"/>
              <w:rPr>
                <w:rFonts w:cs="Arial"/>
                <w:color w:val="500878"/>
                <w:lang w:eastAsia="pt-BR"/>
              </w:rPr>
            </w:pPr>
          </w:p>
        </w:tc>
        <w:tc>
          <w:tcPr>
            <w:tcW w:w="1389" w:type="dxa"/>
            <w:noWrap/>
          </w:tcPr>
          <w:p w14:paraId="0536D0EB" w14:textId="77777777" w:rsidR="008303AF" w:rsidRPr="004A640C" w:rsidRDefault="008303AF" w:rsidP="008303AF">
            <w:pPr>
              <w:spacing w:before="0" w:after="0" w:line="240" w:lineRule="auto"/>
              <w:jc w:val="right"/>
              <w:rPr>
                <w:rFonts w:cs="Arial"/>
                <w:color w:val="500878"/>
                <w:lang w:eastAsia="pt-BR"/>
              </w:rPr>
            </w:pPr>
          </w:p>
        </w:tc>
      </w:tr>
      <w:tr w:rsidR="004A640C" w:rsidRPr="004A640C" w14:paraId="6CB79691" w14:textId="77777777" w:rsidTr="00D71D3F">
        <w:trPr>
          <w:trHeight w:val="227"/>
          <w:jc w:val="center"/>
        </w:trPr>
        <w:tc>
          <w:tcPr>
            <w:tcW w:w="6085" w:type="dxa"/>
            <w:noWrap/>
            <w:vAlign w:val="center"/>
          </w:tcPr>
          <w:p w14:paraId="595A97F3" w14:textId="77777777" w:rsidR="008303AF" w:rsidRPr="004A640C" w:rsidRDefault="008303AF" w:rsidP="008303AF">
            <w:pPr>
              <w:spacing w:before="0" w:after="0" w:line="240" w:lineRule="auto"/>
              <w:jc w:val="left"/>
              <w:rPr>
                <w:rFonts w:cs="Arial"/>
                <w:color w:val="500878"/>
                <w:lang w:eastAsia="pt-BR"/>
              </w:rPr>
            </w:pPr>
            <w:r w:rsidRPr="004A640C">
              <w:rPr>
                <w:rFonts w:cs="Arial"/>
                <w:b/>
                <w:bCs/>
                <w:color w:val="500878"/>
                <w:lang w:eastAsia="pt-BR"/>
              </w:rPr>
              <w:t>Valor adicionado recebido em transferência</w:t>
            </w:r>
          </w:p>
        </w:tc>
        <w:tc>
          <w:tcPr>
            <w:tcW w:w="558" w:type="dxa"/>
          </w:tcPr>
          <w:p w14:paraId="03842843" w14:textId="77777777" w:rsidR="008303AF" w:rsidRPr="004A640C" w:rsidRDefault="008303AF" w:rsidP="008303AF">
            <w:pPr>
              <w:spacing w:before="0" w:after="0" w:line="240" w:lineRule="auto"/>
              <w:jc w:val="center"/>
              <w:rPr>
                <w:rFonts w:cs="Arial"/>
                <w:color w:val="500878"/>
                <w:lang w:eastAsia="pt-BR"/>
              </w:rPr>
            </w:pPr>
          </w:p>
        </w:tc>
        <w:tc>
          <w:tcPr>
            <w:tcW w:w="160" w:type="dxa"/>
          </w:tcPr>
          <w:p w14:paraId="000943CC" w14:textId="77777777" w:rsidR="008303AF" w:rsidRPr="004A640C" w:rsidRDefault="008303AF" w:rsidP="008303AF">
            <w:pPr>
              <w:spacing w:before="0" w:after="0" w:line="240" w:lineRule="auto"/>
              <w:jc w:val="right"/>
              <w:rPr>
                <w:rFonts w:cs="Arial"/>
                <w:color w:val="500878"/>
                <w:lang w:eastAsia="pt-BR"/>
              </w:rPr>
            </w:pPr>
          </w:p>
        </w:tc>
        <w:tc>
          <w:tcPr>
            <w:tcW w:w="1387" w:type="dxa"/>
            <w:tcBorders>
              <w:bottom w:val="single" w:sz="4" w:space="0" w:color="auto"/>
            </w:tcBorders>
            <w:noWrap/>
          </w:tcPr>
          <w:p w14:paraId="7E7A9816" w14:textId="5559B1FC" w:rsidR="008303AF" w:rsidRPr="004A640C" w:rsidRDefault="00D30842" w:rsidP="008303AF">
            <w:pPr>
              <w:spacing w:before="0" w:after="0" w:line="240" w:lineRule="auto"/>
              <w:jc w:val="right"/>
              <w:rPr>
                <w:rFonts w:cs="Arial"/>
                <w:b/>
                <w:bCs/>
                <w:color w:val="500878"/>
                <w:lang w:eastAsia="pt-BR"/>
              </w:rPr>
            </w:pPr>
            <w:r>
              <w:rPr>
                <w:rFonts w:cs="Arial"/>
                <w:b/>
                <w:bCs/>
                <w:color w:val="500878"/>
                <w:lang w:eastAsia="pt-BR"/>
              </w:rPr>
              <w:t>54.830</w:t>
            </w:r>
          </w:p>
        </w:tc>
        <w:tc>
          <w:tcPr>
            <w:tcW w:w="162" w:type="dxa"/>
            <w:tcBorders>
              <w:bottom w:val="dotted" w:sz="4" w:space="0" w:color="F0F0F0"/>
            </w:tcBorders>
            <w:noWrap/>
            <w:vAlign w:val="center"/>
          </w:tcPr>
          <w:p w14:paraId="40297FED" w14:textId="77777777" w:rsidR="008303AF" w:rsidRPr="004A640C" w:rsidRDefault="008303AF" w:rsidP="008303AF">
            <w:pPr>
              <w:spacing w:before="0" w:after="0" w:line="240" w:lineRule="auto"/>
              <w:jc w:val="right"/>
              <w:rPr>
                <w:rFonts w:cs="Arial"/>
                <w:b/>
                <w:bCs/>
                <w:color w:val="500878"/>
                <w:lang w:eastAsia="pt-BR"/>
              </w:rPr>
            </w:pPr>
          </w:p>
        </w:tc>
        <w:tc>
          <w:tcPr>
            <w:tcW w:w="1389" w:type="dxa"/>
            <w:tcBorders>
              <w:bottom w:val="single" w:sz="4" w:space="0" w:color="auto"/>
            </w:tcBorders>
            <w:noWrap/>
          </w:tcPr>
          <w:p w14:paraId="131D78FF" w14:textId="4DD07D36" w:rsidR="008303AF" w:rsidRPr="004A640C" w:rsidRDefault="00D30842" w:rsidP="008303AF">
            <w:pPr>
              <w:spacing w:before="0" w:after="0" w:line="240" w:lineRule="auto"/>
              <w:jc w:val="right"/>
              <w:rPr>
                <w:rFonts w:cs="Arial"/>
                <w:b/>
                <w:bCs/>
                <w:color w:val="500878"/>
                <w:lang w:eastAsia="pt-BR"/>
              </w:rPr>
            </w:pPr>
            <w:r>
              <w:rPr>
                <w:rFonts w:cs="Arial"/>
                <w:b/>
                <w:bCs/>
                <w:color w:val="500878"/>
                <w:lang w:eastAsia="pt-BR"/>
              </w:rPr>
              <w:t>77.611</w:t>
            </w:r>
          </w:p>
        </w:tc>
      </w:tr>
      <w:tr w:rsidR="00865473" w:rsidRPr="00865473" w14:paraId="5C08E196" w14:textId="77777777" w:rsidTr="00146F67">
        <w:trPr>
          <w:trHeight w:val="227"/>
          <w:jc w:val="center"/>
        </w:trPr>
        <w:tc>
          <w:tcPr>
            <w:tcW w:w="6085" w:type="dxa"/>
            <w:noWrap/>
            <w:vAlign w:val="center"/>
          </w:tcPr>
          <w:p w14:paraId="5A1820E6" w14:textId="77777777" w:rsidR="008303AF" w:rsidRPr="00865473" w:rsidRDefault="008303AF" w:rsidP="008303AF">
            <w:pPr>
              <w:spacing w:before="0" w:after="0" w:line="240" w:lineRule="auto"/>
              <w:jc w:val="left"/>
              <w:rPr>
                <w:rFonts w:cs="Arial"/>
                <w:lang w:eastAsia="pt-BR"/>
              </w:rPr>
            </w:pPr>
            <w:r w:rsidRPr="00865473">
              <w:rPr>
                <w:rFonts w:cs="Arial"/>
                <w:lang w:eastAsia="pt-BR"/>
              </w:rPr>
              <w:t xml:space="preserve"> Receitas financeiras </w:t>
            </w:r>
          </w:p>
        </w:tc>
        <w:tc>
          <w:tcPr>
            <w:tcW w:w="558" w:type="dxa"/>
          </w:tcPr>
          <w:p w14:paraId="6AB30ADE" w14:textId="77777777" w:rsidR="008303AF" w:rsidRPr="00865473" w:rsidRDefault="008303AF" w:rsidP="008303AF">
            <w:pPr>
              <w:spacing w:before="0" w:after="0" w:line="240" w:lineRule="auto"/>
              <w:jc w:val="center"/>
              <w:rPr>
                <w:rFonts w:cs="Arial"/>
                <w:lang w:eastAsia="pt-BR"/>
              </w:rPr>
            </w:pPr>
          </w:p>
        </w:tc>
        <w:tc>
          <w:tcPr>
            <w:tcW w:w="160" w:type="dxa"/>
          </w:tcPr>
          <w:p w14:paraId="71B4D564" w14:textId="77777777" w:rsidR="008303AF" w:rsidRPr="00865473" w:rsidRDefault="008303AF" w:rsidP="008303AF">
            <w:pPr>
              <w:spacing w:before="0" w:after="0" w:line="240" w:lineRule="auto"/>
              <w:jc w:val="right"/>
              <w:rPr>
                <w:rFonts w:cs="Arial"/>
                <w:lang w:eastAsia="pt-BR"/>
              </w:rPr>
            </w:pPr>
          </w:p>
        </w:tc>
        <w:tc>
          <w:tcPr>
            <w:tcW w:w="1387" w:type="dxa"/>
            <w:tcBorders>
              <w:top w:val="single" w:sz="4" w:space="0" w:color="auto"/>
            </w:tcBorders>
            <w:noWrap/>
          </w:tcPr>
          <w:p w14:paraId="416B4900" w14:textId="2EF4C077" w:rsidR="008303AF" w:rsidRPr="00865473" w:rsidRDefault="00D30842" w:rsidP="008303AF">
            <w:pPr>
              <w:spacing w:before="0" w:after="0" w:line="240" w:lineRule="auto"/>
              <w:jc w:val="right"/>
              <w:rPr>
                <w:rFonts w:cs="Arial"/>
                <w:lang w:eastAsia="pt-BR"/>
              </w:rPr>
            </w:pPr>
            <w:r>
              <w:rPr>
                <w:rFonts w:cs="Arial"/>
                <w:lang w:eastAsia="pt-BR"/>
              </w:rPr>
              <w:t>35.010</w:t>
            </w:r>
          </w:p>
        </w:tc>
        <w:tc>
          <w:tcPr>
            <w:tcW w:w="162" w:type="dxa"/>
            <w:tcBorders>
              <w:top w:val="dotted" w:sz="4" w:space="0" w:color="F0F0F0"/>
            </w:tcBorders>
            <w:noWrap/>
            <w:vAlign w:val="center"/>
          </w:tcPr>
          <w:p w14:paraId="4BDC5F97" w14:textId="77777777" w:rsidR="008303AF" w:rsidRPr="00865473" w:rsidRDefault="008303AF" w:rsidP="008303AF">
            <w:pPr>
              <w:spacing w:before="0" w:after="0" w:line="240" w:lineRule="auto"/>
              <w:jc w:val="right"/>
              <w:rPr>
                <w:rFonts w:cs="Arial"/>
                <w:lang w:eastAsia="pt-BR"/>
              </w:rPr>
            </w:pPr>
          </w:p>
        </w:tc>
        <w:tc>
          <w:tcPr>
            <w:tcW w:w="1389" w:type="dxa"/>
            <w:tcBorders>
              <w:top w:val="single" w:sz="4" w:space="0" w:color="auto"/>
            </w:tcBorders>
            <w:noWrap/>
          </w:tcPr>
          <w:p w14:paraId="604BEE7B" w14:textId="73BB049C" w:rsidR="008303AF" w:rsidRPr="00865473" w:rsidRDefault="00D30842" w:rsidP="008303AF">
            <w:pPr>
              <w:spacing w:before="0" w:after="0" w:line="240" w:lineRule="auto"/>
              <w:jc w:val="right"/>
              <w:rPr>
                <w:rFonts w:cs="Arial"/>
                <w:lang w:eastAsia="pt-BR"/>
              </w:rPr>
            </w:pPr>
            <w:r>
              <w:rPr>
                <w:rFonts w:cs="Arial"/>
                <w:lang w:eastAsia="pt-BR"/>
              </w:rPr>
              <w:t>36.104</w:t>
            </w:r>
          </w:p>
        </w:tc>
      </w:tr>
      <w:tr w:rsidR="00865473" w:rsidRPr="00865473" w14:paraId="0B1B486A" w14:textId="77777777" w:rsidTr="00146F67">
        <w:trPr>
          <w:trHeight w:val="227"/>
          <w:jc w:val="center"/>
        </w:trPr>
        <w:tc>
          <w:tcPr>
            <w:tcW w:w="6085" w:type="dxa"/>
            <w:noWrap/>
            <w:vAlign w:val="center"/>
          </w:tcPr>
          <w:p w14:paraId="5BC32FD3" w14:textId="77777777" w:rsidR="008303AF" w:rsidRPr="00865473" w:rsidRDefault="008303AF" w:rsidP="008303AF">
            <w:pPr>
              <w:spacing w:before="0" w:after="0" w:line="240" w:lineRule="auto"/>
              <w:jc w:val="left"/>
              <w:rPr>
                <w:rFonts w:cs="Arial"/>
                <w:lang w:eastAsia="pt-BR"/>
              </w:rPr>
            </w:pPr>
            <w:r w:rsidRPr="00865473">
              <w:rPr>
                <w:rFonts w:cs="Arial"/>
                <w:lang w:eastAsia="pt-BR"/>
              </w:rPr>
              <w:t xml:space="preserve"> Outras receitas </w:t>
            </w:r>
          </w:p>
        </w:tc>
        <w:tc>
          <w:tcPr>
            <w:tcW w:w="558" w:type="dxa"/>
          </w:tcPr>
          <w:p w14:paraId="6A0EA6EA" w14:textId="77777777" w:rsidR="008303AF" w:rsidRPr="00865473" w:rsidRDefault="008303AF" w:rsidP="008303AF">
            <w:pPr>
              <w:spacing w:before="0" w:after="0" w:line="240" w:lineRule="auto"/>
              <w:jc w:val="center"/>
              <w:rPr>
                <w:rFonts w:cs="Arial"/>
                <w:lang w:eastAsia="pt-BR"/>
              </w:rPr>
            </w:pPr>
          </w:p>
        </w:tc>
        <w:tc>
          <w:tcPr>
            <w:tcW w:w="160" w:type="dxa"/>
          </w:tcPr>
          <w:p w14:paraId="4F26431D" w14:textId="77777777" w:rsidR="008303AF" w:rsidRPr="00865473" w:rsidRDefault="008303AF" w:rsidP="008303AF">
            <w:pPr>
              <w:spacing w:before="0" w:after="0" w:line="240" w:lineRule="auto"/>
              <w:jc w:val="right"/>
              <w:rPr>
                <w:rFonts w:cs="Arial"/>
                <w:lang w:eastAsia="pt-BR"/>
              </w:rPr>
            </w:pPr>
          </w:p>
        </w:tc>
        <w:tc>
          <w:tcPr>
            <w:tcW w:w="1387" w:type="dxa"/>
            <w:noWrap/>
          </w:tcPr>
          <w:p w14:paraId="09E97CCA" w14:textId="5EBA866B" w:rsidR="008303AF" w:rsidRPr="00865473" w:rsidRDefault="00667ADC" w:rsidP="008303AF">
            <w:pPr>
              <w:spacing w:before="0" w:after="0" w:line="240" w:lineRule="auto"/>
              <w:jc w:val="right"/>
              <w:rPr>
                <w:rFonts w:cs="Arial"/>
                <w:lang w:eastAsia="pt-BR"/>
              </w:rPr>
            </w:pPr>
            <w:r w:rsidRPr="00865473">
              <w:rPr>
                <w:rFonts w:cs="Arial"/>
                <w:lang w:eastAsia="pt-BR"/>
              </w:rPr>
              <w:t>19.820</w:t>
            </w:r>
          </w:p>
        </w:tc>
        <w:tc>
          <w:tcPr>
            <w:tcW w:w="162" w:type="dxa"/>
            <w:noWrap/>
            <w:vAlign w:val="center"/>
          </w:tcPr>
          <w:p w14:paraId="5D650F46" w14:textId="77777777" w:rsidR="008303AF" w:rsidRPr="00865473" w:rsidRDefault="008303AF" w:rsidP="008303AF">
            <w:pPr>
              <w:spacing w:before="0" w:after="0" w:line="240" w:lineRule="auto"/>
              <w:jc w:val="right"/>
              <w:rPr>
                <w:rFonts w:cs="Arial"/>
                <w:lang w:eastAsia="pt-BR"/>
              </w:rPr>
            </w:pPr>
          </w:p>
        </w:tc>
        <w:tc>
          <w:tcPr>
            <w:tcW w:w="1389" w:type="dxa"/>
            <w:noWrap/>
          </w:tcPr>
          <w:p w14:paraId="0907CB9F" w14:textId="7E41C97D" w:rsidR="008303AF" w:rsidRPr="00865473" w:rsidRDefault="00A9032C" w:rsidP="008303AF">
            <w:pPr>
              <w:spacing w:before="0" w:after="0" w:line="240" w:lineRule="auto"/>
              <w:jc w:val="right"/>
              <w:rPr>
                <w:rFonts w:cs="Arial"/>
                <w:lang w:eastAsia="pt-BR"/>
              </w:rPr>
            </w:pPr>
            <w:r>
              <w:rPr>
                <w:rFonts w:cs="Arial"/>
                <w:lang w:eastAsia="pt-BR"/>
              </w:rPr>
              <w:t>41.507</w:t>
            </w:r>
          </w:p>
        </w:tc>
      </w:tr>
      <w:tr w:rsidR="008303AF" w:rsidRPr="00E41C27" w14:paraId="12205A2F" w14:textId="77777777" w:rsidTr="00146F67">
        <w:trPr>
          <w:trHeight w:val="227"/>
          <w:jc w:val="center"/>
        </w:trPr>
        <w:tc>
          <w:tcPr>
            <w:tcW w:w="6085" w:type="dxa"/>
            <w:noWrap/>
            <w:vAlign w:val="center"/>
          </w:tcPr>
          <w:p w14:paraId="30B5C015" w14:textId="77777777" w:rsidR="008303AF" w:rsidRPr="00E41C27" w:rsidRDefault="008303AF" w:rsidP="008303AF">
            <w:pPr>
              <w:spacing w:before="0" w:after="0" w:line="240" w:lineRule="auto"/>
              <w:ind w:firstLineChars="100" w:firstLine="200"/>
              <w:jc w:val="left"/>
              <w:rPr>
                <w:rFonts w:cs="Arial"/>
                <w:lang w:eastAsia="pt-BR"/>
              </w:rPr>
            </w:pPr>
          </w:p>
        </w:tc>
        <w:tc>
          <w:tcPr>
            <w:tcW w:w="558" w:type="dxa"/>
          </w:tcPr>
          <w:p w14:paraId="4796BA99" w14:textId="77777777" w:rsidR="008303AF" w:rsidRPr="00E41C27" w:rsidRDefault="008303AF" w:rsidP="008303AF">
            <w:pPr>
              <w:spacing w:before="0" w:after="0" w:line="240" w:lineRule="auto"/>
              <w:jc w:val="center"/>
              <w:rPr>
                <w:rFonts w:cs="Arial"/>
                <w:lang w:eastAsia="pt-BR"/>
              </w:rPr>
            </w:pPr>
          </w:p>
        </w:tc>
        <w:tc>
          <w:tcPr>
            <w:tcW w:w="160" w:type="dxa"/>
          </w:tcPr>
          <w:p w14:paraId="7C8158AB" w14:textId="77777777" w:rsidR="008303AF" w:rsidRPr="00E41C27" w:rsidRDefault="008303AF" w:rsidP="008303AF">
            <w:pPr>
              <w:spacing w:before="0" w:after="0" w:line="240" w:lineRule="auto"/>
              <w:jc w:val="right"/>
              <w:rPr>
                <w:rFonts w:cs="Arial"/>
                <w:lang w:eastAsia="pt-BR"/>
              </w:rPr>
            </w:pPr>
          </w:p>
        </w:tc>
        <w:tc>
          <w:tcPr>
            <w:tcW w:w="1387" w:type="dxa"/>
            <w:tcBorders>
              <w:bottom w:val="single" w:sz="4" w:space="0" w:color="auto"/>
            </w:tcBorders>
            <w:noWrap/>
          </w:tcPr>
          <w:p w14:paraId="09339734" w14:textId="77777777" w:rsidR="008303AF" w:rsidRPr="00E41C27" w:rsidRDefault="008303AF" w:rsidP="008303AF">
            <w:pPr>
              <w:spacing w:before="0" w:after="0" w:line="240" w:lineRule="auto"/>
              <w:jc w:val="right"/>
              <w:rPr>
                <w:rFonts w:cs="Arial"/>
                <w:lang w:eastAsia="pt-BR"/>
              </w:rPr>
            </w:pPr>
          </w:p>
        </w:tc>
        <w:tc>
          <w:tcPr>
            <w:tcW w:w="162" w:type="dxa"/>
            <w:tcBorders>
              <w:bottom w:val="dotted" w:sz="4" w:space="0" w:color="F0F0F0"/>
            </w:tcBorders>
            <w:noWrap/>
            <w:vAlign w:val="center"/>
          </w:tcPr>
          <w:p w14:paraId="1B3C5BC4" w14:textId="77777777" w:rsidR="008303AF" w:rsidRPr="00E41C27" w:rsidRDefault="008303AF" w:rsidP="008303AF">
            <w:pPr>
              <w:spacing w:before="0" w:after="0" w:line="240" w:lineRule="auto"/>
              <w:jc w:val="right"/>
              <w:rPr>
                <w:rFonts w:cs="Arial"/>
                <w:lang w:eastAsia="pt-BR"/>
              </w:rPr>
            </w:pPr>
          </w:p>
        </w:tc>
        <w:tc>
          <w:tcPr>
            <w:tcW w:w="1389" w:type="dxa"/>
            <w:tcBorders>
              <w:bottom w:val="single" w:sz="4" w:space="0" w:color="auto"/>
            </w:tcBorders>
            <w:noWrap/>
          </w:tcPr>
          <w:p w14:paraId="759938AE" w14:textId="77777777" w:rsidR="008303AF" w:rsidRPr="00E41C27" w:rsidRDefault="008303AF" w:rsidP="008303AF">
            <w:pPr>
              <w:spacing w:before="0" w:after="0" w:line="240" w:lineRule="auto"/>
              <w:jc w:val="right"/>
              <w:rPr>
                <w:rFonts w:cs="Arial"/>
                <w:lang w:eastAsia="pt-BR"/>
              </w:rPr>
            </w:pPr>
          </w:p>
        </w:tc>
      </w:tr>
      <w:tr w:rsidR="004A640C" w:rsidRPr="004A640C" w14:paraId="6E4AEAB8" w14:textId="77777777" w:rsidTr="00D71D3F">
        <w:trPr>
          <w:trHeight w:val="227"/>
          <w:jc w:val="center"/>
        </w:trPr>
        <w:tc>
          <w:tcPr>
            <w:tcW w:w="6085" w:type="dxa"/>
            <w:noWrap/>
            <w:vAlign w:val="center"/>
          </w:tcPr>
          <w:p w14:paraId="7E3070FF" w14:textId="77777777" w:rsidR="008303AF" w:rsidRPr="004A640C" w:rsidRDefault="008303AF" w:rsidP="008303AF">
            <w:pPr>
              <w:spacing w:before="0" w:after="0" w:line="240" w:lineRule="auto"/>
              <w:jc w:val="left"/>
              <w:rPr>
                <w:rFonts w:cs="Arial"/>
                <w:color w:val="500878"/>
                <w:lang w:eastAsia="pt-BR"/>
              </w:rPr>
            </w:pPr>
            <w:r w:rsidRPr="004A640C">
              <w:rPr>
                <w:rFonts w:cs="Arial"/>
                <w:b/>
                <w:bCs/>
                <w:color w:val="500878"/>
                <w:lang w:eastAsia="pt-BR"/>
              </w:rPr>
              <w:t>Valor adicionado total a distribuir</w:t>
            </w:r>
          </w:p>
        </w:tc>
        <w:tc>
          <w:tcPr>
            <w:tcW w:w="558" w:type="dxa"/>
          </w:tcPr>
          <w:p w14:paraId="236BE21F" w14:textId="77777777" w:rsidR="008303AF" w:rsidRPr="004A640C" w:rsidRDefault="008303AF" w:rsidP="008303AF">
            <w:pPr>
              <w:spacing w:before="0" w:after="0" w:line="240" w:lineRule="auto"/>
              <w:jc w:val="center"/>
              <w:rPr>
                <w:rFonts w:cs="Arial"/>
                <w:color w:val="500878"/>
                <w:lang w:eastAsia="pt-BR"/>
              </w:rPr>
            </w:pPr>
          </w:p>
        </w:tc>
        <w:tc>
          <w:tcPr>
            <w:tcW w:w="160" w:type="dxa"/>
          </w:tcPr>
          <w:p w14:paraId="7CCE7FEC" w14:textId="77777777" w:rsidR="008303AF" w:rsidRPr="004A640C" w:rsidRDefault="008303AF" w:rsidP="008303AF">
            <w:pPr>
              <w:spacing w:before="0" w:after="0" w:line="240" w:lineRule="auto"/>
              <w:jc w:val="right"/>
              <w:rPr>
                <w:rFonts w:cs="Arial"/>
                <w:color w:val="500878"/>
                <w:lang w:eastAsia="pt-BR"/>
              </w:rPr>
            </w:pPr>
          </w:p>
        </w:tc>
        <w:tc>
          <w:tcPr>
            <w:tcW w:w="1387" w:type="dxa"/>
            <w:tcBorders>
              <w:top w:val="single" w:sz="4" w:space="0" w:color="auto"/>
              <w:bottom w:val="single" w:sz="4" w:space="0" w:color="auto"/>
            </w:tcBorders>
            <w:noWrap/>
          </w:tcPr>
          <w:p w14:paraId="190E7793" w14:textId="58A557B3" w:rsidR="008303AF" w:rsidRPr="004A640C" w:rsidRDefault="00D30842" w:rsidP="008303AF">
            <w:pPr>
              <w:spacing w:before="0" w:after="0" w:line="240" w:lineRule="auto"/>
              <w:jc w:val="right"/>
              <w:rPr>
                <w:rFonts w:cs="Arial"/>
                <w:b/>
                <w:bCs/>
                <w:color w:val="500878"/>
                <w:lang w:eastAsia="pt-BR"/>
              </w:rPr>
            </w:pPr>
            <w:r>
              <w:rPr>
                <w:rFonts w:cs="Arial"/>
                <w:b/>
                <w:bCs/>
                <w:color w:val="500878"/>
                <w:lang w:eastAsia="pt-BR"/>
              </w:rPr>
              <w:t>771.681</w:t>
            </w:r>
          </w:p>
        </w:tc>
        <w:tc>
          <w:tcPr>
            <w:tcW w:w="162" w:type="dxa"/>
            <w:tcBorders>
              <w:top w:val="dotted" w:sz="4" w:space="0" w:color="F0F0F0"/>
              <w:bottom w:val="dotted" w:sz="4" w:space="0" w:color="F0F0F0"/>
            </w:tcBorders>
            <w:noWrap/>
            <w:vAlign w:val="center"/>
          </w:tcPr>
          <w:p w14:paraId="5B0DF92C" w14:textId="77777777" w:rsidR="008303AF" w:rsidRPr="004A640C" w:rsidRDefault="008303AF" w:rsidP="008303AF">
            <w:pPr>
              <w:spacing w:before="0" w:after="0" w:line="240" w:lineRule="auto"/>
              <w:jc w:val="right"/>
              <w:rPr>
                <w:rFonts w:cs="Arial"/>
                <w:b/>
                <w:bCs/>
                <w:color w:val="500878"/>
                <w:lang w:eastAsia="pt-BR"/>
              </w:rPr>
            </w:pPr>
          </w:p>
        </w:tc>
        <w:tc>
          <w:tcPr>
            <w:tcW w:w="1389" w:type="dxa"/>
            <w:tcBorders>
              <w:top w:val="single" w:sz="4" w:space="0" w:color="auto"/>
              <w:bottom w:val="single" w:sz="4" w:space="0" w:color="auto"/>
            </w:tcBorders>
            <w:noWrap/>
          </w:tcPr>
          <w:p w14:paraId="421D04B8" w14:textId="3BBBC759" w:rsidR="008303AF" w:rsidRPr="004A640C" w:rsidRDefault="00D30842" w:rsidP="008303AF">
            <w:pPr>
              <w:spacing w:before="0" w:after="0" w:line="240" w:lineRule="auto"/>
              <w:jc w:val="right"/>
              <w:rPr>
                <w:rFonts w:cs="Arial"/>
                <w:b/>
                <w:bCs/>
                <w:color w:val="500878"/>
                <w:lang w:eastAsia="pt-BR"/>
              </w:rPr>
            </w:pPr>
            <w:r>
              <w:rPr>
                <w:rFonts w:cs="Arial"/>
                <w:b/>
                <w:bCs/>
                <w:color w:val="500878"/>
                <w:lang w:eastAsia="pt-BR"/>
              </w:rPr>
              <w:t>801.339</w:t>
            </w:r>
          </w:p>
        </w:tc>
      </w:tr>
      <w:tr w:rsidR="004A640C" w:rsidRPr="004A640C" w14:paraId="30B7C0DD" w14:textId="77777777" w:rsidTr="00146F67">
        <w:trPr>
          <w:trHeight w:val="227"/>
          <w:jc w:val="center"/>
        </w:trPr>
        <w:tc>
          <w:tcPr>
            <w:tcW w:w="6085" w:type="dxa"/>
            <w:noWrap/>
            <w:vAlign w:val="center"/>
          </w:tcPr>
          <w:p w14:paraId="4B1B99EB" w14:textId="77777777" w:rsidR="008303AF" w:rsidRPr="004A640C" w:rsidRDefault="008303AF" w:rsidP="008303AF">
            <w:pPr>
              <w:spacing w:before="0" w:after="0" w:line="240" w:lineRule="auto"/>
              <w:jc w:val="left"/>
              <w:rPr>
                <w:rFonts w:cs="Arial"/>
                <w:color w:val="500878"/>
                <w:lang w:eastAsia="pt-BR"/>
              </w:rPr>
            </w:pPr>
          </w:p>
        </w:tc>
        <w:tc>
          <w:tcPr>
            <w:tcW w:w="558" w:type="dxa"/>
          </w:tcPr>
          <w:p w14:paraId="7CEC969F" w14:textId="77777777" w:rsidR="008303AF" w:rsidRPr="004A640C" w:rsidRDefault="008303AF" w:rsidP="008303AF">
            <w:pPr>
              <w:spacing w:before="0" w:after="0" w:line="240" w:lineRule="auto"/>
              <w:jc w:val="center"/>
              <w:rPr>
                <w:rFonts w:cs="Arial"/>
                <w:color w:val="500878"/>
                <w:lang w:eastAsia="pt-BR"/>
              </w:rPr>
            </w:pPr>
          </w:p>
        </w:tc>
        <w:tc>
          <w:tcPr>
            <w:tcW w:w="160" w:type="dxa"/>
          </w:tcPr>
          <w:p w14:paraId="1B5B5231" w14:textId="77777777" w:rsidR="008303AF" w:rsidRPr="004A640C" w:rsidRDefault="008303AF" w:rsidP="008303AF">
            <w:pPr>
              <w:spacing w:before="0" w:after="0" w:line="240" w:lineRule="auto"/>
              <w:jc w:val="right"/>
              <w:rPr>
                <w:rFonts w:cs="Arial"/>
                <w:color w:val="500878"/>
                <w:lang w:eastAsia="pt-BR"/>
              </w:rPr>
            </w:pPr>
          </w:p>
        </w:tc>
        <w:tc>
          <w:tcPr>
            <w:tcW w:w="1387" w:type="dxa"/>
            <w:tcBorders>
              <w:top w:val="single" w:sz="4" w:space="0" w:color="auto"/>
              <w:bottom w:val="single" w:sz="4" w:space="0" w:color="auto"/>
            </w:tcBorders>
            <w:noWrap/>
          </w:tcPr>
          <w:p w14:paraId="196CE22B" w14:textId="77777777" w:rsidR="008303AF" w:rsidRPr="004A640C" w:rsidRDefault="008303AF" w:rsidP="008303AF">
            <w:pPr>
              <w:spacing w:before="0" w:after="0" w:line="240" w:lineRule="auto"/>
              <w:jc w:val="right"/>
              <w:rPr>
                <w:rFonts w:cs="Arial"/>
                <w:color w:val="500878"/>
                <w:lang w:eastAsia="pt-BR"/>
              </w:rPr>
            </w:pPr>
          </w:p>
        </w:tc>
        <w:tc>
          <w:tcPr>
            <w:tcW w:w="162" w:type="dxa"/>
            <w:tcBorders>
              <w:top w:val="dotted" w:sz="4" w:space="0" w:color="F0F0F0"/>
              <w:bottom w:val="dotted" w:sz="4" w:space="0" w:color="F0F0F0"/>
            </w:tcBorders>
            <w:noWrap/>
            <w:vAlign w:val="center"/>
          </w:tcPr>
          <w:p w14:paraId="012D403A" w14:textId="77777777" w:rsidR="008303AF" w:rsidRPr="004A640C" w:rsidRDefault="008303AF" w:rsidP="008303AF">
            <w:pPr>
              <w:spacing w:before="0" w:after="0" w:line="240" w:lineRule="auto"/>
              <w:jc w:val="right"/>
              <w:rPr>
                <w:rFonts w:cs="Arial"/>
                <w:color w:val="500878"/>
                <w:lang w:eastAsia="pt-BR"/>
              </w:rPr>
            </w:pPr>
          </w:p>
        </w:tc>
        <w:tc>
          <w:tcPr>
            <w:tcW w:w="1389" w:type="dxa"/>
            <w:tcBorders>
              <w:top w:val="single" w:sz="4" w:space="0" w:color="auto"/>
              <w:bottom w:val="single" w:sz="4" w:space="0" w:color="auto"/>
            </w:tcBorders>
            <w:noWrap/>
          </w:tcPr>
          <w:p w14:paraId="400591D0" w14:textId="77777777" w:rsidR="008303AF" w:rsidRPr="004A640C" w:rsidRDefault="008303AF" w:rsidP="008303AF">
            <w:pPr>
              <w:spacing w:before="0" w:after="0" w:line="240" w:lineRule="auto"/>
              <w:jc w:val="right"/>
              <w:rPr>
                <w:rFonts w:cs="Arial"/>
                <w:color w:val="500878"/>
                <w:lang w:eastAsia="pt-BR"/>
              </w:rPr>
            </w:pPr>
          </w:p>
        </w:tc>
      </w:tr>
      <w:tr w:rsidR="004A640C" w:rsidRPr="004A640C" w14:paraId="68662ECA" w14:textId="77777777" w:rsidTr="00D71D3F">
        <w:trPr>
          <w:trHeight w:val="227"/>
          <w:jc w:val="center"/>
        </w:trPr>
        <w:tc>
          <w:tcPr>
            <w:tcW w:w="6085" w:type="dxa"/>
            <w:noWrap/>
            <w:vAlign w:val="center"/>
          </w:tcPr>
          <w:p w14:paraId="146EBD99" w14:textId="77777777" w:rsidR="008303AF" w:rsidRPr="004A640C" w:rsidRDefault="008303AF" w:rsidP="008303AF">
            <w:pPr>
              <w:spacing w:before="0" w:after="0" w:line="240" w:lineRule="auto"/>
              <w:jc w:val="left"/>
              <w:rPr>
                <w:rFonts w:cs="Arial"/>
                <w:color w:val="500878"/>
                <w:lang w:eastAsia="pt-BR"/>
              </w:rPr>
            </w:pPr>
            <w:r w:rsidRPr="004A640C">
              <w:rPr>
                <w:rFonts w:cs="Arial"/>
                <w:b/>
                <w:bCs/>
                <w:color w:val="500878"/>
                <w:lang w:eastAsia="pt-BR"/>
              </w:rPr>
              <w:t>Distribuição do valor adicionado</w:t>
            </w:r>
          </w:p>
        </w:tc>
        <w:tc>
          <w:tcPr>
            <w:tcW w:w="558" w:type="dxa"/>
          </w:tcPr>
          <w:p w14:paraId="776C4BDA" w14:textId="77777777" w:rsidR="008303AF" w:rsidRPr="004A640C" w:rsidRDefault="008303AF" w:rsidP="008303AF">
            <w:pPr>
              <w:spacing w:before="0" w:after="0" w:line="240" w:lineRule="auto"/>
              <w:jc w:val="center"/>
              <w:rPr>
                <w:rFonts w:cs="Arial"/>
                <w:color w:val="500878"/>
                <w:lang w:eastAsia="pt-BR"/>
              </w:rPr>
            </w:pPr>
          </w:p>
        </w:tc>
        <w:tc>
          <w:tcPr>
            <w:tcW w:w="160" w:type="dxa"/>
          </w:tcPr>
          <w:p w14:paraId="10A6F005" w14:textId="77777777" w:rsidR="008303AF" w:rsidRPr="004A640C" w:rsidRDefault="008303AF" w:rsidP="008303AF">
            <w:pPr>
              <w:spacing w:before="0" w:after="0" w:line="240" w:lineRule="auto"/>
              <w:jc w:val="right"/>
              <w:rPr>
                <w:rFonts w:cs="Arial"/>
                <w:color w:val="500878"/>
                <w:lang w:eastAsia="pt-BR"/>
              </w:rPr>
            </w:pPr>
          </w:p>
        </w:tc>
        <w:tc>
          <w:tcPr>
            <w:tcW w:w="1387" w:type="dxa"/>
            <w:tcBorders>
              <w:top w:val="single" w:sz="4" w:space="0" w:color="auto"/>
              <w:bottom w:val="single" w:sz="4" w:space="0" w:color="auto"/>
            </w:tcBorders>
            <w:noWrap/>
          </w:tcPr>
          <w:p w14:paraId="6F52B32D" w14:textId="23985A14" w:rsidR="008303AF" w:rsidRPr="00667ADC" w:rsidRDefault="00667ADC" w:rsidP="00667ADC">
            <w:pPr>
              <w:spacing w:before="0" w:after="0" w:line="240" w:lineRule="auto"/>
              <w:jc w:val="right"/>
              <w:rPr>
                <w:rFonts w:cs="Arial"/>
                <w:b/>
                <w:bCs/>
                <w:color w:val="500878"/>
                <w:lang w:eastAsia="pt-BR"/>
              </w:rPr>
            </w:pPr>
            <w:r w:rsidRPr="00667ADC">
              <w:rPr>
                <w:rFonts w:cs="Arial"/>
                <w:b/>
                <w:bCs/>
                <w:color w:val="500878"/>
                <w:lang w:eastAsia="pt-BR"/>
              </w:rPr>
              <w:t>(771.</w:t>
            </w:r>
            <w:r w:rsidR="00D30842">
              <w:rPr>
                <w:rFonts w:cs="Arial"/>
                <w:b/>
                <w:bCs/>
                <w:color w:val="500878"/>
                <w:lang w:eastAsia="pt-BR"/>
              </w:rPr>
              <w:t>681</w:t>
            </w:r>
            <w:r w:rsidRPr="00667ADC">
              <w:rPr>
                <w:rFonts w:cs="Arial"/>
                <w:b/>
                <w:bCs/>
                <w:color w:val="500878"/>
                <w:lang w:eastAsia="pt-BR"/>
              </w:rPr>
              <w:t>)</w:t>
            </w:r>
          </w:p>
        </w:tc>
        <w:tc>
          <w:tcPr>
            <w:tcW w:w="162" w:type="dxa"/>
            <w:tcBorders>
              <w:top w:val="dotted" w:sz="4" w:space="0" w:color="F0F0F0"/>
              <w:bottom w:val="dotted" w:sz="4" w:space="0" w:color="F0F0F0"/>
            </w:tcBorders>
            <w:noWrap/>
            <w:vAlign w:val="center"/>
          </w:tcPr>
          <w:p w14:paraId="52B0AA80" w14:textId="77777777" w:rsidR="008303AF" w:rsidRPr="00667ADC" w:rsidRDefault="008303AF" w:rsidP="008303AF">
            <w:pPr>
              <w:spacing w:before="0" w:after="0" w:line="240" w:lineRule="auto"/>
              <w:jc w:val="right"/>
              <w:rPr>
                <w:rFonts w:cs="Arial"/>
                <w:b/>
                <w:bCs/>
                <w:color w:val="500878"/>
                <w:lang w:eastAsia="pt-BR"/>
              </w:rPr>
            </w:pPr>
          </w:p>
        </w:tc>
        <w:tc>
          <w:tcPr>
            <w:tcW w:w="1389" w:type="dxa"/>
            <w:tcBorders>
              <w:top w:val="single" w:sz="4" w:space="0" w:color="auto"/>
              <w:bottom w:val="single" w:sz="4" w:space="0" w:color="auto"/>
            </w:tcBorders>
            <w:noWrap/>
          </w:tcPr>
          <w:p w14:paraId="5E89D2BB" w14:textId="0F427088" w:rsidR="008303AF" w:rsidRPr="00667ADC" w:rsidRDefault="00667ADC" w:rsidP="00667ADC">
            <w:pPr>
              <w:spacing w:before="0" w:after="0" w:line="240" w:lineRule="auto"/>
              <w:jc w:val="right"/>
              <w:rPr>
                <w:rFonts w:cs="Arial"/>
                <w:b/>
                <w:bCs/>
                <w:color w:val="500878"/>
                <w:lang w:eastAsia="pt-BR"/>
              </w:rPr>
            </w:pPr>
            <w:r w:rsidRPr="00667ADC">
              <w:rPr>
                <w:rFonts w:cs="Arial"/>
                <w:b/>
                <w:bCs/>
                <w:color w:val="500878"/>
                <w:lang w:eastAsia="pt-BR"/>
              </w:rPr>
              <w:t>(</w:t>
            </w:r>
            <w:r w:rsidR="00A9032C">
              <w:rPr>
                <w:rFonts w:cs="Arial"/>
                <w:b/>
                <w:bCs/>
                <w:color w:val="500878"/>
                <w:lang w:eastAsia="pt-BR"/>
              </w:rPr>
              <w:t>80</w:t>
            </w:r>
            <w:r w:rsidR="00D30842">
              <w:rPr>
                <w:rFonts w:cs="Arial"/>
                <w:b/>
                <w:bCs/>
                <w:color w:val="500878"/>
                <w:lang w:eastAsia="pt-BR"/>
              </w:rPr>
              <w:t>1.339</w:t>
            </w:r>
            <w:r w:rsidRPr="00667ADC">
              <w:rPr>
                <w:rFonts w:cs="Arial"/>
                <w:b/>
                <w:bCs/>
                <w:color w:val="500878"/>
                <w:lang w:eastAsia="pt-BR"/>
              </w:rPr>
              <w:t>)</w:t>
            </w:r>
          </w:p>
        </w:tc>
      </w:tr>
      <w:tr w:rsidR="00667ADC" w:rsidRPr="004A640C" w14:paraId="27D26B75" w14:textId="77777777" w:rsidTr="00D71D3F">
        <w:trPr>
          <w:trHeight w:val="227"/>
          <w:jc w:val="center"/>
        </w:trPr>
        <w:tc>
          <w:tcPr>
            <w:tcW w:w="6085" w:type="dxa"/>
            <w:noWrap/>
            <w:vAlign w:val="center"/>
          </w:tcPr>
          <w:p w14:paraId="1C417C8F" w14:textId="77777777" w:rsidR="008268EB" w:rsidRPr="004A640C" w:rsidRDefault="008268EB" w:rsidP="008303AF">
            <w:pPr>
              <w:spacing w:before="0" w:after="0" w:line="240" w:lineRule="auto"/>
              <w:jc w:val="left"/>
              <w:rPr>
                <w:rFonts w:cs="Arial"/>
                <w:b/>
                <w:bCs/>
                <w:color w:val="500878"/>
                <w:lang w:eastAsia="pt-BR"/>
              </w:rPr>
            </w:pPr>
          </w:p>
        </w:tc>
        <w:tc>
          <w:tcPr>
            <w:tcW w:w="558" w:type="dxa"/>
          </w:tcPr>
          <w:p w14:paraId="17543D03" w14:textId="77777777" w:rsidR="008268EB" w:rsidRPr="004A640C" w:rsidRDefault="008268EB" w:rsidP="008303AF">
            <w:pPr>
              <w:spacing w:before="0" w:after="0" w:line="240" w:lineRule="auto"/>
              <w:jc w:val="center"/>
              <w:rPr>
                <w:rFonts w:cs="Arial"/>
                <w:color w:val="500878"/>
                <w:lang w:eastAsia="pt-BR"/>
              </w:rPr>
            </w:pPr>
          </w:p>
        </w:tc>
        <w:tc>
          <w:tcPr>
            <w:tcW w:w="160" w:type="dxa"/>
          </w:tcPr>
          <w:p w14:paraId="15B5655F" w14:textId="77777777" w:rsidR="008268EB" w:rsidRPr="004A640C" w:rsidRDefault="008268EB" w:rsidP="008303AF">
            <w:pPr>
              <w:spacing w:before="0" w:after="0" w:line="240" w:lineRule="auto"/>
              <w:jc w:val="right"/>
              <w:rPr>
                <w:rFonts w:cs="Arial"/>
                <w:color w:val="500878"/>
                <w:lang w:eastAsia="pt-BR"/>
              </w:rPr>
            </w:pPr>
          </w:p>
        </w:tc>
        <w:tc>
          <w:tcPr>
            <w:tcW w:w="1387" w:type="dxa"/>
            <w:tcBorders>
              <w:top w:val="single" w:sz="4" w:space="0" w:color="auto"/>
            </w:tcBorders>
            <w:noWrap/>
          </w:tcPr>
          <w:p w14:paraId="6AFEB9B6" w14:textId="77777777" w:rsidR="008268EB" w:rsidRPr="004A640C" w:rsidRDefault="008268EB" w:rsidP="00667ADC">
            <w:pPr>
              <w:spacing w:before="0" w:after="0" w:line="240" w:lineRule="auto"/>
              <w:jc w:val="right"/>
              <w:rPr>
                <w:rFonts w:cs="Arial"/>
                <w:color w:val="500878"/>
                <w:lang w:eastAsia="pt-BR"/>
              </w:rPr>
            </w:pPr>
          </w:p>
        </w:tc>
        <w:tc>
          <w:tcPr>
            <w:tcW w:w="162" w:type="dxa"/>
            <w:tcBorders>
              <w:top w:val="dotted" w:sz="4" w:space="0" w:color="F0F0F0"/>
              <w:bottom w:val="dotted" w:sz="4" w:space="0" w:color="F0F0F0"/>
            </w:tcBorders>
            <w:noWrap/>
            <w:vAlign w:val="center"/>
          </w:tcPr>
          <w:p w14:paraId="492770E7" w14:textId="77777777" w:rsidR="008268EB" w:rsidRPr="004A640C" w:rsidRDefault="008268EB" w:rsidP="008303AF">
            <w:pPr>
              <w:spacing w:before="0" w:after="0" w:line="240" w:lineRule="auto"/>
              <w:jc w:val="right"/>
              <w:rPr>
                <w:rFonts w:cs="Arial"/>
                <w:color w:val="500878"/>
                <w:lang w:eastAsia="pt-BR"/>
              </w:rPr>
            </w:pPr>
          </w:p>
        </w:tc>
        <w:tc>
          <w:tcPr>
            <w:tcW w:w="1389" w:type="dxa"/>
            <w:tcBorders>
              <w:top w:val="single" w:sz="4" w:space="0" w:color="auto"/>
            </w:tcBorders>
            <w:noWrap/>
          </w:tcPr>
          <w:p w14:paraId="09233C71" w14:textId="77777777" w:rsidR="008268EB" w:rsidRPr="004A640C" w:rsidRDefault="008268EB" w:rsidP="00667ADC">
            <w:pPr>
              <w:spacing w:before="0" w:after="0" w:line="240" w:lineRule="auto"/>
              <w:jc w:val="right"/>
              <w:rPr>
                <w:rFonts w:cs="Arial"/>
                <w:color w:val="500878"/>
                <w:lang w:eastAsia="pt-BR"/>
              </w:rPr>
            </w:pPr>
          </w:p>
        </w:tc>
      </w:tr>
      <w:tr w:rsidR="00667ADC" w:rsidRPr="004A640C" w14:paraId="348A7895" w14:textId="77777777" w:rsidTr="00D71D3F">
        <w:trPr>
          <w:trHeight w:val="227"/>
          <w:jc w:val="center"/>
        </w:trPr>
        <w:tc>
          <w:tcPr>
            <w:tcW w:w="6085" w:type="dxa"/>
            <w:noWrap/>
            <w:vAlign w:val="center"/>
          </w:tcPr>
          <w:p w14:paraId="4FEC0CA4" w14:textId="69B1B198" w:rsidR="008268EB" w:rsidRPr="004A640C" w:rsidRDefault="008268EB" w:rsidP="008303AF">
            <w:pPr>
              <w:spacing w:before="0" w:after="0" w:line="240" w:lineRule="auto"/>
              <w:jc w:val="left"/>
              <w:rPr>
                <w:rFonts w:cs="Arial"/>
                <w:b/>
                <w:bCs/>
                <w:color w:val="500878"/>
                <w:lang w:eastAsia="pt-BR"/>
              </w:rPr>
            </w:pPr>
            <w:r w:rsidRPr="004A640C">
              <w:rPr>
                <w:rFonts w:cs="Arial"/>
                <w:b/>
                <w:bCs/>
                <w:color w:val="500878"/>
                <w:lang w:eastAsia="pt-BR"/>
              </w:rPr>
              <w:t>Pessoal</w:t>
            </w:r>
          </w:p>
        </w:tc>
        <w:tc>
          <w:tcPr>
            <w:tcW w:w="558" w:type="dxa"/>
          </w:tcPr>
          <w:p w14:paraId="2DADD2C9" w14:textId="77777777" w:rsidR="008268EB" w:rsidRPr="004A640C" w:rsidRDefault="008268EB" w:rsidP="008303AF">
            <w:pPr>
              <w:spacing w:before="0" w:after="0" w:line="240" w:lineRule="auto"/>
              <w:jc w:val="center"/>
              <w:rPr>
                <w:rFonts w:cs="Arial"/>
                <w:color w:val="500878"/>
                <w:lang w:eastAsia="pt-BR"/>
              </w:rPr>
            </w:pPr>
          </w:p>
        </w:tc>
        <w:tc>
          <w:tcPr>
            <w:tcW w:w="160" w:type="dxa"/>
          </w:tcPr>
          <w:p w14:paraId="007C2F62" w14:textId="77777777" w:rsidR="008268EB" w:rsidRPr="004A640C" w:rsidRDefault="008268EB" w:rsidP="008303AF">
            <w:pPr>
              <w:spacing w:before="0" w:after="0" w:line="240" w:lineRule="auto"/>
              <w:jc w:val="right"/>
              <w:rPr>
                <w:rFonts w:cs="Arial"/>
                <w:color w:val="500878"/>
                <w:lang w:eastAsia="pt-BR"/>
              </w:rPr>
            </w:pPr>
          </w:p>
        </w:tc>
        <w:tc>
          <w:tcPr>
            <w:tcW w:w="1387" w:type="dxa"/>
            <w:tcBorders>
              <w:bottom w:val="single" w:sz="4" w:space="0" w:color="auto"/>
            </w:tcBorders>
            <w:noWrap/>
          </w:tcPr>
          <w:p w14:paraId="37326538" w14:textId="65CA5E32" w:rsidR="008268EB" w:rsidRPr="00667ADC" w:rsidRDefault="00667ADC" w:rsidP="00667ADC">
            <w:pPr>
              <w:spacing w:before="0" w:after="0" w:line="240" w:lineRule="auto"/>
              <w:jc w:val="right"/>
              <w:rPr>
                <w:rFonts w:cs="Arial"/>
                <w:b/>
                <w:bCs/>
                <w:color w:val="500878"/>
                <w:lang w:eastAsia="pt-BR"/>
              </w:rPr>
            </w:pPr>
            <w:r w:rsidRPr="00667ADC">
              <w:rPr>
                <w:rFonts w:cs="Arial"/>
                <w:b/>
                <w:bCs/>
                <w:color w:val="500878"/>
                <w:lang w:eastAsia="pt-BR"/>
              </w:rPr>
              <w:t>(437.185)</w:t>
            </w:r>
          </w:p>
        </w:tc>
        <w:tc>
          <w:tcPr>
            <w:tcW w:w="162" w:type="dxa"/>
            <w:tcBorders>
              <w:top w:val="dotted" w:sz="4" w:space="0" w:color="F0F0F0"/>
              <w:bottom w:val="dotted" w:sz="4" w:space="0" w:color="F0F0F0"/>
            </w:tcBorders>
            <w:noWrap/>
            <w:vAlign w:val="center"/>
          </w:tcPr>
          <w:p w14:paraId="2361EC0A" w14:textId="77777777" w:rsidR="008268EB" w:rsidRPr="004A640C" w:rsidRDefault="008268EB" w:rsidP="008303AF">
            <w:pPr>
              <w:spacing w:before="0" w:after="0" w:line="240" w:lineRule="auto"/>
              <w:jc w:val="right"/>
              <w:rPr>
                <w:rFonts w:cs="Arial"/>
                <w:color w:val="500878"/>
                <w:lang w:eastAsia="pt-BR"/>
              </w:rPr>
            </w:pPr>
          </w:p>
        </w:tc>
        <w:tc>
          <w:tcPr>
            <w:tcW w:w="1389" w:type="dxa"/>
            <w:tcBorders>
              <w:bottom w:val="single" w:sz="4" w:space="0" w:color="auto"/>
            </w:tcBorders>
            <w:noWrap/>
          </w:tcPr>
          <w:p w14:paraId="7EA900A3" w14:textId="59BD29DF" w:rsidR="008268EB" w:rsidRPr="00667ADC" w:rsidRDefault="00667ADC" w:rsidP="00667ADC">
            <w:pPr>
              <w:spacing w:before="0" w:after="0" w:line="240" w:lineRule="auto"/>
              <w:jc w:val="right"/>
              <w:rPr>
                <w:rFonts w:cs="Arial"/>
                <w:b/>
                <w:bCs/>
                <w:color w:val="500878"/>
                <w:lang w:eastAsia="pt-BR"/>
              </w:rPr>
            </w:pPr>
            <w:r w:rsidRPr="00667ADC">
              <w:rPr>
                <w:rFonts w:cs="Arial"/>
                <w:b/>
                <w:bCs/>
                <w:color w:val="500878"/>
                <w:lang w:eastAsia="pt-BR"/>
              </w:rPr>
              <w:t>(385.867)</w:t>
            </w:r>
          </w:p>
        </w:tc>
      </w:tr>
      <w:tr w:rsidR="00865473" w:rsidRPr="00865473" w14:paraId="30631676" w14:textId="77777777" w:rsidTr="00146F67">
        <w:trPr>
          <w:trHeight w:val="227"/>
          <w:jc w:val="center"/>
        </w:trPr>
        <w:tc>
          <w:tcPr>
            <w:tcW w:w="6085" w:type="dxa"/>
            <w:noWrap/>
            <w:vAlign w:val="center"/>
          </w:tcPr>
          <w:p w14:paraId="1E03E716" w14:textId="0ECA8BC8" w:rsidR="008268EB" w:rsidRPr="00865473" w:rsidRDefault="00FD4A2E" w:rsidP="008303AF">
            <w:pPr>
              <w:spacing w:before="0" w:after="0" w:line="240" w:lineRule="auto"/>
              <w:jc w:val="left"/>
              <w:rPr>
                <w:rFonts w:cs="Arial"/>
                <w:lang w:eastAsia="pt-BR"/>
              </w:rPr>
            </w:pPr>
            <w:r>
              <w:rPr>
                <w:rFonts w:cs="Arial"/>
                <w:lang w:eastAsia="pt-BR"/>
              </w:rPr>
              <w:t xml:space="preserve"> </w:t>
            </w:r>
            <w:r w:rsidR="008268EB" w:rsidRPr="00865473">
              <w:rPr>
                <w:rFonts w:cs="Arial"/>
                <w:lang w:eastAsia="pt-BR"/>
              </w:rPr>
              <w:t>Remuneração direta</w:t>
            </w:r>
          </w:p>
        </w:tc>
        <w:tc>
          <w:tcPr>
            <w:tcW w:w="558" w:type="dxa"/>
          </w:tcPr>
          <w:p w14:paraId="16C5096B" w14:textId="77777777" w:rsidR="008268EB" w:rsidRPr="00865473" w:rsidRDefault="008268EB" w:rsidP="00171BCD">
            <w:pPr>
              <w:spacing w:before="0" w:after="0" w:line="240" w:lineRule="auto"/>
              <w:jc w:val="left"/>
              <w:rPr>
                <w:rFonts w:cs="Arial"/>
                <w:lang w:eastAsia="pt-BR"/>
              </w:rPr>
            </w:pPr>
          </w:p>
        </w:tc>
        <w:tc>
          <w:tcPr>
            <w:tcW w:w="160" w:type="dxa"/>
          </w:tcPr>
          <w:p w14:paraId="2006F9DB" w14:textId="77777777" w:rsidR="008268EB" w:rsidRPr="00865473" w:rsidRDefault="008268EB" w:rsidP="00171BCD">
            <w:pPr>
              <w:spacing w:before="0" w:after="0" w:line="240" w:lineRule="auto"/>
              <w:jc w:val="left"/>
              <w:rPr>
                <w:rFonts w:cs="Arial"/>
                <w:lang w:eastAsia="pt-BR"/>
              </w:rPr>
            </w:pPr>
          </w:p>
        </w:tc>
        <w:tc>
          <w:tcPr>
            <w:tcW w:w="1387" w:type="dxa"/>
            <w:tcBorders>
              <w:top w:val="single" w:sz="4" w:space="0" w:color="auto"/>
            </w:tcBorders>
            <w:noWrap/>
          </w:tcPr>
          <w:p w14:paraId="46AC11F0" w14:textId="75BA7C12" w:rsidR="008268EB" w:rsidRPr="00865473" w:rsidRDefault="00667ADC" w:rsidP="00667ADC">
            <w:pPr>
              <w:spacing w:before="0" w:after="0" w:line="240" w:lineRule="auto"/>
              <w:jc w:val="right"/>
              <w:rPr>
                <w:rFonts w:cs="Arial"/>
                <w:lang w:eastAsia="pt-BR"/>
              </w:rPr>
            </w:pPr>
            <w:r w:rsidRPr="00865473">
              <w:rPr>
                <w:rFonts w:cs="Arial"/>
                <w:lang w:eastAsia="pt-BR"/>
              </w:rPr>
              <w:t>(339.026)</w:t>
            </w:r>
          </w:p>
        </w:tc>
        <w:tc>
          <w:tcPr>
            <w:tcW w:w="162" w:type="dxa"/>
            <w:tcBorders>
              <w:top w:val="dotted" w:sz="4" w:space="0" w:color="F0F0F0"/>
            </w:tcBorders>
            <w:noWrap/>
            <w:vAlign w:val="center"/>
          </w:tcPr>
          <w:p w14:paraId="5238F3B0" w14:textId="77777777" w:rsidR="008268EB" w:rsidRPr="00865473" w:rsidRDefault="008268EB" w:rsidP="00171BCD">
            <w:pPr>
              <w:spacing w:before="0" w:after="0" w:line="240" w:lineRule="auto"/>
              <w:jc w:val="left"/>
              <w:rPr>
                <w:rFonts w:cs="Arial"/>
                <w:lang w:eastAsia="pt-BR"/>
              </w:rPr>
            </w:pPr>
          </w:p>
        </w:tc>
        <w:tc>
          <w:tcPr>
            <w:tcW w:w="1389" w:type="dxa"/>
            <w:tcBorders>
              <w:top w:val="single" w:sz="4" w:space="0" w:color="auto"/>
            </w:tcBorders>
            <w:noWrap/>
          </w:tcPr>
          <w:p w14:paraId="6DE9760F" w14:textId="56F8278D" w:rsidR="008268EB" w:rsidRPr="00865473" w:rsidRDefault="00667ADC" w:rsidP="00667ADC">
            <w:pPr>
              <w:spacing w:before="0" w:after="0" w:line="240" w:lineRule="auto"/>
              <w:jc w:val="right"/>
              <w:rPr>
                <w:rFonts w:cs="Arial"/>
                <w:lang w:eastAsia="pt-BR"/>
              </w:rPr>
            </w:pPr>
            <w:r w:rsidRPr="00865473">
              <w:rPr>
                <w:rFonts w:cs="Arial"/>
                <w:lang w:eastAsia="pt-BR"/>
              </w:rPr>
              <w:t>(301.92</w:t>
            </w:r>
            <w:r w:rsidR="00796759">
              <w:rPr>
                <w:rFonts w:cs="Arial"/>
                <w:lang w:eastAsia="pt-BR"/>
              </w:rPr>
              <w:t>9</w:t>
            </w:r>
            <w:r w:rsidRPr="00865473">
              <w:rPr>
                <w:rFonts w:cs="Arial"/>
                <w:lang w:eastAsia="pt-BR"/>
              </w:rPr>
              <w:t>)</w:t>
            </w:r>
          </w:p>
        </w:tc>
      </w:tr>
      <w:tr w:rsidR="00865473" w:rsidRPr="00865473" w14:paraId="2E1494B4" w14:textId="77777777" w:rsidTr="00146F67">
        <w:trPr>
          <w:trHeight w:val="227"/>
          <w:jc w:val="center"/>
        </w:trPr>
        <w:tc>
          <w:tcPr>
            <w:tcW w:w="6085" w:type="dxa"/>
            <w:noWrap/>
            <w:vAlign w:val="center"/>
          </w:tcPr>
          <w:p w14:paraId="0CAFE644" w14:textId="0B613F5E" w:rsidR="008268EB" w:rsidRPr="00865473" w:rsidRDefault="00FD4A2E" w:rsidP="008303AF">
            <w:pPr>
              <w:spacing w:before="0" w:after="0" w:line="240" w:lineRule="auto"/>
              <w:jc w:val="left"/>
              <w:rPr>
                <w:rFonts w:cs="Arial"/>
                <w:lang w:eastAsia="pt-BR"/>
              </w:rPr>
            </w:pPr>
            <w:r>
              <w:rPr>
                <w:rFonts w:cs="Arial"/>
                <w:lang w:eastAsia="pt-BR"/>
              </w:rPr>
              <w:t xml:space="preserve"> </w:t>
            </w:r>
            <w:r w:rsidR="008268EB" w:rsidRPr="00865473">
              <w:rPr>
                <w:rFonts w:cs="Arial"/>
                <w:lang w:eastAsia="pt-BR"/>
              </w:rPr>
              <w:t>Benefícios</w:t>
            </w:r>
          </w:p>
        </w:tc>
        <w:tc>
          <w:tcPr>
            <w:tcW w:w="558" w:type="dxa"/>
          </w:tcPr>
          <w:p w14:paraId="53216C7C" w14:textId="77777777" w:rsidR="008268EB" w:rsidRPr="00865473" w:rsidRDefault="008268EB" w:rsidP="00171BCD">
            <w:pPr>
              <w:spacing w:before="0" w:after="0" w:line="240" w:lineRule="auto"/>
              <w:jc w:val="left"/>
              <w:rPr>
                <w:rFonts w:cs="Arial"/>
                <w:lang w:eastAsia="pt-BR"/>
              </w:rPr>
            </w:pPr>
          </w:p>
        </w:tc>
        <w:tc>
          <w:tcPr>
            <w:tcW w:w="160" w:type="dxa"/>
          </w:tcPr>
          <w:p w14:paraId="444BAA36" w14:textId="77777777" w:rsidR="008268EB" w:rsidRPr="00865473" w:rsidRDefault="008268EB" w:rsidP="00171BCD">
            <w:pPr>
              <w:spacing w:before="0" w:after="0" w:line="240" w:lineRule="auto"/>
              <w:jc w:val="left"/>
              <w:rPr>
                <w:rFonts w:cs="Arial"/>
                <w:lang w:eastAsia="pt-BR"/>
              </w:rPr>
            </w:pPr>
          </w:p>
        </w:tc>
        <w:tc>
          <w:tcPr>
            <w:tcW w:w="1387" w:type="dxa"/>
            <w:noWrap/>
          </w:tcPr>
          <w:p w14:paraId="25CDB94D" w14:textId="7A068B4D" w:rsidR="008268EB" w:rsidRPr="00865473" w:rsidRDefault="00667ADC" w:rsidP="00667ADC">
            <w:pPr>
              <w:spacing w:before="0" w:after="0" w:line="240" w:lineRule="auto"/>
              <w:jc w:val="right"/>
              <w:rPr>
                <w:rFonts w:cs="Arial"/>
                <w:lang w:eastAsia="pt-BR"/>
              </w:rPr>
            </w:pPr>
            <w:r w:rsidRPr="00865473">
              <w:rPr>
                <w:rFonts w:cs="Arial"/>
                <w:lang w:eastAsia="pt-BR"/>
              </w:rPr>
              <w:t>(73.766)</w:t>
            </w:r>
          </w:p>
        </w:tc>
        <w:tc>
          <w:tcPr>
            <w:tcW w:w="162" w:type="dxa"/>
            <w:noWrap/>
            <w:vAlign w:val="center"/>
          </w:tcPr>
          <w:p w14:paraId="604A9716" w14:textId="77777777" w:rsidR="008268EB" w:rsidRPr="00865473" w:rsidRDefault="008268EB" w:rsidP="00171BCD">
            <w:pPr>
              <w:spacing w:before="0" w:after="0" w:line="240" w:lineRule="auto"/>
              <w:jc w:val="left"/>
              <w:rPr>
                <w:rFonts w:cs="Arial"/>
                <w:lang w:eastAsia="pt-BR"/>
              </w:rPr>
            </w:pPr>
          </w:p>
        </w:tc>
        <w:tc>
          <w:tcPr>
            <w:tcW w:w="1389" w:type="dxa"/>
            <w:noWrap/>
          </w:tcPr>
          <w:p w14:paraId="28931836" w14:textId="47ABD1A9" w:rsidR="008268EB" w:rsidRPr="00865473" w:rsidRDefault="00667ADC" w:rsidP="00667ADC">
            <w:pPr>
              <w:spacing w:before="0" w:after="0" w:line="240" w:lineRule="auto"/>
              <w:jc w:val="right"/>
              <w:rPr>
                <w:rFonts w:cs="Arial"/>
                <w:lang w:eastAsia="pt-BR"/>
              </w:rPr>
            </w:pPr>
            <w:r w:rsidRPr="00865473">
              <w:rPr>
                <w:rFonts w:cs="Arial"/>
                <w:lang w:eastAsia="pt-BR"/>
              </w:rPr>
              <w:t>(59.902)</w:t>
            </w:r>
          </w:p>
        </w:tc>
      </w:tr>
      <w:tr w:rsidR="00865473" w:rsidRPr="00865473" w14:paraId="4898CADC" w14:textId="77777777" w:rsidTr="00146F67">
        <w:trPr>
          <w:trHeight w:val="227"/>
          <w:jc w:val="center"/>
        </w:trPr>
        <w:tc>
          <w:tcPr>
            <w:tcW w:w="6085" w:type="dxa"/>
            <w:noWrap/>
            <w:vAlign w:val="center"/>
          </w:tcPr>
          <w:p w14:paraId="04B99F40" w14:textId="2CC8A61B" w:rsidR="008268EB" w:rsidRPr="00865473" w:rsidRDefault="00FD4A2E" w:rsidP="008303AF">
            <w:pPr>
              <w:spacing w:before="0" w:after="0" w:line="240" w:lineRule="auto"/>
              <w:jc w:val="left"/>
              <w:rPr>
                <w:rFonts w:cs="Arial"/>
                <w:lang w:eastAsia="pt-BR"/>
              </w:rPr>
            </w:pPr>
            <w:r>
              <w:rPr>
                <w:rFonts w:cs="Arial"/>
                <w:lang w:eastAsia="pt-BR"/>
              </w:rPr>
              <w:t xml:space="preserve"> </w:t>
            </w:r>
            <w:r w:rsidR="008268EB" w:rsidRPr="00865473">
              <w:rPr>
                <w:rFonts w:cs="Arial"/>
                <w:lang w:eastAsia="pt-BR"/>
              </w:rPr>
              <w:t>Encargos</w:t>
            </w:r>
          </w:p>
        </w:tc>
        <w:tc>
          <w:tcPr>
            <w:tcW w:w="558" w:type="dxa"/>
          </w:tcPr>
          <w:p w14:paraId="601F0F99" w14:textId="77777777" w:rsidR="008268EB" w:rsidRPr="00865473" w:rsidRDefault="008268EB" w:rsidP="00171BCD">
            <w:pPr>
              <w:spacing w:before="0" w:after="0" w:line="240" w:lineRule="auto"/>
              <w:jc w:val="left"/>
              <w:rPr>
                <w:rFonts w:cs="Arial"/>
                <w:lang w:eastAsia="pt-BR"/>
              </w:rPr>
            </w:pPr>
          </w:p>
        </w:tc>
        <w:tc>
          <w:tcPr>
            <w:tcW w:w="160" w:type="dxa"/>
          </w:tcPr>
          <w:p w14:paraId="22A64703" w14:textId="77777777" w:rsidR="008268EB" w:rsidRPr="00865473" w:rsidRDefault="008268EB" w:rsidP="00171BCD">
            <w:pPr>
              <w:spacing w:before="0" w:after="0" w:line="240" w:lineRule="auto"/>
              <w:jc w:val="left"/>
              <w:rPr>
                <w:rFonts w:cs="Arial"/>
                <w:lang w:eastAsia="pt-BR"/>
              </w:rPr>
            </w:pPr>
          </w:p>
        </w:tc>
        <w:tc>
          <w:tcPr>
            <w:tcW w:w="1387" w:type="dxa"/>
            <w:noWrap/>
          </w:tcPr>
          <w:p w14:paraId="5FFEFD2E" w14:textId="412ECBA5" w:rsidR="008268EB" w:rsidRPr="00865473" w:rsidRDefault="00667ADC" w:rsidP="00667ADC">
            <w:pPr>
              <w:spacing w:before="0" w:after="0" w:line="240" w:lineRule="auto"/>
              <w:jc w:val="right"/>
              <w:rPr>
                <w:rFonts w:cs="Arial"/>
                <w:lang w:eastAsia="pt-BR"/>
              </w:rPr>
            </w:pPr>
            <w:r w:rsidRPr="00865473">
              <w:rPr>
                <w:rFonts w:cs="Arial"/>
                <w:lang w:eastAsia="pt-BR"/>
              </w:rPr>
              <w:t>(24.393)</w:t>
            </w:r>
          </w:p>
        </w:tc>
        <w:tc>
          <w:tcPr>
            <w:tcW w:w="162" w:type="dxa"/>
            <w:noWrap/>
            <w:vAlign w:val="center"/>
          </w:tcPr>
          <w:p w14:paraId="5443A54D" w14:textId="77777777" w:rsidR="008268EB" w:rsidRPr="00865473" w:rsidRDefault="008268EB" w:rsidP="00171BCD">
            <w:pPr>
              <w:spacing w:before="0" w:after="0" w:line="240" w:lineRule="auto"/>
              <w:jc w:val="left"/>
              <w:rPr>
                <w:rFonts w:cs="Arial"/>
                <w:lang w:eastAsia="pt-BR"/>
              </w:rPr>
            </w:pPr>
          </w:p>
        </w:tc>
        <w:tc>
          <w:tcPr>
            <w:tcW w:w="1389" w:type="dxa"/>
            <w:noWrap/>
          </w:tcPr>
          <w:p w14:paraId="422961C6" w14:textId="5C97ADDE" w:rsidR="008268EB" w:rsidRPr="00865473" w:rsidRDefault="00667ADC" w:rsidP="00667ADC">
            <w:pPr>
              <w:spacing w:before="0" w:after="0" w:line="240" w:lineRule="auto"/>
              <w:jc w:val="right"/>
              <w:rPr>
                <w:rFonts w:cs="Arial"/>
                <w:lang w:eastAsia="pt-BR"/>
              </w:rPr>
            </w:pPr>
            <w:r w:rsidRPr="00865473">
              <w:rPr>
                <w:rFonts w:cs="Arial"/>
                <w:lang w:eastAsia="pt-BR"/>
              </w:rPr>
              <w:t>(24.036)</w:t>
            </w:r>
          </w:p>
        </w:tc>
      </w:tr>
      <w:tr w:rsidR="008268EB" w:rsidRPr="00E41C27" w14:paraId="11735B78" w14:textId="77777777" w:rsidTr="00146F67">
        <w:trPr>
          <w:trHeight w:val="227"/>
          <w:jc w:val="center"/>
        </w:trPr>
        <w:tc>
          <w:tcPr>
            <w:tcW w:w="6085" w:type="dxa"/>
            <w:noWrap/>
            <w:vAlign w:val="center"/>
          </w:tcPr>
          <w:p w14:paraId="0B8423E6" w14:textId="77777777" w:rsidR="008268EB" w:rsidRPr="00E41C27" w:rsidRDefault="008268EB" w:rsidP="008303AF">
            <w:pPr>
              <w:spacing w:before="0" w:after="0" w:line="240" w:lineRule="auto"/>
              <w:jc w:val="left"/>
              <w:rPr>
                <w:rFonts w:cs="Arial"/>
                <w:b/>
                <w:bCs/>
                <w:color w:val="7030A0"/>
                <w:lang w:eastAsia="pt-BR"/>
              </w:rPr>
            </w:pPr>
          </w:p>
        </w:tc>
        <w:tc>
          <w:tcPr>
            <w:tcW w:w="558" w:type="dxa"/>
          </w:tcPr>
          <w:p w14:paraId="6761F79C" w14:textId="77777777" w:rsidR="008268EB" w:rsidRPr="00E41C27" w:rsidRDefault="008268EB" w:rsidP="008303AF">
            <w:pPr>
              <w:spacing w:before="0" w:after="0" w:line="240" w:lineRule="auto"/>
              <w:jc w:val="center"/>
              <w:rPr>
                <w:rFonts w:cs="Arial"/>
                <w:color w:val="7030A0"/>
                <w:lang w:eastAsia="pt-BR"/>
              </w:rPr>
            </w:pPr>
          </w:p>
        </w:tc>
        <w:tc>
          <w:tcPr>
            <w:tcW w:w="160" w:type="dxa"/>
          </w:tcPr>
          <w:p w14:paraId="3464F955" w14:textId="77777777" w:rsidR="008268EB" w:rsidRPr="00E41C27" w:rsidRDefault="008268EB" w:rsidP="008303AF">
            <w:pPr>
              <w:spacing w:before="0" w:after="0" w:line="240" w:lineRule="auto"/>
              <w:jc w:val="right"/>
              <w:rPr>
                <w:rFonts w:cs="Arial"/>
                <w:color w:val="7030A0"/>
                <w:lang w:eastAsia="pt-BR"/>
              </w:rPr>
            </w:pPr>
          </w:p>
        </w:tc>
        <w:tc>
          <w:tcPr>
            <w:tcW w:w="1387" w:type="dxa"/>
            <w:noWrap/>
          </w:tcPr>
          <w:p w14:paraId="20BE0DAB" w14:textId="77777777" w:rsidR="008268EB" w:rsidRPr="00E41C27" w:rsidRDefault="008268EB" w:rsidP="00667ADC">
            <w:pPr>
              <w:spacing w:before="0" w:after="0" w:line="240" w:lineRule="auto"/>
              <w:jc w:val="right"/>
              <w:rPr>
                <w:rFonts w:cs="Arial"/>
                <w:color w:val="7030A0"/>
                <w:lang w:eastAsia="pt-BR"/>
              </w:rPr>
            </w:pPr>
          </w:p>
        </w:tc>
        <w:tc>
          <w:tcPr>
            <w:tcW w:w="162" w:type="dxa"/>
            <w:noWrap/>
            <w:vAlign w:val="center"/>
          </w:tcPr>
          <w:p w14:paraId="361F2027" w14:textId="77777777" w:rsidR="008268EB" w:rsidRPr="00E41C27" w:rsidRDefault="008268EB" w:rsidP="008303AF">
            <w:pPr>
              <w:spacing w:before="0" w:after="0" w:line="240" w:lineRule="auto"/>
              <w:jc w:val="right"/>
              <w:rPr>
                <w:rFonts w:cs="Arial"/>
                <w:color w:val="7030A0"/>
                <w:lang w:eastAsia="pt-BR"/>
              </w:rPr>
            </w:pPr>
          </w:p>
        </w:tc>
        <w:tc>
          <w:tcPr>
            <w:tcW w:w="1389" w:type="dxa"/>
            <w:noWrap/>
          </w:tcPr>
          <w:p w14:paraId="6321597F" w14:textId="77777777" w:rsidR="008268EB" w:rsidRPr="00E41C27" w:rsidRDefault="008268EB" w:rsidP="00667ADC">
            <w:pPr>
              <w:spacing w:before="0" w:after="0" w:line="240" w:lineRule="auto"/>
              <w:jc w:val="right"/>
              <w:rPr>
                <w:rFonts w:cs="Arial"/>
                <w:color w:val="7030A0"/>
                <w:lang w:eastAsia="pt-BR"/>
              </w:rPr>
            </w:pPr>
          </w:p>
        </w:tc>
      </w:tr>
      <w:tr w:rsidR="00667ADC" w:rsidRPr="004A640C" w14:paraId="675ED751" w14:textId="77777777" w:rsidTr="00D71D3F">
        <w:trPr>
          <w:trHeight w:val="227"/>
          <w:jc w:val="center"/>
        </w:trPr>
        <w:tc>
          <w:tcPr>
            <w:tcW w:w="6085" w:type="dxa"/>
            <w:noWrap/>
            <w:vAlign w:val="center"/>
          </w:tcPr>
          <w:p w14:paraId="447157A1" w14:textId="4CD5E8A6" w:rsidR="008268EB" w:rsidRPr="004A640C" w:rsidRDefault="008268EB" w:rsidP="008303AF">
            <w:pPr>
              <w:spacing w:before="0" w:after="0" w:line="240" w:lineRule="auto"/>
              <w:jc w:val="left"/>
              <w:rPr>
                <w:rFonts w:cs="Arial"/>
                <w:b/>
                <w:bCs/>
                <w:color w:val="500878"/>
                <w:lang w:eastAsia="pt-BR"/>
              </w:rPr>
            </w:pPr>
            <w:r w:rsidRPr="004A640C">
              <w:rPr>
                <w:rFonts w:cs="Arial"/>
                <w:b/>
                <w:bCs/>
                <w:color w:val="500878"/>
                <w:lang w:eastAsia="pt-BR"/>
              </w:rPr>
              <w:t>Impostos, taxas e contribuições</w:t>
            </w:r>
          </w:p>
        </w:tc>
        <w:tc>
          <w:tcPr>
            <w:tcW w:w="558" w:type="dxa"/>
          </w:tcPr>
          <w:p w14:paraId="4B3BA729" w14:textId="77777777" w:rsidR="008268EB" w:rsidRPr="004A640C" w:rsidRDefault="008268EB" w:rsidP="008303AF">
            <w:pPr>
              <w:spacing w:before="0" w:after="0" w:line="240" w:lineRule="auto"/>
              <w:jc w:val="center"/>
              <w:rPr>
                <w:rFonts w:cs="Arial"/>
                <w:color w:val="500878"/>
                <w:lang w:eastAsia="pt-BR"/>
              </w:rPr>
            </w:pPr>
          </w:p>
        </w:tc>
        <w:tc>
          <w:tcPr>
            <w:tcW w:w="160" w:type="dxa"/>
          </w:tcPr>
          <w:p w14:paraId="4A88AA68" w14:textId="77777777" w:rsidR="008268EB" w:rsidRPr="004A640C" w:rsidRDefault="008268EB" w:rsidP="008303AF">
            <w:pPr>
              <w:spacing w:before="0" w:after="0" w:line="240" w:lineRule="auto"/>
              <w:jc w:val="right"/>
              <w:rPr>
                <w:rFonts w:cs="Arial"/>
                <w:color w:val="500878"/>
                <w:lang w:eastAsia="pt-BR"/>
              </w:rPr>
            </w:pPr>
          </w:p>
        </w:tc>
        <w:tc>
          <w:tcPr>
            <w:tcW w:w="1387" w:type="dxa"/>
            <w:tcBorders>
              <w:bottom w:val="single" w:sz="4" w:space="0" w:color="auto"/>
            </w:tcBorders>
            <w:noWrap/>
          </w:tcPr>
          <w:p w14:paraId="77FE41CD" w14:textId="2D2840DF" w:rsidR="008268EB" w:rsidRPr="00667ADC" w:rsidRDefault="00667ADC" w:rsidP="00667ADC">
            <w:pPr>
              <w:spacing w:before="0" w:after="0" w:line="240" w:lineRule="auto"/>
              <w:jc w:val="right"/>
              <w:rPr>
                <w:rFonts w:cs="Arial"/>
                <w:b/>
                <w:bCs/>
                <w:color w:val="500878"/>
                <w:lang w:eastAsia="pt-BR"/>
              </w:rPr>
            </w:pPr>
            <w:r w:rsidRPr="00667ADC">
              <w:rPr>
                <w:rFonts w:cs="Arial"/>
                <w:b/>
                <w:bCs/>
                <w:color w:val="500878"/>
                <w:lang w:eastAsia="pt-BR"/>
              </w:rPr>
              <w:t>(</w:t>
            </w:r>
            <w:r w:rsidR="00796759">
              <w:rPr>
                <w:rFonts w:cs="Arial"/>
                <w:b/>
                <w:bCs/>
                <w:color w:val="500878"/>
                <w:lang w:eastAsia="pt-BR"/>
              </w:rPr>
              <w:t>252.4</w:t>
            </w:r>
            <w:r w:rsidR="000817E5">
              <w:rPr>
                <w:rFonts w:cs="Arial"/>
                <w:b/>
                <w:bCs/>
                <w:color w:val="500878"/>
                <w:lang w:eastAsia="pt-BR"/>
              </w:rPr>
              <w:t>47</w:t>
            </w:r>
            <w:r w:rsidRPr="00667ADC">
              <w:rPr>
                <w:rFonts w:cs="Arial"/>
                <w:b/>
                <w:bCs/>
                <w:color w:val="500878"/>
                <w:lang w:eastAsia="pt-BR"/>
              </w:rPr>
              <w:t>)</w:t>
            </w:r>
          </w:p>
        </w:tc>
        <w:tc>
          <w:tcPr>
            <w:tcW w:w="162" w:type="dxa"/>
            <w:tcBorders>
              <w:bottom w:val="dotted" w:sz="4" w:space="0" w:color="F0F0F0"/>
            </w:tcBorders>
            <w:noWrap/>
            <w:vAlign w:val="center"/>
          </w:tcPr>
          <w:p w14:paraId="702F567F" w14:textId="77777777" w:rsidR="008268EB" w:rsidRPr="004A640C" w:rsidRDefault="008268EB" w:rsidP="008303AF">
            <w:pPr>
              <w:spacing w:before="0" w:after="0" w:line="240" w:lineRule="auto"/>
              <w:jc w:val="right"/>
              <w:rPr>
                <w:rFonts w:cs="Arial"/>
                <w:color w:val="500878"/>
                <w:lang w:eastAsia="pt-BR"/>
              </w:rPr>
            </w:pPr>
          </w:p>
        </w:tc>
        <w:tc>
          <w:tcPr>
            <w:tcW w:w="1389" w:type="dxa"/>
            <w:tcBorders>
              <w:bottom w:val="single" w:sz="4" w:space="0" w:color="auto"/>
            </w:tcBorders>
            <w:noWrap/>
          </w:tcPr>
          <w:p w14:paraId="63163E3F" w14:textId="74316855" w:rsidR="008268EB" w:rsidRPr="00667ADC" w:rsidRDefault="00667ADC" w:rsidP="00667ADC">
            <w:pPr>
              <w:spacing w:before="0" w:after="0" w:line="240" w:lineRule="auto"/>
              <w:jc w:val="right"/>
              <w:rPr>
                <w:rFonts w:cs="Arial"/>
                <w:b/>
                <w:bCs/>
                <w:color w:val="500878"/>
                <w:lang w:eastAsia="pt-BR"/>
              </w:rPr>
            </w:pPr>
            <w:r w:rsidRPr="00667ADC">
              <w:rPr>
                <w:rFonts w:cs="Arial"/>
                <w:b/>
                <w:bCs/>
                <w:color w:val="500878"/>
                <w:lang w:eastAsia="pt-BR"/>
              </w:rPr>
              <w:t>(</w:t>
            </w:r>
            <w:r w:rsidR="00A9032C">
              <w:rPr>
                <w:rFonts w:cs="Arial"/>
                <w:b/>
                <w:bCs/>
                <w:color w:val="500878"/>
                <w:lang w:eastAsia="pt-BR"/>
              </w:rPr>
              <w:t>272.597</w:t>
            </w:r>
            <w:r w:rsidRPr="00667ADC">
              <w:rPr>
                <w:rFonts w:cs="Arial"/>
                <w:b/>
                <w:bCs/>
                <w:color w:val="500878"/>
                <w:lang w:eastAsia="pt-BR"/>
              </w:rPr>
              <w:t>)</w:t>
            </w:r>
          </w:p>
        </w:tc>
      </w:tr>
      <w:tr w:rsidR="00865473" w:rsidRPr="00865473" w14:paraId="73CC9AE0" w14:textId="77777777" w:rsidTr="00146F67">
        <w:trPr>
          <w:trHeight w:val="227"/>
          <w:jc w:val="center"/>
        </w:trPr>
        <w:tc>
          <w:tcPr>
            <w:tcW w:w="6085" w:type="dxa"/>
            <w:noWrap/>
            <w:vAlign w:val="center"/>
          </w:tcPr>
          <w:p w14:paraId="6F9A93CB" w14:textId="2899330D" w:rsidR="008268EB" w:rsidRPr="00865473" w:rsidRDefault="00FD4A2E" w:rsidP="008303AF">
            <w:pPr>
              <w:spacing w:before="0" w:after="0" w:line="240" w:lineRule="auto"/>
              <w:jc w:val="left"/>
              <w:rPr>
                <w:rFonts w:cs="Arial"/>
                <w:lang w:eastAsia="pt-BR"/>
              </w:rPr>
            </w:pPr>
            <w:r>
              <w:rPr>
                <w:rFonts w:cs="Arial"/>
                <w:lang w:eastAsia="pt-BR"/>
              </w:rPr>
              <w:t xml:space="preserve"> </w:t>
            </w:r>
            <w:r w:rsidR="008268EB" w:rsidRPr="00865473">
              <w:rPr>
                <w:rFonts w:cs="Arial"/>
                <w:lang w:eastAsia="pt-BR"/>
              </w:rPr>
              <w:t>Federais</w:t>
            </w:r>
          </w:p>
        </w:tc>
        <w:tc>
          <w:tcPr>
            <w:tcW w:w="558" w:type="dxa"/>
          </w:tcPr>
          <w:p w14:paraId="1824B32E" w14:textId="77777777" w:rsidR="008268EB" w:rsidRPr="00865473" w:rsidRDefault="008268EB" w:rsidP="00171BCD">
            <w:pPr>
              <w:spacing w:before="0" w:after="0" w:line="240" w:lineRule="auto"/>
              <w:jc w:val="left"/>
              <w:rPr>
                <w:rFonts w:cs="Arial"/>
                <w:lang w:eastAsia="pt-BR"/>
              </w:rPr>
            </w:pPr>
          </w:p>
        </w:tc>
        <w:tc>
          <w:tcPr>
            <w:tcW w:w="160" w:type="dxa"/>
          </w:tcPr>
          <w:p w14:paraId="52FABCDC" w14:textId="77777777" w:rsidR="008268EB" w:rsidRPr="00865473" w:rsidRDefault="008268EB" w:rsidP="00171BCD">
            <w:pPr>
              <w:spacing w:before="0" w:after="0" w:line="240" w:lineRule="auto"/>
              <w:jc w:val="left"/>
              <w:rPr>
                <w:rFonts w:cs="Arial"/>
                <w:lang w:eastAsia="pt-BR"/>
              </w:rPr>
            </w:pPr>
          </w:p>
        </w:tc>
        <w:tc>
          <w:tcPr>
            <w:tcW w:w="1387" w:type="dxa"/>
            <w:tcBorders>
              <w:top w:val="single" w:sz="4" w:space="0" w:color="auto"/>
            </w:tcBorders>
            <w:noWrap/>
          </w:tcPr>
          <w:p w14:paraId="782C12E5" w14:textId="40DAFFD0" w:rsidR="008268EB" w:rsidRPr="00865473" w:rsidRDefault="00667ADC" w:rsidP="00667ADC">
            <w:pPr>
              <w:spacing w:before="0" w:after="0" w:line="240" w:lineRule="auto"/>
              <w:jc w:val="right"/>
              <w:rPr>
                <w:rFonts w:cs="Arial"/>
                <w:lang w:eastAsia="pt-BR"/>
              </w:rPr>
            </w:pPr>
            <w:r w:rsidRPr="00865473">
              <w:rPr>
                <w:rFonts w:cs="Arial"/>
                <w:lang w:eastAsia="pt-BR"/>
              </w:rPr>
              <w:t>(</w:t>
            </w:r>
            <w:r w:rsidR="00796759">
              <w:rPr>
                <w:rFonts w:cs="Arial"/>
                <w:lang w:eastAsia="pt-BR"/>
              </w:rPr>
              <w:t>198.56</w:t>
            </w:r>
            <w:r w:rsidR="000817E5">
              <w:rPr>
                <w:rFonts w:cs="Arial"/>
                <w:lang w:eastAsia="pt-BR"/>
              </w:rPr>
              <w:t>1</w:t>
            </w:r>
            <w:r w:rsidRPr="00865473">
              <w:rPr>
                <w:rFonts w:cs="Arial"/>
                <w:lang w:eastAsia="pt-BR"/>
              </w:rPr>
              <w:t>)</w:t>
            </w:r>
          </w:p>
        </w:tc>
        <w:tc>
          <w:tcPr>
            <w:tcW w:w="162" w:type="dxa"/>
            <w:tcBorders>
              <w:top w:val="dotted" w:sz="4" w:space="0" w:color="F0F0F0"/>
            </w:tcBorders>
            <w:noWrap/>
            <w:vAlign w:val="center"/>
          </w:tcPr>
          <w:p w14:paraId="4DDDC643" w14:textId="77777777" w:rsidR="008268EB" w:rsidRPr="00865473" w:rsidRDefault="008268EB" w:rsidP="00171BCD">
            <w:pPr>
              <w:spacing w:before="0" w:after="0" w:line="240" w:lineRule="auto"/>
              <w:jc w:val="left"/>
              <w:rPr>
                <w:rFonts w:cs="Arial"/>
                <w:lang w:eastAsia="pt-BR"/>
              </w:rPr>
            </w:pPr>
          </w:p>
        </w:tc>
        <w:tc>
          <w:tcPr>
            <w:tcW w:w="1389" w:type="dxa"/>
            <w:tcBorders>
              <w:top w:val="single" w:sz="4" w:space="0" w:color="auto"/>
            </w:tcBorders>
            <w:noWrap/>
          </w:tcPr>
          <w:p w14:paraId="500BE7E8" w14:textId="4ECF7C0A" w:rsidR="008268EB" w:rsidRPr="00865473" w:rsidRDefault="00667ADC" w:rsidP="00667ADC">
            <w:pPr>
              <w:spacing w:before="0" w:after="0" w:line="240" w:lineRule="auto"/>
              <w:jc w:val="right"/>
              <w:rPr>
                <w:rFonts w:cs="Arial"/>
                <w:lang w:eastAsia="pt-BR"/>
              </w:rPr>
            </w:pPr>
            <w:r w:rsidRPr="00865473">
              <w:rPr>
                <w:rFonts w:cs="Arial"/>
                <w:lang w:eastAsia="pt-BR"/>
              </w:rPr>
              <w:t>(</w:t>
            </w:r>
            <w:r w:rsidR="00A9032C">
              <w:rPr>
                <w:rFonts w:cs="Arial"/>
                <w:lang w:eastAsia="pt-BR"/>
              </w:rPr>
              <w:t>222.798</w:t>
            </w:r>
            <w:r w:rsidRPr="00865473">
              <w:rPr>
                <w:rFonts w:cs="Arial"/>
                <w:lang w:eastAsia="pt-BR"/>
              </w:rPr>
              <w:t>)</w:t>
            </w:r>
          </w:p>
        </w:tc>
      </w:tr>
      <w:tr w:rsidR="00865473" w:rsidRPr="00865473" w14:paraId="5BEFB3E8" w14:textId="77777777" w:rsidTr="00146F67">
        <w:trPr>
          <w:trHeight w:val="227"/>
          <w:jc w:val="center"/>
        </w:trPr>
        <w:tc>
          <w:tcPr>
            <w:tcW w:w="6085" w:type="dxa"/>
            <w:noWrap/>
            <w:vAlign w:val="center"/>
          </w:tcPr>
          <w:p w14:paraId="75A538A0" w14:textId="18483A04" w:rsidR="008268EB" w:rsidRPr="00865473" w:rsidRDefault="00FD4A2E" w:rsidP="008303AF">
            <w:pPr>
              <w:spacing w:before="0" w:after="0" w:line="240" w:lineRule="auto"/>
              <w:jc w:val="left"/>
              <w:rPr>
                <w:rFonts w:cs="Arial"/>
                <w:lang w:eastAsia="pt-BR"/>
              </w:rPr>
            </w:pPr>
            <w:r>
              <w:rPr>
                <w:rFonts w:cs="Arial"/>
                <w:lang w:eastAsia="pt-BR"/>
              </w:rPr>
              <w:t xml:space="preserve"> </w:t>
            </w:r>
            <w:r w:rsidR="008268EB" w:rsidRPr="00865473">
              <w:rPr>
                <w:rFonts w:cs="Arial"/>
                <w:lang w:eastAsia="pt-BR"/>
              </w:rPr>
              <w:t>Estaduais</w:t>
            </w:r>
          </w:p>
        </w:tc>
        <w:tc>
          <w:tcPr>
            <w:tcW w:w="558" w:type="dxa"/>
          </w:tcPr>
          <w:p w14:paraId="5E7A58EB" w14:textId="77777777" w:rsidR="008268EB" w:rsidRPr="00865473" w:rsidRDefault="008268EB" w:rsidP="00171BCD">
            <w:pPr>
              <w:spacing w:before="0" w:after="0" w:line="240" w:lineRule="auto"/>
              <w:jc w:val="left"/>
              <w:rPr>
                <w:rFonts w:cs="Arial"/>
                <w:lang w:eastAsia="pt-BR"/>
              </w:rPr>
            </w:pPr>
          </w:p>
        </w:tc>
        <w:tc>
          <w:tcPr>
            <w:tcW w:w="160" w:type="dxa"/>
          </w:tcPr>
          <w:p w14:paraId="16B226E2" w14:textId="77777777" w:rsidR="008268EB" w:rsidRPr="00865473" w:rsidRDefault="008268EB" w:rsidP="00171BCD">
            <w:pPr>
              <w:spacing w:before="0" w:after="0" w:line="240" w:lineRule="auto"/>
              <w:jc w:val="left"/>
              <w:rPr>
                <w:rFonts w:cs="Arial"/>
                <w:lang w:eastAsia="pt-BR"/>
              </w:rPr>
            </w:pPr>
          </w:p>
        </w:tc>
        <w:tc>
          <w:tcPr>
            <w:tcW w:w="1387" w:type="dxa"/>
            <w:noWrap/>
          </w:tcPr>
          <w:p w14:paraId="4B8A7B13" w14:textId="42ECEBE7" w:rsidR="008268EB" w:rsidRPr="00865473" w:rsidRDefault="00667ADC" w:rsidP="00667ADC">
            <w:pPr>
              <w:spacing w:before="0" w:after="0" w:line="240" w:lineRule="auto"/>
              <w:jc w:val="right"/>
              <w:rPr>
                <w:rFonts w:cs="Arial"/>
                <w:lang w:eastAsia="pt-BR"/>
              </w:rPr>
            </w:pPr>
            <w:r w:rsidRPr="00865473">
              <w:rPr>
                <w:rFonts w:cs="Arial"/>
                <w:lang w:eastAsia="pt-BR"/>
              </w:rPr>
              <w:t>-</w:t>
            </w:r>
          </w:p>
        </w:tc>
        <w:tc>
          <w:tcPr>
            <w:tcW w:w="162" w:type="dxa"/>
            <w:noWrap/>
            <w:vAlign w:val="center"/>
          </w:tcPr>
          <w:p w14:paraId="1AA072FA" w14:textId="77777777" w:rsidR="008268EB" w:rsidRPr="00865473" w:rsidRDefault="008268EB" w:rsidP="00171BCD">
            <w:pPr>
              <w:spacing w:before="0" w:after="0" w:line="240" w:lineRule="auto"/>
              <w:jc w:val="left"/>
              <w:rPr>
                <w:rFonts w:cs="Arial"/>
                <w:lang w:eastAsia="pt-BR"/>
              </w:rPr>
            </w:pPr>
          </w:p>
        </w:tc>
        <w:tc>
          <w:tcPr>
            <w:tcW w:w="1389" w:type="dxa"/>
            <w:noWrap/>
          </w:tcPr>
          <w:p w14:paraId="1867A9F4" w14:textId="6F552680" w:rsidR="008268EB" w:rsidRPr="00865473" w:rsidRDefault="00667ADC" w:rsidP="00667ADC">
            <w:pPr>
              <w:spacing w:before="0" w:after="0" w:line="240" w:lineRule="auto"/>
              <w:jc w:val="right"/>
              <w:rPr>
                <w:rFonts w:cs="Arial"/>
                <w:lang w:eastAsia="pt-BR"/>
              </w:rPr>
            </w:pPr>
            <w:r w:rsidRPr="00865473">
              <w:rPr>
                <w:rFonts w:cs="Arial"/>
                <w:lang w:eastAsia="pt-BR"/>
              </w:rPr>
              <w:t>(318)</w:t>
            </w:r>
          </w:p>
        </w:tc>
      </w:tr>
      <w:tr w:rsidR="00865473" w:rsidRPr="00865473" w14:paraId="13F6E2B5" w14:textId="77777777" w:rsidTr="00146F67">
        <w:trPr>
          <w:trHeight w:val="227"/>
          <w:jc w:val="center"/>
        </w:trPr>
        <w:tc>
          <w:tcPr>
            <w:tcW w:w="6085" w:type="dxa"/>
            <w:noWrap/>
            <w:vAlign w:val="center"/>
          </w:tcPr>
          <w:p w14:paraId="62D71E71" w14:textId="25E65916" w:rsidR="008268EB" w:rsidRPr="00865473" w:rsidRDefault="00FD4A2E" w:rsidP="008303AF">
            <w:pPr>
              <w:spacing w:before="0" w:after="0" w:line="240" w:lineRule="auto"/>
              <w:jc w:val="left"/>
              <w:rPr>
                <w:rFonts w:cs="Arial"/>
                <w:lang w:eastAsia="pt-BR"/>
              </w:rPr>
            </w:pPr>
            <w:r>
              <w:rPr>
                <w:rFonts w:cs="Arial"/>
                <w:lang w:eastAsia="pt-BR"/>
              </w:rPr>
              <w:t xml:space="preserve"> </w:t>
            </w:r>
            <w:r w:rsidR="008268EB" w:rsidRPr="00865473">
              <w:rPr>
                <w:rFonts w:cs="Arial"/>
                <w:lang w:eastAsia="pt-BR"/>
              </w:rPr>
              <w:t>Municipais</w:t>
            </w:r>
          </w:p>
        </w:tc>
        <w:tc>
          <w:tcPr>
            <w:tcW w:w="558" w:type="dxa"/>
          </w:tcPr>
          <w:p w14:paraId="71B7B52E" w14:textId="77777777" w:rsidR="008268EB" w:rsidRPr="00865473" w:rsidRDefault="008268EB" w:rsidP="00171BCD">
            <w:pPr>
              <w:spacing w:before="0" w:after="0" w:line="240" w:lineRule="auto"/>
              <w:jc w:val="left"/>
              <w:rPr>
                <w:rFonts w:cs="Arial"/>
                <w:lang w:eastAsia="pt-BR"/>
              </w:rPr>
            </w:pPr>
          </w:p>
        </w:tc>
        <w:tc>
          <w:tcPr>
            <w:tcW w:w="160" w:type="dxa"/>
          </w:tcPr>
          <w:p w14:paraId="2FAEA7A3" w14:textId="77777777" w:rsidR="008268EB" w:rsidRPr="00865473" w:rsidRDefault="008268EB" w:rsidP="00171BCD">
            <w:pPr>
              <w:spacing w:before="0" w:after="0" w:line="240" w:lineRule="auto"/>
              <w:jc w:val="left"/>
              <w:rPr>
                <w:rFonts w:cs="Arial"/>
                <w:lang w:eastAsia="pt-BR"/>
              </w:rPr>
            </w:pPr>
          </w:p>
        </w:tc>
        <w:tc>
          <w:tcPr>
            <w:tcW w:w="1387" w:type="dxa"/>
            <w:noWrap/>
          </w:tcPr>
          <w:p w14:paraId="5A61F0DB" w14:textId="0D6AB819" w:rsidR="008268EB" w:rsidRPr="00865473" w:rsidRDefault="00667ADC" w:rsidP="00667ADC">
            <w:pPr>
              <w:spacing w:before="0" w:after="0" w:line="240" w:lineRule="auto"/>
              <w:jc w:val="right"/>
              <w:rPr>
                <w:rFonts w:cs="Arial"/>
                <w:lang w:eastAsia="pt-BR"/>
              </w:rPr>
            </w:pPr>
            <w:r w:rsidRPr="00865473">
              <w:rPr>
                <w:rFonts w:cs="Arial"/>
                <w:lang w:eastAsia="pt-BR"/>
              </w:rPr>
              <w:t>(53.886)</w:t>
            </w:r>
          </w:p>
        </w:tc>
        <w:tc>
          <w:tcPr>
            <w:tcW w:w="162" w:type="dxa"/>
            <w:noWrap/>
            <w:vAlign w:val="center"/>
          </w:tcPr>
          <w:p w14:paraId="7A61D6D3" w14:textId="77777777" w:rsidR="008268EB" w:rsidRPr="00865473" w:rsidRDefault="008268EB" w:rsidP="00171BCD">
            <w:pPr>
              <w:spacing w:before="0" w:after="0" w:line="240" w:lineRule="auto"/>
              <w:jc w:val="left"/>
              <w:rPr>
                <w:rFonts w:cs="Arial"/>
                <w:lang w:eastAsia="pt-BR"/>
              </w:rPr>
            </w:pPr>
          </w:p>
        </w:tc>
        <w:tc>
          <w:tcPr>
            <w:tcW w:w="1389" w:type="dxa"/>
            <w:noWrap/>
          </w:tcPr>
          <w:p w14:paraId="167B519E" w14:textId="072BB3DC" w:rsidR="008268EB" w:rsidRPr="00865473" w:rsidRDefault="00667ADC" w:rsidP="00667ADC">
            <w:pPr>
              <w:spacing w:before="0" w:after="0" w:line="240" w:lineRule="auto"/>
              <w:jc w:val="right"/>
              <w:rPr>
                <w:rFonts w:cs="Arial"/>
                <w:lang w:eastAsia="pt-BR"/>
              </w:rPr>
            </w:pPr>
            <w:r w:rsidRPr="00865473">
              <w:rPr>
                <w:rFonts w:cs="Arial"/>
                <w:lang w:eastAsia="pt-BR"/>
              </w:rPr>
              <w:t>(49.481)</w:t>
            </w:r>
          </w:p>
        </w:tc>
      </w:tr>
      <w:tr w:rsidR="008268EB" w:rsidRPr="00E41C27" w14:paraId="7E807776" w14:textId="77777777" w:rsidTr="00146F67">
        <w:trPr>
          <w:trHeight w:val="227"/>
          <w:jc w:val="center"/>
        </w:trPr>
        <w:tc>
          <w:tcPr>
            <w:tcW w:w="6085" w:type="dxa"/>
            <w:noWrap/>
            <w:vAlign w:val="center"/>
          </w:tcPr>
          <w:p w14:paraId="15A26A5E" w14:textId="77777777" w:rsidR="008268EB" w:rsidRPr="00E41C27" w:rsidRDefault="008268EB" w:rsidP="008303AF">
            <w:pPr>
              <w:spacing w:before="0" w:after="0" w:line="240" w:lineRule="auto"/>
              <w:jc w:val="left"/>
              <w:rPr>
                <w:rFonts w:cs="Arial"/>
                <w:b/>
                <w:bCs/>
                <w:color w:val="7030A0"/>
                <w:lang w:eastAsia="pt-BR"/>
              </w:rPr>
            </w:pPr>
          </w:p>
        </w:tc>
        <w:tc>
          <w:tcPr>
            <w:tcW w:w="558" w:type="dxa"/>
          </w:tcPr>
          <w:p w14:paraId="12D7572B" w14:textId="77777777" w:rsidR="008268EB" w:rsidRPr="00E41C27" w:rsidRDefault="008268EB" w:rsidP="008303AF">
            <w:pPr>
              <w:spacing w:before="0" w:after="0" w:line="240" w:lineRule="auto"/>
              <w:jc w:val="center"/>
              <w:rPr>
                <w:rFonts w:cs="Arial"/>
                <w:color w:val="7030A0"/>
                <w:lang w:eastAsia="pt-BR"/>
              </w:rPr>
            </w:pPr>
          </w:p>
        </w:tc>
        <w:tc>
          <w:tcPr>
            <w:tcW w:w="160" w:type="dxa"/>
          </w:tcPr>
          <w:p w14:paraId="6A37B6E1" w14:textId="77777777" w:rsidR="008268EB" w:rsidRPr="00E41C27" w:rsidRDefault="008268EB" w:rsidP="008303AF">
            <w:pPr>
              <w:spacing w:before="0" w:after="0" w:line="240" w:lineRule="auto"/>
              <w:jc w:val="right"/>
              <w:rPr>
                <w:rFonts w:cs="Arial"/>
                <w:color w:val="7030A0"/>
                <w:lang w:eastAsia="pt-BR"/>
              </w:rPr>
            </w:pPr>
          </w:p>
        </w:tc>
        <w:tc>
          <w:tcPr>
            <w:tcW w:w="1387" w:type="dxa"/>
            <w:noWrap/>
          </w:tcPr>
          <w:p w14:paraId="766FC0A8" w14:textId="77777777" w:rsidR="008268EB" w:rsidRPr="00E41C27" w:rsidRDefault="008268EB" w:rsidP="00667ADC">
            <w:pPr>
              <w:spacing w:before="0" w:after="0" w:line="240" w:lineRule="auto"/>
              <w:jc w:val="right"/>
              <w:rPr>
                <w:rFonts w:cs="Arial"/>
                <w:color w:val="7030A0"/>
                <w:lang w:eastAsia="pt-BR"/>
              </w:rPr>
            </w:pPr>
          </w:p>
        </w:tc>
        <w:tc>
          <w:tcPr>
            <w:tcW w:w="162" w:type="dxa"/>
            <w:noWrap/>
            <w:vAlign w:val="center"/>
          </w:tcPr>
          <w:p w14:paraId="383EF4F4" w14:textId="77777777" w:rsidR="008268EB" w:rsidRPr="00E41C27" w:rsidRDefault="008268EB" w:rsidP="008303AF">
            <w:pPr>
              <w:spacing w:before="0" w:after="0" w:line="240" w:lineRule="auto"/>
              <w:jc w:val="right"/>
              <w:rPr>
                <w:rFonts w:cs="Arial"/>
                <w:color w:val="7030A0"/>
                <w:lang w:eastAsia="pt-BR"/>
              </w:rPr>
            </w:pPr>
          </w:p>
        </w:tc>
        <w:tc>
          <w:tcPr>
            <w:tcW w:w="1389" w:type="dxa"/>
            <w:noWrap/>
          </w:tcPr>
          <w:p w14:paraId="6247FB4C" w14:textId="77777777" w:rsidR="008268EB" w:rsidRPr="00E41C27" w:rsidRDefault="008268EB" w:rsidP="00667ADC">
            <w:pPr>
              <w:spacing w:before="0" w:after="0" w:line="240" w:lineRule="auto"/>
              <w:jc w:val="right"/>
              <w:rPr>
                <w:rFonts w:cs="Arial"/>
                <w:color w:val="7030A0"/>
                <w:lang w:eastAsia="pt-BR"/>
              </w:rPr>
            </w:pPr>
          </w:p>
        </w:tc>
      </w:tr>
      <w:tr w:rsidR="00667ADC" w:rsidRPr="004A640C" w14:paraId="63D6A340" w14:textId="77777777" w:rsidTr="00D71D3F">
        <w:trPr>
          <w:trHeight w:val="227"/>
          <w:jc w:val="center"/>
        </w:trPr>
        <w:tc>
          <w:tcPr>
            <w:tcW w:w="6085" w:type="dxa"/>
            <w:noWrap/>
            <w:vAlign w:val="center"/>
          </w:tcPr>
          <w:p w14:paraId="6B4F1580" w14:textId="43FA2DD5" w:rsidR="008268EB" w:rsidRPr="004A640C" w:rsidRDefault="008268EB" w:rsidP="008303AF">
            <w:pPr>
              <w:spacing w:before="0" w:after="0" w:line="240" w:lineRule="auto"/>
              <w:jc w:val="left"/>
              <w:rPr>
                <w:rFonts w:cs="Arial"/>
                <w:b/>
                <w:bCs/>
                <w:color w:val="500878"/>
                <w:lang w:eastAsia="pt-BR"/>
              </w:rPr>
            </w:pPr>
            <w:r w:rsidRPr="004A640C">
              <w:rPr>
                <w:rFonts w:cs="Arial"/>
                <w:b/>
                <w:bCs/>
                <w:color w:val="500878"/>
                <w:lang w:eastAsia="pt-BR"/>
              </w:rPr>
              <w:t>Remuneração de capital de terceiros</w:t>
            </w:r>
          </w:p>
        </w:tc>
        <w:tc>
          <w:tcPr>
            <w:tcW w:w="558" w:type="dxa"/>
          </w:tcPr>
          <w:p w14:paraId="53F8CB81" w14:textId="77777777" w:rsidR="008268EB" w:rsidRPr="004A640C" w:rsidRDefault="008268EB" w:rsidP="008303AF">
            <w:pPr>
              <w:spacing w:before="0" w:after="0" w:line="240" w:lineRule="auto"/>
              <w:jc w:val="center"/>
              <w:rPr>
                <w:rFonts w:cs="Arial"/>
                <w:color w:val="500878"/>
                <w:lang w:eastAsia="pt-BR"/>
              </w:rPr>
            </w:pPr>
          </w:p>
        </w:tc>
        <w:tc>
          <w:tcPr>
            <w:tcW w:w="160" w:type="dxa"/>
          </w:tcPr>
          <w:p w14:paraId="0AA40562" w14:textId="77777777" w:rsidR="008268EB" w:rsidRPr="004A640C" w:rsidRDefault="008268EB" w:rsidP="008303AF">
            <w:pPr>
              <w:spacing w:before="0" w:after="0" w:line="240" w:lineRule="auto"/>
              <w:jc w:val="right"/>
              <w:rPr>
                <w:rFonts w:cs="Arial"/>
                <w:color w:val="500878"/>
                <w:lang w:eastAsia="pt-BR"/>
              </w:rPr>
            </w:pPr>
          </w:p>
        </w:tc>
        <w:tc>
          <w:tcPr>
            <w:tcW w:w="1387" w:type="dxa"/>
            <w:tcBorders>
              <w:bottom w:val="single" w:sz="4" w:space="0" w:color="auto"/>
            </w:tcBorders>
            <w:noWrap/>
          </w:tcPr>
          <w:p w14:paraId="516F3B32" w14:textId="40A90AD9" w:rsidR="008268EB" w:rsidRPr="00667ADC" w:rsidRDefault="00D30842" w:rsidP="00667ADC">
            <w:pPr>
              <w:spacing w:before="0" w:after="0" w:line="240" w:lineRule="auto"/>
              <w:jc w:val="right"/>
              <w:rPr>
                <w:rFonts w:cs="Arial"/>
                <w:b/>
                <w:bCs/>
                <w:color w:val="500878"/>
                <w:lang w:eastAsia="pt-BR"/>
              </w:rPr>
            </w:pPr>
            <w:r>
              <w:rPr>
                <w:rFonts w:cs="Arial"/>
                <w:b/>
                <w:bCs/>
                <w:color w:val="500878"/>
                <w:lang w:eastAsia="pt-BR"/>
              </w:rPr>
              <w:t>(201)</w:t>
            </w:r>
          </w:p>
        </w:tc>
        <w:tc>
          <w:tcPr>
            <w:tcW w:w="162" w:type="dxa"/>
            <w:tcBorders>
              <w:bottom w:val="dotted" w:sz="4" w:space="0" w:color="F0F0F0"/>
            </w:tcBorders>
            <w:noWrap/>
            <w:vAlign w:val="center"/>
          </w:tcPr>
          <w:p w14:paraId="333EC8A7" w14:textId="77777777" w:rsidR="008268EB" w:rsidRPr="00667ADC" w:rsidRDefault="008268EB" w:rsidP="008303AF">
            <w:pPr>
              <w:spacing w:before="0" w:after="0" w:line="240" w:lineRule="auto"/>
              <w:jc w:val="right"/>
              <w:rPr>
                <w:rFonts w:cs="Arial"/>
                <w:b/>
                <w:bCs/>
                <w:color w:val="500878"/>
                <w:lang w:eastAsia="pt-BR"/>
              </w:rPr>
            </w:pPr>
          </w:p>
        </w:tc>
        <w:tc>
          <w:tcPr>
            <w:tcW w:w="1389" w:type="dxa"/>
            <w:tcBorders>
              <w:bottom w:val="single" w:sz="4" w:space="0" w:color="auto"/>
            </w:tcBorders>
            <w:noWrap/>
          </w:tcPr>
          <w:p w14:paraId="0AA48032" w14:textId="53B6628D" w:rsidR="008268EB" w:rsidRPr="00667ADC" w:rsidRDefault="00D30842" w:rsidP="00667ADC">
            <w:pPr>
              <w:spacing w:before="0" w:after="0" w:line="240" w:lineRule="auto"/>
              <w:jc w:val="right"/>
              <w:rPr>
                <w:rFonts w:cs="Arial"/>
                <w:b/>
                <w:bCs/>
                <w:color w:val="500878"/>
                <w:lang w:eastAsia="pt-BR"/>
              </w:rPr>
            </w:pPr>
            <w:r>
              <w:rPr>
                <w:rFonts w:cs="Arial"/>
                <w:b/>
                <w:bCs/>
                <w:color w:val="500878"/>
                <w:lang w:eastAsia="pt-BR"/>
              </w:rPr>
              <w:t>(30)</w:t>
            </w:r>
          </w:p>
        </w:tc>
      </w:tr>
      <w:tr w:rsidR="00865473" w:rsidRPr="00865473" w14:paraId="7C591367" w14:textId="77777777" w:rsidTr="00146F67">
        <w:trPr>
          <w:trHeight w:val="227"/>
          <w:jc w:val="center"/>
        </w:trPr>
        <w:tc>
          <w:tcPr>
            <w:tcW w:w="6085" w:type="dxa"/>
            <w:noWrap/>
            <w:vAlign w:val="center"/>
          </w:tcPr>
          <w:p w14:paraId="64141C42" w14:textId="10F46C39" w:rsidR="008268EB" w:rsidRPr="00865473" w:rsidRDefault="00FD4A2E" w:rsidP="008303AF">
            <w:pPr>
              <w:spacing w:before="0" w:after="0" w:line="240" w:lineRule="auto"/>
              <w:jc w:val="left"/>
              <w:rPr>
                <w:rFonts w:cs="Arial"/>
                <w:lang w:eastAsia="pt-BR"/>
              </w:rPr>
            </w:pPr>
            <w:r>
              <w:rPr>
                <w:rFonts w:cs="Arial"/>
                <w:lang w:eastAsia="pt-BR"/>
              </w:rPr>
              <w:t xml:space="preserve"> </w:t>
            </w:r>
            <w:r w:rsidR="008268EB" w:rsidRPr="00865473">
              <w:rPr>
                <w:rFonts w:cs="Arial"/>
                <w:lang w:eastAsia="pt-BR"/>
              </w:rPr>
              <w:t>Juros</w:t>
            </w:r>
          </w:p>
        </w:tc>
        <w:tc>
          <w:tcPr>
            <w:tcW w:w="558" w:type="dxa"/>
          </w:tcPr>
          <w:p w14:paraId="728CED69" w14:textId="77777777" w:rsidR="008268EB" w:rsidRPr="00865473" w:rsidRDefault="008268EB" w:rsidP="00171BCD">
            <w:pPr>
              <w:spacing w:before="0" w:after="0" w:line="240" w:lineRule="auto"/>
              <w:jc w:val="left"/>
              <w:rPr>
                <w:rFonts w:cs="Arial"/>
                <w:lang w:eastAsia="pt-BR"/>
              </w:rPr>
            </w:pPr>
          </w:p>
        </w:tc>
        <w:tc>
          <w:tcPr>
            <w:tcW w:w="160" w:type="dxa"/>
          </w:tcPr>
          <w:p w14:paraId="237CC264" w14:textId="77777777" w:rsidR="008268EB" w:rsidRPr="00865473" w:rsidRDefault="008268EB" w:rsidP="00171BCD">
            <w:pPr>
              <w:spacing w:before="0" w:after="0" w:line="240" w:lineRule="auto"/>
              <w:jc w:val="left"/>
              <w:rPr>
                <w:rFonts w:cs="Arial"/>
                <w:lang w:eastAsia="pt-BR"/>
              </w:rPr>
            </w:pPr>
          </w:p>
        </w:tc>
        <w:tc>
          <w:tcPr>
            <w:tcW w:w="1387" w:type="dxa"/>
            <w:tcBorders>
              <w:top w:val="single" w:sz="4" w:space="0" w:color="auto"/>
            </w:tcBorders>
            <w:noWrap/>
          </w:tcPr>
          <w:p w14:paraId="043A49E1" w14:textId="611409BB" w:rsidR="008268EB" w:rsidRPr="00865473" w:rsidRDefault="00D30842" w:rsidP="00667ADC">
            <w:pPr>
              <w:spacing w:before="0" w:after="0" w:line="240" w:lineRule="auto"/>
              <w:jc w:val="right"/>
              <w:rPr>
                <w:rFonts w:cs="Arial"/>
                <w:lang w:eastAsia="pt-BR"/>
              </w:rPr>
            </w:pPr>
            <w:r>
              <w:rPr>
                <w:rFonts w:cs="Arial"/>
                <w:lang w:eastAsia="pt-BR"/>
              </w:rPr>
              <w:t>(201)</w:t>
            </w:r>
          </w:p>
        </w:tc>
        <w:tc>
          <w:tcPr>
            <w:tcW w:w="162" w:type="dxa"/>
            <w:tcBorders>
              <w:top w:val="dotted" w:sz="4" w:space="0" w:color="F0F0F0"/>
            </w:tcBorders>
            <w:noWrap/>
            <w:vAlign w:val="center"/>
          </w:tcPr>
          <w:p w14:paraId="4B30DE28" w14:textId="77777777" w:rsidR="008268EB" w:rsidRPr="00865473" w:rsidRDefault="008268EB" w:rsidP="00171BCD">
            <w:pPr>
              <w:spacing w:before="0" w:after="0" w:line="240" w:lineRule="auto"/>
              <w:jc w:val="left"/>
              <w:rPr>
                <w:rFonts w:cs="Arial"/>
                <w:lang w:eastAsia="pt-BR"/>
              </w:rPr>
            </w:pPr>
          </w:p>
        </w:tc>
        <w:tc>
          <w:tcPr>
            <w:tcW w:w="1389" w:type="dxa"/>
            <w:tcBorders>
              <w:top w:val="single" w:sz="4" w:space="0" w:color="auto"/>
            </w:tcBorders>
            <w:noWrap/>
          </w:tcPr>
          <w:p w14:paraId="2CC77ED2" w14:textId="13A69F1A" w:rsidR="008268EB" w:rsidRPr="00865473" w:rsidRDefault="00D30842" w:rsidP="00667ADC">
            <w:pPr>
              <w:spacing w:before="0" w:after="0" w:line="240" w:lineRule="auto"/>
              <w:jc w:val="right"/>
              <w:rPr>
                <w:rFonts w:cs="Arial"/>
                <w:lang w:eastAsia="pt-BR"/>
              </w:rPr>
            </w:pPr>
            <w:r>
              <w:rPr>
                <w:rFonts w:cs="Arial"/>
                <w:lang w:eastAsia="pt-BR"/>
              </w:rPr>
              <w:t>(11)</w:t>
            </w:r>
          </w:p>
        </w:tc>
      </w:tr>
      <w:tr w:rsidR="00865473" w:rsidRPr="00865473" w14:paraId="0FB4FBDA" w14:textId="77777777" w:rsidTr="00146F67">
        <w:trPr>
          <w:trHeight w:val="227"/>
          <w:jc w:val="center"/>
        </w:trPr>
        <w:tc>
          <w:tcPr>
            <w:tcW w:w="6085" w:type="dxa"/>
            <w:noWrap/>
            <w:vAlign w:val="center"/>
          </w:tcPr>
          <w:p w14:paraId="5DC013EF" w14:textId="0BE88846" w:rsidR="008268EB" w:rsidRPr="00865473" w:rsidRDefault="00FD4A2E" w:rsidP="008303AF">
            <w:pPr>
              <w:spacing w:before="0" w:after="0" w:line="240" w:lineRule="auto"/>
              <w:jc w:val="left"/>
              <w:rPr>
                <w:rFonts w:cs="Arial"/>
                <w:lang w:eastAsia="pt-BR"/>
              </w:rPr>
            </w:pPr>
            <w:r>
              <w:rPr>
                <w:rFonts w:cs="Arial"/>
                <w:lang w:eastAsia="pt-BR"/>
              </w:rPr>
              <w:t xml:space="preserve"> </w:t>
            </w:r>
            <w:r w:rsidR="008268EB" w:rsidRPr="00865473">
              <w:rPr>
                <w:rFonts w:cs="Arial"/>
                <w:lang w:eastAsia="pt-BR"/>
              </w:rPr>
              <w:t>Aluguéis</w:t>
            </w:r>
          </w:p>
        </w:tc>
        <w:tc>
          <w:tcPr>
            <w:tcW w:w="558" w:type="dxa"/>
          </w:tcPr>
          <w:p w14:paraId="2CC98EE4" w14:textId="77777777" w:rsidR="008268EB" w:rsidRPr="00865473" w:rsidRDefault="008268EB" w:rsidP="00171BCD">
            <w:pPr>
              <w:spacing w:before="0" w:after="0" w:line="240" w:lineRule="auto"/>
              <w:jc w:val="left"/>
              <w:rPr>
                <w:rFonts w:cs="Arial"/>
                <w:lang w:eastAsia="pt-BR"/>
              </w:rPr>
            </w:pPr>
          </w:p>
        </w:tc>
        <w:tc>
          <w:tcPr>
            <w:tcW w:w="160" w:type="dxa"/>
          </w:tcPr>
          <w:p w14:paraId="4B7B9D37" w14:textId="77777777" w:rsidR="008268EB" w:rsidRPr="00865473" w:rsidRDefault="008268EB" w:rsidP="00171BCD">
            <w:pPr>
              <w:spacing w:before="0" w:after="0" w:line="240" w:lineRule="auto"/>
              <w:jc w:val="left"/>
              <w:rPr>
                <w:rFonts w:cs="Arial"/>
                <w:lang w:eastAsia="pt-BR"/>
              </w:rPr>
            </w:pPr>
          </w:p>
        </w:tc>
        <w:tc>
          <w:tcPr>
            <w:tcW w:w="1387" w:type="dxa"/>
            <w:noWrap/>
          </w:tcPr>
          <w:p w14:paraId="604B1F65" w14:textId="219FD61D" w:rsidR="008268EB" w:rsidRPr="00865473" w:rsidRDefault="00667ADC" w:rsidP="00667ADC">
            <w:pPr>
              <w:spacing w:before="0" w:after="0" w:line="240" w:lineRule="auto"/>
              <w:jc w:val="right"/>
              <w:rPr>
                <w:rFonts w:cs="Arial"/>
                <w:lang w:eastAsia="pt-BR"/>
              </w:rPr>
            </w:pPr>
            <w:r w:rsidRPr="00865473">
              <w:rPr>
                <w:rFonts w:cs="Arial"/>
                <w:lang w:eastAsia="pt-BR"/>
              </w:rPr>
              <w:t>-</w:t>
            </w:r>
          </w:p>
        </w:tc>
        <w:tc>
          <w:tcPr>
            <w:tcW w:w="162" w:type="dxa"/>
            <w:noWrap/>
            <w:vAlign w:val="center"/>
          </w:tcPr>
          <w:p w14:paraId="3D004C6B" w14:textId="77777777" w:rsidR="008268EB" w:rsidRPr="00865473" w:rsidRDefault="008268EB" w:rsidP="00171BCD">
            <w:pPr>
              <w:spacing w:before="0" w:after="0" w:line="240" w:lineRule="auto"/>
              <w:jc w:val="left"/>
              <w:rPr>
                <w:rFonts w:cs="Arial"/>
                <w:lang w:eastAsia="pt-BR"/>
              </w:rPr>
            </w:pPr>
          </w:p>
        </w:tc>
        <w:tc>
          <w:tcPr>
            <w:tcW w:w="1389" w:type="dxa"/>
            <w:noWrap/>
          </w:tcPr>
          <w:p w14:paraId="4F807FD5" w14:textId="01CD6BFF" w:rsidR="008268EB" w:rsidRPr="00865473" w:rsidRDefault="00667ADC" w:rsidP="00667ADC">
            <w:pPr>
              <w:spacing w:before="0" w:after="0" w:line="240" w:lineRule="auto"/>
              <w:jc w:val="right"/>
              <w:rPr>
                <w:rFonts w:cs="Arial"/>
                <w:lang w:eastAsia="pt-BR"/>
              </w:rPr>
            </w:pPr>
            <w:r w:rsidRPr="00865473">
              <w:rPr>
                <w:rFonts w:cs="Arial"/>
                <w:lang w:eastAsia="pt-BR"/>
              </w:rPr>
              <w:t>(19)</w:t>
            </w:r>
          </w:p>
        </w:tc>
      </w:tr>
      <w:tr w:rsidR="008268EB" w:rsidRPr="00E41C27" w14:paraId="5A861C90" w14:textId="77777777" w:rsidTr="00146F67">
        <w:trPr>
          <w:trHeight w:val="227"/>
          <w:jc w:val="center"/>
        </w:trPr>
        <w:tc>
          <w:tcPr>
            <w:tcW w:w="6085" w:type="dxa"/>
            <w:noWrap/>
            <w:vAlign w:val="center"/>
          </w:tcPr>
          <w:p w14:paraId="35124031" w14:textId="77777777" w:rsidR="008268EB" w:rsidRPr="00E41C27" w:rsidRDefault="008268EB" w:rsidP="008303AF">
            <w:pPr>
              <w:spacing w:before="0" w:after="0" w:line="240" w:lineRule="auto"/>
              <w:jc w:val="left"/>
              <w:rPr>
                <w:rFonts w:cs="Arial"/>
                <w:b/>
                <w:bCs/>
                <w:color w:val="7030A0"/>
                <w:lang w:eastAsia="pt-BR"/>
              </w:rPr>
            </w:pPr>
          </w:p>
        </w:tc>
        <w:tc>
          <w:tcPr>
            <w:tcW w:w="558" w:type="dxa"/>
          </w:tcPr>
          <w:p w14:paraId="183576AA" w14:textId="77777777" w:rsidR="008268EB" w:rsidRPr="00E41C27" w:rsidRDefault="008268EB" w:rsidP="008303AF">
            <w:pPr>
              <w:spacing w:before="0" w:after="0" w:line="240" w:lineRule="auto"/>
              <w:jc w:val="center"/>
              <w:rPr>
                <w:rFonts w:cs="Arial"/>
                <w:color w:val="7030A0"/>
                <w:lang w:eastAsia="pt-BR"/>
              </w:rPr>
            </w:pPr>
          </w:p>
        </w:tc>
        <w:tc>
          <w:tcPr>
            <w:tcW w:w="160" w:type="dxa"/>
          </w:tcPr>
          <w:p w14:paraId="56160996" w14:textId="77777777" w:rsidR="008268EB" w:rsidRPr="00E41C27" w:rsidRDefault="008268EB" w:rsidP="008303AF">
            <w:pPr>
              <w:spacing w:before="0" w:after="0" w:line="240" w:lineRule="auto"/>
              <w:jc w:val="right"/>
              <w:rPr>
                <w:rFonts w:cs="Arial"/>
                <w:color w:val="7030A0"/>
                <w:lang w:eastAsia="pt-BR"/>
              </w:rPr>
            </w:pPr>
          </w:p>
        </w:tc>
        <w:tc>
          <w:tcPr>
            <w:tcW w:w="1387" w:type="dxa"/>
            <w:noWrap/>
          </w:tcPr>
          <w:p w14:paraId="267A9151" w14:textId="77777777" w:rsidR="008268EB" w:rsidRPr="00E41C27" w:rsidRDefault="008268EB" w:rsidP="00667ADC">
            <w:pPr>
              <w:spacing w:before="0" w:after="0" w:line="240" w:lineRule="auto"/>
              <w:jc w:val="right"/>
              <w:rPr>
                <w:rFonts w:cs="Arial"/>
                <w:color w:val="7030A0"/>
                <w:lang w:eastAsia="pt-BR"/>
              </w:rPr>
            </w:pPr>
          </w:p>
        </w:tc>
        <w:tc>
          <w:tcPr>
            <w:tcW w:w="162" w:type="dxa"/>
            <w:noWrap/>
            <w:vAlign w:val="center"/>
          </w:tcPr>
          <w:p w14:paraId="47259163" w14:textId="77777777" w:rsidR="008268EB" w:rsidRPr="00E41C27" w:rsidRDefault="008268EB" w:rsidP="008303AF">
            <w:pPr>
              <w:spacing w:before="0" w:after="0" w:line="240" w:lineRule="auto"/>
              <w:jc w:val="right"/>
              <w:rPr>
                <w:rFonts w:cs="Arial"/>
                <w:color w:val="7030A0"/>
                <w:lang w:eastAsia="pt-BR"/>
              </w:rPr>
            </w:pPr>
          </w:p>
        </w:tc>
        <w:tc>
          <w:tcPr>
            <w:tcW w:w="1389" w:type="dxa"/>
            <w:noWrap/>
          </w:tcPr>
          <w:p w14:paraId="07476F51" w14:textId="77777777" w:rsidR="008268EB" w:rsidRPr="00E41C27" w:rsidRDefault="008268EB" w:rsidP="00667ADC">
            <w:pPr>
              <w:spacing w:before="0" w:after="0" w:line="240" w:lineRule="auto"/>
              <w:jc w:val="right"/>
              <w:rPr>
                <w:rFonts w:cs="Arial"/>
                <w:color w:val="7030A0"/>
                <w:lang w:eastAsia="pt-BR"/>
              </w:rPr>
            </w:pPr>
          </w:p>
        </w:tc>
      </w:tr>
      <w:tr w:rsidR="00667ADC" w:rsidRPr="004A640C" w14:paraId="540BBD9F" w14:textId="77777777" w:rsidTr="00D71D3F">
        <w:trPr>
          <w:trHeight w:val="227"/>
          <w:jc w:val="center"/>
        </w:trPr>
        <w:tc>
          <w:tcPr>
            <w:tcW w:w="6085" w:type="dxa"/>
            <w:noWrap/>
            <w:vAlign w:val="center"/>
          </w:tcPr>
          <w:p w14:paraId="505ADE05" w14:textId="7FE51734" w:rsidR="008268EB" w:rsidRPr="004A640C" w:rsidRDefault="008268EB" w:rsidP="008303AF">
            <w:pPr>
              <w:spacing w:before="0" w:after="0" w:line="240" w:lineRule="auto"/>
              <w:jc w:val="left"/>
              <w:rPr>
                <w:rFonts w:cs="Arial"/>
                <w:b/>
                <w:bCs/>
                <w:color w:val="500878"/>
                <w:lang w:eastAsia="pt-BR"/>
              </w:rPr>
            </w:pPr>
            <w:r w:rsidRPr="004A640C">
              <w:rPr>
                <w:rFonts w:cs="Arial"/>
                <w:b/>
                <w:bCs/>
                <w:color w:val="500878"/>
                <w:lang w:eastAsia="pt-BR"/>
              </w:rPr>
              <w:t>Remuneração de capitais próprios</w:t>
            </w:r>
          </w:p>
        </w:tc>
        <w:tc>
          <w:tcPr>
            <w:tcW w:w="558" w:type="dxa"/>
          </w:tcPr>
          <w:p w14:paraId="49043EAE" w14:textId="77777777" w:rsidR="008268EB" w:rsidRPr="004A640C" w:rsidRDefault="008268EB" w:rsidP="008303AF">
            <w:pPr>
              <w:spacing w:before="0" w:after="0" w:line="240" w:lineRule="auto"/>
              <w:jc w:val="center"/>
              <w:rPr>
                <w:rFonts w:cs="Arial"/>
                <w:color w:val="500878"/>
                <w:lang w:eastAsia="pt-BR"/>
              </w:rPr>
            </w:pPr>
          </w:p>
        </w:tc>
        <w:tc>
          <w:tcPr>
            <w:tcW w:w="160" w:type="dxa"/>
          </w:tcPr>
          <w:p w14:paraId="42E58362" w14:textId="77777777" w:rsidR="008268EB" w:rsidRPr="004A640C" w:rsidRDefault="008268EB" w:rsidP="008303AF">
            <w:pPr>
              <w:spacing w:before="0" w:after="0" w:line="240" w:lineRule="auto"/>
              <w:jc w:val="right"/>
              <w:rPr>
                <w:rFonts w:cs="Arial"/>
                <w:color w:val="500878"/>
                <w:lang w:eastAsia="pt-BR"/>
              </w:rPr>
            </w:pPr>
          </w:p>
        </w:tc>
        <w:tc>
          <w:tcPr>
            <w:tcW w:w="1387" w:type="dxa"/>
            <w:tcBorders>
              <w:bottom w:val="single" w:sz="4" w:space="0" w:color="auto"/>
            </w:tcBorders>
            <w:noWrap/>
          </w:tcPr>
          <w:p w14:paraId="79EE2F33" w14:textId="5ADFF768" w:rsidR="008268EB" w:rsidRPr="00667ADC" w:rsidRDefault="00667ADC" w:rsidP="00667ADC">
            <w:pPr>
              <w:spacing w:before="0" w:after="0" w:line="240" w:lineRule="auto"/>
              <w:jc w:val="right"/>
              <w:rPr>
                <w:rFonts w:cs="Arial"/>
                <w:b/>
                <w:bCs/>
                <w:color w:val="500878"/>
                <w:lang w:eastAsia="pt-BR"/>
              </w:rPr>
            </w:pPr>
            <w:r>
              <w:rPr>
                <w:rFonts w:cs="Arial"/>
                <w:b/>
                <w:bCs/>
                <w:color w:val="500878"/>
                <w:lang w:eastAsia="pt-BR"/>
              </w:rPr>
              <w:t>(8</w:t>
            </w:r>
            <w:r w:rsidR="00796759">
              <w:rPr>
                <w:rFonts w:cs="Arial"/>
                <w:b/>
                <w:bCs/>
                <w:color w:val="500878"/>
                <w:lang w:eastAsia="pt-BR"/>
              </w:rPr>
              <w:t>1.84</w:t>
            </w:r>
            <w:r w:rsidR="000817E5">
              <w:rPr>
                <w:rFonts w:cs="Arial"/>
                <w:b/>
                <w:bCs/>
                <w:color w:val="500878"/>
                <w:lang w:eastAsia="pt-BR"/>
              </w:rPr>
              <w:t>8</w:t>
            </w:r>
            <w:r>
              <w:rPr>
                <w:rFonts w:cs="Arial"/>
                <w:b/>
                <w:bCs/>
                <w:color w:val="500878"/>
                <w:lang w:eastAsia="pt-BR"/>
              </w:rPr>
              <w:t>)</w:t>
            </w:r>
          </w:p>
        </w:tc>
        <w:tc>
          <w:tcPr>
            <w:tcW w:w="162" w:type="dxa"/>
            <w:tcBorders>
              <w:bottom w:val="dotted" w:sz="4" w:space="0" w:color="F0F0F0"/>
            </w:tcBorders>
            <w:noWrap/>
            <w:vAlign w:val="center"/>
          </w:tcPr>
          <w:p w14:paraId="4195A73F" w14:textId="77777777" w:rsidR="008268EB" w:rsidRPr="00667ADC" w:rsidRDefault="008268EB" w:rsidP="008303AF">
            <w:pPr>
              <w:spacing w:before="0" w:after="0" w:line="240" w:lineRule="auto"/>
              <w:jc w:val="right"/>
              <w:rPr>
                <w:rFonts w:cs="Arial"/>
                <w:b/>
                <w:bCs/>
                <w:color w:val="500878"/>
                <w:lang w:eastAsia="pt-BR"/>
              </w:rPr>
            </w:pPr>
          </w:p>
        </w:tc>
        <w:tc>
          <w:tcPr>
            <w:tcW w:w="1389" w:type="dxa"/>
            <w:tcBorders>
              <w:bottom w:val="single" w:sz="4" w:space="0" w:color="auto"/>
            </w:tcBorders>
            <w:noWrap/>
          </w:tcPr>
          <w:p w14:paraId="253DEF22" w14:textId="002C0E57" w:rsidR="008268EB" w:rsidRPr="00667ADC" w:rsidRDefault="00667ADC" w:rsidP="00667ADC">
            <w:pPr>
              <w:spacing w:before="0" w:after="0" w:line="240" w:lineRule="auto"/>
              <w:jc w:val="right"/>
              <w:rPr>
                <w:rFonts w:cs="Arial"/>
                <w:b/>
                <w:bCs/>
                <w:color w:val="500878"/>
                <w:lang w:eastAsia="pt-BR"/>
              </w:rPr>
            </w:pPr>
            <w:r>
              <w:rPr>
                <w:rFonts w:cs="Arial"/>
                <w:b/>
                <w:bCs/>
                <w:color w:val="500878"/>
                <w:lang w:eastAsia="pt-BR"/>
              </w:rPr>
              <w:t>(142.845)</w:t>
            </w:r>
          </w:p>
        </w:tc>
      </w:tr>
      <w:tr w:rsidR="00865473" w:rsidRPr="00865473" w14:paraId="2F4FF67F" w14:textId="77777777" w:rsidTr="00146F67">
        <w:trPr>
          <w:trHeight w:val="227"/>
          <w:jc w:val="center"/>
        </w:trPr>
        <w:tc>
          <w:tcPr>
            <w:tcW w:w="6085" w:type="dxa"/>
            <w:noWrap/>
            <w:vAlign w:val="center"/>
          </w:tcPr>
          <w:p w14:paraId="331DF9F0" w14:textId="692768E5" w:rsidR="008303AF" w:rsidRPr="00865473" w:rsidRDefault="008303AF" w:rsidP="008303AF">
            <w:pPr>
              <w:spacing w:before="0" w:after="0" w:line="240" w:lineRule="auto"/>
              <w:jc w:val="left"/>
              <w:rPr>
                <w:rFonts w:cs="Arial"/>
                <w:lang w:eastAsia="pt-BR"/>
              </w:rPr>
            </w:pPr>
            <w:r w:rsidRPr="00865473">
              <w:rPr>
                <w:rFonts w:cs="Arial"/>
                <w:lang w:eastAsia="pt-BR"/>
              </w:rPr>
              <w:t xml:space="preserve"> </w:t>
            </w:r>
            <w:r w:rsidR="008268EB" w:rsidRPr="00865473">
              <w:rPr>
                <w:rFonts w:cs="Arial"/>
                <w:lang w:eastAsia="pt-BR"/>
              </w:rPr>
              <w:t>Juros sobre capital próprio</w:t>
            </w:r>
          </w:p>
        </w:tc>
        <w:tc>
          <w:tcPr>
            <w:tcW w:w="558" w:type="dxa"/>
          </w:tcPr>
          <w:p w14:paraId="200A3E03" w14:textId="77777777" w:rsidR="008303AF" w:rsidRPr="00865473" w:rsidRDefault="008303AF" w:rsidP="008303AF">
            <w:pPr>
              <w:spacing w:before="0" w:after="0" w:line="240" w:lineRule="auto"/>
              <w:jc w:val="center"/>
              <w:rPr>
                <w:rFonts w:cs="Arial"/>
                <w:lang w:eastAsia="pt-BR"/>
              </w:rPr>
            </w:pPr>
          </w:p>
        </w:tc>
        <w:tc>
          <w:tcPr>
            <w:tcW w:w="160" w:type="dxa"/>
          </w:tcPr>
          <w:p w14:paraId="43F9BA0E" w14:textId="77777777" w:rsidR="008303AF" w:rsidRPr="00865473" w:rsidRDefault="008303AF" w:rsidP="008303AF">
            <w:pPr>
              <w:spacing w:before="0" w:after="0" w:line="240" w:lineRule="auto"/>
              <w:jc w:val="right"/>
              <w:rPr>
                <w:rFonts w:cs="Arial"/>
                <w:lang w:eastAsia="pt-BR"/>
              </w:rPr>
            </w:pPr>
          </w:p>
        </w:tc>
        <w:tc>
          <w:tcPr>
            <w:tcW w:w="1387" w:type="dxa"/>
            <w:tcBorders>
              <w:top w:val="single" w:sz="4" w:space="0" w:color="auto"/>
            </w:tcBorders>
            <w:noWrap/>
          </w:tcPr>
          <w:p w14:paraId="5E637111" w14:textId="76143B58" w:rsidR="008303AF" w:rsidRPr="00865473" w:rsidRDefault="00750C86" w:rsidP="00667ADC">
            <w:pPr>
              <w:spacing w:before="0" w:after="0" w:line="240" w:lineRule="auto"/>
              <w:jc w:val="right"/>
              <w:rPr>
                <w:rFonts w:cs="Arial"/>
                <w:lang w:eastAsia="pt-BR"/>
              </w:rPr>
            </w:pPr>
            <w:r>
              <w:rPr>
                <w:rFonts w:cs="Arial"/>
                <w:lang w:eastAsia="pt-BR"/>
              </w:rPr>
              <w:t>(</w:t>
            </w:r>
            <w:r w:rsidR="00796759">
              <w:rPr>
                <w:rFonts w:cs="Arial"/>
                <w:lang w:eastAsia="pt-BR"/>
              </w:rPr>
              <w:t>41.6</w:t>
            </w:r>
            <w:r w:rsidR="000817E5">
              <w:rPr>
                <w:rFonts w:cs="Arial"/>
                <w:lang w:eastAsia="pt-BR"/>
              </w:rPr>
              <w:t>3</w:t>
            </w:r>
            <w:r w:rsidR="00A23890">
              <w:rPr>
                <w:rFonts w:cs="Arial"/>
                <w:lang w:eastAsia="pt-BR"/>
              </w:rPr>
              <w:t>7</w:t>
            </w:r>
            <w:r>
              <w:rPr>
                <w:rFonts w:cs="Arial"/>
                <w:lang w:eastAsia="pt-BR"/>
              </w:rPr>
              <w:t>)</w:t>
            </w:r>
          </w:p>
        </w:tc>
        <w:tc>
          <w:tcPr>
            <w:tcW w:w="162" w:type="dxa"/>
            <w:tcBorders>
              <w:top w:val="dotted" w:sz="4" w:space="0" w:color="F0F0F0"/>
            </w:tcBorders>
            <w:noWrap/>
            <w:vAlign w:val="center"/>
          </w:tcPr>
          <w:p w14:paraId="27F58C0B" w14:textId="77777777" w:rsidR="008303AF" w:rsidRPr="00865473" w:rsidRDefault="008303AF" w:rsidP="008303AF">
            <w:pPr>
              <w:spacing w:before="0" w:after="0" w:line="240" w:lineRule="auto"/>
              <w:jc w:val="right"/>
              <w:rPr>
                <w:rFonts w:cs="Arial"/>
                <w:lang w:eastAsia="pt-BR"/>
              </w:rPr>
            </w:pPr>
          </w:p>
        </w:tc>
        <w:tc>
          <w:tcPr>
            <w:tcW w:w="1389" w:type="dxa"/>
            <w:tcBorders>
              <w:top w:val="single" w:sz="4" w:space="0" w:color="auto"/>
            </w:tcBorders>
            <w:noWrap/>
          </w:tcPr>
          <w:p w14:paraId="120A46EF" w14:textId="1B0D568E" w:rsidR="008303AF" w:rsidRPr="00865473" w:rsidRDefault="00750C86" w:rsidP="00667ADC">
            <w:pPr>
              <w:spacing w:before="0" w:after="0" w:line="240" w:lineRule="auto"/>
              <w:jc w:val="right"/>
              <w:rPr>
                <w:rFonts w:cs="Arial"/>
                <w:lang w:eastAsia="pt-BR"/>
              </w:rPr>
            </w:pPr>
            <w:r>
              <w:rPr>
                <w:rFonts w:cs="Arial"/>
                <w:lang w:eastAsia="pt-BR"/>
              </w:rPr>
              <w:t>(43.982)</w:t>
            </w:r>
          </w:p>
        </w:tc>
      </w:tr>
      <w:tr w:rsidR="00865473" w:rsidRPr="00865473" w14:paraId="4E32A47E" w14:textId="77777777" w:rsidTr="00146F67">
        <w:trPr>
          <w:trHeight w:val="227"/>
          <w:jc w:val="center"/>
        </w:trPr>
        <w:tc>
          <w:tcPr>
            <w:tcW w:w="6085" w:type="dxa"/>
            <w:vAlign w:val="center"/>
          </w:tcPr>
          <w:p w14:paraId="29B03E67" w14:textId="097AF7D7" w:rsidR="008303AF" w:rsidRPr="00865473" w:rsidRDefault="008303AF" w:rsidP="008303AF">
            <w:pPr>
              <w:spacing w:before="0" w:after="0" w:line="240" w:lineRule="auto"/>
              <w:jc w:val="left"/>
              <w:rPr>
                <w:rFonts w:cs="Arial"/>
                <w:lang w:eastAsia="pt-BR"/>
              </w:rPr>
            </w:pPr>
            <w:r w:rsidRPr="00865473">
              <w:rPr>
                <w:rFonts w:cs="Arial"/>
                <w:lang w:eastAsia="pt-BR"/>
              </w:rPr>
              <w:t xml:space="preserve"> </w:t>
            </w:r>
            <w:r w:rsidR="008268EB" w:rsidRPr="00865473">
              <w:rPr>
                <w:rFonts w:cs="Arial"/>
                <w:lang w:eastAsia="pt-BR"/>
              </w:rPr>
              <w:t>Dividendos</w:t>
            </w:r>
          </w:p>
        </w:tc>
        <w:tc>
          <w:tcPr>
            <w:tcW w:w="558" w:type="dxa"/>
          </w:tcPr>
          <w:p w14:paraId="6956CE35" w14:textId="77777777" w:rsidR="008303AF" w:rsidRPr="00865473" w:rsidRDefault="008303AF" w:rsidP="008303AF">
            <w:pPr>
              <w:spacing w:before="0" w:after="0" w:line="240" w:lineRule="auto"/>
              <w:jc w:val="center"/>
              <w:rPr>
                <w:rFonts w:cs="Arial"/>
                <w:lang w:eastAsia="pt-BR"/>
              </w:rPr>
            </w:pPr>
          </w:p>
        </w:tc>
        <w:tc>
          <w:tcPr>
            <w:tcW w:w="160" w:type="dxa"/>
          </w:tcPr>
          <w:p w14:paraId="4231AA76" w14:textId="77777777" w:rsidR="008303AF" w:rsidRPr="00865473" w:rsidRDefault="008303AF" w:rsidP="008303AF">
            <w:pPr>
              <w:spacing w:before="0" w:after="0" w:line="240" w:lineRule="auto"/>
              <w:jc w:val="right"/>
              <w:rPr>
                <w:rFonts w:cs="Arial"/>
                <w:lang w:eastAsia="pt-BR"/>
              </w:rPr>
            </w:pPr>
          </w:p>
        </w:tc>
        <w:tc>
          <w:tcPr>
            <w:tcW w:w="1387" w:type="dxa"/>
            <w:noWrap/>
          </w:tcPr>
          <w:p w14:paraId="0665373B" w14:textId="0787D873" w:rsidR="008303AF" w:rsidRPr="00865473" w:rsidRDefault="00750C86" w:rsidP="00667ADC">
            <w:pPr>
              <w:spacing w:before="0" w:after="0" w:line="240" w:lineRule="auto"/>
              <w:jc w:val="right"/>
              <w:rPr>
                <w:rFonts w:cs="Arial"/>
                <w:lang w:eastAsia="pt-BR"/>
              </w:rPr>
            </w:pPr>
            <w:r>
              <w:rPr>
                <w:rFonts w:cs="Arial"/>
                <w:lang w:eastAsia="pt-BR"/>
              </w:rPr>
              <w:t>-</w:t>
            </w:r>
          </w:p>
        </w:tc>
        <w:tc>
          <w:tcPr>
            <w:tcW w:w="162" w:type="dxa"/>
            <w:noWrap/>
            <w:vAlign w:val="center"/>
          </w:tcPr>
          <w:p w14:paraId="7404750C" w14:textId="77777777" w:rsidR="008303AF" w:rsidRPr="00865473" w:rsidRDefault="008303AF" w:rsidP="008303AF">
            <w:pPr>
              <w:spacing w:before="0" w:after="0" w:line="240" w:lineRule="auto"/>
              <w:jc w:val="right"/>
              <w:rPr>
                <w:rFonts w:cs="Arial"/>
                <w:lang w:eastAsia="pt-BR"/>
              </w:rPr>
            </w:pPr>
          </w:p>
        </w:tc>
        <w:tc>
          <w:tcPr>
            <w:tcW w:w="1389" w:type="dxa"/>
            <w:noWrap/>
          </w:tcPr>
          <w:p w14:paraId="6A0B4A6A" w14:textId="6E1296B0" w:rsidR="008303AF" w:rsidRPr="00865473" w:rsidRDefault="00750C86" w:rsidP="00667ADC">
            <w:pPr>
              <w:spacing w:before="0" w:after="0" w:line="240" w:lineRule="auto"/>
              <w:jc w:val="right"/>
              <w:rPr>
                <w:rFonts w:cs="Arial"/>
                <w:lang w:eastAsia="pt-BR"/>
              </w:rPr>
            </w:pPr>
            <w:r>
              <w:rPr>
                <w:rFonts w:cs="Arial"/>
                <w:lang w:eastAsia="pt-BR"/>
              </w:rPr>
              <w:t>(5.356)</w:t>
            </w:r>
          </w:p>
        </w:tc>
      </w:tr>
      <w:tr w:rsidR="00865473" w:rsidRPr="00865473" w14:paraId="4D7E9F0E" w14:textId="77777777" w:rsidTr="00146F67">
        <w:trPr>
          <w:trHeight w:val="227"/>
          <w:jc w:val="center"/>
        </w:trPr>
        <w:tc>
          <w:tcPr>
            <w:tcW w:w="6085" w:type="dxa"/>
            <w:noWrap/>
            <w:vAlign w:val="center"/>
          </w:tcPr>
          <w:p w14:paraId="732E0DD1" w14:textId="045E2325" w:rsidR="008303AF" w:rsidRPr="00865473" w:rsidRDefault="008303AF" w:rsidP="008303AF">
            <w:pPr>
              <w:spacing w:before="0" w:after="0" w:line="240" w:lineRule="auto"/>
              <w:jc w:val="left"/>
              <w:rPr>
                <w:rFonts w:cs="Arial"/>
                <w:lang w:eastAsia="pt-BR"/>
              </w:rPr>
            </w:pPr>
            <w:r w:rsidRPr="00865473">
              <w:rPr>
                <w:rFonts w:cs="Arial"/>
                <w:lang w:eastAsia="pt-BR"/>
              </w:rPr>
              <w:t xml:space="preserve"> </w:t>
            </w:r>
            <w:r w:rsidR="008268EB" w:rsidRPr="00865473">
              <w:rPr>
                <w:rFonts w:cs="Arial"/>
                <w:lang w:eastAsia="pt-BR"/>
              </w:rPr>
              <w:t>Lucros retidos</w:t>
            </w:r>
          </w:p>
        </w:tc>
        <w:tc>
          <w:tcPr>
            <w:tcW w:w="558" w:type="dxa"/>
          </w:tcPr>
          <w:p w14:paraId="48D4FD1E" w14:textId="77777777" w:rsidR="008303AF" w:rsidRPr="00865473" w:rsidRDefault="008303AF" w:rsidP="008303AF">
            <w:pPr>
              <w:spacing w:before="0" w:after="0" w:line="240" w:lineRule="auto"/>
              <w:jc w:val="center"/>
              <w:rPr>
                <w:rFonts w:cs="Arial"/>
                <w:lang w:eastAsia="pt-BR"/>
              </w:rPr>
            </w:pPr>
          </w:p>
        </w:tc>
        <w:tc>
          <w:tcPr>
            <w:tcW w:w="160" w:type="dxa"/>
          </w:tcPr>
          <w:p w14:paraId="2DFF3AD8" w14:textId="77777777" w:rsidR="008303AF" w:rsidRPr="00865473" w:rsidRDefault="008303AF" w:rsidP="008303AF">
            <w:pPr>
              <w:spacing w:before="0" w:after="0" w:line="240" w:lineRule="auto"/>
              <w:jc w:val="right"/>
              <w:rPr>
                <w:rFonts w:cs="Arial"/>
                <w:lang w:eastAsia="pt-BR"/>
              </w:rPr>
            </w:pPr>
          </w:p>
        </w:tc>
        <w:tc>
          <w:tcPr>
            <w:tcW w:w="1387" w:type="dxa"/>
            <w:noWrap/>
          </w:tcPr>
          <w:p w14:paraId="33814D3B" w14:textId="2A963CC6" w:rsidR="008303AF" w:rsidRPr="00865473" w:rsidRDefault="00667ADC" w:rsidP="00667ADC">
            <w:pPr>
              <w:spacing w:before="0" w:after="0" w:line="240" w:lineRule="auto"/>
              <w:jc w:val="right"/>
              <w:rPr>
                <w:rFonts w:cs="Arial"/>
                <w:lang w:eastAsia="pt-BR"/>
              </w:rPr>
            </w:pPr>
            <w:r w:rsidRPr="00865473">
              <w:rPr>
                <w:rFonts w:cs="Arial"/>
                <w:lang w:eastAsia="pt-BR"/>
              </w:rPr>
              <w:t>(</w:t>
            </w:r>
            <w:r w:rsidR="00796759">
              <w:rPr>
                <w:rFonts w:cs="Arial"/>
                <w:lang w:eastAsia="pt-BR"/>
              </w:rPr>
              <w:t>40.2</w:t>
            </w:r>
            <w:r w:rsidR="00A23890">
              <w:rPr>
                <w:rFonts w:cs="Arial"/>
                <w:lang w:eastAsia="pt-BR"/>
              </w:rPr>
              <w:t>11</w:t>
            </w:r>
            <w:r w:rsidRPr="00865473">
              <w:rPr>
                <w:rFonts w:cs="Arial"/>
                <w:lang w:eastAsia="pt-BR"/>
              </w:rPr>
              <w:t>)</w:t>
            </w:r>
          </w:p>
        </w:tc>
        <w:tc>
          <w:tcPr>
            <w:tcW w:w="162" w:type="dxa"/>
            <w:noWrap/>
            <w:vAlign w:val="center"/>
          </w:tcPr>
          <w:p w14:paraId="027CA555" w14:textId="77777777" w:rsidR="008303AF" w:rsidRPr="00865473" w:rsidRDefault="008303AF" w:rsidP="008303AF">
            <w:pPr>
              <w:spacing w:before="0" w:after="0" w:line="240" w:lineRule="auto"/>
              <w:jc w:val="right"/>
              <w:rPr>
                <w:rFonts w:cs="Arial"/>
                <w:lang w:eastAsia="pt-BR"/>
              </w:rPr>
            </w:pPr>
          </w:p>
        </w:tc>
        <w:tc>
          <w:tcPr>
            <w:tcW w:w="1389" w:type="dxa"/>
            <w:noWrap/>
          </w:tcPr>
          <w:p w14:paraId="02DF59A4" w14:textId="20897A74" w:rsidR="008303AF" w:rsidRPr="00865473" w:rsidRDefault="00667ADC" w:rsidP="00667ADC">
            <w:pPr>
              <w:spacing w:before="0" w:after="0" w:line="240" w:lineRule="auto"/>
              <w:jc w:val="right"/>
              <w:rPr>
                <w:rFonts w:cs="Arial"/>
                <w:lang w:eastAsia="pt-BR"/>
              </w:rPr>
            </w:pPr>
            <w:r w:rsidRPr="00865473">
              <w:rPr>
                <w:rFonts w:cs="Arial"/>
                <w:lang w:eastAsia="pt-BR"/>
              </w:rPr>
              <w:t>(</w:t>
            </w:r>
            <w:r w:rsidR="00750C86">
              <w:rPr>
                <w:rFonts w:cs="Arial"/>
                <w:lang w:eastAsia="pt-BR"/>
              </w:rPr>
              <w:t>93.507</w:t>
            </w:r>
            <w:r w:rsidRPr="00865473">
              <w:rPr>
                <w:rFonts w:cs="Arial"/>
                <w:lang w:eastAsia="pt-BR"/>
              </w:rPr>
              <w:t>)</w:t>
            </w:r>
          </w:p>
        </w:tc>
      </w:tr>
    </w:tbl>
    <w:p w14:paraId="740246C0" w14:textId="77777777" w:rsidR="00F9149F" w:rsidRPr="002165DC" w:rsidRDefault="00F9149F" w:rsidP="008303AF">
      <w:pPr>
        <w:spacing w:before="0" w:after="0"/>
        <w:rPr>
          <w:lang w:eastAsia="pt-BR"/>
        </w:rPr>
      </w:pPr>
    </w:p>
    <w:p w14:paraId="237F1CF5" w14:textId="77777777" w:rsidR="006168D1" w:rsidRPr="002165DC" w:rsidRDefault="006168D1" w:rsidP="00ED1B10">
      <w:pPr>
        <w:spacing w:before="0" w:after="0"/>
        <w:jc w:val="left"/>
        <w:rPr>
          <w:rFonts w:cs="Arial"/>
          <w:color w:val="FF0000"/>
        </w:rPr>
      </w:pPr>
      <w:r w:rsidRPr="002165DC">
        <w:rPr>
          <w:rFonts w:cs="Arial"/>
          <w:color w:val="FF0000"/>
        </w:rPr>
        <w:br w:type="page"/>
      </w:r>
    </w:p>
    <w:p w14:paraId="7D27852F" w14:textId="77777777" w:rsidR="003C656E" w:rsidRDefault="003C656E" w:rsidP="000E7E9F">
      <w:pPr>
        <w:pStyle w:val="Ttulo1"/>
        <w:numPr>
          <w:ilvl w:val="0"/>
          <w:numId w:val="0"/>
        </w:numPr>
        <w:spacing w:before="0" w:after="0"/>
        <w:ind w:left="76" w:hanging="76"/>
        <w:rPr>
          <w:noProof/>
          <w:color w:val="000000" w:themeColor="text1"/>
          <w:sz w:val="24"/>
          <w:lang w:eastAsia="pt-BR"/>
        </w:rPr>
        <w:sectPr w:rsidR="003C656E" w:rsidSect="005C357E">
          <w:headerReference w:type="default" r:id="rId30"/>
          <w:footerReference w:type="default" r:id="rId31"/>
          <w:pgSz w:w="11907" w:h="16840" w:code="9"/>
          <w:pgMar w:top="1440" w:right="1080" w:bottom="1440" w:left="1080" w:header="397" w:footer="567" w:gutter="0"/>
          <w:cols w:space="720"/>
          <w:docGrid w:linePitch="299"/>
        </w:sectPr>
      </w:pPr>
    </w:p>
    <w:p w14:paraId="62C8543F" w14:textId="23748563" w:rsidR="00FD6C05" w:rsidRPr="008C58BB" w:rsidRDefault="005A0E57" w:rsidP="00C0308D">
      <w:pPr>
        <w:pStyle w:val="Ttulo2"/>
        <w:numPr>
          <w:ilvl w:val="0"/>
          <w:numId w:val="23"/>
        </w:numPr>
        <w:ind w:left="0" w:firstLine="0"/>
        <w:rPr>
          <w:color w:val="500878"/>
          <w:u w:val="none"/>
        </w:rPr>
      </w:pPr>
      <w:r>
        <w:rPr>
          <w:color w:val="500878"/>
          <w:u w:val="none"/>
        </w:rPr>
        <w:lastRenderedPageBreak/>
        <w:t>Informações sobre a Prodesp</w:t>
      </w:r>
    </w:p>
    <w:p w14:paraId="4CC3E8CF" w14:textId="45045467" w:rsidR="002803FD" w:rsidRDefault="00FD6C05" w:rsidP="002803FD">
      <w:r>
        <w:t xml:space="preserve">A </w:t>
      </w:r>
      <w:r w:rsidR="003C3233">
        <w:t xml:space="preserve">Companhia de Processamento de Dados do Estado de São Paulo – Prodesp </w:t>
      </w:r>
      <w:r w:rsidR="00147241">
        <w:t>(</w:t>
      </w:r>
      <w:r w:rsidR="003C3233">
        <w:t xml:space="preserve">“Empresa de Tecnologia do Governo do Estado de São Paulo” ou </w:t>
      </w:r>
      <w:r w:rsidR="00147241">
        <w:t>“</w:t>
      </w:r>
      <w:r>
        <w:t>Prodesp</w:t>
      </w:r>
      <w:r w:rsidR="00147241">
        <w:t>” ou “Companhia”)</w:t>
      </w:r>
      <w:r>
        <w:t xml:space="preserve"> </w:t>
      </w:r>
      <w:r w:rsidR="002803FD">
        <w:t xml:space="preserve">é a empresa pública de tecnologia da informação e comunicação do Estado de São Paulo, fundada em 1969, com sede em Taboão da Serra e filiais em outras cidades. A Prodesp é controlada pela Fazenda do Estado de São Paulo e segue as leis federais e estaduais que regulam as empresas estatais. A Prodesp provê uma ampla variedade de soluções digitais para o setor público e para a sociedade, tais como: publicação do Diário Oficial e serviços editoriais; certificação digital; desenvolvimento de sistemas; operações de TI; terceirização de processos de negócios; serviços profissionais de segurança da informação e consultoria especializada; assessoramento técnico a órgãos da administração pública em geral; execução de serviços de TI por meio de contratos com entidades privadas; implantação, operação e gerenciamento dos Postos de Serviços Poupatempo; e operacionalização do Programa Bolsa do Povo, que integra diversas iniciativas sociais do governo estadual. </w:t>
      </w:r>
    </w:p>
    <w:p w14:paraId="12C72B63" w14:textId="73F66A90" w:rsidR="002803FD" w:rsidRDefault="002803FD" w:rsidP="002803FD">
      <w:r>
        <w:t xml:space="preserve">A visão da </w:t>
      </w:r>
      <w:r w:rsidR="003C3233">
        <w:t>Companhia</w:t>
      </w:r>
      <w:r>
        <w:t xml:space="preserve"> é ser referência em excelência no fornecimento de soluções que contribuam para a eficiência do setor público e para a simplificação da vida do cidadão, por meio de inovações tecnológicas. </w:t>
      </w:r>
    </w:p>
    <w:p w14:paraId="6A6E9362" w14:textId="63C64127" w:rsidR="002803FD" w:rsidRDefault="002803FD" w:rsidP="002803FD">
      <w:r>
        <w:t>A Prodesp atende órgãos e entidades da administração direta e indireta do Governo do Estado de São Paulo, além de prefeituras, câmaras municipais, empresas públicas e privadas, organizações sociais e outras instituições que demandam soluções de tecnologia da informação e comunicação. A Companhia possui acordos firmados com diferentes empresas para obtenção de descontos sobre os preços de mercado e para tornar mais ágeis as contratações de licenças de uso e serviços de suporte e treinamentos técnicos dos programas de softwares.</w:t>
      </w:r>
    </w:p>
    <w:p w14:paraId="302E6A13" w14:textId="672D0F95" w:rsidR="007C3C5A" w:rsidRDefault="007C3C5A" w:rsidP="007C3C5A">
      <w:r>
        <w:t xml:space="preserve">A </w:t>
      </w:r>
      <w:r w:rsidR="002006C9">
        <w:t>Companhia</w:t>
      </w:r>
      <w:r>
        <w:t xml:space="preserve"> tem um papel fundamental na transformação digital do Estado de São Paulo, pois é a empresa responsável por prover as soluções de tecnologia da informação e comunicação que viabilizam a digitalização dos serviços públicos e a melhoria da gestão pública. A Prodesp atua em parceria com os órgãos e entidades estaduais, oferecendo soluções prontas ou customizadas, de acordo com as necessidades e demandas de cada um. A Prodesp também apoia a implementação das diretrizes da Estratégia de Governo Digital do Estado, que tem como objetivo tornar São Paulo um Estado cada vez mais tecnológico, transparente, eficiente e acessível para toda a população. O governo estadual tem o compromisso de transformar o Estado por meio da tecnologia, e conta com a Prodesp como uma aliada nesse processo. A Prodesp tem como missão prover soluções de tecnologia da informação e comunicação que contribuam para a eficiência do setor público e para a simplificação da vida do cidadão, por meio de inovações tecnológicas.</w:t>
      </w:r>
    </w:p>
    <w:p w14:paraId="2F18FAA2" w14:textId="16055C25" w:rsidR="002803FD" w:rsidRDefault="002803FD" w:rsidP="002803FD">
      <w:r>
        <w:t>A Prodesp participa de diversos programas e projetos que visam melhorar a qualidade dos serviços públicos e a vida dos cidadãos paulistas, por meio da tecnologia da informação e comunicação. Entre eles, destacam-se:</w:t>
      </w:r>
    </w:p>
    <w:p w14:paraId="6C53DF22" w14:textId="7A8E7D92" w:rsidR="002803FD" w:rsidRDefault="00832737" w:rsidP="00832737">
      <w:pPr>
        <w:pStyle w:val="PargrafodaLista"/>
        <w:numPr>
          <w:ilvl w:val="0"/>
          <w:numId w:val="44"/>
        </w:numPr>
        <w:ind w:left="0" w:firstLine="0"/>
      </w:pPr>
      <w:r>
        <w:rPr>
          <w:rFonts w:cs="Arial"/>
          <w:b/>
          <w:bCs/>
          <w:color w:val="500878"/>
        </w:rPr>
        <w:t>Poupatempo</w:t>
      </w:r>
      <w:r w:rsidRPr="00832737">
        <w:rPr>
          <w:rFonts w:cs="Arial"/>
        </w:rPr>
        <w:t>:</w:t>
      </w:r>
      <w:r>
        <w:rPr>
          <w:rFonts w:cs="Arial"/>
        </w:rPr>
        <w:t xml:space="preserve"> </w:t>
      </w:r>
      <w:r w:rsidR="002803FD">
        <w:t>programa que reúne 23</w:t>
      </w:r>
      <w:r w:rsidR="007C3C5A">
        <w:t>4</w:t>
      </w:r>
      <w:r w:rsidR="002803FD">
        <w:t xml:space="preserve"> unidades físicas e canais eletrônicos para realizar serviços de forma online, como o portal, aplicativo, totens de autoatendimento ou ainda pelo WhatsApp. Entre as opções disponibilizadas, estão a renovação de CNH, licenciamento de veículos, consulta de IPVA, Carteira de Trabalho Digital, seguro-desemprego, atestado de antecedentes criminais, pesquisa de débitos de veículos, entre outros. O Poupatempo é referência em inovação e qualidade na prestação de serviços públicos, com alto índice de </w:t>
      </w:r>
      <w:r w:rsidR="002803FD">
        <w:lastRenderedPageBreak/>
        <w:t>aprovação do cidadão. A Prodesp é a responsável pela implantação e operacionalização do programa desde 1997.</w:t>
      </w:r>
    </w:p>
    <w:p w14:paraId="68A403B9" w14:textId="53FE90EF" w:rsidR="002803FD" w:rsidRDefault="002803FD" w:rsidP="002803FD">
      <w:r w:rsidRPr="00832737">
        <w:rPr>
          <w:rFonts w:cs="Arial"/>
          <w:b/>
          <w:bCs/>
          <w:color w:val="500878"/>
        </w:rPr>
        <w:t>•</w:t>
      </w:r>
      <w:r w:rsidRPr="00832737">
        <w:rPr>
          <w:rFonts w:cs="Arial"/>
          <w:b/>
          <w:bCs/>
          <w:color w:val="500878"/>
        </w:rPr>
        <w:tab/>
        <w:t>Bolsa do Povo</w:t>
      </w:r>
      <w:r>
        <w:t xml:space="preserve">: programa que tem como objetivo concentrar a gestão dos benefícios, ações e projetos, com ou sem transferência de renda, para atendimento de pessoas em situação de vulnerabilidade social no Estado de São Paulo. O programa abrange diversas iniciativas sociais do governo estadual em diferentes áreas. </w:t>
      </w:r>
    </w:p>
    <w:p w14:paraId="3CEEBA3B" w14:textId="77777777" w:rsidR="00DD57F3" w:rsidRDefault="00DD57F3" w:rsidP="002803FD"/>
    <w:p w14:paraId="50566258" w14:textId="3B0961C5" w:rsidR="00FD6C05" w:rsidRPr="00842C01" w:rsidRDefault="00832737" w:rsidP="00C0308D">
      <w:pPr>
        <w:keepNext/>
        <w:numPr>
          <w:ilvl w:val="0"/>
          <w:numId w:val="23"/>
        </w:numPr>
        <w:ind w:left="0" w:firstLine="0"/>
        <w:outlineLvl w:val="1"/>
        <w:rPr>
          <w:rFonts w:cs="Arial"/>
          <w:b/>
          <w:color w:val="500878"/>
        </w:rPr>
      </w:pPr>
      <w:r>
        <w:rPr>
          <w:b/>
          <w:color w:val="500878"/>
        </w:rPr>
        <w:t>Políticas contábeis</w:t>
      </w:r>
    </w:p>
    <w:p w14:paraId="329BF418" w14:textId="3FE3A612" w:rsidR="00E021B9" w:rsidRPr="002165DC" w:rsidRDefault="00E021B9" w:rsidP="00C0308D">
      <w:pPr>
        <w:pStyle w:val="PargrafodaLista"/>
        <w:suppressAutoHyphens/>
        <w:ind w:left="0"/>
      </w:pPr>
      <w:r w:rsidRPr="002165DC">
        <w:t>As demonstrações financeiras</w:t>
      </w:r>
      <w:r w:rsidR="00670E68">
        <w:t xml:space="preserve"> </w:t>
      </w:r>
      <w:r w:rsidRPr="002165DC">
        <w:t xml:space="preserve">foram </w:t>
      </w:r>
      <w:r w:rsidR="00670E68">
        <w:t>elaboradas e estão sendo apresentadas em c</w:t>
      </w:r>
      <w:r w:rsidRPr="002165DC">
        <w:t xml:space="preserve">onformidade com as práticas contábeis adotadas no Brasil com observância das Leis </w:t>
      </w:r>
      <w:r w:rsidR="000030C4">
        <w:t>F</w:t>
      </w:r>
      <w:r w:rsidRPr="002165DC">
        <w:t xml:space="preserve">ederais nº </w:t>
      </w:r>
      <w:r w:rsidR="003A361F">
        <w:t xml:space="preserve">6.404/76 e nº </w:t>
      </w:r>
      <w:r w:rsidRPr="002165DC">
        <w:t xml:space="preserve">13.303/16, incluindo </w:t>
      </w:r>
      <w:r w:rsidR="00477DFE">
        <w:t xml:space="preserve">os Pronunciamentos Contábeis emitidos pelo </w:t>
      </w:r>
      <w:r w:rsidR="000030C4">
        <w:t>Comitê de Pronunciamentos Contábeis (“</w:t>
      </w:r>
      <w:r w:rsidR="00477DFE">
        <w:t>CPC</w:t>
      </w:r>
      <w:r w:rsidR="000030C4">
        <w:t>”)</w:t>
      </w:r>
      <w:r w:rsidRPr="002165DC">
        <w:t>, que estão em conformidade com as normas internacionais de contabilidade</w:t>
      </w:r>
      <w:r w:rsidR="00147241">
        <w:t xml:space="preserve"> </w:t>
      </w:r>
      <w:r w:rsidR="0068157D">
        <w:t xml:space="preserve">(IFRS) </w:t>
      </w:r>
      <w:r w:rsidR="00147241">
        <w:t>emitidas pelo</w:t>
      </w:r>
      <w:r w:rsidR="007C3C5A">
        <w:t xml:space="preserve"> </w:t>
      </w:r>
      <w:r w:rsidR="007C3C5A" w:rsidRPr="007C3C5A">
        <w:rPr>
          <w:i/>
          <w:iCs/>
        </w:rPr>
        <w:t>International Accounting Standards Board</w:t>
      </w:r>
      <w:r w:rsidR="000D4A8E">
        <w:rPr>
          <w:i/>
          <w:iCs/>
        </w:rPr>
        <w:t xml:space="preserve"> </w:t>
      </w:r>
      <w:r w:rsidR="000D4A8E">
        <w:t>(</w:t>
      </w:r>
      <w:r w:rsidR="00832737">
        <w:t>“</w:t>
      </w:r>
      <w:r w:rsidR="007C3C5A">
        <w:t>IASB</w:t>
      </w:r>
      <w:r w:rsidR="00832737">
        <w:t>”</w:t>
      </w:r>
      <w:r w:rsidR="000D4A8E">
        <w:t>)</w:t>
      </w:r>
      <w:r w:rsidR="00832737">
        <w:t>.</w:t>
      </w:r>
    </w:p>
    <w:p w14:paraId="23F0021B" w14:textId="7F9F5DEA" w:rsidR="00E021B9" w:rsidRPr="002165DC" w:rsidRDefault="00E021B9" w:rsidP="00C0308D">
      <w:r w:rsidRPr="002165DC">
        <w:t xml:space="preserve">As demonstrações financeiras foram preparadas </w:t>
      </w:r>
      <w:r w:rsidR="00670E68">
        <w:t xml:space="preserve">com base no custo histórico, </w:t>
      </w:r>
      <w:r w:rsidRPr="002165DC">
        <w:t>exceto nas situações mencionadas nas práticas contábeis a seguir</w:t>
      </w:r>
      <w:r w:rsidR="00670E68">
        <w:t xml:space="preserve">, são apresentadas em </w:t>
      </w:r>
      <w:r w:rsidR="00670E68" w:rsidRPr="00F860E8">
        <w:rPr>
          <w:bCs/>
        </w:rPr>
        <w:t>milhares de Reais (</w:t>
      </w:r>
      <w:r w:rsidR="000D4A8E">
        <w:rPr>
          <w:bCs/>
        </w:rPr>
        <w:t>“</w:t>
      </w:r>
      <w:r w:rsidR="00670E68" w:rsidRPr="00F860E8">
        <w:rPr>
          <w:bCs/>
        </w:rPr>
        <w:t>R$</w:t>
      </w:r>
      <w:r w:rsidR="000D4A8E">
        <w:rPr>
          <w:bCs/>
        </w:rPr>
        <w:t>”</w:t>
      </w:r>
      <w:r w:rsidR="00670E68" w:rsidRPr="00F860E8">
        <w:rPr>
          <w:bCs/>
        </w:rPr>
        <w:t xml:space="preserve">), que é a moeda funcional e de apresentação da Companhia, </w:t>
      </w:r>
      <w:r w:rsidR="00377618" w:rsidRPr="00F860E8">
        <w:rPr>
          <w:bCs/>
        </w:rPr>
        <w:t>e</w:t>
      </w:r>
      <w:r w:rsidR="00147241" w:rsidRPr="00F860E8">
        <w:rPr>
          <w:bCs/>
        </w:rPr>
        <w:t xml:space="preserve"> estão apresentadas de forma comparativa em relação ao exercício anterior.</w:t>
      </w:r>
    </w:p>
    <w:p w14:paraId="262159DD" w14:textId="77777777" w:rsidR="00377618" w:rsidRPr="002165DC" w:rsidRDefault="00377618" w:rsidP="00C0308D"/>
    <w:p w14:paraId="59EF190C" w14:textId="50AB2BA7" w:rsidR="00483C74" w:rsidRPr="00154E18" w:rsidRDefault="008C58BB" w:rsidP="00C0308D">
      <w:pPr>
        <w:numPr>
          <w:ilvl w:val="1"/>
          <w:numId w:val="23"/>
        </w:numPr>
        <w:suppressAutoHyphens/>
        <w:ind w:left="0" w:firstLine="0"/>
        <w:rPr>
          <w:rFonts w:cs="Arial"/>
          <w:color w:val="500878"/>
        </w:rPr>
      </w:pPr>
      <w:bookmarkStart w:id="1" w:name="_Hlk158744474"/>
      <w:r w:rsidRPr="00DB4050">
        <w:rPr>
          <w:rFonts w:cs="Arial"/>
          <w:b/>
          <w:color w:val="500878"/>
        </w:rPr>
        <w:t>Reconhecimento d</w:t>
      </w:r>
      <w:r w:rsidR="0046659B">
        <w:rPr>
          <w:rFonts w:cs="Arial"/>
          <w:b/>
          <w:color w:val="500878"/>
        </w:rPr>
        <w:t>as r</w:t>
      </w:r>
      <w:r w:rsidRPr="00DB4050">
        <w:rPr>
          <w:rFonts w:cs="Arial"/>
          <w:b/>
          <w:color w:val="500878"/>
        </w:rPr>
        <w:t>eceita</w:t>
      </w:r>
      <w:r w:rsidR="0046659B">
        <w:rPr>
          <w:rFonts w:cs="Arial"/>
          <w:b/>
          <w:color w:val="500878"/>
        </w:rPr>
        <w:t>s</w:t>
      </w:r>
      <w:r w:rsidR="00F633A9">
        <w:rPr>
          <w:rFonts w:cs="Arial"/>
          <w:b/>
          <w:color w:val="500878"/>
        </w:rPr>
        <w:t xml:space="preserve"> de contratos</w:t>
      </w:r>
      <w:r w:rsidR="0046659B">
        <w:rPr>
          <w:rFonts w:cs="Arial"/>
          <w:b/>
          <w:color w:val="500878"/>
        </w:rPr>
        <w:t xml:space="preserve"> com clientes</w:t>
      </w:r>
    </w:p>
    <w:bookmarkEnd w:id="1"/>
    <w:p w14:paraId="08B6372A" w14:textId="1065EA62" w:rsidR="00C3607D" w:rsidRDefault="008C58BB" w:rsidP="00C0308D">
      <w:pPr>
        <w:suppressAutoHyphens/>
        <w:rPr>
          <w:rFonts w:cs="Arial"/>
        </w:rPr>
      </w:pPr>
      <w:r w:rsidRPr="002165DC">
        <w:rPr>
          <w:rFonts w:cs="Arial"/>
        </w:rPr>
        <w:t>A</w:t>
      </w:r>
      <w:r w:rsidR="00154E18">
        <w:rPr>
          <w:rFonts w:cs="Arial"/>
        </w:rPr>
        <w:t xml:space="preserve"> </w:t>
      </w:r>
      <w:r w:rsidR="00035370">
        <w:rPr>
          <w:rFonts w:cs="Arial"/>
        </w:rPr>
        <w:t>Prodesp</w:t>
      </w:r>
      <w:r w:rsidR="00154E18">
        <w:rPr>
          <w:rFonts w:cs="Arial"/>
        </w:rPr>
        <w:t xml:space="preserve"> está no ramo de tecnologia da informação atuando, principalmente, como agente no desenvolvimento de soluções tecnológicas para o Estado de São Paulo. As receitas </w:t>
      </w:r>
      <w:r w:rsidR="00846FF8">
        <w:rPr>
          <w:rFonts w:cs="Arial"/>
        </w:rPr>
        <w:t xml:space="preserve">são reconhecidas </w:t>
      </w:r>
      <w:r w:rsidR="007F651D">
        <w:rPr>
          <w:rFonts w:cs="Arial"/>
        </w:rPr>
        <w:t xml:space="preserve">na demonstração do resultado em contrapartida à conta de “Contas a receber de clientes” no balanço patrimonial </w:t>
      </w:r>
      <w:r w:rsidR="00BC46F7">
        <w:rPr>
          <w:rFonts w:cs="Arial"/>
        </w:rPr>
        <w:t xml:space="preserve">quando o controle sobre os serviços é transferido para o cliente pelo valor </w:t>
      </w:r>
      <w:r w:rsidR="00C3607D">
        <w:rPr>
          <w:rFonts w:cs="Arial"/>
        </w:rPr>
        <w:t xml:space="preserve">que reflita a contraprestação à qual a Companhia espera ter direito em troca desses serviços e </w:t>
      </w:r>
      <w:r w:rsidR="006712F1">
        <w:rPr>
          <w:rFonts w:cs="Arial"/>
        </w:rPr>
        <w:t>já são registradas deduzidas de quaisquer estimativas de abatimentos, descontos e glosas</w:t>
      </w:r>
      <w:r w:rsidR="007F651D">
        <w:rPr>
          <w:rFonts w:cs="Arial"/>
        </w:rPr>
        <w:t>.</w:t>
      </w:r>
    </w:p>
    <w:p w14:paraId="72ADE123" w14:textId="794D5C01" w:rsidR="006712F1" w:rsidRDefault="0046659B" w:rsidP="00C0308D">
      <w:pPr>
        <w:suppressAutoHyphens/>
        <w:rPr>
          <w:rFonts w:cs="Arial"/>
        </w:rPr>
      </w:pPr>
      <w:r>
        <w:rPr>
          <w:rFonts w:cs="Arial"/>
        </w:rPr>
        <w:t>As receitas são faturadas separadamente</w:t>
      </w:r>
      <w:r w:rsidR="00C60B1A">
        <w:rPr>
          <w:rFonts w:cs="Arial"/>
        </w:rPr>
        <w:t xml:space="preserve"> e</w:t>
      </w:r>
      <w:r>
        <w:rPr>
          <w:rFonts w:cs="Arial"/>
        </w:rPr>
        <w:t xml:space="preserve"> reconhecidas ao longo do tempo à medida que os serviços são executados </w:t>
      </w:r>
      <w:r w:rsidR="00C60B1A">
        <w:rPr>
          <w:rFonts w:cs="Arial"/>
        </w:rPr>
        <w:t xml:space="preserve">pela Prodesp </w:t>
      </w:r>
      <w:r>
        <w:rPr>
          <w:rFonts w:cs="Arial"/>
        </w:rPr>
        <w:t>ou consumidos pelos</w:t>
      </w:r>
      <w:r w:rsidR="00C60B1A">
        <w:rPr>
          <w:rFonts w:cs="Arial"/>
        </w:rPr>
        <w:t xml:space="preserve"> seus </w:t>
      </w:r>
      <w:r>
        <w:rPr>
          <w:rFonts w:cs="Arial"/>
        </w:rPr>
        <w:t>clientes</w:t>
      </w:r>
      <w:r w:rsidR="00C60B1A" w:rsidRPr="00061961">
        <w:rPr>
          <w:rFonts w:cs="Arial"/>
        </w:rPr>
        <w:t xml:space="preserve">. Os consumos são </w:t>
      </w:r>
      <w:r w:rsidRPr="00061961">
        <w:rPr>
          <w:rFonts w:cs="Arial"/>
        </w:rPr>
        <w:t>atestados por meio de medições</w:t>
      </w:r>
      <w:r w:rsidR="00C60B1A" w:rsidRPr="00061961">
        <w:rPr>
          <w:rFonts w:cs="Arial"/>
        </w:rPr>
        <w:t xml:space="preserve"> </w:t>
      </w:r>
      <w:r w:rsidR="00035370" w:rsidRPr="00061961">
        <w:rPr>
          <w:rFonts w:cs="Arial"/>
        </w:rPr>
        <w:t>mensais</w:t>
      </w:r>
      <w:r w:rsidRPr="00061961">
        <w:rPr>
          <w:rFonts w:cs="Arial"/>
        </w:rPr>
        <w:t>.</w:t>
      </w:r>
    </w:p>
    <w:p w14:paraId="258862CE" w14:textId="5DAFFF08" w:rsidR="0046659B" w:rsidRDefault="0046659B" w:rsidP="00C0308D">
      <w:pPr>
        <w:suppressAutoHyphens/>
        <w:rPr>
          <w:rFonts w:cs="Arial"/>
        </w:rPr>
      </w:pPr>
      <w:r>
        <w:rPr>
          <w:rFonts w:cs="Arial"/>
        </w:rPr>
        <w:t xml:space="preserve">Os principais serviços oferecidos pela </w:t>
      </w:r>
      <w:r w:rsidR="00035370">
        <w:rPr>
          <w:rFonts w:cs="Arial"/>
        </w:rPr>
        <w:t>Prodesp</w:t>
      </w:r>
      <w:r>
        <w:rPr>
          <w:rFonts w:cs="Arial"/>
        </w:rPr>
        <w:t xml:space="preserve"> são conforme seguem:</w:t>
      </w:r>
    </w:p>
    <w:p w14:paraId="62266AF7" w14:textId="347CB8FB" w:rsidR="00B91CE6" w:rsidRDefault="003B0339" w:rsidP="00BD2295">
      <w:pPr>
        <w:pStyle w:val="PargrafodaLista"/>
        <w:numPr>
          <w:ilvl w:val="0"/>
          <w:numId w:val="28"/>
        </w:numPr>
        <w:suppressAutoHyphens/>
        <w:ind w:left="0" w:firstLine="0"/>
        <w:rPr>
          <w:rFonts w:cs="Arial"/>
        </w:rPr>
      </w:pPr>
      <w:r w:rsidRPr="00B91CE6">
        <w:rPr>
          <w:rFonts w:cs="Arial"/>
          <w:b/>
          <w:bCs/>
          <w:color w:val="500878"/>
        </w:rPr>
        <w:t>Multicloud</w:t>
      </w:r>
      <w:r w:rsidR="00C60B1A" w:rsidRPr="00B91CE6">
        <w:rPr>
          <w:rFonts w:cs="Arial"/>
        </w:rPr>
        <w:t xml:space="preserve">: </w:t>
      </w:r>
      <w:r w:rsidR="005060E5" w:rsidRPr="00B91CE6">
        <w:rPr>
          <w:rFonts w:cs="Arial"/>
        </w:rPr>
        <w:t>f</w:t>
      </w:r>
      <w:r w:rsidRPr="00B91CE6">
        <w:rPr>
          <w:rFonts w:cs="Arial"/>
        </w:rPr>
        <w:t>ornecimento de poder computacional (CPU, memória e sistema operacional, armazenamento e retenção de dados, em alta ou baixa plataforma) que mescla soluções próprias do Data Center Prodesp e soluções de mercado, conforme demanda do cliente</w:t>
      </w:r>
      <w:r w:rsidR="00C60B1A" w:rsidRPr="00B91CE6">
        <w:rPr>
          <w:rFonts w:cs="Arial"/>
        </w:rPr>
        <w:t>;</w:t>
      </w:r>
    </w:p>
    <w:p w14:paraId="180BACDE" w14:textId="2C62CDD0" w:rsidR="00B91CE6" w:rsidRDefault="003B0339" w:rsidP="00BD2295">
      <w:pPr>
        <w:pStyle w:val="PargrafodaLista"/>
        <w:numPr>
          <w:ilvl w:val="0"/>
          <w:numId w:val="28"/>
        </w:numPr>
        <w:suppressAutoHyphens/>
        <w:ind w:left="0" w:firstLine="0"/>
        <w:rPr>
          <w:rFonts w:cs="Arial"/>
        </w:rPr>
      </w:pPr>
      <w:r w:rsidRPr="00B91CE6">
        <w:rPr>
          <w:rFonts w:cs="Arial"/>
          <w:b/>
          <w:bCs/>
          <w:color w:val="500878"/>
        </w:rPr>
        <w:t>Acordos operacionais:</w:t>
      </w:r>
      <w:r w:rsidRPr="00B91CE6">
        <w:rPr>
          <w:rFonts w:cs="Arial"/>
        </w:rPr>
        <w:t xml:space="preserve"> soluções utilizando as melhores práticas de mercado e tecnologia de ponta, por meio de </w:t>
      </w:r>
      <w:r w:rsidR="000D4A8E">
        <w:rPr>
          <w:rFonts w:cs="Arial"/>
        </w:rPr>
        <w:t>a</w:t>
      </w:r>
      <w:r w:rsidRPr="00B91CE6">
        <w:rPr>
          <w:rFonts w:cs="Arial"/>
        </w:rPr>
        <w:t xml:space="preserve">cordos </w:t>
      </w:r>
      <w:r w:rsidR="000D4A8E">
        <w:rPr>
          <w:rFonts w:cs="Arial"/>
        </w:rPr>
        <w:t>o</w:t>
      </w:r>
      <w:r w:rsidRPr="00B91CE6">
        <w:rPr>
          <w:rFonts w:cs="Arial"/>
        </w:rPr>
        <w:t>peracionais com grandes players de mercado</w:t>
      </w:r>
      <w:r w:rsidR="00C60B1A" w:rsidRPr="00B91CE6">
        <w:rPr>
          <w:rFonts w:cs="Arial"/>
        </w:rPr>
        <w:t>;</w:t>
      </w:r>
    </w:p>
    <w:p w14:paraId="34FE7675" w14:textId="6A8DDDA9" w:rsidR="00B91CE6" w:rsidRDefault="005060E5" w:rsidP="00BD2295">
      <w:pPr>
        <w:pStyle w:val="PargrafodaLista"/>
        <w:numPr>
          <w:ilvl w:val="0"/>
          <w:numId w:val="28"/>
        </w:numPr>
        <w:suppressAutoHyphens/>
        <w:ind w:left="0" w:firstLine="0"/>
        <w:rPr>
          <w:rFonts w:cs="Arial"/>
        </w:rPr>
      </w:pPr>
      <w:r w:rsidRPr="00B91CE6">
        <w:rPr>
          <w:rFonts w:cs="Arial"/>
          <w:b/>
          <w:bCs/>
          <w:color w:val="500878"/>
        </w:rPr>
        <w:lastRenderedPageBreak/>
        <w:t>Municípios conectados</w:t>
      </w:r>
      <w:r w:rsidRPr="00B91CE6">
        <w:rPr>
          <w:rFonts w:cs="Arial"/>
        </w:rPr>
        <w:t xml:space="preserve">: soluções, produtos e serviços tecnológicos que atuam na ampliação dos serviços à população, melhoria da gestão pública e na qualidade de vida das pessoas, permitindo que os municípios possam, considerando seu nível de maturidade em tecnologia, iniciar, ampliar ou potencializar o uso de </w:t>
      </w:r>
      <w:r w:rsidR="000D4A8E" w:rsidRPr="00B91CE6">
        <w:rPr>
          <w:rFonts w:cs="Arial"/>
        </w:rPr>
        <w:t xml:space="preserve">Tecnologias da Informação e Comunicação </w:t>
      </w:r>
      <w:r w:rsidR="000D4A8E">
        <w:rPr>
          <w:rFonts w:cs="Arial"/>
        </w:rPr>
        <w:t>(“</w:t>
      </w:r>
      <w:r w:rsidRPr="00B91CE6">
        <w:rPr>
          <w:rFonts w:cs="Arial"/>
        </w:rPr>
        <w:t>TIC</w:t>
      </w:r>
      <w:r w:rsidR="000D4A8E">
        <w:rPr>
          <w:rFonts w:cs="Arial"/>
        </w:rPr>
        <w:t>”)</w:t>
      </w:r>
      <w:r w:rsidRPr="00B91CE6">
        <w:rPr>
          <w:rFonts w:cs="Arial"/>
        </w:rPr>
        <w:t xml:space="preserve"> como elemento de gestão e operação de cidades</w:t>
      </w:r>
      <w:r w:rsidR="00C60B1A" w:rsidRPr="00B91CE6">
        <w:rPr>
          <w:rFonts w:cs="Arial"/>
        </w:rPr>
        <w:t>;</w:t>
      </w:r>
    </w:p>
    <w:p w14:paraId="5487F2E9" w14:textId="1906F2B5" w:rsidR="00B91CE6" w:rsidRDefault="005060E5" w:rsidP="00BD2295">
      <w:pPr>
        <w:pStyle w:val="PargrafodaLista"/>
        <w:numPr>
          <w:ilvl w:val="0"/>
          <w:numId w:val="28"/>
        </w:numPr>
        <w:suppressAutoHyphens/>
        <w:ind w:left="0" w:firstLine="0"/>
        <w:rPr>
          <w:rFonts w:cs="Arial"/>
        </w:rPr>
      </w:pPr>
      <w:r w:rsidRPr="00B91CE6">
        <w:rPr>
          <w:rFonts w:cs="Arial"/>
          <w:b/>
          <w:bCs/>
          <w:color w:val="500878"/>
        </w:rPr>
        <w:t>Soluções Prodesp</w:t>
      </w:r>
      <w:r w:rsidRPr="00B91CE6">
        <w:rPr>
          <w:rFonts w:cs="Arial"/>
        </w:rPr>
        <w:t xml:space="preserve">: </w:t>
      </w:r>
      <w:r w:rsidR="00DE0B6A" w:rsidRPr="00B91CE6">
        <w:rPr>
          <w:rFonts w:cs="Arial"/>
        </w:rPr>
        <w:t>desenvolvimento sob demanda de soluções tecnológicas</w:t>
      </w:r>
      <w:r w:rsidR="00C60B1A" w:rsidRPr="00B91CE6">
        <w:rPr>
          <w:rFonts w:cs="Arial"/>
        </w:rPr>
        <w:t>;</w:t>
      </w:r>
      <w:r w:rsidR="002F5399">
        <w:rPr>
          <w:rFonts w:cs="Arial"/>
        </w:rPr>
        <w:t xml:space="preserve"> e</w:t>
      </w:r>
    </w:p>
    <w:p w14:paraId="3D8898A5" w14:textId="300896A5" w:rsidR="003B0339" w:rsidRPr="00B91CE6" w:rsidRDefault="003B0339" w:rsidP="00BD2295">
      <w:pPr>
        <w:pStyle w:val="PargrafodaLista"/>
        <w:numPr>
          <w:ilvl w:val="0"/>
          <w:numId w:val="28"/>
        </w:numPr>
        <w:suppressAutoHyphens/>
        <w:ind w:left="0" w:firstLine="0"/>
        <w:rPr>
          <w:rFonts w:cs="Arial"/>
        </w:rPr>
      </w:pPr>
      <w:r w:rsidRPr="00B91CE6">
        <w:rPr>
          <w:rFonts w:cs="Arial"/>
          <w:b/>
          <w:bCs/>
          <w:color w:val="500878"/>
        </w:rPr>
        <w:t>Outsourcing TIC</w:t>
      </w:r>
      <w:r w:rsidRPr="00B91CE6">
        <w:rPr>
          <w:rFonts w:cs="Arial"/>
        </w:rPr>
        <w:t>: prestação de serviços de atendimento e suporte técnico de TI.</w:t>
      </w:r>
    </w:p>
    <w:p w14:paraId="1062E8C5" w14:textId="77777777" w:rsidR="003B0339" w:rsidRDefault="003B0339" w:rsidP="00C0308D">
      <w:pPr>
        <w:suppressAutoHyphens/>
        <w:rPr>
          <w:rFonts w:cs="Arial"/>
        </w:rPr>
      </w:pPr>
    </w:p>
    <w:p w14:paraId="40DA8FD8" w14:textId="51B674B7" w:rsidR="00CA22EC" w:rsidRPr="00CA22EC" w:rsidRDefault="00CA22EC" w:rsidP="00C0308D">
      <w:pPr>
        <w:numPr>
          <w:ilvl w:val="1"/>
          <w:numId w:val="23"/>
        </w:numPr>
        <w:suppressAutoHyphens/>
        <w:ind w:left="0" w:firstLine="0"/>
        <w:rPr>
          <w:rFonts w:cs="Arial"/>
          <w:color w:val="500878"/>
        </w:rPr>
      </w:pPr>
      <w:r>
        <w:rPr>
          <w:rFonts w:cs="Arial"/>
          <w:b/>
          <w:color w:val="500878"/>
        </w:rPr>
        <w:t>Tributos</w:t>
      </w:r>
    </w:p>
    <w:p w14:paraId="34B726AB" w14:textId="77777777" w:rsidR="00CA22EC" w:rsidRDefault="00CA22EC" w:rsidP="00C0308D">
      <w:pPr>
        <w:suppressAutoHyphens/>
        <w:rPr>
          <w:rFonts w:cs="Arial"/>
          <w:b/>
          <w:color w:val="500878"/>
        </w:rPr>
      </w:pPr>
      <w:r>
        <w:rPr>
          <w:rFonts w:cs="Arial"/>
          <w:b/>
          <w:color w:val="500878"/>
        </w:rPr>
        <w:t>Imposto de renda e contribuição social – correntes</w:t>
      </w:r>
    </w:p>
    <w:p w14:paraId="70DCB494" w14:textId="2CEE079E" w:rsidR="00CA22EC" w:rsidRDefault="00CA22EC" w:rsidP="00C0308D">
      <w:pPr>
        <w:suppressAutoHyphens/>
        <w:rPr>
          <w:rFonts w:cs="Arial"/>
          <w:bCs/>
        </w:rPr>
      </w:pPr>
      <w:r>
        <w:rPr>
          <w:rFonts w:cs="Arial"/>
          <w:bCs/>
        </w:rPr>
        <w:t>Os ativos e passivos de tributos correntes referente aos exercícios corrente e anterior são mensurados pelo valor esperado a ser recuperado ou pago às autoridades tributárias.</w:t>
      </w:r>
      <w:r w:rsidR="004D0638">
        <w:rPr>
          <w:rFonts w:cs="Arial"/>
          <w:bCs/>
        </w:rPr>
        <w:t xml:space="preserve"> </w:t>
      </w:r>
      <w:r>
        <w:rPr>
          <w:rFonts w:cs="Arial"/>
          <w:bCs/>
        </w:rPr>
        <w:t xml:space="preserve">A </w:t>
      </w:r>
      <w:r w:rsidR="00CC0FFA">
        <w:rPr>
          <w:rFonts w:cs="Arial"/>
          <w:bCs/>
        </w:rPr>
        <w:t xml:space="preserve">Prodesp </w:t>
      </w:r>
      <w:r>
        <w:rPr>
          <w:rFonts w:cs="Arial"/>
          <w:bCs/>
        </w:rPr>
        <w:t>tributa seus lucros pelo regime do Lucro Real Anual.</w:t>
      </w:r>
    </w:p>
    <w:p w14:paraId="2FBB17B8" w14:textId="73E8F572" w:rsidR="00CA22EC" w:rsidRDefault="00CA22EC" w:rsidP="00C0308D">
      <w:pPr>
        <w:suppressAutoHyphens/>
        <w:rPr>
          <w:rFonts w:cs="Arial"/>
          <w:b/>
          <w:color w:val="500878"/>
        </w:rPr>
      </w:pPr>
      <w:r>
        <w:rPr>
          <w:rFonts w:cs="Arial"/>
          <w:b/>
          <w:color w:val="500878"/>
        </w:rPr>
        <w:t>Imposto de renda e contribuição social – diferidos</w:t>
      </w:r>
    </w:p>
    <w:p w14:paraId="04DFDB88" w14:textId="3BFB3BB4" w:rsidR="00226E7B" w:rsidRDefault="00082D05" w:rsidP="00C0308D">
      <w:pPr>
        <w:suppressAutoHyphens/>
        <w:rPr>
          <w:rFonts w:cs="Arial"/>
          <w:bCs/>
        </w:rPr>
      </w:pPr>
      <w:r>
        <w:rPr>
          <w:rFonts w:cs="Arial"/>
          <w:bCs/>
        </w:rPr>
        <w:t xml:space="preserve">O tributo diferido é gerado por diferenças temporárias na data do balanço entre as bases fiscais de ativos e passivos e seus valores contábeis. A Companhia reconhece passivos fiscais diferidos </w:t>
      </w:r>
      <w:r w:rsidR="00226E7B">
        <w:rPr>
          <w:rFonts w:cs="Arial"/>
          <w:bCs/>
        </w:rPr>
        <w:t>para todas as diferenças temporárias e ativos fiscais diferidos para todas as diferenças temporárias dedutíveis, créditos e perdas tributários não utilizados, na extensão em que seja provável que o lucro tributável esteja disponível para q</w:t>
      </w:r>
      <w:r w:rsidR="00BE02E0">
        <w:rPr>
          <w:rFonts w:cs="Arial"/>
          <w:bCs/>
        </w:rPr>
        <w:t>u</w:t>
      </w:r>
      <w:r w:rsidR="00226E7B">
        <w:rPr>
          <w:rFonts w:cs="Arial"/>
          <w:bCs/>
        </w:rPr>
        <w:t>e as diferenças temporárias dedutíveis possam ser realizadas, e créditos e perdas tributários não utilizados possam ser utilizados.</w:t>
      </w:r>
    </w:p>
    <w:p w14:paraId="41EAD3B7" w14:textId="09826758" w:rsidR="00226E7B" w:rsidRDefault="00226E7B" w:rsidP="00C0308D">
      <w:pPr>
        <w:suppressAutoHyphens/>
        <w:rPr>
          <w:rFonts w:cs="Arial"/>
          <w:bCs/>
        </w:rPr>
      </w:pPr>
      <w:r>
        <w:rPr>
          <w:rFonts w:cs="Arial"/>
          <w:bCs/>
        </w:rPr>
        <w:t>O valor contábil dos ativos fiscais diferidos é revisado em cada data do balanço e baixado na extensão em que não é mais provável que l</w:t>
      </w:r>
      <w:r w:rsidR="00BE02E0">
        <w:rPr>
          <w:rFonts w:cs="Arial"/>
          <w:bCs/>
        </w:rPr>
        <w:t>ucros</w:t>
      </w:r>
      <w:r>
        <w:rPr>
          <w:rFonts w:cs="Arial"/>
          <w:bCs/>
        </w:rPr>
        <w:t xml:space="preserve"> tributáveis estarão disponíveis para permitir que todos ou parte do ativo fiscal diferido venha a</w:t>
      </w:r>
      <w:r w:rsidR="00BE02E0">
        <w:rPr>
          <w:rFonts w:cs="Arial"/>
          <w:bCs/>
        </w:rPr>
        <w:t xml:space="preserve"> </w:t>
      </w:r>
      <w:r>
        <w:rPr>
          <w:rFonts w:cs="Arial"/>
          <w:bCs/>
        </w:rPr>
        <w:t>ser utilizado. Ativos fiscais baixados são revisados a cada data do balanço e são reconhecidos na exte</w:t>
      </w:r>
      <w:r w:rsidR="00BE02E0">
        <w:rPr>
          <w:rFonts w:cs="Arial"/>
          <w:bCs/>
        </w:rPr>
        <w:t>nsão</w:t>
      </w:r>
      <w:r>
        <w:rPr>
          <w:rFonts w:cs="Arial"/>
          <w:bCs/>
        </w:rPr>
        <w:t xml:space="preserve"> em que se torna provável que lucros tributáveis futuros permitirão que os ativos fiscais diferidos sejam recuperados.</w:t>
      </w:r>
    </w:p>
    <w:p w14:paraId="32C6139A" w14:textId="77777777" w:rsidR="008F52D2" w:rsidRDefault="00226E7B" w:rsidP="00C0308D">
      <w:pPr>
        <w:suppressAutoHyphens/>
        <w:rPr>
          <w:rFonts w:cs="Arial"/>
          <w:bCs/>
        </w:rPr>
      </w:pPr>
      <w:r>
        <w:rPr>
          <w:rFonts w:cs="Arial"/>
          <w:bCs/>
        </w:rPr>
        <w:t>Ativos e passivos fiscais diferidos são mensurados à taxa de impostos que é esperada de ser aplicável ao ano em que o ativo será realizado ou o passivo liquidado, com base nas</w:t>
      </w:r>
      <w:r w:rsidR="00BE02E0">
        <w:rPr>
          <w:rFonts w:cs="Arial"/>
          <w:bCs/>
        </w:rPr>
        <w:t xml:space="preserve"> alíquotas tributárias definidas pelas legislações tributárias vigentes na</w:t>
      </w:r>
      <w:r>
        <w:rPr>
          <w:rFonts w:cs="Arial"/>
          <w:bCs/>
        </w:rPr>
        <w:t xml:space="preserve"> data do balanço.</w:t>
      </w:r>
      <w:r w:rsidR="00751EA9">
        <w:rPr>
          <w:rFonts w:cs="Arial"/>
          <w:bCs/>
        </w:rPr>
        <w:t xml:space="preserve"> As </w:t>
      </w:r>
      <w:r>
        <w:rPr>
          <w:rFonts w:cs="Arial"/>
          <w:bCs/>
        </w:rPr>
        <w:t xml:space="preserve">alíquotas </w:t>
      </w:r>
      <w:r w:rsidR="00CC0FFA">
        <w:rPr>
          <w:rFonts w:cs="Arial"/>
          <w:bCs/>
        </w:rPr>
        <w:t xml:space="preserve">nominais </w:t>
      </w:r>
      <w:r w:rsidR="00751EA9">
        <w:rPr>
          <w:rFonts w:cs="Arial"/>
          <w:bCs/>
        </w:rPr>
        <w:t xml:space="preserve">praticadas são </w:t>
      </w:r>
      <w:r>
        <w:rPr>
          <w:rFonts w:cs="Arial"/>
          <w:bCs/>
        </w:rPr>
        <w:t>de 25% para o imposto de renda de 9% para a contribuição social</w:t>
      </w:r>
      <w:r w:rsidR="00DF7FB4">
        <w:rPr>
          <w:rFonts w:cs="Arial"/>
          <w:bCs/>
        </w:rPr>
        <w:t>.</w:t>
      </w:r>
    </w:p>
    <w:p w14:paraId="5F7F1BD8" w14:textId="6B518E1E" w:rsidR="00751EA9" w:rsidRDefault="0045709F" w:rsidP="00C0308D">
      <w:pPr>
        <w:suppressAutoHyphens/>
        <w:rPr>
          <w:rFonts w:cs="Arial"/>
          <w:bCs/>
        </w:rPr>
      </w:pPr>
      <w:r>
        <w:rPr>
          <w:rFonts w:cs="Arial"/>
          <w:bCs/>
        </w:rPr>
        <w:t>Os</w:t>
      </w:r>
      <w:r w:rsidR="00751EA9">
        <w:rPr>
          <w:rFonts w:cs="Arial"/>
          <w:bCs/>
        </w:rPr>
        <w:t xml:space="preserve"> tributos diferidos sã</w:t>
      </w:r>
      <w:r w:rsidR="00BE02E0">
        <w:rPr>
          <w:rFonts w:cs="Arial"/>
          <w:bCs/>
        </w:rPr>
        <w:t>o</w:t>
      </w:r>
      <w:r w:rsidR="00751EA9">
        <w:rPr>
          <w:rFonts w:cs="Arial"/>
          <w:bCs/>
        </w:rPr>
        <w:t xml:space="preserve"> reconhecidos de acordo com a transação que </w:t>
      </w:r>
      <w:r>
        <w:rPr>
          <w:rFonts w:cs="Arial"/>
          <w:bCs/>
        </w:rPr>
        <w:t>o originou</w:t>
      </w:r>
      <w:r w:rsidR="00751EA9">
        <w:rPr>
          <w:rFonts w:cs="Arial"/>
          <w:bCs/>
        </w:rPr>
        <w:t>, no resultado abrangente ou diretamente no patrimônio líquido.</w:t>
      </w:r>
    </w:p>
    <w:p w14:paraId="7D1E1403" w14:textId="6851F54C" w:rsidR="00751EA9" w:rsidRDefault="00751EA9" w:rsidP="00C0308D">
      <w:pPr>
        <w:suppressAutoHyphens/>
        <w:rPr>
          <w:rFonts w:cs="Arial"/>
          <w:bCs/>
        </w:rPr>
      </w:pPr>
      <w:r>
        <w:rPr>
          <w:rFonts w:cs="Arial"/>
          <w:bCs/>
        </w:rPr>
        <w:t xml:space="preserve">A </w:t>
      </w:r>
      <w:r w:rsidR="00CC0FFA">
        <w:rPr>
          <w:rFonts w:cs="Arial"/>
          <w:bCs/>
        </w:rPr>
        <w:t>Prodesp</w:t>
      </w:r>
      <w:r>
        <w:rPr>
          <w:rFonts w:cs="Arial"/>
          <w:bCs/>
        </w:rPr>
        <w:t xml:space="preserve"> </w:t>
      </w:r>
      <w:r w:rsidRPr="00751EA9">
        <w:rPr>
          <w:rFonts w:cs="Arial"/>
          <w:bCs/>
        </w:rPr>
        <w:t>contabiliza os ativos e passivos fiscais correntes de forma líquida se, e somente se,</w:t>
      </w:r>
      <w:r>
        <w:rPr>
          <w:rFonts w:cs="Arial"/>
          <w:bCs/>
        </w:rPr>
        <w:t xml:space="preserve"> </w:t>
      </w:r>
      <w:r w:rsidR="004D0638">
        <w:rPr>
          <w:rFonts w:cs="Arial"/>
          <w:bCs/>
        </w:rPr>
        <w:t>possuir</w:t>
      </w:r>
      <w:r w:rsidRPr="00751EA9">
        <w:rPr>
          <w:rFonts w:cs="Arial"/>
          <w:bCs/>
        </w:rPr>
        <w:t xml:space="preserve"> o direito legalmente executável de fazer ou receber um único</w:t>
      </w:r>
      <w:r>
        <w:rPr>
          <w:rFonts w:cs="Arial"/>
          <w:bCs/>
        </w:rPr>
        <w:t xml:space="preserve"> </w:t>
      </w:r>
      <w:r w:rsidRPr="00751EA9">
        <w:rPr>
          <w:rFonts w:cs="Arial"/>
          <w:bCs/>
        </w:rPr>
        <w:t>pagamento líquido e</w:t>
      </w:r>
      <w:r w:rsidR="004D0638">
        <w:rPr>
          <w:rFonts w:cs="Arial"/>
          <w:bCs/>
        </w:rPr>
        <w:t xml:space="preserve"> se pretender</w:t>
      </w:r>
      <w:r w:rsidRPr="00751EA9">
        <w:rPr>
          <w:rFonts w:cs="Arial"/>
          <w:bCs/>
        </w:rPr>
        <w:t xml:space="preserve"> fazer ou receber esse pagamento líquido ou recuperar</w:t>
      </w:r>
      <w:r>
        <w:rPr>
          <w:rFonts w:cs="Arial"/>
          <w:bCs/>
        </w:rPr>
        <w:t xml:space="preserve"> </w:t>
      </w:r>
      <w:r w:rsidRPr="00751EA9">
        <w:rPr>
          <w:rFonts w:cs="Arial"/>
          <w:bCs/>
        </w:rPr>
        <w:t>o ativo e liquidar o passivo simultaneamente. A contabilização dos ativos e passivos fiscais diferidos</w:t>
      </w:r>
      <w:r>
        <w:rPr>
          <w:rFonts w:cs="Arial"/>
          <w:bCs/>
        </w:rPr>
        <w:t xml:space="preserve"> </w:t>
      </w:r>
      <w:r w:rsidRPr="00751EA9">
        <w:rPr>
          <w:rFonts w:cs="Arial"/>
          <w:bCs/>
        </w:rPr>
        <w:t>líquidos, por sua vez, é efetuada pel</w:t>
      </w:r>
      <w:r>
        <w:rPr>
          <w:rFonts w:cs="Arial"/>
          <w:bCs/>
        </w:rPr>
        <w:t xml:space="preserve">a </w:t>
      </w:r>
      <w:r w:rsidR="00BE02E0">
        <w:rPr>
          <w:rFonts w:cs="Arial"/>
          <w:bCs/>
        </w:rPr>
        <w:t>C</w:t>
      </w:r>
      <w:r>
        <w:rPr>
          <w:rFonts w:cs="Arial"/>
          <w:bCs/>
        </w:rPr>
        <w:t>ompanhia</w:t>
      </w:r>
      <w:r w:rsidRPr="00751EA9">
        <w:rPr>
          <w:rFonts w:cs="Arial"/>
          <w:bCs/>
        </w:rPr>
        <w:t xml:space="preserve"> se, e somente se, a </w:t>
      </w:r>
      <w:r w:rsidR="008B317F">
        <w:rPr>
          <w:rFonts w:cs="Arial"/>
          <w:bCs/>
        </w:rPr>
        <w:t xml:space="preserve">Prodesp </w:t>
      </w:r>
      <w:r w:rsidRPr="00751EA9">
        <w:rPr>
          <w:rFonts w:cs="Arial"/>
          <w:bCs/>
        </w:rPr>
        <w:t>tem o direito legalmente</w:t>
      </w:r>
      <w:r>
        <w:rPr>
          <w:rFonts w:cs="Arial"/>
          <w:bCs/>
        </w:rPr>
        <w:t xml:space="preserve"> </w:t>
      </w:r>
      <w:r w:rsidRPr="00751EA9">
        <w:rPr>
          <w:rFonts w:cs="Arial"/>
          <w:bCs/>
        </w:rPr>
        <w:t xml:space="preserve">executável de compensar os ativos fiscais correntes contra os passivos fiscais correntes e </w:t>
      </w:r>
      <w:r w:rsidRPr="00751EA9">
        <w:rPr>
          <w:rFonts w:cs="Arial"/>
          <w:bCs/>
        </w:rPr>
        <w:lastRenderedPageBreak/>
        <w:t>se os</w:t>
      </w:r>
      <w:r>
        <w:rPr>
          <w:rFonts w:cs="Arial"/>
          <w:bCs/>
        </w:rPr>
        <w:t xml:space="preserve"> </w:t>
      </w:r>
      <w:r w:rsidRPr="00751EA9">
        <w:rPr>
          <w:rFonts w:cs="Arial"/>
          <w:bCs/>
        </w:rPr>
        <w:t>ativos fiscais diferidos e os passivos fiscais diferidos estão relacionados com tributos sobre o lucro</w:t>
      </w:r>
      <w:r>
        <w:rPr>
          <w:rFonts w:cs="Arial"/>
          <w:bCs/>
        </w:rPr>
        <w:t xml:space="preserve"> </w:t>
      </w:r>
      <w:r w:rsidRPr="00751EA9">
        <w:rPr>
          <w:rFonts w:cs="Arial"/>
          <w:bCs/>
        </w:rPr>
        <w:t>lançados pela mesma autoridade tributária</w:t>
      </w:r>
      <w:r w:rsidR="008B317F">
        <w:rPr>
          <w:rFonts w:cs="Arial"/>
          <w:bCs/>
        </w:rPr>
        <w:t>.</w:t>
      </w:r>
    </w:p>
    <w:p w14:paraId="313D791A" w14:textId="7ABD981B" w:rsidR="00751EA9" w:rsidRDefault="00751EA9" w:rsidP="00C0308D">
      <w:pPr>
        <w:suppressAutoHyphens/>
        <w:rPr>
          <w:rFonts w:cs="Arial"/>
          <w:b/>
          <w:color w:val="500878"/>
        </w:rPr>
      </w:pPr>
      <w:r>
        <w:rPr>
          <w:rFonts w:cs="Arial"/>
          <w:b/>
          <w:color w:val="500878"/>
        </w:rPr>
        <w:t>Tributos sobre vendas</w:t>
      </w:r>
    </w:p>
    <w:p w14:paraId="35189B7F" w14:textId="3E8611BB" w:rsidR="00751EA9" w:rsidRDefault="000A5BE0" w:rsidP="00C0308D">
      <w:pPr>
        <w:suppressAutoHyphens/>
        <w:rPr>
          <w:rFonts w:cs="Arial"/>
          <w:bCs/>
        </w:rPr>
      </w:pPr>
      <w:r>
        <w:rPr>
          <w:rFonts w:cs="Arial"/>
          <w:bCs/>
        </w:rPr>
        <w:t>As despesas e ativos são reconhecidos líquidos dos tributos sobre vendas, exceto:</w:t>
      </w:r>
    </w:p>
    <w:p w14:paraId="4910AF12" w14:textId="3DFDA507" w:rsidR="000A5BE0" w:rsidRDefault="000A5BE0" w:rsidP="00C0308D">
      <w:pPr>
        <w:pStyle w:val="PargrafodaLista"/>
        <w:numPr>
          <w:ilvl w:val="0"/>
          <w:numId w:val="24"/>
        </w:numPr>
        <w:suppressAutoHyphens/>
        <w:ind w:left="0" w:firstLine="0"/>
        <w:rPr>
          <w:rFonts w:cs="Arial"/>
          <w:bCs/>
        </w:rPr>
      </w:pPr>
      <w:r>
        <w:rPr>
          <w:rFonts w:cs="Arial"/>
          <w:bCs/>
        </w:rPr>
        <w:t xml:space="preserve">Quando os tributos sobre vendas incorridos na compra de bens ou serviços não </w:t>
      </w:r>
      <w:r w:rsidR="008B317F">
        <w:rPr>
          <w:rFonts w:cs="Arial"/>
          <w:bCs/>
        </w:rPr>
        <w:t>são</w:t>
      </w:r>
      <w:r>
        <w:rPr>
          <w:rFonts w:cs="Arial"/>
          <w:bCs/>
        </w:rPr>
        <w:t xml:space="preserve"> recuperáveis junto às autoridades fiscais, hipótese em que o </w:t>
      </w:r>
      <w:r w:rsidR="00B91CE6">
        <w:rPr>
          <w:rFonts w:cs="Arial"/>
          <w:bCs/>
        </w:rPr>
        <w:t>tributo</w:t>
      </w:r>
      <w:r>
        <w:rPr>
          <w:rFonts w:cs="Arial"/>
          <w:bCs/>
        </w:rPr>
        <w:t xml:space="preserve"> sobre vendas é reconhecido como parte do custo de aquisição do ativo ou do item despesa, conforme o caso;</w:t>
      </w:r>
    </w:p>
    <w:p w14:paraId="24DEC950" w14:textId="0FA07036" w:rsidR="000A5BE0" w:rsidRDefault="000A5BE0" w:rsidP="00C0308D">
      <w:pPr>
        <w:pStyle w:val="PargrafodaLista"/>
        <w:numPr>
          <w:ilvl w:val="0"/>
          <w:numId w:val="24"/>
        </w:numPr>
        <w:suppressAutoHyphens/>
        <w:ind w:left="0" w:firstLine="0"/>
        <w:rPr>
          <w:rFonts w:cs="Arial"/>
          <w:bCs/>
        </w:rPr>
      </w:pPr>
      <w:r>
        <w:rPr>
          <w:rFonts w:cs="Arial"/>
          <w:bCs/>
        </w:rPr>
        <w:t xml:space="preserve">Quando os valores a receber e a pagar </w:t>
      </w:r>
      <w:r w:rsidR="008B317F">
        <w:rPr>
          <w:rFonts w:cs="Arial"/>
          <w:bCs/>
        </w:rPr>
        <w:t>são</w:t>
      </w:r>
      <w:r>
        <w:rPr>
          <w:rFonts w:cs="Arial"/>
          <w:bCs/>
        </w:rPr>
        <w:t xml:space="preserve"> apresentados junto com o valor dos tributos sobre vendas;</w:t>
      </w:r>
      <w:r w:rsidR="002F5399">
        <w:rPr>
          <w:rFonts w:cs="Arial"/>
          <w:bCs/>
        </w:rPr>
        <w:t xml:space="preserve"> e</w:t>
      </w:r>
    </w:p>
    <w:p w14:paraId="5294CB06" w14:textId="30CEE742" w:rsidR="00751EA9" w:rsidRDefault="000A5BE0" w:rsidP="00C0308D">
      <w:pPr>
        <w:pStyle w:val="PargrafodaLista"/>
        <w:numPr>
          <w:ilvl w:val="0"/>
          <w:numId w:val="24"/>
        </w:numPr>
        <w:suppressAutoHyphens/>
        <w:ind w:left="0" w:firstLine="0"/>
        <w:rPr>
          <w:rFonts w:cs="Arial"/>
          <w:bCs/>
        </w:rPr>
      </w:pPr>
      <w:r w:rsidRPr="000A5BE0">
        <w:rPr>
          <w:rFonts w:cs="Arial"/>
          <w:bCs/>
        </w:rPr>
        <w:t xml:space="preserve">Quando o valor líquido dos tributos sobre vendas, recuperável ou a pagar, é incluído como </w:t>
      </w:r>
      <w:r w:rsidR="00B91CE6" w:rsidRPr="000A5BE0">
        <w:rPr>
          <w:rFonts w:cs="Arial"/>
          <w:bCs/>
        </w:rPr>
        <w:t>componente</w:t>
      </w:r>
      <w:r w:rsidRPr="000A5BE0">
        <w:rPr>
          <w:rFonts w:cs="Arial"/>
          <w:bCs/>
        </w:rPr>
        <w:t xml:space="preserve"> dos valores a receber ou a pagar no balanço patrimonial.</w:t>
      </w:r>
    </w:p>
    <w:p w14:paraId="214843EE" w14:textId="77777777" w:rsidR="00CC0FFA" w:rsidRDefault="00CC0FFA" w:rsidP="00CC0FFA">
      <w:pPr>
        <w:pStyle w:val="PargrafodaLista"/>
        <w:suppressAutoHyphens/>
        <w:ind w:left="0"/>
        <w:rPr>
          <w:rFonts w:cs="Arial"/>
          <w:bCs/>
        </w:rPr>
      </w:pPr>
    </w:p>
    <w:p w14:paraId="2BA0A035" w14:textId="5FA88285" w:rsidR="00B61482" w:rsidRPr="00B61482" w:rsidRDefault="00B61482" w:rsidP="00C0308D">
      <w:pPr>
        <w:numPr>
          <w:ilvl w:val="1"/>
          <w:numId w:val="23"/>
        </w:numPr>
        <w:suppressAutoHyphens/>
        <w:ind w:left="0" w:firstLine="0"/>
        <w:rPr>
          <w:rFonts w:cs="Arial"/>
          <w:b/>
          <w:bCs/>
          <w:color w:val="500878"/>
        </w:rPr>
      </w:pPr>
      <w:r w:rsidRPr="00B61482">
        <w:rPr>
          <w:rFonts w:cs="Arial"/>
          <w:b/>
          <w:bCs/>
          <w:color w:val="500878"/>
        </w:rPr>
        <w:t>Despesas antecipadas</w:t>
      </w:r>
    </w:p>
    <w:p w14:paraId="3CDBA1F7" w14:textId="63DB72FC" w:rsidR="00B61482" w:rsidRDefault="00B61482" w:rsidP="00C0308D">
      <w:pPr>
        <w:suppressAutoHyphens/>
        <w:rPr>
          <w:rFonts w:cs="Arial"/>
        </w:rPr>
      </w:pPr>
      <w:r>
        <w:rPr>
          <w:rFonts w:cs="Arial"/>
        </w:rPr>
        <w:t xml:space="preserve">A Prodesp classifica como despesas antecipadas </w:t>
      </w:r>
      <w:r w:rsidR="001418B2">
        <w:rPr>
          <w:rFonts w:cs="Arial"/>
        </w:rPr>
        <w:t>a aplicação de recursos em despesas que irão incorrer em períodos subsequentes, estas aplicações de recursos</w:t>
      </w:r>
      <w:r w:rsidR="001B4B23">
        <w:rPr>
          <w:rFonts w:cs="Arial"/>
        </w:rPr>
        <w:t xml:space="preserve">, essencialmente, </w:t>
      </w:r>
      <w:r w:rsidR="001418B2">
        <w:rPr>
          <w:rFonts w:cs="Arial"/>
        </w:rPr>
        <w:t>não retornarão para Companhia em forma de dinheiro e não representam bens fisicamente existentes.</w:t>
      </w:r>
    </w:p>
    <w:p w14:paraId="0FBDA385" w14:textId="7E872212" w:rsidR="001B4B23" w:rsidRPr="001B4B23" w:rsidRDefault="001B4B23" w:rsidP="00C0308D">
      <w:pPr>
        <w:suppressAutoHyphens/>
        <w:rPr>
          <w:rFonts w:cs="Arial"/>
          <w:b/>
          <w:bCs/>
          <w:i/>
          <w:iCs/>
          <w:color w:val="500878"/>
        </w:rPr>
      </w:pPr>
      <w:r w:rsidRPr="001B4B23">
        <w:rPr>
          <w:rFonts w:cs="Arial"/>
          <w:b/>
          <w:bCs/>
          <w:i/>
          <w:iCs/>
          <w:color w:val="500878"/>
        </w:rPr>
        <w:t xml:space="preserve">Software as </w:t>
      </w:r>
      <w:r>
        <w:rPr>
          <w:rFonts w:cs="Arial"/>
          <w:b/>
          <w:bCs/>
          <w:i/>
          <w:iCs/>
          <w:color w:val="500878"/>
        </w:rPr>
        <w:t xml:space="preserve">a </w:t>
      </w:r>
      <w:r w:rsidRPr="001B4B23">
        <w:rPr>
          <w:rFonts w:cs="Arial"/>
          <w:b/>
          <w:bCs/>
          <w:i/>
          <w:iCs/>
          <w:color w:val="500878"/>
        </w:rPr>
        <w:t>Service</w:t>
      </w:r>
      <w:r w:rsidR="00412C2C">
        <w:rPr>
          <w:rFonts w:cs="Arial"/>
          <w:b/>
          <w:bCs/>
          <w:i/>
          <w:iCs/>
          <w:color w:val="500878"/>
        </w:rPr>
        <w:t xml:space="preserve"> (“SaaS”)</w:t>
      </w:r>
    </w:p>
    <w:p w14:paraId="3A3F4D05" w14:textId="6CF1712F" w:rsidR="001B4B23" w:rsidRDefault="000D3E36" w:rsidP="00C0308D">
      <w:pPr>
        <w:suppressAutoHyphens/>
        <w:rPr>
          <w:rFonts w:cs="Arial"/>
        </w:rPr>
      </w:pPr>
      <w:r>
        <w:rPr>
          <w:rFonts w:cs="Arial"/>
        </w:rPr>
        <w:t xml:space="preserve">São qualificados como </w:t>
      </w:r>
      <w:r w:rsidR="001B4B23" w:rsidRPr="000D3E36">
        <w:rPr>
          <w:rFonts w:cs="Arial"/>
          <w:i/>
          <w:iCs/>
        </w:rPr>
        <w:t>S</w:t>
      </w:r>
      <w:r w:rsidR="0067416A">
        <w:rPr>
          <w:rFonts w:cs="Arial"/>
          <w:i/>
          <w:iCs/>
        </w:rPr>
        <w:t>aa</w:t>
      </w:r>
      <w:r w:rsidR="001B4B23" w:rsidRPr="000D3E36">
        <w:rPr>
          <w:rFonts w:cs="Arial"/>
          <w:i/>
          <w:iCs/>
        </w:rPr>
        <w:t>S</w:t>
      </w:r>
      <w:r>
        <w:rPr>
          <w:rFonts w:cs="Arial"/>
          <w:i/>
          <w:iCs/>
        </w:rPr>
        <w:t xml:space="preserve"> </w:t>
      </w:r>
      <w:r w:rsidRPr="000D3E36">
        <w:rPr>
          <w:rFonts w:cs="Arial"/>
        </w:rPr>
        <w:t>(</w:t>
      </w:r>
      <w:r w:rsidRPr="00F36A9B">
        <w:rPr>
          <w:i/>
          <w:iCs/>
        </w:rPr>
        <w:t>software</w:t>
      </w:r>
      <w:r w:rsidRPr="009F2B15">
        <w:t xml:space="preserve"> como serviços</w:t>
      </w:r>
      <w:r w:rsidRPr="000D3E36">
        <w:rPr>
          <w:rFonts w:cs="Arial"/>
        </w:rPr>
        <w:t>)</w:t>
      </w:r>
      <w:r>
        <w:rPr>
          <w:rFonts w:cs="Arial"/>
        </w:rPr>
        <w:t xml:space="preserve"> as aquisições de </w:t>
      </w:r>
      <w:r w:rsidR="00CC0FFA" w:rsidRPr="00F36A9B">
        <w:rPr>
          <w:rFonts w:cs="Arial"/>
          <w:i/>
          <w:iCs/>
        </w:rPr>
        <w:t>softwares</w:t>
      </w:r>
      <w:r>
        <w:rPr>
          <w:rFonts w:cs="Arial"/>
        </w:rPr>
        <w:t xml:space="preserve"> e soluções em tecnologia da informação de um fornecedor na forma de serviços. O controle sobre o ativo permanece com o fornecedor dos serviços, desta forma, não satisfazendo as condições exigidas para qualificá-lo como intangível.</w:t>
      </w:r>
    </w:p>
    <w:p w14:paraId="5572DEE0" w14:textId="64C54411" w:rsidR="000D3E36" w:rsidRDefault="003A0E84" w:rsidP="00C0308D">
      <w:pPr>
        <w:suppressAutoHyphens/>
        <w:rPr>
          <w:rFonts w:cs="Arial"/>
        </w:rPr>
      </w:pPr>
      <w:r>
        <w:rPr>
          <w:rFonts w:cs="Arial"/>
        </w:rPr>
        <w:t xml:space="preserve">A Prodesp reconhece as aquisições de </w:t>
      </w:r>
      <w:r w:rsidRPr="003A0E84">
        <w:rPr>
          <w:rFonts w:cs="Arial"/>
          <w:i/>
          <w:iCs/>
        </w:rPr>
        <w:t>S</w:t>
      </w:r>
      <w:r w:rsidR="0067416A">
        <w:rPr>
          <w:rFonts w:cs="Arial"/>
          <w:i/>
          <w:iCs/>
        </w:rPr>
        <w:t>aa</w:t>
      </w:r>
      <w:r w:rsidRPr="003A0E84">
        <w:rPr>
          <w:rFonts w:cs="Arial"/>
          <w:i/>
          <w:iCs/>
        </w:rPr>
        <w:t>S</w:t>
      </w:r>
      <w:r>
        <w:rPr>
          <w:rFonts w:cs="Arial"/>
        </w:rPr>
        <w:t xml:space="preserve"> </w:t>
      </w:r>
      <w:r w:rsidR="00844510">
        <w:rPr>
          <w:rFonts w:cs="Arial"/>
        </w:rPr>
        <w:t xml:space="preserve">como despesas antecipadas </w:t>
      </w:r>
      <w:r>
        <w:rPr>
          <w:rFonts w:cs="Arial"/>
        </w:rPr>
        <w:t>pelo custo de aquisição</w:t>
      </w:r>
      <w:r w:rsidR="00844510">
        <w:rPr>
          <w:rFonts w:cs="Arial"/>
        </w:rPr>
        <w:t xml:space="preserve"> e apropria na </w:t>
      </w:r>
      <w:r w:rsidR="001442BE">
        <w:rPr>
          <w:rFonts w:cs="Arial"/>
        </w:rPr>
        <w:t>d</w:t>
      </w:r>
      <w:r w:rsidR="00844510">
        <w:rPr>
          <w:rFonts w:cs="Arial"/>
        </w:rPr>
        <w:t xml:space="preserve">emonstração do </w:t>
      </w:r>
      <w:r w:rsidR="001442BE">
        <w:rPr>
          <w:rFonts w:cs="Arial"/>
        </w:rPr>
        <w:t>r</w:t>
      </w:r>
      <w:r w:rsidR="00844510">
        <w:rPr>
          <w:rFonts w:cs="Arial"/>
        </w:rPr>
        <w:t>esultado de forma sistemática e linear pelo prazo de vigência dos contratos. Estes contratos possuem prazos de vigência</w:t>
      </w:r>
      <w:r w:rsidR="006D6515">
        <w:rPr>
          <w:rFonts w:cs="Arial"/>
        </w:rPr>
        <w:t xml:space="preserve"> entre 12 e 24 meses</w:t>
      </w:r>
      <w:r w:rsidR="00413E2F">
        <w:rPr>
          <w:rFonts w:cs="Arial"/>
        </w:rPr>
        <w:t>, as</w:t>
      </w:r>
      <w:r w:rsidR="0067416A">
        <w:rPr>
          <w:rFonts w:cs="Arial"/>
        </w:rPr>
        <w:t xml:space="preserve"> parcelas amortizáveis em até 12 meses </w:t>
      </w:r>
      <w:r w:rsidR="00844510">
        <w:rPr>
          <w:rFonts w:cs="Arial"/>
        </w:rPr>
        <w:t>são classificad</w:t>
      </w:r>
      <w:r w:rsidR="00CC0FFA">
        <w:rPr>
          <w:rFonts w:cs="Arial"/>
        </w:rPr>
        <w:t>a</w:t>
      </w:r>
      <w:r w:rsidR="00844510">
        <w:rPr>
          <w:rFonts w:cs="Arial"/>
        </w:rPr>
        <w:t>s no ativo circulante e as</w:t>
      </w:r>
      <w:r w:rsidR="0067416A">
        <w:rPr>
          <w:rFonts w:cs="Arial"/>
        </w:rPr>
        <w:t xml:space="preserve"> demais</w:t>
      </w:r>
      <w:r w:rsidR="00844510">
        <w:rPr>
          <w:rFonts w:cs="Arial"/>
        </w:rPr>
        <w:t xml:space="preserve"> são classificadas como ativo não circulante.</w:t>
      </w:r>
    </w:p>
    <w:p w14:paraId="2E985D95" w14:textId="77777777" w:rsidR="00CC0FFA" w:rsidRPr="000D3E36" w:rsidRDefault="00CC0FFA" w:rsidP="00C0308D">
      <w:pPr>
        <w:suppressAutoHyphens/>
        <w:rPr>
          <w:rFonts w:cs="Arial"/>
        </w:rPr>
      </w:pPr>
    </w:p>
    <w:p w14:paraId="5DE8B623" w14:textId="5EA413B0" w:rsidR="00C563E4" w:rsidRPr="00C563E4" w:rsidRDefault="00C563E4" w:rsidP="00C0308D">
      <w:pPr>
        <w:numPr>
          <w:ilvl w:val="1"/>
          <w:numId w:val="23"/>
        </w:numPr>
        <w:suppressAutoHyphens/>
        <w:ind w:left="0" w:firstLine="0"/>
        <w:rPr>
          <w:rFonts w:cs="Arial"/>
          <w:color w:val="500878"/>
        </w:rPr>
      </w:pPr>
      <w:r>
        <w:rPr>
          <w:rFonts w:cs="Arial"/>
          <w:b/>
          <w:color w:val="500878"/>
        </w:rPr>
        <w:t>Ativos não circulantes mantidos para venda</w:t>
      </w:r>
    </w:p>
    <w:p w14:paraId="552FF173" w14:textId="66C0A5C0" w:rsidR="00C563E4" w:rsidRDefault="00C563E4" w:rsidP="00C0308D">
      <w:pPr>
        <w:suppressAutoHyphens/>
        <w:rPr>
          <w:rFonts w:cs="Arial"/>
          <w:bCs/>
        </w:rPr>
      </w:pPr>
      <w:r>
        <w:rPr>
          <w:rFonts w:cs="Arial"/>
          <w:bCs/>
        </w:rPr>
        <w:t xml:space="preserve">A </w:t>
      </w:r>
      <w:r w:rsidR="003E4CA8">
        <w:rPr>
          <w:rFonts w:cs="Arial"/>
          <w:bCs/>
        </w:rPr>
        <w:t>C</w:t>
      </w:r>
      <w:r>
        <w:rPr>
          <w:rFonts w:cs="Arial"/>
          <w:bCs/>
        </w:rPr>
        <w:t xml:space="preserve">ompanhia classifica </w:t>
      </w:r>
      <w:r w:rsidR="00B91CE6">
        <w:rPr>
          <w:rFonts w:cs="Arial"/>
          <w:bCs/>
        </w:rPr>
        <w:t>um</w:t>
      </w:r>
      <w:r>
        <w:rPr>
          <w:rFonts w:cs="Arial"/>
          <w:bCs/>
        </w:rPr>
        <w:t xml:space="preserve"> ativo não circulante como mantido para venda quando o seu valor contábil será recuperado, principalmente, por meio da transação de venda </w:t>
      </w:r>
      <w:r w:rsidR="004E644E">
        <w:rPr>
          <w:rFonts w:cs="Arial"/>
          <w:bCs/>
        </w:rPr>
        <w:t>em vez do uso contínuo. Esses ativos não circulantes mantidos para venda são mensurados pelo menor valor entre o seu valor contábil e o valor justo líquido das despesas de venda. As despesa</w:t>
      </w:r>
      <w:r w:rsidR="00B91CE6">
        <w:rPr>
          <w:rFonts w:cs="Arial"/>
          <w:bCs/>
        </w:rPr>
        <w:t>s</w:t>
      </w:r>
      <w:r w:rsidR="004E644E">
        <w:rPr>
          <w:rFonts w:cs="Arial"/>
          <w:bCs/>
        </w:rPr>
        <w:t xml:space="preserve"> de </w:t>
      </w:r>
      <w:r w:rsidR="00B91CE6">
        <w:rPr>
          <w:rFonts w:cs="Arial"/>
          <w:bCs/>
        </w:rPr>
        <w:t>v</w:t>
      </w:r>
      <w:r w:rsidR="004E644E">
        <w:rPr>
          <w:rFonts w:cs="Arial"/>
          <w:bCs/>
        </w:rPr>
        <w:t>enda são representadas pelas despesas incrementais diretamente atribuíveis à venda, excluíd</w:t>
      </w:r>
      <w:r w:rsidR="004E1145">
        <w:rPr>
          <w:rFonts w:cs="Arial"/>
          <w:bCs/>
        </w:rPr>
        <w:t>a</w:t>
      </w:r>
      <w:r w:rsidR="004E644E">
        <w:rPr>
          <w:rFonts w:cs="Arial"/>
          <w:bCs/>
        </w:rPr>
        <w:t xml:space="preserve">s as financeiras e </w:t>
      </w:r>
      <w:r w:rsidR="004E1145">
        <w:rPr>
          <w:rFonts w:cs="Arial"/>
          <w:bCs/>
        </w:rPr>
        <w:t xml:space="preserve">os </w:t>
      </w:r>
      <w:r w:rsidR="004E644E">
        <w:rPr>
          <w:rFonts w:cs="Arial"/>
          <w:bCs/>
        </w:rPr>
        <w:t>tributos sobre o lucro.</w:t>
      </w:r>
    </w:p>
    <w:p w14:paraId="6739FF14" w14:textId="18FD88E2" w:rsidR="004E644E" w:rsidRDefault="004E644E" w:rsidP="00C0308D">
      <w:pPr>
        <w:suppressAutoHyphens/>
        <w:rPr>
          <w:rFonts w:cs="Arial"/>
          <w:bCs/>
        </w:rPr>
      </w:pPr>
      <w:r>
        <w:rPr>
          <w:rFonts w:cs="Arial"/>
          <w:bCs/>
        </w:rPr>
        <w:t xml:space="preserve">Os critérios de classificação de ativos não circulantes mantidos para venda são atendidos quando a venda </w:t>
      </w:r>
      <w:r w:rsidR="001842F9">
        <w:rPr>
          <w:rFonts w:cs="Arial"/>
          <w:bCs/>
        </w:rPr>
        <w:t>é</w:t>
      </w:r>
      <w:r>
        <w:rPr>
          <w:rFonts w:cs="Arial"/>
          <w:bCs/>
        </w:rPr>
        <w:t xml:space="preserve"> altamente provável e o ativo ou grupo de ativos mantido para venda </w:t>
      </w:r>
      <w:r w:rsidR="001842F9">
        <w:rPr>
          <w:rFonts w:cs="Arial"/>
          <w:bCs/>
        </w:rPr>
        <w:t xml:space="preserve">está </w:t>
      </w:r>
      <w:r>
        <w:rPr>
          <w:rFonts w:cs="Arial"/>
          <w:bCs/>
        </w:rPr>
        <w:t>disponíve</w:t>
      </w:r>
      <w:r w:rsidR="001842F9">
        <w:rPr>
          <w:rFonts w:cs="Arial"/>
          <w:bCs/>
        </w:rPr>
        <w:t>l</w:t>
      </w:r>
      <w:r>
        <w:rPr>
          <w:rFonts w:cs="Arial"/>
          <w:bCs/>
        </w:rPr>
        <w:t xml:space="preserve"> para venda imediata em suas condições atuais, sujeito apenas aos termos que sejam habituais e costumeiros para venda. O nível hierárquico de gestão apropriado da </w:t>
      </w:r>
      <w:r w:rsidR="003E4CA8">
        <w:rPr>
          <w:rFonts w:cs="Arial"/>
          <w:bCs/>
        </w:rPr>
        <w:t>C</w:t>
      </w:r>
      <w:r>
        <w:rPr>
          <w:rFonts w:cs="Arial"/>
          <w:bCs/>
        </w:rPr>
        <w:t xml:space="preserve">ompanhia </w:t>
      </w:r>
      <w:r w:rsidR="004E1145">
        <w:rPr>
          <w:rFonts w:cs="Arial"/>
          <w:bCs/>
        </w:rPr>
        <w:t>deve estar</w:t>
      </w:r>
      <w:r>
        <w:rPr>
          <w:rFonts w:cs="Arial"/>
          <w:bCs/>
        </w:rPr>
        <w:t xml:space="preserve"> comprometido com o plano de venda do ativo, </w:t>
      </w:r>
      <w:r>
        <w:rPr>
          <w:rFonts w:cs="Arial"/>
          <w:bCs/>
        </w:rPr>
        <w:lastRenderedPageBreak/>
        <w:t xml:space="preserve">tendo sido iniciado um programa firme para localizar um comprador e conclusão do plano em até </w:t>
      </w:r>
      <w:r w:rsidR="001842F9">
        <w:rPr>
          <w:rFonts w:cs="Arial"/>
          <w:bCs/>
        </w:rPr>
        <w:t>um</w:t>
      </w:r>
      <w:r>
        <w:rPr>
          <w:rFonts w:cs="Arial"/>
          <w:bCs/>
        </w:rPr>
        <w:t xml:space="preserve"> ano a partir da data de classificação</w:t>
      </w:r>
      <w:r w:rsidR="001842F9">
        <w:rPr>
          <w:rFonts w:cs="Arial"/>
          <w:bCs/>
        </w:rPr>
        <w:t>.</w:t>
      </w:r>
    </w:p>
    <w:p w14:paraId="343BA8BD" w14:textId="797F750D" w:rsidR="004E644E" w:rsidRPr="004E644E" w:rsidRDefault="004E644E" w:rsidP="00C0308D">
      <w:pPr>
        <w:suppressAutoHyphens/>
        <w:rPr>
          <w:rFonts w:cs="Arial"/>
          <w:bCs/>
        </w:rPr>
      </w:pPr>
      <w:r w:rsidRPr="004E644E">
        <w:rPr>
          <w:rFonts w:cs="Arial"/>
          <w:bCs/>
        </w:rPr>
        <w:t>O ativo imobilizado e o ativo intangível não são depreciados ou amortizados quando classificados</w:t>
      </w:r>
      <w:r>
        <w:rPr>
          <w:rFonts w:cs="Arial"/>
          <w:bCs/>
        </w:rPr>
        <w:t xml:space="preserve"> </w:t>
      </w:r>
      <w:r w:rsidRPr="004E644E">
        <w:rPr>
          <w:rFonts w:cs="Arial"/>
          <w:bCs/>
        </w:rPr>
        <w:t>como mantidos para venda.</w:t>
      </w:r>
      <w:r w:rsidR="008F52D2">
        <w:rPr>
          <w:rFonts w:cs="Arial"/>
          <w:bCs/>
        </w:rPr>
        <w:t xml:space="preserve"> </w:t>
      </w:r>
      <w:r w:rsidRPr="004E644E">
        <w:rPr>
          <w:rFonts w:cs="Arial"/>
          <w:bCs/>
        </w:rPr>
        <w:t>Ativos e passivos classificados como mantidos para venda são apresentados separadamente como</w:t>
      </w:r>
      <w:r>
        <w:rPr>
          <w:rFonts w:cs="Arial"/>
          <w:bCs/>
        </w:rPr>
        <w:t xml:space="preserve"> </w:t>
      </w:r>
      <w:r w:rsidRPr="004E644E">
        <w:rPr>
          <w:rFonts w:cs="Arial"/>
          <w:bCs/>
        </w:rPr>
        <w:t>itens circulantes no balanço patrimonial.</w:t>
      </w:r>
    </w:p>
    <w:p w14:paraId="6CA7953F" w14:textId="793E277A" w:rsidR="00C563E4" w:rsidRDefault="004E644E" w:rsidP="00C0308D">
      <w:pPr>
        <w:suppressAutoHyphens/>
        <w:rPr>
          <w:rFonts w:cs="Arial"/>
          <w:bCs/>
        </w:rPr>
      </w:pPr>
      <w:r w:rsidRPr="004E644E">
        <w:rPr>
          <w:rFonts w:cs="Arial"/>
          <w:bCs/>
        </w:rPr>
        <w:t xml:space="preserve">Divulgações adicionais são apresentadas </w:t>
      </w:r>
      <w:r w:rsidRPr="001442BE">
        <w:rPr>
          <w:rFonts w:cs="Arial"/>
          <w:bCs/>
        </w:rPr>
        <w:t xml:space="preserve">na Nota </w:t>
      </w:r>
      <w:r w:rsidR="001842F9" w:rsidRPr="001442BE">
        <w:rPr>
          <w:rFonts w:cs="Arial"/>
          <w:bCs/>
        </w:rPr>
        <w:t>10</w:t>
      </w:r>
      <w:r w:rsidRPr="001442BE">
        <w:rPr>
          <w:rFonts w:cs="Arial"/>
          <w:bCs/>
        </w:rPr>
        <w:t>. Todas</w:t>
      </w:r>
      <w:r w:rsidRPr="004E644E">
        <w:rPr>
          <w:rFonts w:cs="Arial"/>
          <w:bCs/>
        </w:rPr>
        <w:t xml:space="preserve"> as demais notas às demonstrações financeiras</w:t>
      </w:r>
      <w:r>
        <w:rPr>
          <w:rFonts w:cs="Arial"/>
          <w:bCs/>
        </w:rPr>
        <w:t xml:space="preserve"> </w:t>
      </w:r>
      <w:r w:rsidRPr="004E644E">
        <w:rPr>
          <w:rFonts w:cs="Arial"/>
          <w:bCs/>
        </w:rPr>
        <w:t>incluem valores para operações em continuidade, exceto quando mencionado de outra forma.</w:t>
      </w:r>
    </w:p>
    <w:p w14:paraId="54A481FF" w14:textId="77777777" w:rsidR="001442BE" w:rsidRPr="004E644E" w:rsidRDefault="001442BE" w:rsidP="00C0308D">
      <w:pPr>
        <w:suppressAutoHyphens/>
        <w:rPr>
          <w:rFonts w:cs="Arial"/>
          <w:bCs/>
        </w:rPr>
      </w:pPr>
    </w:p>
    <w:p w14:paraId="762B80CC" w14:textId="57942BF1" w:rsidR="00C563E4" w:rsidRPr="00BC46A3" w:rsidRDefault="00BC46A3" w:rsidP="00C0308D">
      <w:pPr>
        <w:numPr>
          <w:ilvl w:val="1"/>
          <w:numId w:val="23"/>
        </w:numPr>
        <w:suppressAutoHyphens/>
        <w:ind w:left="0" w:firstLine="0"/>
        <w:rPr>
          <w:rFonts w:cs="Arial"/>
          <w:b/>
          <w:bCs/>
          <w:color w:val="500878"/>
        </w:rPr>
      </w:pPr>
      <w:r w:rsidRPr="00BC46A3">
        <w:rPr>
          <w:rFonts w:cs="Arial"/>
          <w:b/>
          <w:bCs/>
          <w:color w:val="500878"/>
        </w:rPr>
        <w:t>Distribuição de lucros</w:t>
      </w:r>
    </w:p>
    <w:p w14:paraId="36111B94" w14:textId="4C540B7F" w:rsidR="001859E8" w:rsidRDefault="008F52D2" w:rsidP="00C0308D">
      <w:pPr>
        <w:suppressAutoHyphens/>
        <w:rPr>
          <w:rFonts w:cs="Arial"/>
        </w:rPr>
      </w:pPr>
      <w:r>
        <w:rPr>
          <w:rFonts w:cs="Arial"/>
        </w:rPr>
        <w:t xml:space="preserve">A </w:t>
      </w:r>
      <w:r w:rsidR="001859E8">
        <w:rPr>
          <w:rFonts w:cs="Arial"/>
        </w:rPr>
        <w:t>distribuição de lucros</w:t>
      </w:r>
      <w:r>
        <w:rPr>
          <w:rFonts w:cs="Arial"/>
        </w:rPr>
        <w:t xml:space="preserve"> é</w:t>
      </w:r>
      <w:r w:rsidR="001859E8">
        <w:rPr>
          <w:rFonts w:cs="Arial"/>
        </w:rPr>
        <w:t xml:space="preserve"> no mínimo de 25% do lucro auferido no exercício após destinações previstas no artigo 202 da Lei das Sociedades por Ações. </w:t>
      </w:r>
      <w:r w:rsidR="009F22BB">
        <w:rPr>
          <w:rFonts w:cs="Arial"/>
        </w:rPr>
        <w:t>Essas distribuições</w:t>
      </w:r>
      <w:r w:rsidR="001859E8">
        <w:rPr>
          <w:rFonts w:cs="Arial"/>
        </w:rPr>
        <w:t xml:space="preserve"> são priorizadas na forma de juros sobre capital próprio até os limites legais previstos e devem ser ratificadas na </w:t>
      </w:r>
      <w:r w:rsidR="009F22BB">
        <w:rPr>
          <w:rFonts w:cs="Arial"/>
        </w:rPr>
        <w:t>Assembleia</w:t>
      </w:r>
      <w:r w:rsidR="001859E8">
        <w:rPr>
          <w:rFonts w:cs="Arial"/>
        </w:rPr>
        <w:t xml:space="preserve"> Geral dos Acionistas.</w:t>
      </w:r>
    </w:p>
    <w:p w14:paraId="4EDCC696" w14:textId="3D174233" w:rsidR="00BC46A3" w:rsidRDefault="001859E8" w:rsidP="00C0308D">
      <w:pPr>
        <w:suppressAutoHyphens/>
        <w:rPr>
          <w:rFonts w:cs="Arial"/>
        </w:rPr>
      </w:pPr>
      <w:r>
        <w:rPr>
          <w:rFonts w:cs="Arial"/>
        </w:rPr>
        <w:t xml:space="preserve">A </w:t>
      </w:r>
      <w:r w:rsidR="003E4CA8">
        <w:rPr>
          <w:rFonts w:cs="Arial"/>
        </w:rPr>
        <w:t>C</w:t>
      </w:r>
      <w:r>
        <w:rPr>
          <w:rFonts w:cs="Arial"/>
        </w:rPr>
        <w:t xml:space="preserve">ompanhia reconhece um </w:t>
      </w:r>
      <w:r w:rsidR="00BC46A3" w:rsidRPr="00BC46A3">
        <w:rPr>
          <w:rFonts w:cs="Arial"/>
        </w:rPr>
        <w:t xml:space="preserve">passivo para pagamento de </w:t>
      </w:r>
      <w:r>
        <w:rPr>
          <w:rFonts w:cs="Arial"/>
        </w:rPr>
        <w:t xml:space="preserve">distribuição de lucros aos acionistas </w:t>
      </w:r>
      <w:r w:rsidR="00BC46A3" w:rsidRPr="00BC46A3">
        <w:rPr>
          <w:rFonts w:cs="Arial"/>
        </w:rPr>
        <w:t>quando essa distribuição é</w:t>
      </w:r>
      <w:r w:rsidR="005F0DB2">
        <w:rPr>
          <w:rFonts w:cs="Arial"/>
        </w:rPr>
        <w:t xml:space="preserve"> </w:t>
      </w:r>
      <w:r w:rsidR="00BC46A3" w:rsidRPr="00BC46A3">
        <w:rPr>
          <w:rFonts w:cs="Arial"/>
        </w:rPr>
        <w:t>autorizada e deixa de ser uma opção da empresa</w:t>
      </w:r>
      <w:r w:rsidR="002C2E4A">
        <w:rPr>
          <w:rFonts w:cs="Arial"/>
        </w:rPr>
        <w:t>, quando prevista em sua política de distribuição de lucros</w:t>
      </w:r>
      <w:r w:rsidR="00BC46A3" w:rsidRPr="00BC46A3">
        <w:rPr>
          <w:rFonts w:cs="Arial"/>
        </w:rPr>
        <w:t xml:space="preserve"> ou ainda quando previsto em Lei. Conforme a</w:t>
      </w:r>
      <w:r w:rsidR="005F0DB2">
        <w:rPr>
          <w:rFonts w:cs="Arial"/>
        </w:rPr>
        <w:t xml:space="preserve"> </w:t>
      </w:r>
      <w:r w:rsidR="00BC46A3" w:rsidRPr="00BC46A3">
        <w:rPr>
          <w:rFonts w:cs="Arial"/>
        </w:rPr>
        <w:t>legislação societária vigente, uma distribuição é autorizada quando aprovada pelos acionistas e o</w:t>
      </w:r>
      <w:r w:rsidR="005F0DB2">
        <w:rPr>
          <w:rFonts w:cs="Arial"/>
        </w:rPr>
        <w:t xml:space="preserve"> </w:t>
      </w:r>
      <w:r w:rsidR="00BC46A3" w:rsidRPr="00BC46A3">
        <w:rPr>
          <w:rFonts w:cs="Arial"/>
        </w:rPr>
        <w:t>montante correspondente é diretamente reconhecido no patrimônio líquido.</w:t>
      </w:r>
    </w:p>
    <w:p w14:paraId="3963A821" w14:textId="77777777" w:rsidR="001442BE" w:rsidRPr="00BC46A3" w:rsidRDefault="001442BE" w:rsidP="00C0308D">
      <w:pPr>
        <w:suppressAutoHyphens/>
        <w:rPr>
          <w:rFonts w:cs="Arial"/>
        </w:rPr>
      </w:pPr>
    </w:p>
    <w:p w14:paraId="486821E2" w14:textId="6A6690B1" w:rsidR="00C563E4" w:rsidRDefault="002058E7" w:rsidP="00C0308D">
      <w:pPr>
        <w:numPr>
          <w:ilvl w:val="1"/>
          <w:numId w:val="23"/>
        </w:numPr>
        <w:suppressAutoHyphens/>
        <w:ind w:left="0" w:firstLine="0"/>
        <w:rPr>
          <w:rFonts w:cs="Arial"/>
          <w:color w:val="500878"/>
        </w:rPr>
      </w:pPr>
      <w:r>
        <w:rPr>
          <w:rFonts w:cs="Arial"/>
          <w:b/>
          <w:color w:val="500878"/>
        </w:rPr>
        <w:t>Imobilizado</w:t>
      </w:r>
    </w:p>
    <w:p w14:paraId="2BC41985" w14:textId="6A903B35" w:rsidR="002058E7" w:rsidRPr="002058E7" w:rsidRDefault="002058E7" w:rsidP="00C0308D">
      <w:pPr>
        <w:suppressAutoHyphens/>
        <w:rPr>
          <w:rFonts w:cs="Arial"/>
        </w:rPr>
      </w:pPr>
      <w:r w:rsidRPr="002058E7">
        <w:rPr>
          <w:rFonts w:cs="Arial"/>
        </w:rPr>
        <w:t>O</w:t>
      </w:r>
      <w:r w:rsidR="002F5399">
        <w:rPr>
          <w:rFonts w:cs="Arial"/>
        </w:rPr>
        <w:t>s ativos imobilizados</w:t>
      </w:r>
      <w:r w:rsidRPr="002058E7">
        <w:rPr>
          <w:rFonts w:cs="Arial"/>
        </w:rPr>
        <w:t xml:space="preserve"> são demonstrados ao custo</w:t>
      </w:r>
      <w:r w:rsidR="001442BE">
        <w:rPr>
          <w:rFonts w:cs="Arial"/>
        </w:rPr>
        <w:t xml:space="preserve"> de aquisição</w:t>
      </w:r>
      <w:r w:rsidRPr="002058E7">
        <w:rPr>
          <w:rFonts w:cs="Arial"/>
        </w:rPr>
        <w:t xml:space="preserve">, líquido de </w:t>
      </w:r>
      <w:r w:rsidR="001442BE">
        <w:rPr>
          <w:rFonts w:cs="Arial"/>
        </w:rPr>
        <w:t xml:space="preserve">tributos recuperáveis, </w:t>
      </w:r>
      <w:r w:rsidRPr="002058E7">
        <w:rPr>
          <w:rFonts w:cs="Arial"/>
        </w:rPr>
        <w:t>depreciação</w:t>
      </w:r>
      <w:r>
        <w:rPr>
          <w:rFonts w:cs="Arial"/>
        </w:rPr>
        <w:t xml:space="preserve"> </w:t>
      </w:r>
      <w:r w:rsidRPr="002058E7">
        <w:rPr>
          <w:rFonts w:cs="Arial"/>
        </w:rPr>
        <w:t>acumulada e perdas acumuladas por perda por redução ao valor recuperável, se houver. Esse custo</w:t>
      </w:r>
      <w:r>
        <w:rPr>
          <w:rFonts w:cs="Arial"/>
        </w:rPr>
        <w:t xml:space="preserve"> </w:t>
      </w:r>
      <w:r w:rsidRPr="002058E7">
        <w:rPr>
          <w:rFonts w:cs="Arial"/>
        </w:rPr>
        <w:t>inclui o custo de reposição do ativo imobilizado e custos de financiamentos para projetos de construção</w:t>
      </w:r>
      <w:r>
        <w:rPr>
          <w:rFonts w:cs="Arial"/>
        </w:rPr>
        <w:t xml:space="preserve"> </w:t>
      </w:r>
      <w:r w:rsidRPr="002058E7">
        <w:rPr>
          <w:rFonts w:cs="Arial"/>
        </w:rPr>
        <w:t>de longo prazo se os critérios de reconhecimento forem atendidos. Quando partes significativas do ativo</w:t>
      </w:r>
      <w:r>
        <w:rPr>
          <w:rFonts w:cs="Arial"/>
        </w:rPr>
        <w:t xml:space="preserve"> </w:t>
      </w:r>
      <w:r w:rsidRPr="002058E7">
        <w:rPr>
          <w:rFonts w:cs="Arial"/>
        </w:rPr>
        <w:t xml:space="preserve">imobilizado precisarem ser substituídas em intervalos, </w:t>
      </w:r>
      <w:r w:rsidR="00065C4A">
        <w:rPr>
          <w:rFonts w:cs="Arial"/>
        </w:rPr>
        <w:t>a Prodesp</w:t>
      </w:r>
      <w:r w:rsidRPr="002058E7">
        <w:rPr>
          <w:rFonts w:cs="Arial"/>
        </w:rPr>
        <w:t xml:space="preserve"> as deprecia separadamente com base em</w:t>
      </w:r>
      <w:r>
        <w:rPr>
          <w:rFonts w:cs="Arial"/>
        </w:rPr>
        <w:t xml:space="preserve"> </w:t>
      </w:r>
      <w:r w:rsidRPr="002058E7">
        <w:rPr>
          <w:rFonts w:cs="Arial"/>
        </w:rPr>
        <w:t>sua vida útil específica. Da mesma forma, quando for realizada uma inspeção de grande porte, seu custo</w:t>
      </w:r>
      <w:r>
        <w:rPr>
          <w:rFonts w:cs="Arial"/>
        </w:rPr>
        <w:t xml:space="preserve"> </w:t>
      </w:r>
      <w:r w:rsidRPr="002058E7">
        <w:rPr>
          <w:rFonts w:cs="Arial"/>
        </w:rPr>
        <w:t>é reconhecido no valor contábil do ativo imobilizado como substituição, se os critérios de</w:t>
      </w:r>
      <w:r>
        <w:rPr>
          <w:rFonts w:cs="Arial"/>
        </w:rPr>
        <w:t xml:space="preserve"> </w:t>
      </w:r>
      <w:r w:rsidRPr="002058E7">
        <w:rPr>
          <w:rFonts w:cs="Arial"/>
        </w:rPr>
        <w:t>reconhecimento forem atendidos. Todos os demais custos de reparo e manutenção são reconhecidos no</w:t>
      </w:r>
      <w:r>
        <w:rPr>
          <w:rFonts w:cs="Arial"/>
        </w:rPr>
        <w:t xml:space="preserve"> </w:t>
      </w:r>
      <w:r w:rsidRPr="002058E7">
        <w:rPr>
          <w:rFonts w:cs="Arial"/>
        </w:rPr>
        <w:t>resultado, quando incorridos. O valor presente do custo esperado para descontinuação de um ativo após</w:t>
      </w:r>
      <w:r>
        <w:rPr>
          <w:rFonts w:cs="Arial"/>
        </w:rPr>
        <w:t xml:space="preserve"> </w:t>
      </w:r>
      <w:r w:rsidRPr="002058E7">
        <w:rPr>
          <w:rFonts w:cs="Arial"/>
        </w:rPr>
        <w:t>seu uso é incluído no custo do respectivo ativo se forem atendidos os critérios de reconhecimento para</w:t>
      </w:r>
      <w:r>
        <w:rPr>
          <w:rFonts w:cs="Arial"/>
        </w:rPr>
        <w:t xml:space="preserve"> </w:t>
      </w:r>
      <w:r w:rsidRPr="002058E7">
        <w:rPr>
          <w:rFonts w:cs="Arial"/>
        </w:rPr>
        <w:t>uma provisão.</w:t>
      </w:r>
    </w:p>
    <w:p w14:paraId="10B79554" w14:textId="77777777" w:rsidR="002F5399" w:rsidRDefault="002058E7" w:rsidP="00C0308D">
      <w:pPr>
        <w:suppressAutoHyphens/>
        <w:rPr>
          <w:rFonts w:cs="Arial"/>
        </w:rPr>
      </w:pPr>
      <w:r w:rsidRPr="002058E7">
        <w:rPr>
          <w:rFonts w:cs="Arial"/>
        </w:rPr>
        <w:t>A depreciação é calculada com base no método linear ao longo da vida útil estimada dos ativos,</w:t>
      </w:r>
      <w:r>
        <w:rPr>
          <w:rFonts w:cs="Arial"/>
        </w:rPr>
        <w:t xml:space="preserve"> </w:t>
      </w:r>
      <w:r w:rsidRPr="002058E7">
        <w:rPr>
          <w:rFonts w:cs="Arial"/>
        </w:rPr>
        <w:t>conforme a seguir apresentado:</w:t>
      </w:r>
    </w:p>
    <w:p w14:paraId="5661BE90" w14:textId="029F71E4" w:rsidR="002F5399" w:rsidRDefault="002F5399" w:rsidP="00BD2295">
      <w:pPr>
        <w:pStyle w:val="PargrafodaLista"/>
        <w:numPr>
          <w:ilvl w:val="0"/>
          <w:numId w:val="29"/>
        </w:numPr>
        <w:suppressAutoHyphens/>
        <w:ind w:left="0" w:firstLine="0"/>
        <w:rPr>
          <w:rFonts w:cs="Arial"/>
        </w:rPr>
      </w:pPr>
      <w:r w:rsidRPr="002F5399">
        <w:rPr>
          <w:rFonts w:cs="Arial"/>
        </w:rPr>
        <w:t>Edifícios</w:t>
      </w:r>
      <w:r w:rsidR="002058E7" w:rsidRPr="002F5399">
        <w:rPr>
          <w:rFonts w:cs="Arial"/>
        </w:rPr>
        <w:t>: 2</w:t>
      </w:r>
      <w:r w:rsidR="004B6D8F">
        <w:rPr>
          <w:rFonts w:cs="Arial"/>
        </w:rPr>
        <w:t>5</w:t>
      </w:r>
      <w:r w:rsidR="002058E7" w:rsidRPr="002F5399">
        <w:rPr>
          <w:rFonts w:cs="Arial"/>
        </w:rPr>
        <w:t xml:space="preserve"> anos;</w:t>
      </w:r>
    </w:p>
    <w:p w14:paraId="340A7F98" w14:textId="4EA20A9E" w:rsidR="002058E7" w:rsidRDefault="002F5399" w:rsidP="00BD2295">
      <w:pPr>
        <w:pStyle w:val="PargrafodaLista"/>
        <w:numPr>
          <w:ilvl w:val="0"/>
          <w:numId w:val="29"/>
        </w:numPr>
        <w:suppressAutoHyphens/>
        <w:ind w:left="0" w:firstLine="0"/>
        <w:rPr>
          <w:rFonts w:cs="Arial"/>
        </w:rPr>
      </w:pPr>
      <w:r>
        <w:rPr>
          <w:rFonts w:cs="Arial"/>
        </w:rPr>
        <w:t>Benfeitorias</w:t>
      </w:r>
      <w:r w:rsidR="002058E7" w:rsidRPr="002F5399">
        <w:rPr>
          <w:rFonts w:cs="Arial"/>
        </w:rPr>
        <w:t xml:space="preserve">: </w:t>
      </w:r>
      <w:r>
        <w:rPr>
          <w:rFonts w:cs="Arial"/>
        </w:rPr>
        <w:t>20 anos</w:t>
      </w:r>
      <w:r w:rsidR="002058E7" w:rsidRPr="002F5399">
        <w:rPr>
          <w:rFonts w:cs="Arial"/>
        </w:rPr>
        <w:t>;</w:t>
      </w:r>
    </w:p>
    <w:p w14:paraId="36B0DA1E" w14:textId="766CA135" w:rsidR="002F5399" w:rsidRDefault="008F52D2" w:rsidP="00BD2295">
      <w:pPr>
        <w:pStyle w:val="PargrafodaLista"/>
        <w:numPr>
          <w:ilvl w:val="0"/>
          <w:numId w:val="29"/>
        </w:numPr>
        <w:suppressAutoHyphens/>
        <w:ind w:left="0" w:firstLine="0"/>
        <w:rPr>
          <w:rFonts w:cs="Arial"/>
        </w:rPr>
      </w:pPr>
      <w:r>
        <w:rPr>
          <w:rFonts w:cs="Arial"/>
        </w:rPr>
        <w:t>Móveis e utensílios</w:t>
      </w:r>
      <w:r w:rsidR="002F5399">
        <w:rPr>
          <w:rFonts w:cs="Arial"/>
        </w:rPr>
        <w:t>: 10 anos;</w:t>
      </w:r>
    </w:p>
    <w:p w14:paraId="3AD53A3E" w14:textId="64E7AEC9" w:rsidR="002F5399" w:rsidRDefault="008F52D2" w:rsidP="00BD2295">
      <w:pPr>
        <w:pStyle w:val="PargrafodaLista"/>
        <w:numPr>
          <w:ilvl w:val="0"/>
          <w:numId w:val="29"/>
        </w:numPr>
        <w:suppressAutoHyphens/>
        <w:ind w:left="0" w:firstLine="0"/>
        <w:rPr>
          <w:rFonts w:cs="Arial"/>
        </w:rPr>
      </w:pPr>
      <w:r>
        <w:rPr>
          <w:rFonts w:cs="Arial"/>
        </w:rPr>
        <w:lastRenderedPageBreak/>
        <w:t>Máquinas e equipamentos</w:t>
      </w:r>
      <w:r w:rsidR="002F5399">
        <w:rPr>
          <w:rFonts w:cs="Arial"/>
        </w:rPr>
        <w:t>: 5 anos; e</w:t>
      </w:r>
    </w:p>
    <w:p w14:paraId="2DA729E3" w14:textId="7B8AF122" w:rsidR="002058E7" w:rsidRPr="002F5399" w:rsidRDefault="002F5399" w:rsidP="00BD2295">
      <w:pPr>
        <w:pStyle w:val="PargrafodaLista"/>
        <w:numPr>
          <w:ilvl w:val="0"/>
          <w:numId w:val="29"/>
        </w:numPr>
        <w:suppressAutoHyphens/>
        <w:ind w:left="0" w:firstLine="0"/>
        <w:rPr>
          <w:rFonts w:cs="Arial"/>
        </w:rPr>
      </w:pPr>
      <w:r w:rsidRPr="002F5399">
        <w:rPr>
          <w:rFonts w:cs="Arial"/>
        </w:rPr>
        <w:t xml:space="preserve">Veículos: </w:t>
      </w:r>
      <w:r w:rsidR="004B6D8F">
        <w:rPr>
          <w:rFonts w:cs="Arial"/>
        </w:rPr>
        <w:t>5</w:t>
      </w:r>
      <w:r w:rsidRPr="002F5399">
        <w:rPr>
          <w:rFonts w:cs="Arial"/>
        </w:rPr>
        <w:t xml:space="preserve"> anos.</w:t>
      </w:r>
    </w:p>
    <w:p w14:paraId="2F504E7C" w14:textId="35DF2EDA" w:rsidR="002058E7" w:rsidRPr="002058E7" w:rsidRDefault="002058E7" w:rsidP="00C0308D">
      <w:pPr>
        <w:suppressAutoHyphens/>
        <w:rPr>
          <w:rFonts w:cs="Arial"/>
        </w:rPr>
      </w:pPr>
      <w:r w:rsidRPr="002058E7">
        <w:rPr>
          <w:rFonts w:cs="Arial"/>
        </w:rPr>
        <w:t xml:space="preserve">Um item de imobilizado é baixado quando </w:t>
      </w:r>
      <w:r w:rsidR="001442BE">
        <w:rPr>
          <w:rFonts w:cs="Arial"/>
        </w:rPr>
        <w:t xml:space="preserve">alienado, </w:t>
      </w:r>
      <w:r w:rsidRPr="002058E7">
        <w:rPr>
          <w:rFonts w:cs="Arial"/>
        </w:rPr>
        <w:t xml:space="preserve">por exemplo, na data que o </w:t>
      </w:r>
      <w:r w:rsidR="001442BE">
        <w:rPr>
          <w:rFonts w:cs="Arial"/>
        </w:rPr>
        <w:t>comprador</w:t>
      </w:r>
      <w:r w:rsidRPr="002058E7">
        <w:rPr>
          <w:rFonts w:cs="Arial"/>
        </w:rPr>
        <w:t xml:space="preserve"> obtém</w:t>
      </w:r>
      <w:r>
        <w:rPr>
          <w:rFonts w:cs="Arial"/>
        </w:rPr>
        <w:t xml:space="preserve"> </w:t>
      </w:r>
      <w:r w:rsidRPr="002058E7">
        <w:rPr>
          <w:rFonts w:cs="Arial"/>
        </w:rPr>
        <w:t>controle</w:t>
      </w:r>
      <w:r w:rsidR="001442BE">
        <w:rPr>
          <w:rFonts w:cs="Arial"/>
        </w:rPr>
        <w:t>,</w:t>
      </w:r>
      <w:r w:rsidRPr="002058E7">
        <w:rPr>
          <w:rFonts w:cs="Arial"/>
        </w:rPr>
        <w:t xml:space="preserve"> ou quando nenhum benefício econômico futuro </w:t>
      </w:r>
      <w:r w:rsidR="00AE250C">
        <w:rPr>
          <w:rFonts w:cs="Arial"/>
        </w:rPr>
        <w:t>é</w:t>
      </w:r>
      <w:r w:rsidRPr="002058E7">
        <w:rPr>
          <w:rFonts w:cs="Arial"/>
        </w:rPr>
        <w:t xml:space="preserve"> esperado </w:t>
      </w:r>
      <w:r w:rsidR="00AE250C">
        <w:rPr>
          <w:rFonts w:cs="Arial"/>
        </w:rPr>
        <w:t>decorrente</w:t>
      </w:r>
      <w:r w:rsidRPr="002058E7">
        <w:rPr>
          <w:rFonts w:cs="Arial"/>
        </w:rPr>
        <w:t xml:space="preserve"> </w:t>
      </w:r>
      <w:r w:rsidR="00AE250C">
        <w:rPr>
          <w:rFonts w:cs="Arial"/>
        </w:rPr>
        <w:t xml:space="preserve">do seu </w:t>
      </w:r>
      <w:r w:rsidRPr="002058E7">
        <w:rPr>
          <w:rFonts w:cs="Arial"/>
        </w:rPr>
        <w:t>uso ou venda. Eventual</w:t>
      </w:r>
      <w:r>
        <w:rPr>
          <w:rFonts w:cs="Arial"/>
        </w:rPr>
        <w:t xml:space="preserve"> </w:t>
      </w:r>
      <w:r w:rsidRPr="002058E7">
        <w:rPr>
          <w:rFonts w:cs="Arial"/>
        </w:rPr>
        <w:t>ganho ou perda resultante da baixa do ativo (calculado como sendo a diferença entre o valor líquido</w:t>
      </w:r>
      <w:r>
        <w:rPr>
          <w:rFonts w:cs="Arial"/>
        </w:rPr>
        <w:t xml:space="preserve"> </w:t>
      </w:r>
      <w:r w:rsidRPr="002058E7">
        <w:rPr>
          <w:rFonts w:cs="Arial"/>
        </w:rPr>
        <w:t xml:space="preserve">da venda e o valor contábil do ativo) são incluídos na </w:t>
      </w:r>
      <w:r w:rsidR="001442BE">
        <w:rPr>
          <w:rFonts w:cs="Arial"/>
        </w:rPr>
        <w:t>d</w:t>
      </w:r>
      <w:r w:rsidRPr="002058E7">
        <w:rPr>
          <w:rFonts w:cs="Arial"/>
        </w:rPr>
        <w:t>emonstração do resultado no exercício em</w:t>
      </w:r>
      <w:r>
        <w:rPr>
          <w:rFonts w:cs="Arial"/>
        </w:rPr>
        <w:t xml:space="preserve"> </w:t>
      </w:r>
      <w:r w:rsidRPr="002058E7">
        <w:rPr>
          <w:rFonts w:cs="Arial"/>
        </w:rPr>
        <w:t>que o ativo for baixado.</w:t>
      </w:r>
    </w:p>
    <w:p w14:paraId="48D6962A" w14:textId="7F19F1EF" w:rsidR="002058E7" w:rsidRDefault="002058E7" w:rsidP="00C0308D">
      <w:pPr>
        <w:suppressAutoHyphens/>
        <w:rPr>
          <w:rFonts w:cs="Arial"/>
        </w:rPr>
      </w:pPr>
      <w:r w:rsidRPr="002058E7">
        <w:rPr>
          <w:rFonts w:cs="Arial"/>
        </w:rPr>
        <w:t>O valor residual</w:t>
      </w:r>
      <w:r w:rsidR="001442BE">
        <w:rPr>
          <w:rFonts w:cs="Arial"/>
        </w:rPr>
        <w:t xml:space="preserve">, </w:t>
      </w:r>
      <w:r w:rsidRPr="002058E7">
        <w:rPr>
          <w:rFonts w:cs="Arial"/>
        </w:rPr>
        <w:t>a vida útil dos ativos e os métodos de depreciação são revistos no encerramento</w:t>
      </w:r>
      <w:r>
        <w:rPr>
          <w:rFonts w:cs="Arial"/>
        </w:rPr>
        <w:t xml:space="preserve"> </w:t>
      </w:r>
      <w:r w:rsidRPr="002058E7">
        <w:rPr>
          <w:rFonts w:cs="Arial"/>
        </w:rPr>
        <w:t>de cada exercício e ajustados de forma prospectiva quando for o caso.</w:t>
      </w:r>
    </w:p>
    <w:p w14:paraId="4B434E28" w14:textId="77777777" w:rsidR="005A1665" w:rsidRPr="002165DC" w:rsidRDefault="005A1665" w:rsidP="00C0308D">
      <w:pPr>
        <w:suppressAutoHyphens/>
        <w:rPr>
          <w:rFonts w:cs="Arial"/>
        </w:rPr>
      </w:pPr>
    </w:p>
    <w:p w14:paraId="41E9C388" w14:textId="7BC9D5D3" w:rsidR="00842C01" w:rsidRPr="00DB4050" w:rsidRDefault="002058E7" w:rsidP="00C0308D">
      <w:pPr>
        <w:numPr>
          <w:ilvl w:val="1"/>
          <w:numId w:val="23"/>
        </w:numPr>
        <w:suppressAutoHyphens/>
        <w:ind w:left="0" w:firstLine="0"/>
        <w:rPr>
          <w:rFonts w:cs="Arial"/>
          <w:color w:val="500878"/>
        </w:rPr>
      </w:pPr>
      <w:r>
        <w:rPr>
          <w:rFonts w:cs="Arial"/>
          <w:b/>
          <w:color w:val="500878"/>
        </w:rPr>
        <w:t>Intangível</w:t>
      </w:r>
    </w:p>
    <w:p w14:paraId="26E4BDCB" w14:textId="55B96D71" w:rsidR="002058E7" w:rsidRDefault="002058E7" w:rsidP="00C0308D">
      <w:pPr>
        <w:suppressAutoHyphens/>
        <w:rPr>
          <w:rFonts w:cs="Arial"/>
        </w:rPr>
      </w:pPr>
      <w:r w:rsidRPr="002058E7">
        <w:rPr>
          <w:rFonts w:cs="Arial"/>
        </w:rPr>
        <w:t>Ativos intangíveis adquiridos separadamente são mensurados ao custo</w:t>
      </w:r>
      <w:r w:rsidR="001442BE">
        <w:rPr>
          <w:rFonts w:cs="Arial"/>
        </w:rPr>
        <w:t xml:space="preserve"> de aquisição</w:t>
      </w:r>
      <w:r w:rsidRPr="002058E7">
        <w:rPr>
          <w:rFonts w:cs="Arial"/>
        </w:rPr>
        <w:t xml:space="preserve"> </w:t>
      </w:r>
      <w:r w:rsidR="002C0E3E">
        <w:rPr>
          <w:rFonts w:cs="Arial"/>
        </w:rPr>
        <w:t>menos tribut</w:t>
      </w:r>
      <w:r w:rsidR="003E4CA8">
        <w:rPr>
          <w:rFonts w:cs="Arial"/>
        </w:rPr>
        <w:t>o</w:t>
      </w:r>
      <w:r w:rsidR="002C0E3E">
        <w:rPr>
          <w:rFonts w:cs="Arial"/>
        </w:rPr>
        <w:t xml:space="preserve">s recuperáveis </w:t>
      </w:r>
      <w:r w:rsidRPr="002058E7">
        <w:rPr>
          <w:rFonts w:cs="Arial"/>
        </w:rPr>
        <w:t>no momento do seu</w:t>
      </w:r>
      <w:r>
        <w:rPr>
          <w:rFonts w:cs="Arial"/>
        </w:rPr>
        <w:t xml:space="preserve"> </w:t>
      </w:r>
      <w:r w:rsidRPr="002058E7">
        <w:rPr>
          <w:rFonts w:cs="Arial"/>
        </w:rPr>
        <w:t>reconhecimento inicial</w:t>
      </w:r>
      <w:r w:rsidR="00CA2742">
        <w:rPr>
          <w:rFonts w:cs="Arial"/>
        </w:rPr>
        <w:t xml:space="preserve"> e a</w:t>
      </w:r>
      <w:r w:rsidRPr="002058E7">
        <w:rPr>
          <w:rFonts w:cs="Arial"/>
        </w:rPr>
        <w:t>pós o reconhecimento inicial</w:t>
      </w:r>
      <w:r>
        <w:rPr>
          <w:rFonts w:cs="Arial"/>
        </w:rPr>
        <w:t xml:space="preserve"> </w:t>
      </w:r>
      <w:r w:rsidRPr="002058E7">
        <w:rPr>
          <w:rFonts w:cs="Arial"/>
        </w:rPr>
        <w:t xml:space="preserve">são apresentados ao custo menos </w:t>
      </w:r>
      <w:r w:rsidR="002C0E3E">
        <w:rPr>
          <w:rFonts w:cs="Arial"/>
        </w:rPr>
        <w:t xml:space="preserve">tributos recuperáveis, </w:t>
      </w:r>
      <w:r w:rsidRPr="002058E7">
        <w:rPr>
          <w:rFonts w:cs="Arial"/>
        </w:rPr>
        <w:t>amortização acumulada e perdas acumuladas de valor recuperável.</w:t>
      </w:r>
    </w:p>
    <w:p w14:paraId="45EF9981" w14:textId="0C58F6FF" w:rsidR="005A42E3" w:rsidRDefault="005A42E3" w:rsidP="00C0308D">
      <w:pPr>
        <w:suppressAutoHyphens/>
        <w:rPr>
          <w:rFonts w:cs="Arial"/>
        </w:rPr>
      </w:pPr>
      <w:r>
        <w:rPr>
          <w:rFonts w:cs="Arial"/>
        </w:rPr>
        <w:t>A Prodesp registra ativos intangíveis apenas quando o ativo é identificável, quando o controla</w:t>
      </w:r>
      <w:r w:rsidR="00195AA5">
        <w:rPr>
          <w:rFonts w:cs="Arial"/>
        </w:rPr>
        <w:t xml:space="preserve">, quando o custo pode ser mensurado com confiabilidade </w:t>
      </w:r>
      <w:r>
        <w:rPr>
          <w:rFonts w:cs="Arial"/>
        </w:rPr>
        <w:t>e quando há evidências de que o ativo seja capaz de gerar benefícios econômicos futuros por meio d</w:t>
      </w:r>
      <w:r w:rsidR="002A76D9">
        <w:rPr>
          <w:rFonts w:cs="Arial"/>
        </w:rPr>
        <w:t>a</w:t>
      </w:r>
      <w:r>
        <w:rPr>
          <w:rFonts w:cs="Arial"/>
        </w:rPr>
        <w:t xml:space="preserve"> sua utilização ou emprego nas atividades da Companhia.</w:t>
      </w:r>
    </w:p>
    <w:p w14:paraId="30D531DD" w14:textId="76A4E191" w:rsidR="005A42E3" w:rsidRPr="002058E7" w:rsidRDefault="00195AA5" w:rsidP="00C0308D">
      <w:pPr>
        <w:suppressAutoHyphens/>
        <w:rPr>
          <w:rFonts w:cs="Arial"/>
        </w:rPr>
      </w:pPr>
      <w:r w:rsidRPr="00195AA5">
        <w:rPr>
          <w:rFonts w:cs="Arial"/>
        </w:rPr>
        <w:t>A Companhia cessa a capitalização de gastos com intangível a partir do momento que o ativo se encontra nas condições operacionais pretendidas pela Administração. Os</w:t>
      </w:r>
      <w:r w:rsidR="005A42E3" w:rsidRPr="00195AA5">
        <w:rPr>
          <w:rFonts w:cs="Arial"/>
        </w:rPr>
        <w:t xml:space="preserve"> gastos </w:t>
      </w:r>
      <w:r w:rsidRPr="00195AA5">
        <w:rPr>
          <w:rFonts w:cs="Arial"/>
        </w:rPr>
        <w:t>subsequentes ao fim da capitalização do ativo são reconhecidos na demonstração do resultado quando incorridos.</w:t>
      </w:r>
    </w:p>
    <w:p w14:paraId="411062B4" w14:textId="720CAC03" w:rsidR="008200DA" w:rsidRPr="008200DA" w:rsidRDefault="002058E7" w:rsidP="00C0308D">
      <w:pPr>
        <w:suppressAutoHyphens/>
        <w:rPr>
          <w:rFonts w:cs="Arial"/>
        </w:rPr>
      </w:pPr>
      <w:r w:rsidRPr="002058E7">
        <w:rPr>
          <w:rFonts w:cs="Arial"/>
        </w:rPr>
        <w:t>A vida útil de ativo intangível é avaliada como definida ou indefinida.</w:t>
      </w:r>
      <w:r w:rsidR="002C0E3E">
        <w:rPr>
          <w:rFonts w:cs="Arial"/>
        </w:rPr>
        <w:t xml:space="preserve"> </w:t>
      </w:r>
      <w:r w:rsidRPr="002058E7">
        <w:rPr>
          <w:rFonts w:cs="Arial"/>
        </w:rPr>
        <w:t>Ativos intangíveis com vida definida são amortizados ao longo da vida útil-econômica e avaliados</w:t>
      </w:r>
      <w:r w:rsidR="008200DA">
        <w:rPr>
          <w:rFonts w:cs="Arial"/>
        </w:rPr>
        <w:t xml:space="preserve"> </w:t>
      </w:r>
      <w:r w:rsidRPr="002058E7">
        <w:rPr>
          <w:rFonts w:cs="Arial"/>
        </w:rPr>
        <w:t>em relação à perda por redução ao valor recuperável sempre que houver indicação de perda de valor</w:t>
      </w:r>
      <w:r w:rsidR="008200DA">
        <w:rPr>
          <w:rFonts w:cs="Arial"/>
        </w:rPr>
        <w:t xml:space="preserve"> </w:t>
      </w:r>
      <w:r w:rsidR="008200DA" w:rsidRPr="008200DA">
        <w:rPr>
          <w:rFonts w:cs="Arial"/>
        </w:rPr>
        <w:t>econômico do ativo. O período e o método de amortização para um ativo intangível com vida definida</w:t>
      </w:r>
      <w:r w:rsidR="008200DA">
        <w:rPr>
          <w:rFonts w:cs="Arial"/>
        </w:rPr>
        <w:t xml:space="preserve"> </w:t>
      </w:r>
      <w:r w:rsidR="008200DA" w:rsidRPr="008200DA">
        <w:rPr>
          <w:rFonts w:cs="Arial"/>
        </w:rPr>
        <w:t>são revisados no mínimo no fim de cada exercício social. Mudanças na vida útil estimada ou no</w:t>
      </w:r>
      <w:r w:rsidR="008200DA">
        <w:rPr>
          <w:rFonts w:cs="Arial"/>
        </w:rPr>
        <w:t xml:space="preserve"> </w:t>
      </w:r>
      <w:r w:rsidR="008200DA" w:rsidRPr="008200DA">
        <w:rPr>
          <w:rFonts w:cs="Arial"/>
        </w:rPr>
        <w:t>consumo esperado dos benefícios econômicos futuros desses ativos são contabilizadas por meio de</w:t>
      </w:r>
      <w:r w:rsidR="008200DA">
        <w:rPr>
          <w:rFonts w:cs="Arial"/>
        </w:rPr>
        <w:t xml:space="preserve"> </w:t>
      </w:r>
      <w:r w:rsidR="008200DA" w:rsidRPr="008200DA">
        <w:rPr>
          <w:rFonts w:cs="Arial"/>
        </w:rPr>
        <w:t>mudanças no período ou método de amortização, conforme o caso, sendo tratadas como mudanças</w:t>
      </w:r>
      <w:r w:rsidR="008200DA">
        <w:rPr>
          <w:rFonts w:cs="Arial"/>
        </w:rPr>
        <w:t xml:space="preserve"> </w:t>
      </w:r>
      <w:r w:rsidR="008200DA" w:rsidRPr="008200DA">
        <w:rPr>
          <w:rFonts w:cs="Arial"/>
        </w:rPr>
        <w:t xml:space="preserve">de estimativas contábeis. A amortização de ativos intangíveis com vida </w:t>
      </w:r>
      <w:r w:rsidR="002A76D9">
        <w:rPr>
          <w:rFonts w:cs="Arial"/>
        </w:rPr>
        <w:t xml:space="preserve">útil </w:t>
      </w:r>
      <w:r w:rsidR="008200DA" w:rsidRPr="008200DA">
        <w:rPr>
          <w:rFonts w:cs="Arial"/>
        </w:rPr>
        <w:t>definida é reconhecida na</w:t>
      </w:r>
      <w:r w:rsidR="008200DA">
        <w:rPr>
          <w:rFonts w:cs="Arial"/>
        </w:rPr>
        <w:t xml:space="preserve"> </w:t>
      </w:r>
      <w:r w:rsidR="008200DA" w:rsidRPr="008200DA">
        <w:rPr>
          <w:rFonts w:cs="Arial"/>
        </w:rPr>
        <w:t>demonstração do resultado na categoria de despesa consistente com a utilização do ativo intangível.</w:t>
      </w:r>
    </w:p>
    <w:p w14:paraId="4A833804" w14:textId="77777777" w:rsidR="008F52D2" w:rsidRDefault="008F52D2" w:rsidP="00C0308D">
      <w:pPr>
        <w:suppressAutoHyphens/>
        <w:rPr>
          <w:rFonts w:cs="Arial"/>
        </w:rPr>
      </w:pPr>
      <w:r w:rsidRPr="008F52D2">
        <w:rPr>
          <w:rFonts w:cs="Arial"/>
        </w:rPr>
        <w:t>A Prodesp não possui ativos qualificados como intangíveis com vida útil indefinida.</w:t>
      </w:r>
    </w:p>
    <w:p w14:paraId="24AB9D03" w14:textId="3B91269D" w:rsidR="008200DA" w:rsidRDefault="008200DA" w:rsidP="00C0308D">
      <w:pPr>
        <w:suppressAutoHyphens/>
        <w:rPr>
          <w:rFonts w:cs="Arial"/>
        </w:rPr>
      </w:pPr>
      <w:r w:rsidRPr="008200DA">
        <w:rPr>
          <w:rFonts w:cs="Arial"/>
        </w:rPr>
        <w:t xml:space="preserve">Um ativo intangível é </w:t>
      </w:r>
      <w:r w:rsidR="00CA2742">
        <w:rPr>
          <w:rFonts w:cs="Arial"/>
        </w:rPr>
        <w:t>baixado</w:t>
      </w:r>
      <w:r w:rsidRPr="008200DA">
        <w:rPr>
          <w:rFonts w:cs="Arial"/>
        </w:rPr>
        <w:t xml:space="preserve"> quando da sua</w:t>
      </w:r>
      <w:r w:rsidR="002C0E3E">
        <w:rPr>
          <w:rFonts w:cs="Arial"/>
        </w:rPr>
        <w:t xml:space="preserve"> alienação,</w:t>
      </w:r>
      <w:r w:rsidRPr="008200DA">
        <w:rPr>
          <w:rFonts w:cs="Arial"/>
        </w:rPr>
        <w:t xml:space="preserve"> ou seja, a data em que o beneficiário</w:t>
      </w:r>
      <w:r>
        <w:rPr>
          <w:rFonts w:cs="Arial"/>
        </w:rPr>
        <w:t xml:space="preserve"> </w:t>
      </w:r>
      <w:r w:rsidRPr="008200DA">
        <w:rPr>
          <w:rFonts w:cs="Arial"/>
        </w:rPr>
        <w:t>obtém o controle do ativo relacionado</w:t>
      </w:r>
      <w:r w:rsidR="002C0E3E">
        <w:rPr>
          <w:rFonts w:cs="Arial"/>
        </w:rPr>
        <w:t>,</w:t>
      </w:r>
      <w:r w:rsidRPr="008200DA">
        <w:rPr>
          <w:rFonts w:cs="Arial"/>
        </w:rPr>
        <w:t xml:space="preserve"> ou quando não são esperados benefícios econômicos futuros</w:t>
      </w:r>
      <w:r>
        <w:rPr>
          <w:rFonts w:cs="Arial"/>
        </w:rPr>
        <w:t xml:space="preserve"> </w:t>
      </w:r>
      <w:r w:rsidRPr="008200DA">
        <w:rPr>
          <w:rFonts w:cs="Arial"/>
        </w:rPr>
        <w:t>a partir de sua utilização ou venda. Eventual ganho ou perda resultante d</w:t>
      </w:r>
      <w:r w:rsidR="00CA2742">
        <w:rPr>
          <w:rFonts w:cs="Arial"/>
        </w:rPr>
        <w:t>a baixa</w:t>
      </w:r>
      <w:r w:rsidRPr="008200DA">
        <w:rPr>
          <w:rFonts w:cs="Arial"/>
        </w:rPr>
        <w:t xml:space="preserve"> do</w:t>
      </w:r>
      <w:r>
        <w:rPr>
          <w:rFonts w:cs="Arial"/>
        </w:rPr>
        <w:t xml:space="preserve"> </w:t>
      </w:r>
      <w:r w:rsidRPr="008200DA">
        <w:rPr>
          <w:rFonts w:cs="Arial"/>
        </w:rPr>
        <w:t>ativo (a diferença entre o valor líquido da venda e o valor contábil do ativo) é reconhecido na demonstração</w:t>
      </w:r>
      <w:r>
        <w:rPr>
          <w:rFonts w:cs="Arial"/>
        </w:rPr>
        <w:t xml:space="preserve"> </w:t>
      </w:r>
      <w:r w:rsidRPr="008200DA">
        <w:rPr>
          <w:rFonts w:cs="Arial"/>
        </w:rPr>
        <w:t>do resultado do exercício.</w:t>
      </w:r>
    </w:p>
    <w:p w14:paraId="4B7E1D3D" w14:textId="77777777" w:rsidR="000F3682" w:rsidRDefault="000F3682" w:rsidP="00C0308D">
      <w:pPr>
        <w:suppressAutoHyphens/>
        <w:rPr>
          <w:rFonts w:cs="Arial"/>
        </w:rPr>
      </w:pPr>
    </w:p>
    <w:p w14:paraId="3CDDBDA2" w14:textId="77777777" w:rsidR="000F3682" w:rsidRDefault="000F3682" w:rsidP="00C0308D">
      <w:pPr>
        <w:suppressAutoHyphens/>
        <w:rPr>
          <w:rFonts w:cs="Arial"/>
        </w:rPr>
      </w:pPr>
    </w:p>
    <w:p w14:paraId="629BF0E8" w14:textId="640BFE22" w:rsidR="008200DA" w:rsidRPr="00CA2742" w:rsidRDefault="008200DA" w:rsidP="00C0308D">
      <w:pPr>
        <w:suppressAutoHyphens/>
        <w:rPr>
          <w:rFonts w:cs="Arial"/>
          <w:b/>
          <w:bCs/>
          <w:color w:val="500878"/>
        </w:rPr>
      </w:pPr>
      <w:r w:rsidRPr="00CA2742">
        <w:rPr>
          <w:rFonts w:cs="Arial"/>
          <w:b/>
          <w:bCs/>
          <w:color w:val="500878"/>
        </w:rPr>
        <w:lastRenderedPageBreak/>
        <w:t>Custos de pesquisa e desenvolvimento</w:t>
      </w:r>
    </w:p>
    <w:p w14:paraId="2D0D58BB" w14:textId="556A8F44" w:rsidR="008200DA" w:rsidRPr="008200DA" w:rsidRDefault="008200DA" w:rsidP="00C0308D">
      <w:pPr>
        <w:suppressAutoHyphens/>
        <w:rPr>
          <w:rFonts w:cs="Arial"/>
        </w:rPr>
      </w:pPr>
      <w:r w:rsidRPr="008200DA">
        <w:rPr>
          <w:rFonts w:cs="Arial"/>
        </w:rPr>
        <w:t>Os gastos com pesquisas são registrados como despesas, quando incorridos, e os gastos com</w:t>
      </w:r>
      <w:r>
        <w:rPr>
          <w:rFonts w:cs="Arial"/>
        </w:rPr>
        <w:t xml:space="preserve"> </w:t>
      </w:r>
      <w:r w:rsidRPr="008200DA">
        <w:rPr>
          <w:rFonts w:cs="Arial"/>
        </w:rPr>
        <w:t>desenvolvimento vinculados a inovações tecnológicas dos produtos existentes são capitalizados,</w:t>
      </w:r>
      <w:r>
        <w:rPr>
          <w:rFonts w:cs="Arial"/>
        </w:rPr>
        <w:t xml:space="preserve"> </w:t>
      </w:r>
      <w:r w:rsidRPr="008200DA">
        <w:rPr>
          <w:rFonts w:cs="Arial"/>
        </w:rPr>
        <w:t>quando atendidos todos os aspectos a seguir enumerados:</w:t>
      </w:r>
    </w:p>
    <w:p w14:paraId="7AFD59FF" w14:textId="77777777" w:rsidR="008200DA" w:rsidRDefault="008200DA" w:rsidP="00C0308D">
      <w:pPr>
        <w:pStyle w:val="PargrafodaLista"/>
        <w:numPr>
          <w:ilvl w:val="0"/>
          <w:numId w:val="25"/>
        </w:numPr>
        <w:suppressAutoHyphens/>
        <w:ind w:left="0" w:firstLine="0"/>
        <w:rPr>
          <w:rFonts w:cs="Arial"/>
        </w:rPr>
      </w:pPr>
      <w:r w:rsidRPr="008200DA">
        <w:rPr>
          <w:rFonts w:cs="Arial"/>
        </w:rPr>
        <w:t>Pode ser demonstrada a viabilidade técnica para concluir o ativo de forma que ele seja</w:t>
      </w:r>
      <w:r>
        <w:rPr>
          <w:rFonts w:cs="Arial"/>
        </w:rPr>
        <w:t xml:space="preserve"> </w:t>
      </w:r>
      <w:r w:rsidRPr="008200DA">
        <w:rPr>
          <w:rFonts w:cs="Arial"/>
        </w:rPr>
        <w:t>disponibilizado para uso ou venda;</w:t>
      </w:r>
    </w:p>
    <w:p w14:paraId="2A006ABC" w14:textId="45ECFB17" w:rsidR="008200DA" w:rsidRDefault="008200DA" w:rsidP="00C0308D">
      <w:pPr>
        <w:pStyle w:val="PargrafodaLista"/>
        <w:numPr>
          <w:ilvl w:val="0"/>
          <w:numId w:val="25"/>
        </w:numPr>
        <w:suppressAutoHyphens/>
        <w:ind w:left="0" w:firstLine="0"/>
        <w:rPr>
          <w:rFonts w:cs="Arial"/>
        </w:rPr>
      </w:pPr>
      <w:r w:rsidRPr="008200DA">
        <w:rPr>
          <w:rFonts w:cs="Arial"/>
        </w:rPr>
        <w:t>Há a intenção e capacidade d</w:t>
      </w:r>
      <w:r w:rsidR="00CA2742">
        <w:rPr>
          <w:rFonts w:cs="Arial"/>
        </w:rPr>
        <w:t xml:space="preserve">a Companhia </w:t>
      </w:r>
      <w:r w:rsidRPr="008200DA">
        <w:rPr>
          <w:rFonts w:cs="Arial"/>
        </w:rPr>
        <w:t>de concluir o ativo intangível e de usá-lo ou vendê-lo;</w:t>
      </w:r>
    </w:p>
    <w:p w14:paraId="63AF0116" w14:textId="77777777" w:rsidR="008200DA" w:rsidRDefault="008200DA" w:rsidP="00C0308D">
      <w:pPr>
        <w:pStyle w:val="PargrafodaLista"/>
        <w:numPr>
          <w:ilvl w:val="0"/>
          <w:numId w:val="25"/>
        </w:numPr>
        <w:suppressAutoHyphens/>
        <w:ind w:left="0" w:firstLine="0"/>
        <w:rPr>
          <w:rFonts w:cs="Arial"/>
        </w:rPr>
      </w:pPr>
      <w:r w:rsidRPr="008200DA">
        <w:rPr>
          <w:rFonts w:cs="Arial"/>
        </w:rPr>
        <w:t>Pode ser demonstrada a forma pela qual o ativo intangível gerará benefícios econômicos futuros;</w:t>
      </w:r>
    </w:p>
    <w:p w14:paraId="797AB436" w14:textId="107C63E9" w:rsidR="008200DA" w:rsidRDefault="002C0E3E" w:rsidP="00C0308D">
      <w:pPr>
        <w:pStyle w:val="PargrafodaLista"/>
        <w:numPr>
          <w:ilvl w:val="0"/>
          <w:numId w:val="25"/>
        </w:numPr>
        <w:suppressAutoHyphens/>
        <w:ind w:left="0" w:firstLine="0"/>
        <w:rPr>
          <w:rFonts w:cs="Arial"/>
        </w:rPr>
      </w:pPr>
      <w:r>
        <w:rPr>
          <w:rFonts w:cs="Arial"/>
        </w:rPr>
        <w:t>A Prodesp possui r</w:t>
      </w:r>
      <w:r w:rsidR="008200DA" w:rsidRPr="008200DA">
        <w:rPr>
          <w:rFonts w:cs="Arial"/>
        </w:rPr>
        <w:t>ecursos técnicos, financeiros e outros recursos adequados para concluir seu desenvolvimento e</w:t>
      </w:r>
      <w:r w:rsidR="008200DA">
        <w:rPr>
          <w:rFonts w:cs="Arial"/>
        </w:rPr>
        <w:t xml:space="preserve"> </w:t>
      </w:r>
      <w:r w:rsidR="008200DA" w:rsidRPr="008200DA">
        <w:rPr>
          <w:rFonts w:cs="Arial"/>
        </w:rPr>
        <w:t>usar ou vender o ativo intangível; e</w:t>
      </w:r>
    </w:p>
    <w:p w14:paraId="704C2472" w14:textId="0EED58FE" w:rsidR="008200DA" w:rsidRPr="008200DA" w:rsidRDefault="00CA2742" w:rsidP="00C0308D">
      <w:pPr>
        <w:pStyle w:val="PargrafodaLista"/>
        <w:numPr>
          <w:ilvl w:val="0"/>
          <w:numId w:val="25"/>
        </w:numPr>
        <w:suppressAutoHyphens/>
        <w:ind w:left="0" w:firstLine="0"/>
        <w:rPr>
          <w:rFonts w:cs="Arial"/>
        </w:rPr>
      </w:pPr>
      <w:r>
        <w:rPr>
          <w:rFonts w:cs="Arial"/>
        </w:rPr>
        <w:t xml:space="preserve">A </w:t>
      </w:r>
      <w:r w:rsidR="002C0E3E">
        <w:rPr>
          <w:rFonts w:cs="Arial"/>
        </w:rPr>
        <w:t>Companhia</w:t>
      </w:r>
      <w:r w:rsidR="008200DA" w:rsidRPr="008200DA">
        <w:rPr>
          <w:rFonts w:cs="Arial"/>
        </w:rPr>
        <w:t xml:space="preserve"> possui a capacidade de mensurar com confiabilidade os gastos atribuíveis ao ativo</w:t>
      </w:r>
      <w:r w:rsidR="008200DA">
        <w:rPr>
          <w:rFonts w:cs="Arial"/>
        </w:rPr>
        <w:t xml:space="preserve"> </w:t>
      </w:r>
      <w:r w:rsidR="008200DA" w:rsidRPr="008200DA">
        <w:rPr>
          <w:rFonts w:cs="Arial"/>
        </w:rPr>
        <w:t>intangível durante seu desenvolvimento.</w:t>
      </w:r>
    </w:p>
    <w:p w14:paraId="1E5606BC" w14:textId="50A3E1C9" w:rsidR="00D41B93" w:rsidRPr="00D41B93" w:rsidRDefault="00D41B93" w:rsidP="00D41B93">
      <w:pPr>
        <w:suppressAutoHyphens/>
        <w:rPr>
          <w:rFonts w:cs="Arial"/>
          <w:b/>
          <w:bCs/>
          <w:i/>
          <w:iCs/>
          <w:color w:val="500878"/>
        </w:rPr>
      </w:pPr>
      <w:r w:rsidRPr="00D41B93">
        <w:rPr>
          <w:rFonts w:cs="Arial"/>
          <w:b/>
          <w:bCs/>
          <w:i/>
          <w:iCs/>
          <w:color w:val="500878"/>
        </w:rPr>
        <w:t>Software</w:t>
      </w:r>
    </w:p>
    <w:p w14:paraId="5C7D4480" w14:textId="039CACC9" w:rsidR="00E120E0" w:rsidRDefault="00D41B93" w:rsidP="00C0308D">
      <w:pPr>
        <w:suppressAutoHyphens/>
        <w:rPr>
          <w:rFonts w:cs="Arial"/>
        </w:rPr>
      </w:pPr>
      <w:r>
        <w:rPr>
          <w:rFonts w:cs="Arial"/>
        </w:rPr>
        <w:t xml:space="preserve">A Prodesp classifica como </w:t>
      </w:r>
      <w:r w:rsidRPr="00D41B93">
        <w:rPr>
          <w:rFonts w:cs="Arial"/>
          <w:i/>
          <w:iCs/>
        </w:rPr>
        <w:t>software</w:t>
      </w:r>
      <w:r>
        <w:rPr>
          <w:rFonts w:cs="Arial"/>
        </w:rPr>
        <w:t xml:space="preserve"> as aquisições de licenças de programas de computador e de sistemas de gestão empresarial. Os gastos associados à manutenção são reconhecidos na demonstração do resultado quando incorridos.</w:t>
      </w:r>
    </w:p>
    <w:p w14:paraId="074B00CA" w14:textId="171E316A" w:rsidR="00E120E0" w:rsidRPr="00E120E0" w:rsidRDefault="00E120E0" w:rsidP="00C0308D">
      <w:pPr>
        <w:suppressAutoHyphens/>
        <w:rPr>
          <w:rFonts w:cs="Arial"/>
        </w:rPr>
      </w:pPr>
      <w:r w:rsidRPr="001D7DC1">
        <w:rPr>
          <w:rFonts w:cs="Arial"/>
        </w:rPr>
        <w:t xml:space="preserve">Contratos de </w:t>
      </w:r>
      <w:r w:rsidRPr="001D7DC1">
        <w:rPr>
          <w:rFonts w:cs="Arial"/>
          <w:i/>
          <w:iCs/>
        </w:rPr>
        <w:t>S</w:t>
      </w:r>
      <w:r w:rsidR="00F36A9B">
        <w:rPr>
          <w:rFonts w:cs="Arial"/>
          <w:i/>
          <w:iCs/>
        </w:rPr>
        <w:t>aa</w:t>
      </w:r>
      <w:r w:rsidRPr="001D7DC1">
        <w:rPr>
          <w:rFonts w:cs="Arial"/>
          <w:i/>
          <w:iCs/>
        </w:rPr>
        <w:t xml:space="preserve">S </w:t>
      </w:r>
      <w:r w:rsidRPr="001D7DC1">
        <w:rPr>
          <w:rFonts w:cs="Arial"/>
        </w:rPr>
        <w:t>não são qualificados como intangível devido ausência de controle do ativo. Estes gastos são qualificados como des</w:t>
      </w:r>
      <w:r w:rsidR="001D7DC1" w:rsidRPr="001D7DC1">
        <w:rPr>
          <w:rFonts w:cs="Arial"/>
        </w:rPr>
        <w:t xml:space="preserve">pesas antecipadas conforme descrito na Nota </w:t>
      </w:r>
      <w:r w:rsidR="008F52D2">
        <w:rPr>
          <w:rFonts w:cs="Arial"/>
        </w:rPr>
        <w:t>2</w:t>
      </w:r>
      <w:r w:rsidR="001D7DC1" w:rsidRPr="001D7DC1">
        <w:rPr>
          <w:rFonts w:cs="Arial"/>
        </w:rPr>
        <w:t>.3.</w:t>
      </w:r>
    </w:p>
    <w:p w14:paraId="692D0234" w14:textId="77777777" w:rsidR="008200DA" w:rsidRDefault="008200DA" w:rsidP="00C0308D">
      <w:pPr>
        <w:suppressAutoHyphens/>
        <w:rPr>
          <w:rFonts w:cs="Arial"/>
        </w:rPr>
      </w:pPr>
    </w:p>
    <w:p w14:paraId="247D987D" w14:textId="091D05B4" w:rsidR="00FE1C07" w:rsidRDefault="00FE1C07" w:rsidP="00C0308D">
      <w:pPr>
        <w:numPr>
          <w:ilvl w:val="1"/>
          <w:numId w:val="23"/>
        </w:numPr>
        <w:suppressAutoHyphens/>
        <w:ind w:left="0" w:firstLine="0"/>
        <w:rPr>
          <w:rFonts w:cs="Arial"/>
          <w:color w:val="500878"/>
        </w:rPr>
      </w:pPr>
      <w:r>
        <w:rPr>
          <w:rFonts w:cs="Arial"/>
          <w:b/>
          <w:color w:val="500878"/>
        </w:rPr>
        <w:t>Instrumentos financeiros</w:t>
      </w:r>
    </w:p>
    <w:p w14:paraId="602BD246" w14:textId="0C81910B" w:rsidR="00FE1C07" w:rsidRPr="00FE1C07" w:rsidRDefault="00FE1C07" w:rsidP="00C0308D">
      <w:pPr>
        <w:suppressAutoHyphens/>
        <w:rPr>
          <w:rFonts w:cs="Arial"/>
        </w:rPr>
      </w:pPr>
      <w:r w:rsidRPr="00FE1C07">
        <w:rPr>
          <w:rFonts w:cs="Arial"/>
        </w:rPr>
        <w:t>Um instrumento financeiro é um contrato que dá origem a um ativo financeiro de uma entidade</w:t>
      </w:r>
      <w:r w:rsidR="00CD1F9E">
        <w:rPr>
          <w:rFonts w:cs="Arial"/>
        </w:rPr>
        <w:t xml:space="preserve"> </w:t>
      </w:r>
      <w:r w:rsidRPr="00FE1C07">
        <w:rPr>
          <w:rFonts w:cs="Arial"/>
        </w:rPr>
        <w:t>e a um passivo financeiro ou instrumento patrimonial de outra entidade.</w:t>
      </w:r>
    </w:p>
    <w:p w14:paraId="0C2EA757" w14:textId="1FA5AC62" w:rsidR="00FE1C07" w:rsidRPr="00F8158C" w:rsidRDefault="00FE1C07" w:rsidP="00C0308D">
      <w:pPr>
        <w:suppressAutoHyphens/>
        <w:rPr>
          <w:rFonts w:cs="Arial"/>
          <w:b/>
          <w:bCs/>
          <w:color w:val="500878"/>
        </w:rPr>
      </w:pPr>
      <w:r w:rsidRPr="00F8158C">
        <w:rPr>
          <w:rFonts w:cs="Arial"/>
          <w:b/>
          <w:bCs/>
          <w:color w:val="500878"/>
        </w:rPr>
        <w:t>Ativos financeiros</w:t>
      </w:r>
    </w:p>
    <w:p w14:paraId="7D284031" w14:textId="31F05697" w:rsidR="00F8158C" w:rsidRDefault="00FE1C07" w:rsidP="00BD2295">
      <w:pPr>
        <w:pStyle w:val="PargrafodaLista"/>
        <w:numPr>
          <w:ilvl w:val="0"/>
          <w:numId w:val="30"/>
        </w:numPr>
        <w:suppressAutoHyphens/>
        <w:ind w:left="0" w:firstLine="0"/>
        <w:rPr>
          <w:rFonts w:cs="Arial"/>
          <w:b/>
          <w:bCs/>
          <w:color w:val="500878"/>
        </w:rPr>
      </w:pPr>
      <w:r w:rsidRPr="00F8158C">
        <w:rPr>
          <w:rFonts w:cs="Arial"/>
          <w:b/>
          <w:bCs/>
          <w:color w:val="500878"/>
        </w:rPr>
        <w:t>Reconhecimento inicial</w:t>
      </w:r>
    </w:p>
    <w:p w14:paraId="3E6610AC" w14:textId="77777777" w:rsidR="00F8158C" w:rsidRDefault="00FE1C07" w:rsidP="00C0308D">
      <w:pPr>
        <w:pStyle w:val="PargrafodaLista"/>
        <w:suppressAutoHyphens/>
        <w:ind w:left="0"/>
        <w:rPr>
          <w:rFonts w:cs="Arial"/>
        </w:rPr>
      </w:pPr>
      <w:r w:rsidRPr="00F8158C">
        <w:rPr>
          <w:rFonts w:cs="Arial"/>
        </w:rPr>
        <w:t xml:space="preserve">Ativos financeiros são </w:t>
      </w:r>
      <w:r w:rsidR="00F8158C">
        <w:rPr>
          <w:rFonts w:cs="Arial"/>
        </w:rPr>
        <w:t>mensurados</w:t>
      </w:r>
      <w:r w:rsidRPr="00F8158C">
        <w:rPr>
          <w:rFonts w:cs="Arial"/>
        </w:rPr>
        <w:t>, no reconhecimento inicial, ao custo amortizado, ao valor justo por meio de outros resultados abrangentes</w:t>
      </w:r>
      <w:r w:rsidR="00CD1F9E" w:rsidRPr="00F8158C">
        <w:rPr>
          <w:rFonts w:cs="Arial"/>
        </w:rPr>
        <w:t xml:space="preserve"> </w:t>
      </w:r>
      <w:r w:rsidRPr="00F8158C">
        <w:rPr>
          <w:rFonts w:cs="Arial"/>
        </w:rPr>
        <w:t>e ao valor justo por meio do resultado.</w:t>
      </w:r>
    </w:p>
    <w:p w14:paraId="335CB01E" w14:textId="4281A13D" w:rsidR="00A2532C" w:rsidRDefault="00FE1C07" w:rsidP="00C0308D">
      <w:pPr>
        <w:pStyle w:val="PargrafodaLista"/>
        <w:suppressAutoHyphens/>
        <w:ind w:left="0"/>
        <w:rPr>
          <w:rFonts w:cs="Arial"/>
        </w:rPr>
      </w:pPr>
      <w:r w:rsidRPr="00FE1C07">
        <w:rPr>
          <w:rFonts w:cs="Arial"/>
        </w:rPr>
        <w:t>A classificação dos ativos financeiros no reconhecimento inicial depende das características dos</w:t>
      </w:r>
      <w:r w:rsidR="00CD1F9E">
        <w:rPr>
          <w:rFonts w:cs="Arial"/>
        </w:rPr>
        <w:t xml:space="preserve"> </w:t>
      </w:r>
      <w:r w:rsidRPr="00FE1C07">
        <w:rPr>
          <w:rFonts w:cs="Arial"/>
        </w:rPr>
        <w:t>fluxos de caixa contratuais do ativo financeiro e do modelo de negócios d</w:t>
      </w:r>
      <w:r w:rsidR="00F8158C">
        <w:rPr>
          <w:rFonts w:cs="Arial"/>
        </w:rPr>
        <w:t xml:space="preserve">a </w:t>
      </w:r>
      <w:r w:rsidR="00E37A9D">
        <w:rPr>
          <w:rFonts w:cs="Arial"/>
        </w:rPr>
        <w:t>Prodesp</w:t>
      </w:r>
      <w:r w:rsidRPr="00FE1C07">
        <w:rPr>
          <w:rFonts w:cs="Arial"/>
        </w:rPr>
        <w:t xml:space="preserve"> para a gestão</w:t>
      </w:r>
      <w:r w:rsidR="00CD1F9E">
        <w:rPr>
          <w:rFonts w:cs="Arial"/>
        </w:rPr>
        <w:t xml:space="preserve"> </w:t>
      </w:r>
      <w:r w:rsidRPr="00FE1C07">
        <w:rPr>
          <w:rFonts w:cs="Arial"/>
        </w:rPr>
        <w:t xml:space="preserve">desses ativos financeiros. </w:t>
      </w:r>
      <w:r w:rsidR="00365641">
        <w:rPr>
          <w:rFonts w:cs="Arial"/>
        </w:rPr>
        <w:t>A Companhia inicialmente mensura um ativo financeiro ao valor justo</w:t>
      </w:r>
      <w:r w:rsidR="00714684">
        <w:rPr>
          <w:rFonts w:cs="Arial"/>
        </w:rPr>
        <w:t>.</w:t>
      </w:r>
      <w:r w:rsidRPr="00FE1C07">
        <w:rPr>
          <w:rFonts w:cs="Arial"/>
        </w:rPr>
        <w:t xml:space="preserve"> </w:t>
      </w:r>
      <w:r w:rsidR="00714684">
        <w:rPr>
          <w:rFonts w:cs="Arial"/>
        </w:rPr>
        <w:t>N</w:t>
      </w:r>
      <w:r w:rsidRPr="00FE1C07">
        <w:rPr>
          <w:rFonts w:cs="Arial"/>
        </w:rPr>
        <w:t>o caso de um ativo financeiro não mensurado ao valor justo por meio do resultado</w:t>
      </w:r>
      <w:r w:rsidR="00365641">
        <w:rPr>
          <w:rFonts w:cs="Arial"/>
        </w:rPr>
        <w:t>, exceto as</w:t>
      </w:r>
      <w:r w:rsidR="00365641" w:rsidRPr="00FE1C07">
        <w:rPr>
          <w:rFonts w:cs="Arial"/>
        </w:rPr>
        <w:t xml:space="preserve"> contas a receber de clientes que não contenham um</w:t>
      </w:r>
      <w:r w:rsidR="00365641">
        <w:rPr>
          <w:rFonts w:cs="Arial"/>
        </w:rPr>
        <w:t xml:space="preserve"> </w:t>
      </w:r>
      <w:r w:rsidR="00365641" w:rsidRPr="00FE1C07">
        <w:rPr>
          <w:rFonts w:cs="Arial"/>
        </w:rPr>
        <w:t>componente de financiamento significativo</w:t>
      </w:r>
      <w:r w:rsidR="00714684">
        <w:rPr>
          <w:rFonts w:cs="Arial"/>
        </w:rPr>
        <w:t>, são acrescidos os custos de transação que sejam diretamente atribuíveis à aquisição ou emissão de um ativo financeiro.</w:t>
      </w:r>
    </w:p>
    <w:p w14:paraId="0042861C" w14:textId="77777777" w:rsidR="00A2532C" w:rsidRDefault="00FE1C07" w:rsidP="00C0308D">
      <w:pPr>
        <w:pStyle w:val="PargrafodaLista"/>
        <w:suppressAutoHyphens/>
        <w:ind w:left="0"/>
        <w:rPr>
          <w:rFonts w:cs="Arial"/>
        </w:rPr>
      </w:pPr>
      <w:r w:rsidRPr="00FE1C07">
        <w:rPr>
          <w:rFonts w:cs="Arial"/>
        </w:rPr>
        <w:lastRenderedPageBreak/>
        <w:t>Para que um ativo financeiro seja classificado e mensurado pelo custo amortizado ou pelo valor</w:t>
      </w:r>
      <w:r w:rsidR="00CD1F9E">
        <w:rPr>
          <w:rFonts w:cs="Arial"/>
        </w:rPr>
        <w:t xml:space="preserve"> </w:t>
      </w:r>
      <w:r w:rsidRPr="00FE1C07">
        <w:rPr>
          <w:rFonts w:cs="Arial"/>
        </w:rPr>
        <w:t>justo por meio de outros resultados abrangentes, ele precisa gerar fluxos de caixa que sejam</w:t>
      </w:r>
      <w:r w:rsidR="00CD1F9E">
        <w:rPr>
          <w:rFonts w:cs="Arial"/>
        </w:rPr>
        <w:t xml:space="preserve"> </w:t>
      </w:r>
      <w:r w:rsidRPr="00FE1C07">
        <w:rPr>
          <w:rFonts w:cs="Arial"/>
        </w:rPr>
        <w:t>“exclusivamente pagamentos de principal e de juros” sobre</w:t>
      </w:r>
      <w:r w:rsidR="00CD1F9E">
        <w:rPr>
          <w:rFonts w:cs="Arial"/>
        </w:rPr>
        <w:t xml:space="preserve"> </w:t>
      </w:r>
      <w:r w:rsidRPr="00FE1C07">
        <w:rPr>
          <w:rFonts w:cs="Arial"/>
        </w:rPr>
        <w:t>o valor do principal em aberto. Ativos</w:t>
      </w:r>
      <w:r w:rsidR="00CD1F9E">
        <w:rPr>
          <w:rFonts w:cs="Arial"/>
        </w:rPr>
        <w:t xml:space="preserve"> </w:t>
      </w:r>
      <w:r w:rsidRPr="00FE1C07">
        <w:rPr>
          <w:rFonts w:cs="Arial"/>
        </w:rPr>
        <w:t>financeiros com fluxos de caixa que não sejam exclusivamente pagamentos de principal e de juros</w:t>
      </w:r>
      <w:r w:rsidR="00CD1F9E">
        <w:rPr>
          <w:rFonts w:cs="Arial"/>
        </w:rPr>
        <w:t xml:space="preserve"> </w:t>
      </w:r>
      <w:r w:rsidRPr="00FE1C07">
        <w:rPr>
          <w:rFonts w:cs="Arial"/>
        </w:rPr>
        <w:t>são classificados e mensurados ao valor justo por meio do resultado, independentemente do modelo</w:t>
      </w:r>
      <w:r w:rsidR="00CD1F9E">
        <w:rPr>
          <w:rFonts w:cs="Arial"/>
        </w:rPr>
        <w:t xml:space="preserve"> </w:t>
      </w:r>
      <w:r w:rsidRPr="00FE1C07">
        <w:rPr>
          <w:rFonts w:cs="Arial"/>
        </w:rPr>
        <w:t>de negócio adotado.</w:t>
      </w:r>
    </w:p>
    <w:p w14:paraId="3BCC19FC" w14:textId="77777777" w:rsidR="00A2532C" w:rsidRPr="00A2532C" w:rsidRDefault="00FE1C07" w:rsidP="00BD2295">
      <w:pPr>
        <w:pStyle w:val="PargrafodaLista"/>
        <w:numPr>
          <w:ilvl w:val="0"/>
          <w:numId w:val="30"/>
        </w:numPr>
        <w:suppressAutoHyphens/>
        <w:ind w:left="0" w:firstLine="0"/>
        <w:rPr>
          <w:rFonts w:cs="Arial"/>
          <w:color w:val="500878"/>
        </w:rPr>
      </w:pPr>
      <w:r w:rsidRPr="00A2532C">
        <w:rPr>
          <w:rFonts w:cs="Arial"/>
          <w:b/>
          <w:bCs/>
          <w:color w:val="500878"/>
        </w:rPr>
        <w:t>Mensuração subsequente</w:t>
      </w:r>
    </w:p>
    <w:p w14:paraId="55D89EF9" w14:textId="676F819C" w:rsidR="00CD1F9E" w:rsidRPr="00A2532C" w:rsidRDefault="00FE1C07" w:rsidP="00C0308D">
      <w:pPr>
        <w:pStyle w:val="PargrafodaLista"/>
        <w:suppressAutoHyphens/>
        <w:ind w:left="0"/>
        <w:rPr>
          <w:rFonts w:cs="Arial"/>
          <w:color w:val="500878"/>
        </w:rPr>
      </w:pPr>
      <w:r w:rsidRPr="00A2532C">
        <w:rPr>
          <w:rFonts w:cs="Arial"/>
        </w:rPr>
        <w:t>Para fins de mensuração subsequente, os ativos financeiros são classificados em quatro categorias:</w:t>
      </w:r>
    </w:p>
    <w:p w14:paraId="446256FF" w14:textId="77777777" w:rsidR="00A2532C" w:rsidRDefault="00FE1C07" w:rsidP="00964CE3">
      <w:pPr>
        <w:pStyle w:val="PargrafodaLista"/>
        <w:numPr>
          <w:ilvl w:val="1"/>
          <w:numId w:val="26"/>
        </w:numPr>
        <w:suppressAutoHyphens/>
        <w:ind w:left="357" w:hanging="357"/>
        <w:rPr>
          <w:rFonts w:cs="Arial"/>
        </w:rPr>
      </w:pPr>
      <w:r w:rsidRPr="00CD1F9E">
        <w:rPr>
          <w:rFonts w:cs="Arial"/>
        </w:rPr>
        <w:t>Ativos financeiros ao custo amortizado (instrumentos de dívida);</w:t>
      </w:r>
    </w:p>
    <w:p w14:paraId="6D0FADF6" w14:textId="77777777" w:rsidR="00A2532C" w:rsidRDefault="00FE1C07" w:rsidP="00964CE3">
      <w:pPr>
        <w:pStyle w:val="PargrafodaLista"/>
        <w:numPr>
          <w:ilvl w:val="1"/>
          <w:numId w:val="26"/>
        </w:numPr>
        <w:suppressAutoHyphens/>
        <w:ind w:left="357" w:hanging="357"/>
        <w:rPr>
          <w:rFonts w:cs="Arial"/>
        </w:rPr>
      </w:pPr>
      <w:r w:rsidRPr="00A2532C">
        <w:rPr>
          <w:rFonts w:cs="Arial"/>
        </w:rPr>
        <w:t>Ativos financeiros ao valor justo por meio de outros resultados abrangentes com reclassificação</w:t>
      </w:r>
      <w:r w:rsidR="00CD1F9E" w:rsidRPr="00A2532C">
        <w:rPr>
          <w:rFonts w:cs="Arial"/>
        </w:rPr>
        <w:t xml:space="preserve"> </w:t>
      </w:r>
      <w:r w:rsidRPr="00A2532C">
        <w:rPr>
          <w:rFonts w:cs="Arial"/>
        </w:rPr>
        <w:t>de ganhos e perdas acumulados (instrumentos de dívida);</w:t>
      </w:r>
    </w:p>
    <w:p w14:paraId="268A8243" w14:textId="77777777" w:rsidR="00A2532C" w:rsidRDefault="00FE1C07" w:rsidP="00964CE3">
      <w:pPr>
        <w:pStyle w:val="PargrafodaLista"/>
        <w:numPr>
          <w:ilvl w:val="1"/>
          <w:numId w:val="26"/>
        </w:numPr>
        <w:suppressAutoHyphens/>
        <w:ind w:left="357" w:hanging="357"/>
        <w:rPr>
          <w:rFonts w:cs="Arial"/>
        </w:rPr>
      </w:pPr>
      <w:r w:rsidRPr="00A2532C">
        <w:rPr>
          <w:rFonts w:cs="Arial"/>
        </w:rPr>
        <w:t>Ativos financeiros designados ao valor justo por meio de outros resultados abrangentes,</w:t>
      </w:r>
      <w:r w:rsidR="00CD1F9E" w:rsidRPr="00A2532C">
        <w:rPr>
          <w:rFonts w:cs="Arial"/>
        </w:rPr>
        <w:t xml:space="preserve"> </w:t>
      </w:r>
      <w:r w:rsidRPr="00A2532C">
        <w:rPr>
          <w:rFonts w:cs="Arial"/>
        </w:rPr>
        <w:t>sem reclassificação de ganhos e perdas acumulados no momento de seu desreconhecimento</w:t>
      </w:r>
      <w:r w:rsidR="00CD1F9E" w:rsidRPr="00A2532C">
        <w:rPr>
          <w:rFonts w:cs="Arial"/>
        </w:rPr>
        <w:t xml:space="preserve"> </w:t>
      </w:r>
      <w:r w:rsidRPr="00A2532C">
        <w:rPr>
          <w:rFonts w:cs="Arial"/>
        </w:rPr>
        <w:t>(instrumentos patrimoniais); e</w:t>
      </w:r>
    </w:p>
    <w:p w14:paraId="7EE842AA" w14:textId="77777777" w:rsidR="00A2532C" w:rsidRDefault="00FE1C07" w:rsidP="00964CE3">
      <w:pPr>
        <w:pStyle w:val="PargrafodaLista"/>
        <w:numPr>
          <w:ilvl w:val="1"/>
          <w:numId w:val="26"/>
        </w:numPr>
        <w:suppressAutoHyphens/>
        <w:ind w:left="357" w:hanging="357"/>
        <w:rPr>
          <w:rFonts w:cs="Arial"/>
        </w:rPr>
      </w:pPr>
      <w:r w:rsidRPr="00A2532C">
        <w:rPr>
          <w:rFonts w:cs="Arial"/>
        </w:rPr>
        <w:t>Ativos financeiros ao valor justo por meio do resultado.</w:t>
      </w:r>
    </w:p>
    <w:p w14:paraId="10EC6369" w14:textId="77777777" w:rsidR="00A2532C" w:rsidRPr="00A2532C" w:rsidRDefault="00FE1C07" w:rsidP="00C0308D">
      <w:pPr>
        <w:pStyle w:val="PargrafodaLista"/>
        <w:suppressAutoHyphens/>
        <w:ind w:left="0"/>
        <w:rPr>
          <w:rFonts w:cs="Arial"/>
          <w:color w:val="500878"/>
        </w:rPr>
      </w:pPr>
      <w:r w:rsidRPr="00A2532C">
        <w:rPr>
          <w:rFonts w:cs="Arial"/>
          <w:b/>
          <w:bCs/>
          <w:color w:val="500878"/>
        </w:rPr>
        <w:t>Ativos financeiros ao custo amortizado (instrumentos de dívida)</w:t>
      </w:r>
    </w:p>
    <w:p w14:paraId="5054450A" w14:textId="77777777" w:rsidR="00A2532C" w:rsidRDefault="00FE1C07" w:rsidP="00C0308D">
      <w:pPr>
        <w:pStyle w:val="PargrafodaLista"/>
        <w:suppressAutoHyphens/>
        <w:ind w:left="0"/>
        <w:rPr>
          <w:rFonts w:cs="Arial"/>
        </w:rPr>
      </w:pPr>
      <w:r w:rsidRPr="00A2532C">
        <w:rPr>
          <w:rFonts w:cs="Arial"/>
        </w:rPr>
        <w:t>Os ativos financeiros ao custo amortizado são subsequentemente mensurados usando o método</w:t>
      </w:r>
      <w:r w:rsidR="00CD1F9E" w:rsidRPr="00A2532C">
        <w:rPr>
          <w:rFonts w:cs="Arial"/>
        </w:rPr>
        <w:t xml:space="preserve"> </w:t>
      </w:r>
      <w:r w:rsidRPr="00A2532C">
        <w:rPr>
          <w:rFonts w:cs="Arial"/>
        </w:rPr>
        <w:t>de juros efetivos e estão sujeitos a redução ao valor recuperável. Ganhos e perdas são reconhecidos</w:t>
      </w:r>
      <w:r w:rsidR="00CD1F9E" w:rsidRPr="00A2532C">
        <w:rPr>
          <w:rFonts w:cs="Arial"/>
        </w:rPr>
        <w:t xml:space="preserve"> </w:t>
      </w:r>
      <w:r w:rsidRPr="00A2532C">
        <w:rPr>
          <w:rFonts w:cs="Arial"/>
        </w:rPr>
        <w:t>no resultado quando o ativo é baixado, modificado ou apresenta redução ao valor recuperável.</w:t>
      </w:r>
    </w:p>
    <w:p w14:paraId="6B26B191" w14:textId="4EDD9A88" w:rsidR="00A2532C" w:rsidRDefault="00FE1C07" w:rsidP="00C0308D">
      <w:pPr>
        <w:pStyle w:val="PargrafodaLista"/>
        <w:suppressAutoHyphens/>
        <w:ind w:left="0"/>
        <w:rPr>
          <w:rFonts w:cs="Arial"/>
        </w:rPr>
      </w:pPr>
      <w:r w:rsidRPr="00FE1C07">
        <w:rPr>
          <w:rFonts w:cs="Arial"/>
        </w:rPr>
        <w:t>Os ativos financeiros d</w:t>
      </w:r>
      <w:r w:rsidR="00A2532C">
        <w:rPr>
          <w:rFonts w:cs="Arial"/>
        </w:rPr>
        <w:t xml:space="preserve">a </w:t>
      </w:r>
      <w:r w:rsidR="00CD65C1">
        <w:rPr>
          <w:rFonts w:cs="Arial"/>
        </w:rPr>
        <w:t>Prodesp</w:t>
      </w:r>
      <w:r w:rsidRPr="00FE1C07">
        <w:rPr>
          <w:rFonts w:cs="Arial"/>
        </w:rPr>
        <w:t xml:space="preserve"> ao custo amortizado incluem </w:t>
      </w:r>
      <w:r w:rsidR="00A2532C">
        <w:rPr>
          <w:rFonts w:cs="Arial"/>
        </w:rPr>
        <w:t xml:space="preserve">apenas as </w:t>
      </w:r>
      <w:r w:rsidRPr="00FE1C07">
        <w:rPr>
          <w:rFonts w:cs="Arial"/>
        </w:rPr>
        <w:t>contas a receber de clientes.</w:t>
      </w:r>
    </w:p>
    <w:p w14:paraId="4C23E16E" w14:textId="77777777" w:rsidR="00A2532C" w:rsidRPr="00A2532C" w:rsidRDefault="00FE1C07" w:rsidP="00C0308D">
      <w:pPr>
        <w:pStyle w:val="PargrafodaLista"/>
        <w:suppressAutoHyphens/>
        <w:ind w:left="0"/>
        <w:rPr>
          <w:rFonts w:cs="Arial"/>
          <w:color w:val="500878"/>
        </w:rPr>
      </w:pPr>
      <w:r w:rsidRPr="00A2532C">
        <w:rPr>
          <w:rFonts w:cs="Arial"/>
          <w:b/>
          <w:bCs/>
          <w:color w:val="500878"/>
        </w:rPr>
        <w:t>Ativos financeiros ao valor justo por meio de outros resultados abrangentes</w:t>
      </w:r>
      <w:r w:rsidR="00CD1F9E" w:rsidRPr="00A2532C">
        <w:rPr>
          <w:rFonts w:cs="Arial"/>
          <w:b/>
          <w:bCs/>
          <w:color w:val="500878"/>
        </w:rPr>
        <w:t xml:space="preserve"> </w:t>
      </w:r>
      <w:r w:rsidRPr="00A2532C">
        <w:rPr>
          <w:rFonts w:cs="Arial"/>
          <w:b/>
          <w:bCs/>
          <w:color w:val="500878"/>
        </w:rPr>
        <w:t>(instrumentos de dívida)</w:t>
      </w:r>
    </w:p>
    <w:p w14:paraId="58A17A53" w14:textId="77777777" w:rsidR="00A2532C" w:rsidRDefault="00FE1C07" w:rsidP="00C0308D">
      <w:pPr>
        <w:pStyle w:val="PargrafodaLista"/>
        <w:suppressAutoHyphens/>
        <w:ind w:left="0"/>
        <w:rPr>
          <w:rFonts w:cs="Arial"/>
        </w:rPr>
      </w:pPr>
      <w:r w:rsidRPr="00A2532C">
        <w:rPr>
          <w:rFonts w:cs="Arial"/>
        </w:rPr>
        <w:t>Para os instrumentos de dívida ao valor justo por meio de outros resultados abrangentes, a receita</w:t>
      </w:r>
      <w:r w:rsidR="00CD1F9E" w:rsidRPr="00A2532C">
        <w:rPr>
          <w:rFonts w:cs="Arial"/>
        </w:rPr>
        <w:t xml:space="preserve"> </w:t>
      </w:r>
      <w:r w:rsidRPr="00A2532C">
        <w:rPr>
          <w:rFonts w:cs="Arial"/>
        </w:rPr>
        <w:t>de juros, a reavaliação cambial e as perdas ou reversões de redução ao valor recuperável são</w:t>
      </w:r>
      <w:r w:rsidR="00CD1F9E" w:rsidRPr="00A2532C">
        <w:rPr>
          <w:rFonts w:cs="Arial"/>
        </w:rPr>
        <w:t xml:space="preserve"> </w:t>
      </w:r>
      <w:r w:rsidRPr="00A2532C">
        <w:rPr>
          <w:rFonts w:cs="Arial"/>
        </w:rPr>
        <w:t>reconhecidas na demonstração do resultado e calculadas da mesma maneira que os ativos financeiros</w:t>
      </w:r>
      <w:r w:rsidR="00CD1F9E" w:rsidRPr="00A2532C">
        <w:rPr>
          <w:rFonts w:cs="Arial"/>
        </w:rPr>
        <w:t xml:space="preserve"> </w:t>
      </w:r>
      <w:r w:rsidRPr="00A2532C">
        <w:rPr>
          <w:rFonts w:cs="Arial"/>
        </w:rPr>
        <w:t>mensurados pelo custo amortizado. As alterações restantes no valor justo são reconhecidas</w:t>
      </w:r>
      <w:r w:rsidR="00CD1F9E" w:rsidRPr="00A2532C">
        <w:rPr>
          <w:rFonts w:cs="Arial"/>
        </w:rPr>
        <w:t xml:space="preserve"> </w:t>
      </w:r>
      <w:r w:rsidRPr="00A2532C">
        <w:rPr>
          <w:rFonts w:cs="Arial"/>
        </w:rPr>
        <w:t>em outros resultados abrangentes. No momento do desreconhecimento, a mudança acumulada</w:t>
      </w:r>
      <w:r w:rsidR="00CD1F9E" w:rsidRPr="00A2532C">
        <w:rPr>
          <w:rFonts w:cs="Arial"/>
        </w:rPr>
        <w:t xml:space="preserve"> </w:t>
      </w:r>
      <w:r w:rsidRPr="00A2532C">
        <w:rPr>
          <w:rFonts w:cs="Arial"/>
        </w:rPr>
        <w:t>do valor justo reconhecida em outros resultados abrangentes é reclassificada para resultado.</w:t>
      </w:r>
    </w:p>
    <w:p w14:paraId="7DB2693F" w14:textId="77777777" w:rsidR="00B722BF" w:rsidRDefault="009821C7" w:rsidP="00C0308D">
      <w:pPr>
        <w:pStyle w:val="PargrafodaLista"/>
        <w:suppressAutoHyphens/>
        <w:ind w:left="0"/>
        <w:rPr>
          <w:rFonts w:cs="Arial"/>
        </w:rPr>
      </w:pPr>
      <w:r>
        <w:rPr>
          <w:rFonts w:cs="Arial"/>
        </w:rPr>
        <w:t>A Prodesp não possui ativos qualificados como</w:t>
      </w:r>
      <w:r w:rsidR="00FE1C07" w:rsidRPr="00FE1C07">
        <w:rPr>
          <w:rFonts w:cs="Arial"/>
        </w:rPr>
        <w:t xml:space="preserve"> instrumentos de dívida</w:t>
      </w:r>
      <w:r>
        <w:rPr>
          <w:rFonts w:cs="Arial"/>
        </w:rPr>
        <w:t>.</w:t>
      </w:r>
    </w:p>
    <w:p w14:paraId="1544A926" w14:textId="77777777" w:rsidR="00B722BF" w:rsidRPr="00B722BF" w:rsidRDefault="00CD1F9E" w:rsidP="00C0308D">
      <w:pPr>
        <w:pStyle w:val="PargrafodaLista"/>
        <w:suppressAutoHyphens/>
        <w:ind w:left="0"/>
        <w:rPr>
          <w:rFonts w:cs="Arial"/>
          <w:color w:val="500878"/>
        </w:rPr>
      </w:pPr>
      <w:r w:rsidRPr="00B722BF">
        <w:rPr>
          <w:rFonts w:cs="Arial"/>
          <w:b/>
          <w:bCs/>
          <w:color w:val="500878"/>
        </w:rPr>
        <w:t>Ativos financeiros designados ao valor justo por meio de outros resultados abrangentes</w:t>
      </w:r>
      <w:r w:rsidR="006D5CAE" w:rsidRPr="00B722BF">
        <w:rPr>
          <w:rFonts w:cs="Arial"/>
          <w:b/>
          <w:bCs/>
          <w:color w:val="500878"/>
        </w:rPr>
        <w:t xml:space="preserve"> </w:t>
      </w:r>
      <w:r w:rsidRPr="00B722BF">
        <w:rPr>
          <w:rFonts w:cs="Arial"/>
          <w:b/>
          <w:bCs/>
          <w:color w:val="500878"/>
        </w:rPr>
        <w:t>(instrumentos patrimoniais)</w:t>
      </w:r>
    </w:p>
    <w:p w14:paraId="065D5BDD" w14:textId="058A12D7" w:rsidR="00B722BF" w:rsidRDefault="00CD1F9E" w:rsidP="00C0308D">
      <w:pPr>
        <w:pStyle w:val="PargrafodaLista"/>
        <w:suppressAutoHyphens/>
        <w:ind w:left="0"/>
        <w:rPr>
          <w:rFonts w:cs="Arial"/>
        </w:rPr>
      </w:pPr>
      <w:r w:rsidRPr="00B722BF">
        <w:rPr>
          <w:rFonts w:cs="Arial"/>
        </w:rPr>
        <w:t xml:space="preserve">No reconhecimento inicial, </w:t>
      </w:r>
      <w:r w:rsidR="00B722BF">
        <w:rPr>
          <w:rFonts w:cs="Arial"/>
        </w:rPr>
        <w:t xml:space="preserve">a Companhia </w:t>
      </w:r>
      <w:r w:rsidRPr="00B722BF">
        <w:rPr>
          <w:rFonts w:cs="Arial"/>
        </w:rPr>
        <w:t>pode optar, em caráter irrevogável, pela classificação de seus</w:t>
      </w:r>
      <w:r w:rsidR="006D5CAE" w:rsidRPr="00B722BF">
        <w:rPr>
          <w:rFonts w:cs="Arial"/>
        </w:rPr>
        <w:t xml:space="preserve"> </w:t>
      </w:r>
      <w:r w:rsidRPr="00B722BF">
        <w:rPr>
          <w:rFonts w:cs="Arial"/>
        </w:rPr>
        <w:t>instrumentos patrimoniais designados ao valor justo por meio de outros resultados abrangentes</w:t>
      </w:r>
      <w:r w:rsidR="006D5CAE" w:rsidRPr="00B722BF">
        <w:rPr>
          <w:rFonts w:cs="Arial"/>
        </w:rPr>
        <w:t xml:space="preserve"> </w:t>
      </w:r>
      <w:r w:rsidRPr="00B722BF">
        <w:rPr>
          <w:rFonts w:cs="Arial"/>
        </w:rPr>
        <w:t xml:space="preserve">quando atenderem à definição de patrimônio líquido nos termos do CPC 39 </w:t>
      </w:r>
      <w:r w:rsidR="006D5CAE" w:rsidRPr="00B722BF">
        <w:rPr>
          <w:rFonts w:cs="Arial"/>
        </w:rPr>
        <w:t>–</w:t>
      </w:r>
      <w:r w:rsidRPr="00B722BF">
        <w:rPr>
          <w:rFonts w:cs="Arial"/>
        </w:rPr>
        <w:t xml:space="preserve"> Instrumentos</w:t>
      </w:r>
      <w:r w:rsidR="006D5CAE" w:rsidRPr="00B722BF">
        <w:rPr>
          <w:rFonts w:cs="Arial"/>
        </w:rPr>
        <w:t xml:space="preserve"> </w:t>
      </w:r>
      <w:r w:rsidRPr="00B722BF">
        <w:rPr>
          <w:rFonts w:cs="Arial"/>
        </w:rPr>
        <w:t>Financeiros: Apresentação e não forem mantidos para negociação. A classificação é determinada</w:t>
      </w:r>
      <w:r w:rsidR="006D5CAE" w:rsidRPr="00B722BF">
        <w:rPr>
          <w:rFonts w:cs="Arial"/>
        </w:rPr>
        <w:t xml:space="preserve"> </w:t>
      </w:r>
      <w:r w:rsidRPr="00B722BF">
        <w:rPr>
          <w:rFonts w:cs="Arial"/>
        </w:rPr>
        <w:t>considerando-se cada instrumento especificamente.</w:t>
      </w:r>
      <w:r w:rsidR="008F52D2">
        <w:rPr>
          <w:rFonts w:cs="Arial"/>
        </w:rPr>
        <w:t xml:space="preserve"> </w:t>
      </w:r>
      <w:r w:rsidRPr="00CD1F9E">
        <w:rPr>
          <w:rFonts w:cs="Arial"/>
        </w:rPr>
        <w:t>Ganhos e perdas sobre esses ativos financeiros nunca são reclassificados para resultado</w:t>
      </w:r>
      <w:r w:rsidR="008F52D2">
        <w:rPr>
          <w:rFonts w:cs="Arial"/>
        </w:rPr>
        <w:t>.</w:t>
      </w:r>
    </w:p>
    <w:p w14:paraId="3C741C60" w14:textId="66760641" w:rsidR="00CD65C1" w:rsidRDefault="00B722BF" w:rsidP="00C0308D">
      <w:pPr>
        <w:pStyle w:val="PargrafodaLista"/>
        <w:suppressAutoHyphens/>
        <w:ind w:left="0"/>
        <w:rPr>
          <w:rFonts w:cs="Arial"/>
        </w:rPr>
      </w:pPr>
      <w:r>
        <w:rPr>
          <w:rFonts w:cs="Arial"/>
        </w:rPr>
        <w:lastRenderedPageBreak/>
        <w:t>A Prodesp não possui ativos qualificados nesta categoria.</w:t>
      </w:r>
    </w:p>
    <w:p w14:paraId="60ED69EB" w14:textId="77777777" w:rsidR="00B722BF" w:rsidRPr="00B722BF" w:rsidRDefault="00CD1F9E" w:rsidP="00C0308D">
      <w:pPr>
        <w:pStyle w:val="PargrafodaLista"/>
        <w:suppressAutoHyphens/>
        <w:ind w:left="0"/>
        <w:rPr>
          <w:rFonts w:cs="Arial"/>
          <w:color w:val="500878"/>
        </w:rPr>
      </w:pPr>
      <w:r w:rsidRPr="00B722BF">
        <w:rPr>
          <w:rFonts w:cs="Arial"/>
          <w:b/>
          <w:bCs/>
          <w:color w:val="500878"/>
        </w:rPr>
        <w:t>Ativos financeiros ao valor justo por meio do resultado</w:t>
      </w:r>
    </w:p>
    <w:p w14:paraId="6BF2D5F8" w14:textId="77777777" w:rsidR="00B722BF" w:rsidRDefault="00CD1F9E" w:rsidP="00C0308D">
      <w:pPr>
        <w:pStyle w:val="PargrafodaLista"/>
        <w:suppressAutoHyphens/>
        <w:ind w:left="0"/>
        <w:rPr>
          <w:rFonts w:cs="Arial"/>
        </w:rPr>
      </w:pPr>
      <w:r w:rsidRPr="00B722BF">
        <w:rPr>
          <w:rFonts w:cs="Arial"/>
        </w:rPr>
        <w:t>Ativos financeiros ao valor justo por meio do resultado são apresentados no balanço patrimonial</w:t>
      </w:r>
      <w:r w:rsidR="006D5CAE" w:rsidRPr="00B722BF">
        <w:rPr>
          <w:rFonts w:cs="Arial"/>
        </w:rPr>
        <w:t xml:space="preserve"> </w:t>
      </w:r>
      <w:r w:rsidRPr="00B722BF">
        <w:rPr>
          <w:rFonts w:cs="Arial"/>
        </w:rPr>
        <w:t>pelo valor justo, com as variações líquidas do valor justo reconhecidas na demonstração do resultado.</w:t>
      </w:r>
    </w:p>
    <w:p w14:paraId="5E86C1AC" w14:textId="37122257" w:rsidR="00B722BF" w:rsidRDefault="00B722BF" w:rsidP="00C0308D">
      <w:pPr>
        <w:pStyle w:val="PargrafodaLista"/>
        <w:suppressAutoHyphens/>
        <w:ind w:left="0"/>
        <w:rPr>
          <w:rFonts w:cs="Arial"/>
        </w:rPr>
      </w:pPr>
      <w:r>
        <w:rPr>
          <w:rFonts w:cs="Arial"/>
        </w:rPr>
        <w:t>A Prodesp não possui ativos qualificados nesta categoria.</w:t>
      </w:r>
    </w:p>
    <w:p w14:paraId="7FA81E16" w14:textId="77777777" w:rsidR="00B722BF" w:rsidRDefault="00CD1F9E" w:rsidP="00BD2295">
      <w:pPr>
        <w:pStyle w:val="PargrafodaLista"/>
        <w:numPr>
          <w:ilvl w:val="0"/>
          <w:numId w:val="32"/>
        </w:numPr>
        <w:suppressAutoHyphens/>
        <w:ind w:left="0" w:firstLine="0"/>
        <w:rPr>
          <w:rFonts w:cs="Arial"/>
          <w:b/>
          <w:bCs/>
          <w:color w:val="500878"/>
        </w:rPr>
      </w:pPr>
      <w:r w:rsidRPr="00B722BF">
        <w:rPr>
          <w:rFonts w:cs="Arial"/>
          <w:b/>
          <w:bCs/>
          <w:color w:val="500878"/>
        </w:rPr>
        <w:t>Desreconhecimento</w:t>
      </w:r>
    </w:p>
    <w:p w14:paraId="5CF77705" w14:textId="35E725F6" w:rsidR="00CD1F9E" w:rsidRPr="00B722BF" w:rsidRDefault="00CD1F9E" w:rsidP="00C0308D">
      <w:pPr>
        <w:pStyle w:val="PargrafodaLista"/>
        <w:suppressAutoHyphens/>
        <w:ind w:left="0"/>
        <w:rPr>
          <w:rFonts w:cs="Arial"/>
          <w:b/>
          <w:bCs/>
          <w:color w:val="500878"/>
        </w:rPr>
      </w:pPr>
      <w:r w:rsidRPr="00B722BF">
        <w:rPr>
          <w:rFonts w:cs="Arial"/>
        </w:rPr>
        <w:t>Um ativo financeiro ou, quando aplicável, uma parte de um ativo financeiro ou parte de um grupo</w:t>
      </w:r>
      <w:r w:rsidR="006D5CAE" w:rsidRPr="00B722BF">
        <w:rPr>
          <w:rFonts w:cs="Arial"/>
        </w:rPr>
        <w:t xml:space="preserve"> </w:t>
      </w:r>
      <w:r w:rsidRPr="00B722BF">
        <w:rPr>
          <w:rFonts w:cs="Arial"/>
        </w:rPr>
        <w:t>de ativos financeiros semelhantes é desreconhecido quando:</w:t>
      </w:r>
    </w:p>
    <w:p w14:paraId="61565BF1" w14:textId="77777777" w:rsidR="00CD65C1" w:rsidRDefault="00CD1F9E" w:rsidP="002B388D">
      <w:pPr>
        <w:pStyle w:val="PargrafodaLista"/>
        <w:numPr>
          <w:ilvl w:val="1"/>
          <w:numId w:val="31"/>
        </w:numPr>
        <w:suppressAutoHyphens/>
        <w:ind w:left="357" w:hanging="357"/>
        <w:rPr>
          <w:rFonts w:cs="Arial"/>
        </w:rPr>
      </w:pPr>
      <w:r w:rsidRPr="00B722BF">
        <w:rPr>
          <w:rFonts w:cs="Arial"/>
        </w:rPr>
        <w:t>Os direitos de receber fluxos de caixa do ativo expiraram; ou</w:t>
      </w:r>
    </w:p>
    <w:p w14:paraId="45D2D565" w14:textId="5651C1AC" w:rsidR="00CD65C1" w:rsidRDefault="00B722BF" w:rsidP="002B388D">
      <w:pPr>
        <w:pStyle w:val="PargrafodaLista"/>
        <w:numPr>
          <w:ilvl w:val="1"/>
          <w:numId w:val="31"/>
        </w:numPr>
        <w:suppressAutoHyphens/>
        <w:ind w:left="357" w:hanging="357"/>
        <w:rPr>
          <w:rFonts w:cs="Arial"/>
        </w:rPr>
      </w:pPr>
      <w:r w:rsidRPr="00CD65C1">
        <w:rPr>
          <w:rFonts w:cs="Arial"/>
        </w:rPr>
        <w:t>A</w:t>
      </w:r>
      <w:r w:rsidR="00CD65C1">
        <w:rPr>
          <w:rFonts w:cs="Arial"/>
        </w:rPr>
        <w:t xml:space="preserve"> Prodesp</w:t>
      </w:r>
      <w:r w:rsidRPr="00CD65C1">
        <w:rPr>
          <w:rFonts w:cs="Arial"/>
        </w:rPr>
        <w:t xml:space="preserve"> </w:t>
      </w:r>
      <w:r w:rsidR="00CD1F9E" w:rsidRPr="00CD65C1">
        <w:rPr>
          <w:rFonts w:cs="Arial"/>
        </w:rPr>
        <w:t>transferiu seus direitos de receber fluxos de caixa do ativo ou assumiu uma obrigação de</w:t>
      </w:r>
      <w:r w:rsidR="006D5CAE" w:rsidRPr="00CD65C1">
        <w:rPr>
          <w:rFonts w:cs="Arial"/>
        </w:rPr>
        <w:t xml:space="preserve"> </w:t>
      </w:r>
      <w:r w:rsidR="00CD1F9E" w:rsidRPr="00CD65C1">
        <w:rPr>
          <w:rFonts w:cs="Arial"/>
        </w:rPr>
        <w:t>pagar integralmente os fluxos de caixa recebidos sem atraso significativo a um terceiro nos</w:t>
      </w:r>
      <w:r w:rsidR="006D5CAE" w:rsidRPr="00CD65C1">
        <w:rPr>
          <w:rFonts w:cs="Arial"/>
        </w:rPr>
        <w:t xml:space="preserve"> </w:t>
      </w:r>
      <w:r w:rsidR="00CD1F9E" w:rsidRPr="00CD65C1">
        <w:rPr>
          <w:rFonts w:cs="Arial"/>
        </w:rPr>
        <w:t>termos de um contrato de repasse e</w:t>
      </w:r>
      <w:r w:rsidR="002F1900">
        <w:rPr>
          <w:rFonts w:cs="Arial"/>
        </w:rPr>
        <w:t>:</w:t>
      </w:r>
      <w:r w:rsidR="00CD1F9E" w:rsidRPr="00CD65C1">
        <w:rPr>
          <w:rFonts w:cs="Arial"/>
        </w:rPr>
        <w:t xml:space="preserve"> (</w:t>
      </w:r>
      <w:r w:rsidR="002F1900">
        <w:rPr>
          <w:rFonts w:cs="Arial"/>
        </w:rPr>
        <w:t>i</w:t>
      </w:r>
      <w:r w:rsidR="00CD1F9E" w:rsidRPr="00CD65C1">
        <w:rPr>
          <w:rFonts w:cs="Arial"/>
        </w:rPr>
        <w:t xml:space="preserve">) </w:t>
      </w:r>
      <w:r w:rsidR="000B0942" w:rsidRPr="00CD65C1">
        <w:rPr>
          <w:rFonts w:cs="Arial"/>
        </w:rPr>
        <w:t xml:space="preserve">a </w:t>
      </w:r>
      <w:r w:rsidR="000820C3" w:rsidRPr="00CD65C1">
        <w:rPr>
          <w:rFonts w:cs="Arial"/>
        </w:rPr>
        <w:t>Companhia transferiu</w:t>
      </w:r>
      <w:r w:rsidR="00CD1F9E" w:rsidRPr="00CD65C1">
        <w:rPr>
          <w:rFonts w:cs="Arial"/>
        </w:rPr>
        <w:t xml:space="preserve"> substancialmente todos os riscos e</w:t>
      </w:r>
      <w:r w:rsidR="006D5CAE" w:rsidRPr="00CD65C1">
        <w:rPr>
          <w:rFonts w:cs="Arial"/>
        </w:rPr>
        <w:t xml:space="preserve"> </w:t>
      </w:r>
      <w:r w:rsidR="00CD1F9E" w:rsidRPr="00CD65C1">
        <w:rPr>
          <w:rFonts w:cs="Arial"/>
        </w:rPr>
        <w:t>benefícios do ativo, ou (</w:t>
      </w:r>
      <w:r w:rsidR="002F1900">
        <w:rPr>
          <w:rFonts w:cs="Arial"/>
        </w:rPr>
        <w:t>ii</w:t>
      </w:r>
      <w:r w:rsidR="00CD1F9E" w:rsidRPr="00CD65C1">
        <w:rPr>
          <w:rFonts w:cs="Arial"/>
        </w:rPr>
        <w:t xml:space="preserve">) </w:t>
      </w:r>
      <w:r w:rsidR="000B0942" w:rsidRPr="00CD65C1">
        <w:rPr>
          <w:rFonts w:cs="Arial"/>
        </w:rPr>
        <w:t>a Companhia</w:t>
      </w:r>
      <w:r w:rsidR="00CD1F9E" w:rsidRPr="00CD65C1">
        <w:rPr>
          <w:rFonts w:cs="Arial"/>
        </w:rPr>
        <w:t xml:space="preserve"> nem transferiu nem reteve substancialmente todos os riscos</w:t>
      </w:r>
      <w:r w:rsidR="006D5CAE" w:rsidRPr="00CD65C1">
        <w:rPr>
          <w:rFonts w:cs="Arial"/>
        </w:rPr>
        <w:t xml:space="preserve"> </w:t>
      </w:r>
      <w:r w:rsidR="00CD1F9E" w:rsidRPr="00CD65C1">
        <w:rPr>
          <w:rFonts w:cs="Arial"/>
        </w:rPr>
        <w:t>e benefícios do ativo, mas transferiu o controle do ativo</w:t>
      </w:r>
      <w:r w:rsidR="000B0942" w:rsidRPr="00CD65C1">
        <w:rPr>
          <w:rFonts w:cs="Arial"/>
        </w:rPr>
        <w:t>;</w:t>
      </w:r>
    </w:p>
    <w:p w14:paraId="4C7C64E6" w14:textId="58BF1A96" w:rsidR="00CD65C1" w:rsidRDefault="00CD1F9E" w:rsidP="002B388D">
      <w:pPr>
        <w:pStyle w:val="PargrafodaLista"/>
        <w:numPr>
          <w:ilvl w:val="1"/>
          <w:numId w:val="31"/>
        </w:numPr>
        <w:suppressAutoHyphens/>
        <w:ind w:left="357" w:hanging="357"/>
        <w:rPr>
          <w:rFonts w:cs="Arial"/>
        </w:rPr>
      </w:pPr>
      <w:r w:rsidRPr="00CD65C1">
        <w:rPr>
          <w:rFonts w:cs="Arial"/>
        </w:rPr>
        <w:t xml:space="preserve">Quando </w:t>
      </w:r>
      <w:r w:rsidR="000B0942" w:rsidRPr="00CD65C1">
        <w:rPr>
          <w:rFonts w:cs="Arial"/>
        </w:rPr>
        <w:t>a Companhia</w:t>
      </w:r>
      <w:r w:rsidRPr="00CD65C1">
        <w:rPr>
          <w:rFonts w:cs="Arial"/>
        </w:rPr>
        <w:t xml:space="preserve"> transfere seus direitos de receber fluxos de caixa de um ativo ou celebra um</w:t>
      </w:r>
      <w:r w:rsidR="006D5CAE" w:rsidRPr="00CD65C1">
        <w:rPr>
          <w:rFonts w:cs="Arial"/>
        </w:rPr>
        <w:t xml:space="preserve"> </w:t>
      </w:r>
      <w:r w:rsidRPr="00CD65C1">
        <w:rPr>
          <w:rFonts w:cs="Arial"/>
        </w:rPr>
        <w:t>acordo de repasse, ele avalia se, e em que medida, reteve os riscos e benefícios da propriedade.</w:t>
      </w:r>
      <w:r w:rsidR="006D5CAE" w:rsidRPr="00CD65C1">
        <w:rPr>
          <w:rFonts w:cs="Arial"/>
        </w:rPr>
        <w:t xml:space="preserve"> </w:t>
      </w:r>
      <w:r w:rsidRPr="00CD65C1">
        <w:rPr>
          <w:rFonts w:cs="Arial"/>
        </w:rPr>
        <w:t>Quando não transferiu nem reteve substancialmente todos os riscos e benefícios do ativo, nem</w:t>
      </w:r>
      <w:r w:rsidR="006D5CAE" w:rsidRPr="00CD65C1">
        <w:rPr>
          <w:rFonts w:cs="Arial"/>
        </w:rPr>
        <w:t xml:space="preserve"> </w:t>
      </w:r>
      <w:r w:rsidRPr="00CD65C1">
        <w:rPr>
          <w:rFonts w:cs="Arial"/>
        </w:rPr>
        <w:t xml:space="preserve">transferiu o controle do ativo, </w:t>
      </w:r>
      <w:r w:rsidR="00732FFB" w:rsidRPr="00CD65C1">
        <w:rPr>
          <w:rFonts w:cs="Arial"/>
        </w:rPr>
        <w:t>a Companhia</w:t>
      </w:r>
      <w:r w:rsidRPr="00CD65C1">
        <w:rPr>
          <w:rFonts w:cs="Arial"/>
        </w:rPr>
        <w:t xml:space="preserve"> continua a reconhecer o ativo transferido na medida de seu</w:t>
      </w:r>
      <w:r w:rsidR="006D5CAE" w:rsidRPr="00CD65C1">
        <w:rPr>
          <w:rFonts w:cs="Arial"/>
        </w:rPr>
        <w:t xml:space="preserve"> </w:t>
      </w:r>
      <w:r w:rsidRPr="00CD65C1">
        <w:rPr>
          <w:rFonts w:cs="Arial"/>
        </w:rPr>
        <w:t xml:space="preserve">envolvimento continuado. Nesse caso, </w:t>
      </w:r>
      <w:r w:rsidR="001E1A79">
        <w:rPr>
          <w:rFonts w:cs="Arial"/>
        </w:rPr>
        <w:t>a</w:t>
      </w:r>
      <w:r w:rsidR="000B0942" w:rsidRPr="00CD65C1">
        <w:rPr>
          <w:rFonts w:cs="Arial"/>
        </w:rPr>
        <w:t xml:space="preserve"> Prodesp</w:t>
      </w:r>
      <w:r w:rsidRPr="00CD65C1">
        <w:rPr>
          <w:rFonts w:cs="Arial"/>
        </w:rPr>
        <w:t xml:space="preserve"> também reconhece um passivo associado. O</w:t>
      </w:r>
      <w:r w:rsidR="006D5CAE" w:rsidRPr="00CD65C1">
        <w:rPr>
          <w:rFonts w:cs="Arial"/>
        </w:rPr>
        <w:t xml:space="preserve"> </w:t>
      </w:r>
      <w:r w:rsidRPr="00CD65C1">
        <w:rPr>
          <w:rFonts w:cs="Arial"/>
        </w:rPr>
        <w:t>ativo transferido e o passivo associado são mensurados em uma base que reflita os direitos</w:t>
      </w:r>
      <w:r w:rsidR="006D5CAE" w:rsidRPr="00CD65C1">
        <w:rPr>
          <w:rFonts w:cs="Arial"/>
        </w:rPr>
        <w:t xml:space="preserve"> </w:t>
      </w:r>
      <w:r w:rsidRPr="00CD65C1">
        <w:rPr>
          <w:rFonts w:cs="Arial"/>
        </w:rPr>
        <w:t>e as obrigações retidos pel</w:t>
      </w:r>
      <w:r w:rsidR="000B0942" w:rsidRPr="00CD65C1">
        <w:rPr>
          <w:rFonts w:cs="Arial"/>
        </w:rPr>
        <w:t>a Prodesp</w:t>
      </w:r>
      <w:r w:rsidR="002E0BDC">
        <w:rPr>
          <w:rFonts w:cs="Arial"/>
        </w:rPr>
        <w:t>;</w:t>
      </w:r>
      <w:r w:rsidR="002F1900">
        <w:rPr>
          <w:rFonts w:cs="Arial"/>
        </w:rPr>
        <w:t xml:space="preserve"> e</w:t>
      </w:r>
    </w:p>
    <w:p w14:paraId="3C0141C4" w14:textId="47EF9037" w:rsidR="00CD1F9E" w:rsidRPr="00CD65C1" w:rsidRDefault="00CD1F9E" w:rsidP="002B388D">
      <w:pPr>
        <w:pStyle w:val="PargrafodaLista"/>
        <w:numPr>
          <w:ilvl w:val="1"/>
          <w:numId w:val="31"/>
        </w:numPr>
        <w:suppressAutoHyphens/>
        <w:ind w:left="357" w:hanging="357"/>
        <w:rPr>
          <w:rFonts w:cs="Arial"/>
        </w:rPr>
      </w:pPr>
      <w:r w:rsidRPr="00CD65C1">
        <w:rPr>
          <w:rFonts w:cs="Arial"/>
        </w:rPr>
        <w:t>O envolvimento contínuo sob a forma de garantia sobre o ativo transferido é mensurado</w:t>
      </w:r>
      <w:r w:rsidR="006D5CAE" w:rsidRPr="00CD65C1">
        <w:rPr>
          <w:rFonts w:cs="Arial"/>
        </w:rPr>
        <w:t xml:space="preserve"> </w:t>
      </w:r>
      <w:r w:rsidRPr="00CD65C1">
        <w:rPr>
          <w:rFonts w:cs="Arial"/>
        </w:rPr>
        <w:t>pelo menor valor entre: (i) o valor do ativo; e (ii) o valor máximo da contraprestação recebida</w:t>
      </w:r>
      <w:r w:rsidR="006D5CAE" w:rsidRPr="00CD65C1">
        <w:rPr>
          <w:rFonts w:cs="Arial"/>
        </w:rPr>
        <w:t xml:space="preserve"> </w:t>
      </w:r>
      <w:r w:rsidRPr="00CD65C1">
        <w:rPr>
          <w:rFonts w:cs="Arial"/>
        </w:rPr>
        <w:t>que a entidade pode ser obrigada a restituir (valor da garantia).</w:t>
      </w:r>
    </w:p>
    <w:p w14:paraId="4115672A" w14:textId="77777777" w:rsidR="000B0942" w:rsidRDefault="00CD1F9E" w:rsidP="00BD2295">
      <w:pPr>
        <w:pStyle w:val="PargrafodaLista"/>
        <w:numPr>
          <w:ilvl w:val="0"/>
          <w:numId w:val="32"/>
        </w:numPr>
        <w:suppressAutoHyphens/>
        <w:ind w:left="0" w:firstLine="0"/>
        <w:rPr>
          <w:rFonts w:cs="Arial"/>
          <w:b/>
          <w:bCs/>
          <w:color w:val="500878"/>
        </w:rPr>
      </w:pPr>
      <w:r w:rsidRPr="000B0942">
        <w:rPr>
          <w:rFonts w:cs="Arial"/>
          <w:b/>
          <w:bCs/>
          <w:color w:val="500878"/>
        </w:rPr>
        <w:t>Redução ao valor recuperável de ativos financeiros</w:t>
      </w:r>
    </w:p>
    <w:p w14:paraId="3F65ECE2" w14:textId="1F1EF982" w:rsidR="00917025" w:rsidRDefault="00917025" w:rsidP="00C0308D">
      <w:pPr>
        <w:pStyle w:val="PargrafodaLista"/>
        <w:suppressAutoHyphens/>
        <w:ind w:left="0"/>
        <w:rPr>
          <w:rFonts w:cs="Arial"/>
        </w:rPr>
      </w:pPr>
      <w:r>
        <w:rPr>
          <w:rFonts w:cs="Arial"/>
        </w:rPr>
        <w:t>A</w:t>
      </w:r>
      <w:r w:rsidR="00CD65C1">
        <w:rPr>
          <w:rFonts w:cs="Arial"/>
        </w:rPr>
        <w:t xml:space="preserve"> Prodesp </w:t>
      </w:r>
      <w:r w:rsidR="00CD1F9E" w:rsidRPr="000B0942">
        <w:rPr>
          <w:rFonts w:cs="Arial"/>
        </w:rPr>
        <w:t>reconhece uma provisão para perdas de crédito esperadas para todos os instrumentos de</w:t>
      </w:r>
      <w:r w:rsidR="006D5CAE" w:rsidRPr="000B0942">
        <w:rPr>
          <w:rFonts w:cs="Arial"/>
        </w:rPr>
        <w:t xml:space="preserve"> </w:t>
      </w:r>
      <w:r w:rsidR="00CD1F9E" w:rsidRPr="000B0942">
        <w:rPr>
          <w:rFonts w:cs="Arial"/>
        </w:rPr>
        <w:t>dívida não detidos pelo valor justo por meio do resultado. As perdas de crédito esperadas baseiam</w:t>
      </w:r>
      <w:r w:rsidR="000B0942">
        <w:rPr>
          <w:rFonts w:cs="Arial"/>
        </w:rPr>
        <w:t>-</w:t>
      </w:r>
      <w:r w:rsidR="00CD1F9E" w:rsidRPr="000B0942">
        <w:rPr>
          <w:rFonts w:cs="Arial"/>
        </w:rPr>
        <w:t>se</w:t>
      </w:r>
      <w:r w:rsidR="006D5CAE" w:rsidRPr="000B0942">
        <w:rPr>
          <w:rFonts w:cs="Arial"/>
        </w:rPr>
        <w:t xml:space="preserve"> </w:t>
      </w:r>
      <w:r w:rsidR="00CD1F9E" w:rsidRPr="000B0942">
        <w:rPr>
          <w:rFonts w:cs="Arial"/>
        </w:rPr>
        <w:t>na diferença entre os fluxos de caixa contratuais devidos de acordo com o contrato e todos</w:t>
      </w:r>
      <w:r w:rsidR="006D5CAE" w:rsidRPr="000B0942">
        <w:rPr>
          <w:rFonts w:cs="Arial"/>
        </w:rPr>
        <w:t xml:space="preserve"> </w:t>
      </w:r>
      <w:r w:rsidR="00CD1F9E" w:rsidRPr="000B0942">
        <w:rPr>
          <w:rFonts w:cs="Arial"/>
        </w:rPr>
        <w:t xml:space="preserve">os fluxos de caixa que </w:t>
      </w:r>
      <w:r>
        <w:rPr>
          <w:rFonts w:cs="Arial"/>
        </w:rPr>
        <w:t>a Prodesp</w:t>
      </w:r>
      <w:r w:rsidR="00CD1F9E" w:rsidRPr="000B0942">
        <w:rPr>
          <w:rFonts w:cs="Arial"/>
        </w:rPr>
        <w:t xml:space="preserve"> espera receber.</w:t>
      </w:r>
    </w:p>
    <w:p w14:paraId="78BAC493" w14:textId="77777777" w:rsidR="00917025" w:rsidRDefault="00CD1F9E" w:rsidP="00C0308D">
      <w:pPr>
        <w:pStyle w:val="PargrafodaLista"/>
        <w:suppressAutoHyphens/>
        <w:ind w:left="0"/>
        <w:rPr>
          <w:rFonts w:cs="Arial"/>
        </w:rPr>
      </w:pPr>
      <w:r w:rsidRPr="00CD1F9E">
        <w:rPr>
          <w:rFonts w:cs="Arial"/>
        </w:rPr>
        <w:t xml:space="preserve">Para contas a receber de clientes e ativos de contrato, </w:t>
      </w:r>
      <w:r w:rsidR="00917025">
        <w:rPr>
          <w:rFonts w:cs="Arial"/>
        </w:rPr>
        <w:t>a Prodesp</w:t>
      </w:r>
      <w:r w:rsidRPr="00CD1F9E">
        <w:rPr>
          <w:rFonts w:cs="Arial"/>
        </w:rPr>
        <w:t xml:space="preserve"> aplica uma abordagem simplificada</w:t>
      </w:r>
      <w:r w:rsidR="006D5CAE">
        <w:rPr>
          <w:rFonts w:cs="Arial"/>
        </w:rPr>
        <w:t xml:space="preserve"> </w:t>
      </w:r>
      <w:r w:rsidRPr="00CD1F9E">
        <w:rPr>
          <w:rFonts w:cs="Arial"/>
        </w:rPr>
        <w:t>no cálculo das perdas de crédito esperadas. Portanto, não acompanha as alterações no</w:t>
      </w:r>
      <w:r w:rsidR="006D5CAE">
        <w:rPr>
          <w:rFonts w:cs="Arial"/>
        </w:rPr>
        <w:t xml:space="preserve"> </w:t>
      </w:r>
      <w:r w:rsidRPr="00CD1F9E">
        <w:rPr>
          <w:rFonts w:cs="Arial"/>
        </w:rPr>
        <w:t>risco de crédito, mas reconhece uma provisão para perdas com base em perdas de crédito esperadas</w:t>
      </w:r>
      <w:r w:rsidR="006D5CAE">
        <w:rPr>
          <w:rFonts w:cs="Arial"/>
        </w:rPr>
        <w:t xml:space="preserve"> </w:t>
      </w:r>
      <w:r w:rsidRPr="00CD1F9E">
        <w:rPr>
          <w:rFonts w:cs="Arial"/>
        </w:rPr>
        <w:t>vitalícias em cada data-base.</w:t>
      </w:r>
    </w:p>
    <w:p w14:paraId="6191520C" w14:textId="7D370F43" w:rsidR="00CD1F9E" w:rsidRPr="00CD1F9E" w:rsidRDefault="00917025" w:rsidP="00C0308D">
      <w:pPr>
        <w:pStyle w:val="PargrafodaLista"/>
        <w:suppressAutoHyphens/>
        <w:ind w:left="0"/>
        <w:rPr>
          <w:rFonts w:cs="Arial"/>
        </w:rPr>
      </w:pPr>
      <w:r w:rsidRPr="009F2B15">
        <w:t>A</w:t>
      </w:r>
      <w:r w:rsidR="00264F3A" w:rsidRPr="009F2B15">
        <w:t xml:space="preserve"> Prodesp</w:t>
      </w:r>
      <w:r w:rsidR="00CD1F9E" w:rsidRPr="009F2B15">
        <w:t xml:space="preserve"> considera um ativo financeiro em situação de inadimplemento quando os pagamentos</w:t>
      </w:r>
      <w:r w:rsidR="006D5CAE" w:rsidRPr="009F2B15">
        <w:t xml:space="preserve"> </w:t>
      </w:r>
      <w:r w:rsidR="00CD1F9E" w:rsidRPr="009F2B15">
        <w:t xml:space="preserve">contratuais estão vencidos há </w:t>
      </w:r>
      <w:r w:rsidR="00264F3A" w:rsidRPr="009F2B15">
        <w:t>365</w:t>
      </w:r>
      <w:r w:rsidR="00CD1F9E" w:rsidRPr="009F2B15">
        <w:t xml:space="preserve"> dias.</w:t>
      </w:r>
      <w:r w:rsidR="00CD1F9E" w:rsidRPr="00061961">
        <w:rPr>
          <w:rFonts w:cs="Arial"/>
        </w:rPr>
        <w:t xml:space="preserve"> No entanto</w:t>
      </w:r>
      <w:r w:rsidR="00CD1F9E" w:rsidRPr="00CD1F9E">
        <w:rPr>
          <w:rFonts w:cs="Arial"/>
        </w:rPr>
        <w:t xml:space="preserve">, em certos casos, </w:t>
      </w:r>
      <w:r w:rsidR="00264F3A">
        <w:rPr>
          <w:rFonts w:cs="Arial"/>
        </w:rPr>
        <w:t>a Companhia</w:t>
      </w:r>
      <w:r w:rsidR="00CD1F9E" w:rsidRPr="00CD1F9E">
        <w:rPr>
          <w:rFonts w:cs="Arial"/>
        </w:rPr>
        <w:t xml:space="preserve"> também pode</w:t>
      </w:r>
      <w:r w:rsidR="006D5CAE">
        <w:rPr>
          <w:rFonts w:cs="Arial"/>
        </w:rPr>
        <w:t xml:space="preserve"> </w:t>
      </w:r>
      <w:r w:rsidR="00CD1F9E" w:rsidRPr="00CD1F9E">
        <w:rPr>
          <w:rFonts w:cs="Arial"/>
        </w:rPr>
        <w:t>considerar que um ativo financeiro está em inadimplemento quando informações internas ou</w:t>
      </w:r>
      <w:r w:rsidR="006D5CAE">
        <w:rPr>
          <w:rFonts w:cs="Arial"/>
        </w:rPr>
        <w:t xml:space="preserve"> </w:t>
      </w:r>
      <w:r w:rsidR="00CD1F9E" w:rsidRPr="00CD1F9E">
        <w:rPr>
          <w:rFonts w:cs="Arial"/>
        </w:rPr>
        <w:t xml:space="preserve">externas indicam ser improvável </w:t>
      </w:r>
      <w:r w:rsidR="00264F3A">
        <w:rPr>
          <w:rFonts w:cs="Arial"/>
        </w:rPr>
        <w:t>a Prodesp</w:t>
      </w:r>
      <w:r w:rsidR="000F3682">
        <w:rPr>
          <w:rFonts w:cs="Arial"/>
        </w:rPr>
        <w:t xml:space="preserve"> </w:t>
      </w:r>
      <w:r w:rsidR="00CD1F9E" w:rsidRPr="00CD1F9E">
        <w:rPr>
          <w:rFonts w:cs="Arial"/>
        </w:rPr>
        <w:lastRenderedPageBreak/>
        <w:t>receber integralmente os valores contratuais em aberto. Um ativo financeiro</w:t>
      </w:r>
      <w:r w:rsidR="006D5CAE">
        <w:rPr>
          <w:rFonts w:cs="Arial"/>
        </w:rPr>
        <w:t xml:space="preserve"> </w:t>
      </w:r>
      <w:r w:rsidR="00CD1F9E" w:rsidRPr="00CD1F9E">
        <w:rPr>
          <w:rFonts w:cs="Arial"/>
        </w:rPr>
        <w:t>é baixado quando não há expectativa razoável de recuperação dos fluxos de caixa contratuais.</w:t>
      </w:r>
    </w:p>
    <w:p w14:paraId="1F05711A" w14:textId="4631D4DA" w:rsidR="00CD1F9E" w:rsidRPr="00264F3A" w:rsidRDefault="00CD1F9E" w:rsidP="00C0308D">
      <w:pPr>
        <w:suppressAutoHyphens/>
        <w:rPr>
          <w:rFonts w:cs="Arial"/>
          <w:b/>
          <w:bCs/>
          <w:color w:val="500878"/>
        </w:rPr>
      </w:pPr>
      <w:r w:rsidRPr="00264F3A">
        <w:rPr>
          <w:rFonts w:cs="Arial"/>
          <w:b/>
          <w:bCs/>
          <w:color w:val="500878"/>
        </w:rPr>
        <w:t>Passivos financeiros</w:t>
      </w:r>
    </w:p>
    <w:p w14:paraId="196CA937" w14:textId="3C93AF35" w:rsidR="00264F3A" w:rsidRDefault="00CD1F9E" w:rsidP="00BD2295">
      <w:pPr>
        <w:pStyle w:val="PargrafodaLista"/>
        <w:numPr>
          <w:ilvl w:val="0"/>
          <w:numId w:val="32"/>
        </w:numPr>
        <w:suppressAutoHyphens/>
        <w:ind w:left="0" w:firstLine="0"/>
        <w:rPr>
          <w:rFonts w:cs="Arial"/>
          <w:b/>
          <w:bCs/>
          <w:color w:val="500878"/>
        </w:rPr>
      </w:pPr>
      <w:r w:rsidRPr="00264F3A">
        <w:rPr>
          <w:rFonts w:cs="Arial"/>
          <w:b/>
          <w:bCs/>
          <w:color w:val="500878"/>
        </w:rPr>
        <w:t>Reconhecimento inicial e mensuração</w:t>
      </w:r>
      <w:r w:rsidR="00E040BC">
        <w:rPr>
          <w:rFonts w:cs="Arial"/>
          <w:b/>
          <w:bCs/>
          <w:color w:val="500878"/>
        </w:rPr>
        <w:t xml:space="preserve"> subsequente</w:t>
      </w:r>
    </w:p>
    <w:p w14:paraId="34EE2405" w14:textId="2330378F" w:rsidR="00E040BC" w:rsidRDefault="00E040BC" w:rsidP="00E040BC">
      <w:pPr>
        <w:suppressAutoHyphens/>
        <w:rPr>
          <w:rFonts w:cs="Arial"/>
        </w:rPr>
      </w:pPr>
      <w:r w:rsidRPr="00E040BC">
        <w:rPr>
          <w:rFonts w:cs="Arial"/>
        </w:rPr>
        <w:t>Todos os passivos financeiros são mensurados inicialmente ao seu valor justo. Os passivos financeiros da Prodesp incluem fornecedores e juros sobre capital próprio a pagar.</w:t>
      </w:r>
      <w:r w:rsidR="003B32D1">
        <w:rPr>
          <w:rFonts w:cs="Arial"/>
        </w:rPr>
        <w:t xml:space="preserve"> </w:t>
      </w:r>
      <w:r w:rsidRPr="00E040BC">
        <w:rPr>
          <w:rFonts w:cs="Arial"/>
        </w:rPr>
        <w:t>Para fins de mensuração subsequente, os passivos financeiros são classificados</w:t>
      </w:r>
      <w:r>
        <w:rPr>
          <w:rFonts w:cs="Arial"/>
        </w:rPr>
        <w:t xml:space="preserve"> </w:t>
      </w:r>
      <w:r w:rsidRPr="00E040BC">
        <w:rPr>
          <w:rFonts w:cs="Arial"/>
        </w:rPr>
        <w:t>ao custo amortizado.</w:t>
      </w:r>
    </w:p>
    <w:p w14:paraId="747F3194" w14:textId="77777777" w:rsidR="002779E7" w:rsidRDefault="00CD1F9E" w:rsidP="00BD2295">
      <w:pPr>
        <w:pStyle w:val="PargrafodaLista"/>
        <w:numPr>
          <w:ilvl w:val="0"/>
          <w:numId w:val="32"/>
        </w:numPr>
        <w:suppressAutoHyphens/>
        <w:ind w:left="0" w:firstLine="0"/>
        <w:rPr>
          <w:rFonts w:cs="Arial"/>
          <w:b/>
          <w:bCs/>
          <w:color w:val="500878"/>
        </w:rPr>
      </w:pPr>
      <w:r w:rsidRPr="002779E7">
        <w:rPr>
          <w:rFonts w:cs="Arial"/>
          <w:b/>
          <w:bCs/>
          <w:color w:val="500878"/>
        </w:rPr>
        <w:t>Desreconhecimento</w:t>
      </w:r>
    </w:p>
    <w:p w14:paraId="410E8E0C" w14:textId="4BF79796" w:rsidR="00CD1F9E" w:rsidRPr="002779E7" w:rsidRDefault="00CD1F9E" w:rsidP="00C0308D">
      <w:pPr>
        <w:pStyle w:val="PargrafodaLista"/>
        <w:suppressAutoHyphens/>
        <w:ind w:left="0"/>
        <w:rPr>
          <w:rFonts w:cs="Arial"/>
          <w:b/>
          <w:bCs/>
          <w:color w:val="500878"/>
        </w:rPr>
      </w:pPr>
      <w:r w:rsidRPr="002779E7">
        <w:rPr>
          <w:rFonts w:cs="Arial"/>
        </w:rPr>
        <w:t>Um passivo financeiro é baixado quando a obrigação sob o passivo é extinta, ou seja, quando a</w:t>
      </w:r>
      <w:r w:rsidR="005C7B4C" w:rsidRPr="002779E7">
        <w:rPr>
          <w:rFonts w:cs="Arial"/>
        </w:rPr>
        <w:t xml:space="preserve"> </w:t>
      </w:r>
      <w:r w:rsidRPr="002779E7">
        <w:rPr>
          <w:rFonts w:cs="Arial"/>
        </w:rPr>
        <w:t>obrigação especificada no contrato for liquidada, cancelada ou expirar. Quando um passivo financeiro</w:t>
      </w:r>
      <w:r w:rsidR="005C7B4C" w:rsidRPr="002779E7">
        <w:rPr>
          <w:rFonts w:cs="Arial"/>
        </w:rPr>
        <w:t xml:space="preserve"> </w:t>
      </w:r>
      <w:r w:rsidRPr="002779E7">
        <w:rPr>
          <w:rFonts w:cs="Arial"/>
        </w:rPr>
        <w:t>existente é substituído por outro do mesmo mutuante em termos substancialmente diferentes, ou os</w:t>
      </w:r>
      <w:r w:rsidR="005C7B4C" w:rsidRPr="002779E7">
        <w:rPr>
          <w:rFonts w:cs="Arial"/>
        </w:rPr>
        <w:t xml:space="preserve"> </w:t>
      </w:r>
      <w:r w:rsidRPr="002779E7">
        <w:rPr>
          <w:rFonts w:cs="Arial"/>
        </w:rPr>
        <w:t>termos de um passivo existente são substancialmente modificados, tal troca ou modificação é tratada</w:t>
      </w:r>
      <w:r w:rsidR="005C7B4C" w:rsidRPr="002779E7">
        <w:rPr>
          <w:rFonts w:cs="Arial"/>
        </w:rPr>
        <w:t xml:space="preserve"> </w:t>
      </w:r>
      <w:r w:rsidRPr="002779E7">
        <w:rPr>
          <w:rFonts w:cs="Arial"/>
        </w:rPr>
        <w:t>como o desreconhecimento do passivo original e o reconhecimento de um novo passivo. A diferença</w:t>
      </w:r>
      <w:r w:rsidR="005C7B4C" w:rsidRPr="002779E7">
        <w:rPr>
          <w:rFonts w:cs="Arial"/>
        </w:rPr>
        <w:t xml:space="preserve"> </w:t>
      </w:r>
      <w:r w:rsidRPr="002779E7">
        <w:rPr>
          <w:rFonts w:cs="Arial"/>
        </w:rPr>
        <w:t>nos respectivos valores contábeis é reconhecida na demonstração do resultado.</w:t>
      </w:r>
    </w:p>
    <w:p w14:paraId="666C383A" w14:textId="4E9DDDAC" w:rsidR="00CD1F9E" w:rsidRPr="002779E7" w:rsidRDefault="00CD1F9E" w:rsidP="00C0308D">
      <w:pPr>
        <w:suppressAutoHyphens/>
        <w:rPr>
          <w:rFonts w:cs="Arial"/>
          <w:b/>
          <w:bCs/>
          <w:color w:val="500878"/>
        </w:rPr>
      </w:pPr>
      <w:r w:rsidRPr="002779E7">
        <w:rPr>
          <w:rFonts w:cs="Arial"/>
          <w:b/>
          <w:bCs/>
          <w:color w:val="500878"/>
        </w:rPr>
        <w:t>Compensação de instrumentos financeiros</w:t>
      </w:r>
    </w:p>
    <w:p w14:paraId="3A72828E" w14:textId="6E6107CA" w:rsidR="00CD1F9E" w:rsidRPr="00FE1C07" w:rsidRDefault="00CD1F9E" w:rsidP="00C0308D">
      <w:pPr>
        <w:suppressAutoHyphens/>
        <w:rPr>
          <w:rFonts w:cs="Arial"/>
        </w:rPr>
      </w:pPr>
      <w:r w:rsidRPr="00CD1F9E">
        <w:rPr>
          <w:rFonts w:cs="Arial"/>
        </w:rPr>
        <w:t>Os ativos financeiros e passivos financeiros são compensados e o valor líquido é apresentado</w:t>
      </w:r>
      <w:r w:rsidR="005C7B4C">
        <w:rPr>
          <w:rFonts w:cs="Arial"/>
        </w:rPr>
        <w:t xml:space="preserve"> </w:t>
      </w:r>
      <w:r w:rsidRPr="00CD1F9E">
        <w:rPr>
          <w:rFonts w:cs="Arial"/>
        </w:rPr>
        <w:t>no balanço patrimonial individual se houver um direito legal atualmente aplicável</w:t>
      </w:r>
      <w:r w:rsidR="005C7B4C">
        <w:rPr>
          <w:rFonts w:cs="Arial"/>
        </w:rPr>
        <w:t xml:space="preserve"> </w:t>
      </w:r>
      <w:r w:rsidRPr="00CD1F9E">
        <w:rPr>
          <w:rFonts w:cs="Arial"/>
        </w:rPr>
        <w:t>de compensação dos valores reconhecidos e se houver a intenção de liquidar em bases líquidas,</w:t>
      </w:r>
      <w:r w:rsidR="005C7B4C">
        <w:rPr>
          <w:rFonts w:cs="Arial"/>
        </w:rPr>
        <w:t xml:space="preserve"> </w:t>
      </w:r>
      <w:r w:rsidRPr="00CD1F9E">
        <w:rPr>
          <w:rFonts w:cs="Arial"/>
        </w:rPr>
        <w:t>realizar os ativos e liquidar os passivos simultaneamente.</w:t>
      </w:r>
    </w:p>
    <w:p w14:paraId="00A28996" w14:textId="77777777" w:rsidR="00FE1C07" w:rsidRPr="00FE1C07" w:rsidRDefault="00FE1C07" w:rsidP="00C0308D">
      <w:pPr>
        <w:suppressAutoHyphens/>
        <w:rPr>
          <w:rFonts w:cs="Arial"/>
        </w:rPr>
      </w:pPr>
    </w:p>
    <w:p w14:paraId="2A3B95A1" w14:textId="39707C38" w:rsidR="008A731F" w:rsidRPr="00DB4050" w:rsidRDefault="008A731F" w:rsidP="00C0308D">
      <w:pPr>
        <w:numPr>
          <w:ilvl w:val="1"/>
          <w:numId w:val="23"/>
        </w:numPr>
        <w:suppressAutoHyphens/>
        <w:ind w:left="0" w:firstLine="0"/>
        <w:rPr>
          <w:rFonts w:cs="Arial"/>
          <w:color w:val="500878"/>
        </w:rPr>
      </w:pPr>
      <w:r>
        <w:rPr>
          <w:rFonts w:cs="Arial"/>
          <w:b/>
          <w:color w:val="500878"/>
          <w:lang w:eastAsia="pt-BR"/>
        </w:rPr>
        <w:t>Perda por redução ao valor recuperável de ativos não financeiros</w:t>
      </w:r>
    </w:p>
    <w:p w14:paraId="1ECE513A" w14:textId="224DA966" w:rsidR="008A731F" w:rsidRPr="008A731F" w:rsidRDefault="008A731F" w:rsidP="00C0308D">
      <w:pPr>
        <w:suppressAutoHyphens/>
        <w:rPr>
          <w:rFonts w:cs="Arial"/>
        </w:rPr>
      </w:pPr>
      <w:r w:rsidRPr="008A731F">
        <w:rPr>
          <w:rFonts w:cs="Arial"/>
        </w:rPr>
        <w:t xml:space="preserve">A </w:t>
      </w:r>
      <w:r w:rsidR="00952B37">
        <w:rPr>
          <w:rFonts w:cs="Arial"/>
        </w:rPr>
        <w:t>Prodesp</w:t>
      </w:r>
      <w:r w:rsidRPr="008A731F">
        <w:rPr>
          <w:rFonts w:cs="Arial"/>
        </w:rPr>
        <w:t xml:space="preserve"> revisa anualmente o valor recuperável dos ativos com o objetivo de avaliar eventos ou</w:t>
      </w:r>
      <w:r>
        <w:rPr>
          <w:rFonts w:cs="Arial"/>
        </w:rPr>
        <w:t xml:space="preserve"> </w:t>
      </w:r>
      <w:r w:rsidRPr="008A731F">
        <w:rPr>
          <w:rFonts w:cs="Arial"/>
        </w:rPr>
        <w:t>mudanças nas circunstâncias econômicas, operacionais ou tecnológicas que possam indicar deterioração</w:t>
      </w:r>
      <w:r>
        <w:rPr>
          <w:rFonts w:cs="Arial"/>
        </w:rPr>
        <w:t xml:space="preserve"> </w:t>
      </w:r>
      <w:r w:rsidRPr="008A731F">
        <w:rPr>
          <w:rFonts w:cs="Arial"/>
        </w:rPr>
        <w:t>ou perda de seu valor recuperável. Sendo tais evidências identificadas e tendo o valor contábil líquido</w:t>
      </w:r>
      <w:r>
        <w:rPr>
          <w:rFonts w:cs="Arial"/>
        </w:rPr>
        <w:t xml:space="preserve"> </w:t>
      </w:r>
      <w:r w:rsidRPr="008A731F">
        <w:rPr>
          <w:rFonts w:cs="Arial"/>
        </w:rPr>
        <w:t>excedido o valor recuperável, é constituída provisão para desvalorização ajustando o valor contábil</w:t>
      </w:r>
      <w:r>
        <w:rPr>
          <w:rFonts w:cs="Arial"/>
        </w:rPr>
        <w:t xml:space="preserve"> </w:t>
      </w:r>
      <w:r w:rsidRPr="008A731F">
        <w:rPr>
          <w:rFonts w:cs="Arial"/>
        </w:rPr>
        <w:t>líquido ao valor recuperável. O valor recuperável de um ativo ou de determinada unidade geradora</w:t>
      </w:r>
      <w:r>
        <w:rPr>
          <w:rFonts w:cs="Arial"/>
        </w:rPr>
        <w:t xml:space="preserve"> </w:t>
      </w:r>
      <w:r w:rsidRPr="008A731F">
        <w:rPr>
          <w:rFonts w:cs="Arial"/>
        </w:rPr>
        <w:t>de caixa é definido como sendo o maior entre o valor em uso e o valor líquido de venda.</w:t>
      </w:r>
    </w:p>
    <w:p w14:paraId="21806FFF" w14:textId="63EB446D" w:rsidR="008A731F" w:rsidRPr="008A731F" w:rsidRDefault="008A731F" w:rsidP="00C0308D">
      <w:pPr>
        <w:suppressAutoHyphens/>
        <w:rPr>
          <w:rFonts w:cs="Arial"/>
        </w:rPr>
      </w:pPr>
      <w:r w:rsidRPr="008A731F">
        <w:rPr>
          <w:rFonts w:cs="Arial"/>
        </w:rPr>
        <w:t>A perda por desvalorização do ativo é reconhecida no resultado de forma consistente com a função do</w:t>
      </w:r>
      <w:r>
        <w:rPr>
          <w:rFonts w:cs="Arial"/>
        </w:rPr>
        <w:t xml:space="preserve"> </w:t>
      </w:r>
      <w:r w:rsidRPr="008A731F">
        <w:rPr>
          <w:rFonts w:cs="Arial"/>
        </w:rPr>
        <w:t>ativo sujeito à perda.</w:t>
      </w:r>
    </w:p>
    <w:p w14:paraId="6A206919" w14:textId="18857433" w:rsidR="008A731F" w:rsidRPr="008A731F" w:rsidRDefault="002433AF" w:rsidP="00C0308D">
      <w:pPr>
        <w:suppressAutoHyphens/>
        <w:rPr>
          <w:rFonts w:cs="Arial"/>
        </w:rPr>
      </w:pPr>
      <w:r w:rsidRPr="008A731F">
        <w:rPr>
          <w:rFonts w:cs="Arial"/>
        </w:rPr>
        <w:t xml:space="preserve">Para ativos </w:t>
      </w:r>
      <w:r>
        <w:rPr>
          <w:rFonts w:cs="Arial"/>
        </w:rPr>
        <w:t xml:space="preserve">com vida útil indefinida </w:t>
      </w:r>
      <w:r w:rsidRPr="008A731F">
        <w:rPr>
          <w:rFonts w:cs="Arial"/>
        </w:rPr>
        <w:t xml:space="preserve">é </w:t>
      </w:r>
      <w:r w:rsidR="008A731F" w:rsidRPr="008A731F">
        <w:rPr>
          <w:rFonts w:cs="Arial"/>
        </w:rPr>
        <w:t>efetuada uma avaliação em cada data de reporte para determinar se</w:t>
      </w:r>
      <w:r w:rsidR="008A731F">
        <w:rPr>
          <w:rFonts w:cs="Arial"/>
        </w:rPr>
        <w:t xml:space="preserve"> </w:t>
      </w:r>
      <w:r w:rsidR="008A731F" w:rsidRPr="008A731F">
        <w:rPr>
          <w:rFonts w:cs="Arial"/>
        </w:rPr>
        <w:t>existe um indicativo de que as perdas por redução ao valor recuperável reconhecidas anteriormente já</w:t>
      </w:r>
      <w:r w:rsidR="008A731F">
        <w:rPr>
          <w:rFonts w:cs="Arial"/>
        </w:rPr>
        <w:t xml:space="preserve"> </w:t>
      </w:r>
      <w:r w:rsidR="008A731F" w:rsidRPr="008A731F">
        <w:rPr>
          <w:rFonts w:cs="Arial"/>
        </w:rPr>
        <w:t xml:space="preserve">não existem ou diminuíram. Se tal indicativo existir, </w:t>
      </w:r>
      <w:r w:rsidR="005708E6">
        <w:rPr>
          <w:rFonts w:cs="Arial"/>
        </w:rPr>
        <w:t>a Prodesp</w:t>
      </w:r>
      <w:r w:rsidR="008A731F" w:rsidRPr="008A731F">
        <w:rPr>
          <w:rFonts w:cs="Arial"/>
        </w:rPr>
        <w:t xml:space="preserve"> estima o valor recuperável do ativo ou da</w:t>
      </w:r>
      <w:r w:rsidR="008A731F">
        <w:rPr>
          <w:rFonts w:cs="Arial"/>
        </w:rPr>
        <w:t xml:space="preserve"> </w:t>
      </w:r>
      <w:r w:rsidR="008A731F" w:rsidRPr="008A731F">
        <w:rPr>
          <w:rFonts w:cs="Arial"/>
        </w:rPr>
        <w:t>unidade geradora de caixa. Uma perda por redução ao valor recuperável de um ativo previamente</w:t>
      </w:r>
      <w:r w:rsidR="008A731F">
        <w:rPr>
          <w:rFonts w:cs="Arial"/>
        </w:rPr>
        <w:t xml:space="preserve"> </w:t>
      </w:r>
      <w:r w:rsidR="008A731F" w:rsidRPr="008A731F">
        <w:rPr>
          <w:rFonts w:cs="Arial"/>
        </w:rPr>
        <w:t>reconhecida é revertida apenas se tiver havido mudança nas estimativas utilizadas para determinar o</w:t>
      </w:r>
      <w:r w:rsidR="008A731F">
        <w:rPr>
          <w:rFonts w:cs="Arial"/>
        </w:rPr>
        <w:t xml:space="preserve"> </w:t>
      </w:r>
      <w:r w:rsidR="008A731F" w:rsidRPr="008A731F">
        <w:rPr>
          <w:rFonts w:cs="Arial"/>
        </w:rPr>
        <w:t>valor recuperável do ativo desde a última perda por desvalorização que foi reconhecida. A reversão é</w:t>
      </w:r>
      <w:r w:rsidR="008A731F">
        <w:rPr>
          <w:rFonts w:cs="Arial"/>
        </w:rPr>
        <w:t xml:space="preserve"> </w:t>
      </w:r>
      <w:r w:rsidR="008A731F" w:rsidRPr="008A731F">
        <w:rPr>
          <w:rFonts w:cs="Arial"/>
        </w:rPr>
        <w:t xml:space="preserve">limitada para que o valor </w:t>
      </w:r>
      <w:r w:rsidR="008A731F" w:rsidRPr="008A731F">
        <w:rPr>
          <w:rFonts w:cs="Arial"/>
        </w:rPr>
        <w:lastRenderedPageBreak/>
        <w:t>contábil do ativo não exceda o valor contábil que teria sido determinado</w:t>
      </w:r>
      <w:r w:rsidR="008A731F">
        <w:rPr>
          <w:rFonts w:cs="Arial"/>
        </w:rPr>
        <w:t xml:space="preserve"> </w:t>
      </w:r>
      <w:r w:rsidR="008A731F" w:rsidRPr="008A731F">
        <w:rPr>
          <w:rFonts w:cs="Arial"/>
        </w:rPr>
        <w:t>(líquido de depreciação, amortização ou exaustão), caso nenhuma perda por desvalorização tivesse</w:t>
      </w:r>
      <w:r w:rsidR="008A731F">
        <w:rPr>
          <w:rFonts w:cs="Arial"/>
        </w:rPr>
        <w:t xml:space="preserve"> </w:t>
      </w:r>
      <w:r w:rsidR="008A731F" w:rsidRPr="008A731F">
        <w:rPr>
          <w:rFonts w:cs="Arial"/>
        </w:rPr>
        <w:t>sido reconhecida para o ativo em anos anteriores. Essa reversão é reconhecida no resultado.</w:t>
      </w:r>
    </w:p>
    <w:p w14:paraId="1B7690AB" w14:textId="77777777" w:rsidR="008A731F" w:rsidRPr="008A731F" w:rsidRDefault="008A731F" w:rsidP="00C0308D">
      <w:pPr>
        <w:suppressAutoHyphens/>
        <w:rPr>
          <w:rFonts w:cs="Arial"/>
        </w:rPr>
      </w:pPr>
    </w:p>
    <w:p w14:paraId="16077A83" w14:textId="2B5A422B" w:rsidR="008A731F" w:rsidRPr="00DB4050" w:rsidRDefault="008A731F" w:rsidP="00C0308D">
      <w:pPr>
        <w:numPr>
          <w:ilvl w:val="1"/>
          <w:numId w:val="23"/>
        </w:numPr>
        <w:suppressAutoHyphens/>
        <w:ind w:left="0" w:firstLine="0"/>
        <w:rPr>
          <w:rFonts w:cs="Arial"/>
          <w:color w:val="500878"/>
        </w:rPr>
      </w:pPr>
      <w:r>
        <w:rPr>
          <w:rFonts w:cs="Arial"/>
          <w:b/>
          <w:color w:val="500878"/>
        </w:rPr>
        <w:t>Caixa e equivalentes de caixa</w:t>
      </w:r>
    </w:p>
    <w:p w14:paraId="50830A14" w14:textId="7243188F" w:rsidR="008200DA" w:rsidRDefault="008A731F" w:rsidP="00C0308D">
      <w:pPr>
        <w:suppressAutoHyphens/>
        <w:rPr>
          <w:rFonts w:cs="Arial"/>
        </w:rPr>
      </w:pPr>
      <w:r w:rsidRPr="008A731F">
        <w:rPr>
          <w:rFonts w:cs="Arial"/>
        </w:rPr>
        <w:t>Caixa e equivalentes de caixa incluem saldos em contas correntes bancárias e depósitos a curto prazo</w:t>
      </w:r>
      <w:r>
        <w:rPr>
          <w:rFonts w:cs="Arial"/>
        </w:rPr>
        <w:t xml:space="preserve"> </w:t>
      </w:r>
      <w:r w:rsidRPr="008A731F">
        <w:rPr>
          <w:rFonts w:cs="Arial"/>
        </w:rPr>
        <w:t>com alta liquidez e vencimento de três meses ou menos, a contar da data de contratação e sujeitos</w:t>
      </w:r>
      <w:r>
        <w:rPr>
          <w:rFonts w:cs="Arial"/>
        </w:rPr>
        <w:t xml:space="preserve"> </w:t>
      </w:r>
      <w:r w:rsidRPr="008A731F">
        <w:rPr>
          <w:rFonts w:cs="Arial"/>
        </w:rPr>
        <w:t>a risco insignificante de mudança de valor. Esses saldos são mantidos com a finalidade de atender</w:t>
      </w:r>
      <w:r>
        <w:rPr>
          <w:rFonts w:cs="Arial"/>
        </w:rPr>
        <w:t xml:space="preserve"> </w:t>
      </w:r>
      <w:r w:rsidRPr="008A731F">
        <w:rPr>
          <w:rFonts w:cs="Arial"/>
        </w:rPr>
        <w:t>compromissos de caixa de curto prazo e não para investimento ou outros fins.</w:t>
      </w:r>
    </w:p>
    <w:p w14:paraId="5619156C" w14:textId="77777777" w:rsidR="005708E6" w:rsidRDefault="005708E6" w:rsidP="00C0308D">
      <w:pPr>
        <w:suppressAutoHyphens/>
        <w:rPr>
          <w:rFonts w:cs="Arial"/>
        </w:rPr>
      </w:pPr>
    </w:p>
    <w:p w14:paraId="4CB4F82A" w14:textId="06021681" w:rsidR="00757FA9" w:rsidRPr="002F1900" w:rsidRDefault="00757FA9" w:rsidP="00C0308D">
      <w:pPr>
        <w:numPr>
          <w:ilvl w:val="1"/>
          <w:numId w:val="23"/>
        </w:numPr>
        <w:suppressAutoHyphens/>
        <w:ind w:left="0" w:firstLine="0"/>
        <w:rPr>
          <w:rFonts w:cs="Arial"/>
          <w:color w:val="500878"/>
        </w:rPr>
      </w:pPr>
      <w:r>
        <w:rPr>
          <w:rFonts w:cs="Arial"/>
          <w:b/>
          <w:color w:val="500878"/>
        </w:rPr>
        <w:t>Provisões</w:t>
      </w:r>
    </w:p>
    <w:p w14:paraId="66059F26" w14:textId="4C19B833" w:rsidR="00757FA9" w:rsidRDefault="00757FA9" w:rsidP="00C0308D">
      <w:pPr>
        <w:suppressAutoHyphens/>
        <w:rPr>
          <w:rFonts w:cs="Arial"/>
        </w:rPr>
      </w:pPr>
      <w:r w:rsidRPr="00757FA9">
        <w:rPr>
          <w:rFonts w:cs="Arial"/>
        </w:rPr>
        <w:t xml:space="preserve">Provisões são reconhecidas quando </w:t>
      </w:r>
      <w:r w:rsidR="002F1900">
        <w:rPr>
          <w:rFonts w:cs="Arial"/>
        </w:rPr>
        <w:t>existe</w:t>
      </w:r>
      <w:r w:rsidRPr="00757FA9">
        <w:rPr>
          <w:rFonts w:cs="Arial"/>
        </w:rPr>
        <w:t xml:space="preserve"> uma obrigação presente (legal ou não formalizada)</w:t>
      </w:r>
      <w:r>
        <w:rPr>
          <w:rFonts w:cs="Arial"/>
        </w:rPr>
        <w:t xml:space="preserve"> </w:t>
      </w:r>
      <w:r w:rsidRPr="00757FA9">
        <w:rPr>
          <w:rFonts w:cs="Arial"/>
        </w:rPr>
        <w:t>em consequência de um evento passado. É provável que benefícios econômicos sejam requeridos</w:t>
      </w:r>
      <w:r>
        <w:rPr>
          <w:rFonts w:cs="Arial"/>
        </w:rPr>
        <w:t xml:space="preserve"> </w:t>
      </w:r>
      <w:r w:rsidRPr="00757FA9">
        <w:rPr>
          <w:rFonts w:cs="Arial"/>
        </w:rPr>
        <w:t>para liquidar a obrigação, e uma estimativa confiável do valor da obrigação possa ser feita. Quando</w:t>
      </w:r>
      <w:r>
        <w:rPr>
          <w:rFonts w:cs="Arial"/>
        </w:rPr>
        <w:t xml:space="preserve"> </w:t>
      </w:r>
      <w:r w:rsidR="001F02BE">
        <w:rPr>
          <w:rFonts w:cs="Arial"/>
        </w:rPr>
        <w:t>a Prodesp</w:t>
      </w:r>
      <w:r w:rsidRPr="00757FA9">
        <w:rPr>
          <w:rFonts w:cs="Arial"/>
        </w:rPr>
        <w:t xml:space="preserve"> espera que o valor de uma provisão seja reembolsado, no todo ou em parte, por exemplo</w:t>
      </w:r>
      <w:r>
        <w:rPr>
          <w:rFonts w:cs="Arial"/>
        </w:rPr>
        <w:t xml:space="preserve"> </w:t>
      </w:r>
      <w:r w:rsidRPr="00757FA9">
        <w:rPr>
          <w:rFonts w:cs="Arial"/>
        </w:rPr>
        <w:t>por força de um contrato de seguro, o reembolso é reconhecido como um ativo separado,</w:t>
      </w:r>
      <w:r>
        <w:rPr>
          <w:rFonts w:cs="Arial"/>
        </w:rPr>
        <w:t xml:space="preserve"> </w:t>
      </w:r>
      <w:r w:rsidRPr="00757FA9">
        <w:rPr>
          <w:rFonts w:cs="Arial"/>
        </w:rPr>
        <w:t>mas apenas quando o reembolso for praticamente certo. A despesa relativa a qualquer provisão</w:t>
      </w:r>
      <w:r>
        <w:rPr>
          <w:rFonts w:cs="Arial"/>
        </w:rPr>
        <w:t xml:space="preserve"> </w:t>
      </w:r>
      <w:r w:rsidRPr="00757FA9">
        <w:rPr>
          <w:rFonts w:cs="Arial"/>
        </w:rPr>
        <w:t>é apresentada na demonstração do resultado, líquida de qualquer reembolso.</w:t>
      </w:r>
    </w:p>
    <w:p w14:paraId="47F03638" w14:textId="4627D193" w:rsidR="00907C9D" w:rsidRPr="00DE4515" w:rsidRDefault="00757FA9" w:rsidP="00C0308D">
      <w:pPr>
        <w:suppressAutoHyphens/>
        <w:rPr>
          <w:rFonts w:cs="Arial"/>
        </w:rPr>
      </w:pPr>
      <w:r w:rsidRPr="00757FA9">
        <w:rPr>
          <w:rFonts w:cs="Arial"/>
        </w:rPr>
        <w:t>Se o efeito do valor temporal do dinheiro for significativo, as provisões são descontadas utilizando</w:t>
      </w:r>
      <w:r>
        <w:rPr>
          <w:rFonts w:cs="Arial"/>
        </w:rPr>
        <w:t xml:space="preserve"> </w:t>
      </w:r>
      <w:r w:rsidRPr="00757FA9">
        <w:rPr>
          <w:rFonts w:cs="Arial"/>
        </w:rPr>
        <w:t>uma taxa corrente antes dos tributos que reflete os riscos específicos ao</w:t>
      </w:r>
      <w:r>
        <w:rPr>
          <w:rFonts w:cs="Arial"/>
        </w:rPr>
        <w:t xml:space="preserve"> </w:t>
      </w:r>
      <w:r w:rsidRPr="00757FA9">
        <w:rPr>
          <w:rFonts w:cs="Arial"/>
        </w:rPr>
        <w:t>passivo</w:t>
      </w:r>
      <w:r w:rsidR="008F49B2">
        <w:rPr>
          <w:rFonts w:cs="Arial"/>
        </w:rPr>
        <w:t xml:space="preserve">, </w:t>
      </w:r>
      <w:r w:rsidR="008F49B2" w:rsidRPr="00757FA9">
        <w:rPr>
          <w:rFonts w:cs="Arial"/>
        </w:rPr>
        <w:t>quando adequado</w:t>
      </w:r>
      <w:r w:rsidRPr="00757FA9">
        <w:rPr>
          <w:rFonts w:cs="Arial"/>
        </w:rPr>
        <w:t>. Quando for adotado desconto, o aumento na provisão devido à passagem do tempo</w:t>
      </w:r>
      <w:r>
        <w:rPr>
          <w:rFonts w:cs="Arial"/>
        </w:rPr>
        <w:t xml:space="preserve"> </w:t>
      </w:r>
      <w:r w:rsidRPr="00757FA9">
        <w:rPr>
          <w:rFonts w:cs="Arial"/>
        </w:rPr>
        <w:t>é reconhecido como custo de financiamento.</w:t>
      </w:r>
    </w:p>
    <w:p w14:paraId="61012DB6" w14:textId="351D8125" w:rsidR="00757FA9" w:rsidRPr="001F02BE" w:rsidRDefault="00757FA9" w:rsidP="00C0308D">
      <w:pPr>
        <w:suppressAutoHyphens/>
        <w:rPr>
          <w:rFonts w:cs="Arial"/>
          <w:b/>
          <w:bCs/>
          <w:color w:val="500878"/>
        </w:rPr>
      </w:pPr>
      <w:r w:rsidRPr="001F02BE">
        <w:rPr>
          <w:rFonts w:cs="Arial"/>
          <w:b/>
          <w:bCs/>
          <w:color w:val="500878"/>
        </w:rPr>
        <w:t>Provisões para riscos tributários, cíveis e trabalhistas</w:t>
      </w:r>
    </w:p>
    <w:p w14:paraId="69A13B5F" w14:textId="77777777" w:rsidR="003F20D4" w:rsidRDefault="00757FA9" w:rsidP="003F20D4">
      <w:pPr>
        <w:suppressAutoHyphens/>
        <w:rPr>
          <w:rFonts w:cs="Arial"/>
        </w:rPr>
      </w:pPr>
      <w:r w:rsidRPr="00757FA9">
        <w:rPr>
          <w:rFonts w:cs="Arial"/>
        </w:rPr>
        <w:t>Provisões são constituídas para</w:t>
      </w:r>
      <w:r w:rsidR="00211CDE">
        <w:rPr>
          <w:rFonts w:cs="Arial"/>
        </w:rPr>
        <w:t xml:space="preserve"> </w:t>
      </w:r>
      <w:r w:rsidRPr="00757FA9">
        <w:rPr>
          <w:rFonts w:cs="Arial"/>
        </w:rPr>
        <w:t>todas as contingências referentes a processos judiciais para os quais é provável que uma saída de</w:t>
      </w:r>
      <w:r w:rsidR="00211CDE">
        <w:rPr>
          <w:rFonts w:cs="Arial"/>
        </w:rPr>
        <w:t xml:space="preserve"> </w:t>
      </w:r>
      <w:r w:rsidRPr="00757FA9">
        <w:rPr>
          <w:rFonts w:cs="Arial"/>
        </w:rPr>
        <w:t>recursos seja feita para liquidar a contingência/obrigação e uma estimativa razoável possa ser feita.</w:t>
      </w:r>
    </w:p>
    <w:p w14:paraId="30682A47" w14:textId="5BF3635C" w:rsidR="003F20D4" w:rsidRDefault="007E07B3" w:rsidP="003F20D4">
      <w:pPr>
        <w:suppressAutoHyphens/>
        <w:rPr>
          <w:rFonts w:cs="Arial"/>
          <w:bCs/>
        </w:rPr>
      </w:pPr>
      <w:r w:rsidRPr="007E07B3">
        <w:rPr>
          <w:rFonts w:cs="Arial"/>
          <w:bCs/>
        </w:rPr>
        <w:t>As provisões são revisadas e ajustadas para levar em conta alterações nas circunstâncias, tais como prazo de prescrição aplicável, conclusões de inspeções fiscais ou exposições adicionais identificadas com base em novos assuntos ou decisões de tribunais.</w:t>
      </w:r>
    </w:p>
    <w:p w14:paraId="28334D0C" w14:textId="05547F33" w:rsidR="003F20D4" w:rsidRPr="00AD2198" w:rsidRDefault="003F20D4" w:rsidP="003F20D4">
      <w:pPr>
        <w:keepNext/>
        <w:numPr>
          <w:ilvl w:val="1"/>
          <w:numId w:val="23"/>
        </w:numPr>
        <w:outlineLvl w:val="1"/>
        <w:rPr>
          <w:rFonts w:cs="Arial"/>
          <w:b/>
          <w:color w:val="500878"/>
        </w:rPr>
      </w:pPr>
      <w:r>
        <w:rPr>
          <w:b/>
          <w:color w:val="500878"/>
        </w:rPr>
        <w:lastRenderedPageBreak/>
        <w:t>Normas emitidas, mas ainda não vigentes</w:t>
      </w:r>
    </w:p>
    <w:p w14:paraId="531F7FBA" w14:textId="77777777" w:rsidR="003F20D4" w:rsidRDefault="003F20D4" w:rsidP="003F20D4">
      <w:pPr>
        <w:keepNext/>
        <w:outlineLvl w:val="1"/>
        <w:rPr>
          <w:bCs/>
        </w:rPr>
      </w:pPr>
      <w:r>
        <w:rPr>
          <w:bCs/>
        </w:rPr>
        <w:t xml:space="preserve">As normas e interpretações novas e revisadas emitidas pelo </w:t>
      </w:r>
      <w:r w:rsidRPr="00F47E7D">
        <w:rPr>
          <w:bCs/>
          <w:i/>
          <w:iCs/>
        </w:rPr>
        <w:t>IASB</w:t>
      </w:r>
      <w:r>
        <w:rPr>
          <w:bCs/>
        </w:rPr>
        <w:t xml:space="preserve"> efetivas para o exercício iniciado em 2023 não tiveram impactos nas demonstrações financeiras da Prodesp.</w:t>
      </w:r>
    </w:p>
    <w:p w14:paraId="7A73EF83" w14:textId="77777777" w:rsidR="003F20D4" w:rsidRDefault="003F20D4" w:rsidP="003F20D4">
      <w:pPr>
        <w:keepNext/>
        <w:outlineLvl w:val="1"/>
        <w:rPr>
          <w:bCs/>
        </w:rPr>
      </w:pPr>
      <w:r>
        <w:rPr>
          <w:bCs/>
        </w:rPr>
        <w:t xml:space="preserve">As normas e interpretações novas e revisadas emitidas pelo </w:t>
      </w:r>
      <w:r w:rsidRPr="00F47E7D">
        <w:rPr>
          <w:bCs/>
          <w:i/>
          <w:iCs/>
        </w:rPr>
        <w:t>IASB</w:t>
      </w:r>
      <w:r>
        <w:rPr>
          <w:bCs/>
        </w:rPr>
        <w:t>, com efeitos práticos a partir de 2024, estão descritas abaixo. A Companhia pretende adotá-las, se cabível, e divulgará possíveis impactos nas demonstrações financeiras quando entrarem em vigor.</w:t>
      </w:r>
    </w:p>
    <w:p w14:paraId="4CB878D6" w14:textId="77777777" w:rsidR="003F20D4" w:rsidRPr="00510A38" w:rsidRDefault="003F20D4" w:rsidP="003F20D4">
      <w:pPr>
        <w:pStyle w:val="PargrafodaLista"/>
        <w:keepNext/>
        <w:numPr>
          <w:ilvl w:val="0"/>
          <w:numId w:val="32"/>
        </w:numPr>
        <w:ind w:left="357" w:hanging="357"/>
        <w:outlineLvl w:val="1"/>
        <w:rPr>
          <w:b/>
        </w:rPr>
      </w:pPr>
      <w:r w:rsidRPr="00510A38">
        <w:rPr>
          <w:b/>
          <w:color w:val="500878"/>
        </w:rPr>
        <w:t xml:space="preserve">Alterações ao </w:t>
      </w:r>
      <w:r w:rsidRPr="00F47E7D">
        <w:rPr>
          <w:b/>
          <w:i/>
          <w:iCs/>
          <w:color w:val="500878"/>
        </w:rPr>
        <w:t>IFRS</w:t>
      </w:r>
      <w:r w:rsidRPr="00510A38">
        <w:rPr>
          <w:b/>
          <w:color w:val="500878"/>
        </w:rPr>
        <w:t xml:space="preserve"> 16: Passivo de Locação em um </w:t>
      </w:r>
      <w:r w:rsidRPr="00F47E7D">
        <w:rPr>
          <w:b/>
          <w:i/>
          <w:iCs/>
          <w:color w:val="500878"/>
        </w:rPr>
        <w:t>Sale and Leaseback</w:t>
      </w:r>
      <w:r w:rsidRPr="00510A38">
        <w:rPr>
          <w:b/>
          <w:color w:val="500878"/>
        </w:rPr>
        <w:t xml:space="preserve"> (Transação de venda e retroarrendamento)</w:t>
      </w:r>
    </w:p>
    <w:p w14:paraId="5C009A82" w14:textId="77777777" w:rsidR="003F20D4" w:rsidRDefault="003F20D4" w:rsidP="003F20D4">
      <w:pPr>
        <w:pStyle w:val="PargrafodaLista"/>
        <w:keepNext/>
        <w:ind w:left="357"/>
        <w:outlineLvl w:val="1"/>
        <w:rPr>
          <w:bCs/>
        </w:rPr>
      </w:pPr>
      <w:r w:rsidRPr="00510A38">
        <w:rPr>
          <w:bCs/>
        </w:rPr>
        <w:t xml:space="preserve">Em setembro de 2022, o </w:t>
      </w:r>
      <w:r w:rsidRPr="00F47E7D">
        <w:rPr>
          <w:bCs/>
          <w:i/>
          <w:iCs/>
        </w:rPr>
        <w:t>IASB</w:t>
      </w:r>
      <w:r w:rsidRPr="00510A38">
        <w:rPr>
          <w:bCs/>
        </w:rPr>
        <w:t xml:space="preserve"> emitiu alterações ao </w:t>
      </w:r>
      <w:r w:rsidRPr="00F47E7D">
        <w:rPr>
          <w:bCs/>
          <w:i/>
          <w:iCs/>
        </w:rPr>
        <w:t>IFRS</w:t>
      </w:r>
      <w:r w:rsidRPr="00510A38">
        <w:rPr>
          <w:bCs/>
        </w:rPr>
        <w:t xml:space="preserve"> 16 (equivalente ao CPC 06 –</w:t>
      </w:r>
      <w:r>
        <w:rPr>
          <w:bCs/>
        </w:rPr>
        <w:t xml:space="preserve"> </w:t>
      </w:r>
      <w:r w:rsidRPr="00510A38">
        <w:rPr>
          <w:bCs/>
        </w:rPr>
        <w:t>Arrendamentos) para especificar os requisitos que um vendedor-arrendatário utiliza na mensuração</w:t>
      </w:r>
      <w:r>
        <w:rPr>
          <w:bCs/>
        </w:rPr>
        <w:t xml:space="preserve"> </w:t>
      </w:r>
      <w:r w:rsidRPr="00510A38">
        <w:rPr>
          <w:bCs/>
        </w:rPr>
        <w:t>da responsabilidade de locação decorrente de uma transação de venda e arrendamento de volta,</w:t>
      </w:r>
      <w:r>
        <w:rPr>
          <w:bCs/>
        </w:rPr>
        <w:t xml:space="preserve"> </w:t>
      </w:r>
      <w:r w:rsidRPr="00510A38">
        <w:rPr>
          <w:bCs/>
        </w:rPr>
        <w:t>a fim de garantir que o vendedor-arrendatário não reconheça qualquer quantia do ganho ou perda</w:t>
      </w:r>
      <w:r>
        <w:rPr>
          <w:bCs/>
        </w:rPr>
        <w:t xml:space="preserve"> </w:t>
      </w:r>
      <w:r w:rsidRPr="00510A38">
        <w:rPr>
          <w:bCs/>
        </w:rPr>
        <w:t>que se relaciona com o direito de uso que ele mantém.</w:t>
      </w:r>
    </w:p>
    <w:p w14:paraId="1E34553B" w14:textId="77777777" w:rsidR="003F20D4" w:rsidRPr="00F47E7D" w:rsidRDefault="003F20D4" w:rsidP="003F20D4">
      <w:pPr>
        <w:pStyle w:val="PargrafodaLista"/>
        <w:keepNext/>
        <w:ind w:left="357"/>
        <w:outlineLvl w:val="1"/>
        <w:rPr>
          <w:bCs/>
        </w:rPr>
      </w:pPr>
      <w:r w:rsidRPr="00F47E7D">
        <w:rPr>
          <w:bCs/>
        </w:rPr>
        <w:t>Não são esperados impactos nas demonstrações financeiras da Prodesp.</w:t>
      </w:r>
    </w:p>
    <w:p w14:paraId="58B67067" w14:textId="77777777" w:rsidR="003F20D4" w:rsidRPr="00F47E7D" w:rsidRDefault="003F20D4" w:rsidP="003F20D4">
      <w:pPr>
        <w:pStyle w:val="PargrafodaLista"/>
        <w:keepNext/>
        <w:numPr>
          <w:ilvl w:val="0"/>
          <w:numId w:val="32"/>
        </w:numPr>
        <w:ind w:left="357" w:hanging="357"/>
        <w:outlineLvl w:val="1"/>
        <w:rPr>
          <w:b/>
          <w:color w:val="500878"/>
        </w:rPr>
      </w:pPr>
      <w:r w:rsidRPr="00F47E7D">
        <w:rPr>
          <w:b/>
          <w:color w:val="500878"/>
        </w:rPr>
        <w:t xml:space="preserve">Alterações ao </w:t>
      </w:r>
      <w:r w:rsidRPr="00F47E7D">
        <w:rPr>
          <w:b/>
          <w:i/>
          <w:iCs/>
          <w:color w:val="500878"/>
        </w:rPr>
        <w:t>IAS</w:t>
      </w:r>
      <w:r w:rsidRPr="00F47E7D">
        <w:rPr>
          <w:b/>
          <w:color w:val="500878"/>
        </w:rPr>
        <w:t xml:space="preserve"> 1: Classificação de Passivos como Circulante ou Não-Circulante</w:t>
      </w:r>
    </w:p>
    <w:p w14:paraId="6A03138E" w14:textId="77777777" w:rsidR="003F20D4" w:rsidRPr="00510A38" w:rsidRDefault="003F20D4" w:rsidP="003F20D4">
      <w:pPr>
        <w:pStyle w:val="PargrafodaLista"/>
        <w:keepNext/>
        <w:ind w:left="357"/>
        <w:outlineLvl w:val="1"/>
        <w:rPr>
          <w:bCs/>
        </w:rPr>
      </w:pPr>
      <w:r w:rsidRPr="00510A38">
        <w:rPr>
          <w:bCs/>
        </w:rPr>
        <w:t xml:space="preserve">Em janeiro de 2020 e outubro de 2022, o </w:t>
      </w:r>
      <w:r w:rsidRPr="00F47E7D">
        <w:rPr>
          <w:bCs/>
          <w:i/>
          <w:iCs/>
        </w:rPr>
        <w:t>IASB</w:t>
      </w:r>
      <w:r w:rsidRPr="00510A38">
        <w:rPr>
          <w:bCs/>
        </w:rPr>
        <w:t xml:space="preserve"> emitiu alterações aos parágrafos 69 a 76 do </w:t>
      </w:r>
      <w:r w:rsidRPr="00F47E7D">
        <w:rPr>
          <w:bCs/>
          <w:i/>
          <w:iCs/>
        </w:rPr>
        <w:t>IAS</w:t>
      </w:r>
      <w:r w:rsidRPr="00510A38">
        <w:rPr>
          <w:bCs/>
        </w:rPr>
        <w:t xml:space="preserve"> 1</w:t>
      </w:r>
      <w:r>
        <w:rPr>
          <w:bCs/>
        </w:rPr>
        <w:t xml:space="preserve"> </w:t>
      </w:r>
      <w:r w:rsidRPr="00510A38">
        <w:rPr>
          <w:bCs/>
        </w:rPr>
        <w:t xml:space="preserve">(equivalente </w:t>
      </w:r>
      <w:r>
        <w:rPr>
          <w:bCs/>
        </w:rPr>
        <w:t>ao</w:t>
      </w:r>
      <w:r w:rsidRPr="00510A38">
        <w:rPr>
          <w:bCs/>
        </w:rPr>
        <w:t xml:space="preserve"> CPC 26 (R1) – Apresentação das demonstrações contábeis) para especificar os</w:t>
      </w:r>
      <w:r>
        <w:rPr>
          <w:bCs/>
        </w:rPr>
        <w:t xml:space="preserve"> </w:t>
      </w:r>
      <w:r w:rsidRPr="00510A38">
        <w:rPr>
          <w:bCs/>
        </w:rPr>
        <w:t>requisitos de classificação de passivos como circulante ou não circulante. As alterações esclarecem:</w:t>
      </w:r>
    </w:p>
    <w:p w14:paraId="13121D42" w14:textId="77777777" w:rsidR="003F20D4" w:rsidRDefault="003F20D4" w:rsidP="00502D26">
      <w:pPr>
        <w:pStyle w:val="PargrafodaLista"/>
        <w:keepNext/>
        <w:numPr>
          <w:ilvl w:val="1"/>
          <w:numId w:val="32"/>
        </w:numPr>
        <w:ind w:left="714" w:hanging="357"/>
        <w:outlineLvl w:val="1"/>
        <w:rPr>
          <w:bCs/>
        </w:rPr>
      </w:pPr>
      <w:r w:rsidRPr="00510A38">
        <w:rPr>
          <w:bCs/>
        </w:rPr>
        <w:t>O que se entende por direito de adiar a liquidação</w:t>
      </w:r>
      <w:r>
        <w:rPr>
          <w:bCs/>
        </w:rPr>
        <w:t>;</w:t>
      </w:r>
    </w:p>
    <w:p w14:paraId="38F92B51" w14:textId="77777777" w:rsidR="003F20D4" w:rsidRDefault="003F20D4" w:rsidP="00502D26">
      <w:pPr>
        <w:pStyle w:val="PargrafodaLista"/>
        <w:keepNext/>
        <w:numPr>
          <w:ilvl w:val="1"/>
          <w:numId w:val="32"/>
        </w:numPr>
        <w:ind w:left="714" w:hanging="357"/>
        <w:outlineLvl w:val="1"/>
        <w:rPr>
          <w:bCs/>
        </w:rPr>
      </w:pPr>
      <w:r w:rsidRPr="00F47E7D">
        <w:rPr>
          <w:bCs/>
        </w:rPr>
        <w:t>Que o direito de adiar deve existir no final do período das informações financeiras</w:t>
      </w:r>
      <w:r>
        <w:rPr>
          <w:bCs/>
        </w:rPr>
        <w:t>;</w:t>
      </w:r>
    </w:p>
    <w:p w14:paraId="49FFA10F" w14:textId="77777777" w:rsidR="003F20D4" w:rsidRDefault="003F20D4" w:rsidP="00502D26">
      <w:pPr>
        <w:pStyle w:val="PargrafodaLista"/>
        <w:keepNext/>
        <w:numPr>
          <w:ilvl w:val="1"/>
          <w:numId w:val="32"/>
        </w:numPr>
        <w:ind w:left="714" w:hanging="357"/>
        <w:outlineLvl w:val="1"/>
        <w:rPr>
          <w:bCs/>
        </w:rPr>
      </w:pPr>
      <w:r w:rsidRPr="00F47E7D">
        <w:rPr>
          <w:bCs/>
        </w:rPr>
        <w:t>Que a classificação não é afetada pela probabilidade de a entidade exercer seu direito de adiar</w:t>
      </w:r>
      <w:r>
        <w:rPr>
          <w:bCs/>
        </w:rPr>
        <w:t>; e</w:t>
      </w:r>
    </w:p>
    <w:p w14:paraId="6ED2A618" w14:textId="77777777" w:rsidR="003F20D4" w:rsidRPr="00F47E7D" w:rsidRDefault="003F20D4" w:rsidP="00502D26">
      <w:pPr>
        <w:pStyle w:val="PargrafodaLista"/>
        <w:keepNext/>
        <w:numPr>
          <w:ilvl w:val="1"/>
          <w:numId w:val="32"/>
        </w:numPr>
        <w:ind w:left="714" w:hanging="357"/>
        <w:outlineLvl w:val="1"/>
        <w:rPr>
          <w:bCs/>
        </w:rPr>
      </w:pPr>
      <w:r w:rsidRPr="00F47E7D">
        <w:rPr>
          <w:bCs/>
        </w:rPr>
        <w:t>Que somente se um derivativo embutido em um passivo conversível for ele próprio um instrumento de patrimônio, os termos de um passivo não afetarão sua classificação.</w:t>
      </w:r>
    </w:p>
    <w:p w14:paraId="223AEB45" w14:textId="77777777" w:rsidR="003F20D4" w:rsidRPr="00510A38" w:rsidRDefault="003F20D4" w:rsidP="003F20D4">
      <w:pPr>
        <w:pStyle w:val="PargrafodaLista"/>
        <w:keepNext/>
        <w:ind w:left="357"/>
        <w:outlineLvl w:val="1"/>
        <w:rPr>
          <w:bCs/>
        </w:rPr>
      </w:pPr>
      <w:r w:rsidRPr="00510A38">
        <w:rPr>
          <w:bCs/>
        </w:rPr>
        <w:t>Além disso, foi introduzida uma exigência de divulgação quando um passivo decorrente de</w:t>
      </w:r>
      <w:r>
        <w:rPr>
          <w:bCs/>
        </w:rPr>
        <w:t xml:space="preserve"> </w:t>
      </w:r>
      <w:r w:rsidRPr="00510A38">
        <w:rPr>
          <w:bCs/>
        </w:rPr>
        <w:t>um contrato de empréstimo é classificado como não circulante e o direito da entidade de adiar</w:t>
      </w:r>
      <w:r>
        <w:rPr>
          <w:bCs/>
        </w:rPr>
        <w:t xml:space="preserve"> </w:t>
      </w:r>
      <w:r w:rsidRPr="00510A38">
        <w:rPr>
          <w:bCs/>
        </w:rPr>
        <w:t xml:space="preserve">a liquidação depende do cumprimento de </w:t>
      </w:r>
      <w:r w:rsidRPr="00007185">
        <w:rPr>
          <w:bCs/>
          <w:i/>
          <w:iCs/>
        </w:rPr>
        <w:t>covenants</w:t>
      </w:r>
      <w:r w:rsidRPr="00510A38">
        <w:rPr>
          <w:bCs/>
        </w:rPr>
        <w:t xml:space="preserve"> futuros dentro de </w:t>
      </w:r>
      <w:r>
        <w:rPr>
          <w:bCs/>
        </w:rPr>
        <w:t>12</w:t>
      </w:r>
      <w:r w:rsidRPr="00510A38">
        <w:rPr>
          <w:bCs/>
        </w:rPr>
        <w:t xml:space="preserve"> meses.</w:t>
      </w:r>
    </w:p>
    <w:p w14:paraId="496075FB" w14:textId="77777777" w:rsidR="003F20D4" w:rsidRPr="00F47E7D" w:rsidRDefault="003F20D4" w:rsidP="003F20D4">
      <w:pPr>
        <w:pStyle w:val="PargrafodaLista"/>
        <w:keepNext/>
        <w:ind w:left="357"/>
        <w:outlineLvl w:val="1"/>
        <w:rPr>
          <w:bCs/>
        </w:rPr>
      </w:pPr>
      <w:r w:rsidRPr="00F47E7D">
        <w:rPr>
          <w:bCs/>
        </w:rPr>
        <w:t xml:space="preserve">Não são esperados impactos nas demonstrações </w:t>
      </w:r>
      <w:r>
        <w:rPr>
          <w:bCs/>
        </w:rPr>
        <w:t xml:space="preserve">financeiras </w:t>
      </w:r>
      <w:r w:rsidRPr="00F47E7D">
        <w:rPr>
          <w:bCs/>
        </w:rPr>
        <w:t>da Prodesp.</w:t>
      </w:r>
    </w:p>
    <w:p w14:paraId="149AF5B4" w14:textId="77777777" w:rsidR="003F20D4" w:rsidRPr="00F47E7D" w:rsidRDefault="003F20D4" w:rsidP="003F20D4">
      <w:pPr>
        <w:pStyle w:val="PargrafodaLista"/>
        <w:keepNext/>
        <w:numPr>
          <w:ilvl w:val="0"/>
          <w:numId w:val="32"/>
        </w:numPr>
        <w:ind w:left="357" w:hanging="357"/>
        <w:outlineLvl w:val="1"/>
        <w:rPr>
          <w:b/>
          <w:color w:val="500878"/>
        </w:rPr>
      </w:pPr>
      <w:r w:rsidRPr="00F47E7D">
        <w:rPr>
          <w:b/>
          <w:color w:val="500878"/>
        </w:rPr>
        <w:t xml:space="preserve">Acordos de financiamento de fornecedores - Alterações ao </w:t>
      </w:r>
      <w:r w:rsidRPr="00007185">
        <w:rPr>
          <w:b/>
          <w:i/>
          <w:iCs/>
          <w:color w:val="500878"/>
        </w:rPr>
        <w:t>IAS</w:t>
      </w:r>
      <w:r w:rsidRPr="00F47E7D">
        <w:rPr>
          <w:b/>
          <w:color w:val="500878"/>
        </w:rPr>
        <w:t xml:space="preserve"> 7 e </w:t>
      </w:r>
      <w:r w:rsidRPr="00007185">
        <w:rPr>
          <w:b/>
          <w:i/>
          <w:iCs/>
          <w:color w:val="500878"/>
        </w:rPr>
        <w:t>IFRS</w:t>
      </w:r>
      <w:r w:rsidRPr="00F47E7D">
        <w:rPr>
          <w:b/>
          <w:color w:val="500878"/>
        </w:rPr>
        <w:t xml:space="preserve"> 7</w:t>
      </w:r>
    </w:p>
    <w:p w14:paraId="17D0B3DD" w14:textId="77777777" w:rsidR="003F20D4" w:rsidRPr="00510A38" w:rsidRDefault="003F20D4" w:rsidP="003F20D4">
      <w:pPr>
        <w:pStyle w:val="PargrafodaLista"/>
        <w:keepNext/>
        <w:ind w:left="357"/>
        <w:outlineLvl w:val="1"/>
        <w:rPr>
          <w:bCs/>
        </w:rPr>
      </w:pPr>
      <w:r w:rsidRPr="00510A38">
        <w:rPr>
          <w:bCs/>
        </w:rPr>
        <w:t xml:space="preserve">Em maio de 2023, o </w:t>
      </w:r>
      <w:r w:rsidRPr="00007185">
        <w:rPr>
          <w:bCs/>
          <w:i/>
          <w:iCs/>
        </w:rPr>
        <w:t>IASB</w:t>
      </w:r>
      <w:r w:rsidRPr="00510A38">
        <w:rPr>
          <w:bCs/>
        </w:rPr>
        <w:t xml:space="preserve"> emitiu alterações ao </w:t>
      </w:r>
      <w:r w:rsidRPr="00007185">
        <w:rPr>
          <w:bCs/>
          <w:i/>
          <w:iCs/>
        </w:rPr>
        <w:t>IAS</w:t>
      </w:r>
      <w:r w:rsidRPr="00510A38">
        <w:rPr>
          <w:bCs/>
        </w:rPr>
        <w:t xml:space="preserve"> 7 (equivalente ao CPC 03 (R2) – Demonstrações</w:t>
      </w:r>
      <w:r>
        <w:rPr>
          <w:bCs/>
        </w:rPr>
        <w:t xml:space="preserve"> </w:t>
      </w:r>
      <w:r w:rsidRPr="00510A38">
        <w:rPr>
          <w:bCs/>
        </w:rPr>
        <w:t xml:space="preserve">do fluxo de caixa) e ao </w:t>
      </w:r>
      <w:r w:rsidRPr="00007185">
        <w:rPr>
          <w:bCs/>
          <w:i/>
          <w:iCs/>
        </w:rPr>
        <w:t>IFRS</w:t>
      </w:r>
      <w:r w:rsidRPr="00510A38">
        <w:rPr>
          <w:bCs/>
        </w:rPr>
        <w:t xml:space="preserve"> 7 (equivalente ao CPC 40 (R1) - Instrumentos financeiros: evidenciação)</w:t>
      </w:r>
      <w:r>
        <w:rPr>
          <w:bCs/>
        </w:rPr>
        <w:t xml:space="preserve"> </w:t>
      </w:r>
      <w:r w:rsidRPr="00510A38">
        <w:rPr>
          <w:bCs/>
        </w:rPr>
        <w:t>para esclarecer as características de acordos de financiamento de fornecedores e exigir divulgações</w:t>
      </w:r>
      <w:r>
        <w:rPr>
          <w:bCs/>
        </w:rPr>
        <w:t xml:space="preserve"> </w:t>
      </w:r>
      <w:r w:rsidRPr="00510A38">
        <w:rPr>
          <w:bCs/>
        </w:rPr>
        <w:t>adicionais desses acordos. Os requisitos de divulgação nas alterações têm como objetivo auxiliar</w:t>
      </w:r>
      <w:r>
        <w:rPr>
          <w:bCs/>
        </w:rPr>
        <w:t xml:space="preserve"> </w:t>
      </w:r>
      <w:r w:rsidRPr="00510A38">
        <w:rPr>
          <w:bCs/>
        </w:rPr>
        <w:t xml:space="preserve">os usuários das </w:t>
      </w:r>
      <w:r w:rsidRPr="00510A38">
        <w:rPr>
          <w:bCs/>
        </w:rPr>
        <w:lastRenderedPageBreak/>
        <w:t>demonstrações financeiras a compreenderem os efeitos dos acordos de financiamento</w:t>
      </w:r>
      <w:r>
        <w:rPr>
          <w:bCs/>
        </w:rPr>
        <w:t xml:space="preserve"> </w:t>
      </w:r>
      <w:r w:rsidRPr="00510A38">
        <w:rPr>
          <w:bCs/>
        </w:rPr>
        <w:t>com fornecedores nas obrigações, fluxos de caixa e exposição ao risco de liquidez de uma entidade.</w:t>
      </w:r>
    </w:p>
    <w:p w14:paraId="3C90E4FA" w14:textId="77777777" w:rsidR="003F20D4" w:rsidRDefault="003F20D4" w:rsidP="003F20D4">
      <w:pPr>
        <w:pStyle w:val="PargrafodaLista"/>
        <w:keepNext/>
        <w:ind w:left="357"/>
        <w:outlineLvl w:val="1"/>
        <w:rPr>
          <w:bCs/>
        </w:rPr>
      </w:pPr>
      <w:r w:rsidRPr="00510A38">
        <w:rPr>
          <w:bCs/>
        </w:rPr>
        <w:t xml:space="preserve">Não </w:t>
      </w:r>
      <w:r>
        <w:rPr>
          <w:bCs/>
        </w:rPr>
        <w:t xml:space="preserve">são esperados impactos nas demonstrações financeiras </w:t>
      </w:r>
      <w:r w:rsidRPr="00510A38">
        <w:rPr>
          <w:bCs/>
        </w:rPr>
        <w:t>d</w:t>
      </w:r>
      <w:r>
        <w:rPr>
          <w:bCs/>
        </w:rPr>
        <w:t>a Prodesp</w:t>
      </w:r>
      <w:r w:rsidRPr="00510A38">
        <w:rPr>
          <w:bCs/>
        </w:rPr>
        <w:t>.</w:t>
      </w:r>
    </w:p>
    <w:p w14:paraId="0A041B05" w14:textId="34F5C617" w:rsidR="00842C01" w:rsidRPr="00DB4050" w:rsidRDefault="00842C01" w:rsidP="00C0308D">
      <w:pPr>
        <w:suppressAutoHyphens/>
        <w:rPr>
          <w:rFonts w:cs="Arial"/>
          <w:color w:val="500878"/>
        </w:rPr>
      </w:pPr>
    </w:p>
    <w:p w14:paraId="09E99E57" w14:textId="35203C7A" w:rsidR="0018356F" w:rsidRPr="008C58BB" w:rsidRDefault="0018356F" w:rsidP="002F1900">
      <w:pPr>
        <w:keepNext/>
        <w:numPr>
          <w:ilvl w:val="0"/>
          <w:numId w:val="23"/>
        </w:numPr>
        <w:outlineLvl w:val="1"/>
        <w:rPr>
          <w:rFonts w:cs="Arial"/>
          <w:b/>
          <w:color w:val="500878"/>
        </w:rPr>
      </w:pPr>
      <w:r w:rsidRPr="008C58BB">
        <w:rPr>
          <w:b/>
          <w:color w:val="500878"/>
        </w:rPr>
        <w:t>Reapresentação para correção de erros</w:t>
      </w:r>
    </w:p>
    <w:p w14:paraId="6551D4CB" w14:textId="2D15FAC0" w:rsidR="004A675A" w:rsidRDefault="004A675A" w:rsidP="00C0308D">
      <w:pPr>
        <w:rPr>
          <w:bCs/>
        </w:rPr>
      </w:pPr>
      <w:r w:rsidRPr="004A675A">
        <w:rPr>
          <w:bCs/>
        </w:rPr>
        <w:t>No decorrer d</w:t>
      </w:r>
      <w:r w:rsidR="00502D26">
        <w:rPr>
          <w:bCs/>
        </w:rPr>
        <w:t>e</w:t>
      </w:r>
      <w:r w:rsidRPr="004A675A">
        <w:rPr>
          <w:bCs/>
        </w:rPr>
        <w:t xml:space="preserve"> 2023, durante análises das variações de patrimoniais e </w:t>
      </w:r>
      <w:r w:rsidR="00952B37">
        <w:rPr>
          <w:bCs/>
        </w:rPr>
        <w:t>d</w:t>
      </w:r>
      <w:r w:rsidRPr="004A675A">
        <w:rPr>
          <w:bCs/>
        </w:rPr>
        <w:t xml:space="preserve">emonstrações </w:t>
      </w:r>
      <w:r w:rsidR="00952B37">
        <w:rPr>
          <w:bCs/>
        </w:rPr>
        <w:t>f</w:t>
      </w:r>
      <w:r w:rsidRPr="004A675A">
        <w:rPr>
          <w:bCs/>
        </w:rPr>
        <w:t>inanceiras, a Administração identificou inconsistências nos registros contábeis de</w:t>
      </w:r>
      <w:r w:rsidR="002F1900">
        <w:rPr>
          <w:bCs/>
        </w:rPr>
        <w:t xml:space="preserve"> </w:t>
      </w:r>
      <w:r w:rsidRPr="004A675A">
        <w:rPr>
          <w:bCs/>
        </w:rPr>
        <w:t>dois itens do ativo intangível</w:t>
      </w:r>
      <w:r w:rsidR="00502D26">
        <w:rPr>
          <w:bCs/>
        </w:rPr>
        <w:t>.</w:t>
      </w:r>
    </w:p>
    <w:p w14:paraId="0FB6E6AD" w14:textId="5C8F171E" w:rsidR="002F1900" w:rsidRDefault="002F1900" w:rsidP="009D3D5C">
      <w:pPr>
        <w:rPr>
          <w:bCs/>
        </w:rPr>
      </w:pPr>
      <w:r w:rsidRPr="004A675A">
        <w:rPr>
          <w:bCs/>
        </w:rPr>
        <w:t xml:space="preserve">Diante das inconsistências identificadas, foi contratada uma consultoria </w:t>
      </w:r>
      <w:r>
        <w:rPr>
          <w:bCs/>
        </w:rPr>
        <w:t>contábil especializada (</w:t>
      </w:r>
      <w:r w:rsidR="009D3D5C" w:rsidRPr="009D3D5C">
        <w:rPr>
          <w:bCs/>
        </w:rPr>
        <w:t>Fundação para Pesquisa e Desenvolvimento da</w:t>
      </w:r>
      <w:r w:rsidR="009D3D5C">
        <w:rPr>
          <w:bCs/>
        </w:rPr>
        <w:t xml:space="preserve"> </w:t>
      </w:r>
      <w:r w:rsidR="009D3D5C" w:rsidRPr="009D3D5C">
        <w:rPr>
          <w:bCs/>
        </w:rPr>
        <w:t>Administração, Contabilidade e Economia – FUNDACE</w:t>
      </w:r>
      <w:r>
        <w:rPr>
          <w:bCs/>
        </w:rPr>
        <w:t xml:space="preserve">) que ratificou a avaliação </w:t>
      </w:r>
      <w:r w:rsidRPr="004A675A">
        <w:rPr>
          <w:bCs/>
        </w:rPr>
        <w:t>acerca dos ajustes para correção</w:t>
      </w:r>
      <w:r>
        <w:rPr>
          <w:bCs/>
        </w:rPr>
        <w:t xml:space="preserve"> de</w:t>
      </w:r>
      <w:r w:rsidRPr="004A675A">
        <w:rPr>
          <w:bCs/>
        </w:rPr>
        <w:t xml:space="preserve"> registros e julgamentos contábeis inadequados realizados no exercício de 2022.</w:t>
      </w:r>
    </w:p>
    <w:p w14:paraId="0DA55A13" w14:textId="4C6936CB" w:rsidR="004A675A" w:rsidRPr="004A675A" w:rsidRDefault="004A675A" w:rsidP="00C0308D">
      <w:pPr>
        <w:rPr>
          <w:bCs/>
        </w:rPr>
      </w:pPr>
      <w:r w:rsidRPr="004A675A">
        <w:rPr>
          <w:bCs/>
        </w:rPr>
        <w:t>Como consequências, o ativo intangível</w:t>
      </w:r>
      <w:r w:rsidR="008F49B2">
        <w:rPr>
          <w:bCs/>
        </w:rPr>
        <w:t xml:space="preserve"> e</w:t>
      </w:r>
      <w:r w:rsidRPr="004A675A">
        <w:rPr>
          <w:bCs/>
        </w:rPr>
        <w:t xml:space="preserve"> o resultado do exercício apresentados em 2022 e os resultados apresentados nas demonstrações intermediárias do 2º e 3º trimestre do mesmo exercício, estavam superavaliados.</w:t>
      </w:r>
      <w:r w:rsidR="002F1900">
        <w:rPr>
          <w:bCs/>
        </w:rPr>
        <w:t xml:space="preserve"> </w:t>
      </w:r>
      <w:r w:rsidRPr="004A675A">
        <w:rPr>
          <w:bCs/>
        </w:rPr>
        <w:t>Os ativos e as inconsistências identificadas são conforme seguem:</w:t>
      </w:r>
    </w:p>
    <w:p w14:paraId="1B7D4713" w14:textId="3E87455C" w:rsidR="004A675A" w:rsidRPr="004A675A" w:rsidRDefault="004A675A" w:rsidP="00C0308D">
      <w:pPr>
        <w:rPr>
          <w:bCs/>
        </w:rPr>
      </w:pPr>
      <w:r w:rsidRPr="00170EF7">
        <w:rPr>
          <w:b/>
          <w:color w:val="500878"/>
        </w:rPr>
        <w:t>Projeto Histórico Clínico Digital (Projeto HCD)</w:t>
      </w:r>
      <w:r w:rsidRPr="00170EF7">
        <w:rPr>
          <w:bCs/>
        </w:rPr>
        <w:t>:</w:t>
      </w:r>
      <w:r w:rsidRPr="004A675A">
        <w:rPr>
          <w:bCs/>
        </w:rPr>
        <w:t xml:space="preserve"> Em 2022, ocorreu a capitalização indevida de um </w:t>
      </w:r>
      <w:r w:rsidRPr="00F36A9B">
        <w:rPr>
          <w:bCs/>
          <w:i/>
          <w:iCs/>
        </w:rPr>
        <w:t>software</w:t>
      </w:r>
      <w:r w:rsidRPr="004A675A">
        <w:rPr>
          <w:bCs/>
        </w:rPr>
        <w:t xml:space="preserve"> adquirido para repasse ao cliente</w:t>
      </w:r>
      <w:r w:rsidR="009D3D5C">
        <w:rPr>
          <w:bCs/>
        </w:rPr>
        <w:t>. A</w:t>
      </w:r>
      <w:r w:rsidRPr="004A675A">
        <w:rPr>
          <w:bCs/>
        </w:rPr>
        <w:t xml:space="preserve"> </w:t>
      </w:r>
      <w:r w:rsidR="003E4CA8">
        <w:rPr>
          <w:bCs/>
        </w:rPr>
        <w:t>C</w:t>
      </w:r>
      <w:r w:rsidRPr="004A675A">
        <w:rPr>
          <w:bCs/>
        </w:rPr>
        <w:t>ompanhia não</w:t>
      </w:r>
      <w:r w:rsidR="009D3D5C">
        <w:rPr>
          <w:bCs/>
        </w:rPr>
        <w:t xml:space="preserve"> possui</w:t>
      </w:r>
      <w:r w:rsidRPr="004A675A">
        <w:rPr>
          <w:bCs/>
        </w:rPr>
        <w:t xml:space="preserve">, após a operação concretizada, controle sobre o ativo, fato que desconfigura sua qualificação como ativo intangível </w:t>
      </w:r>
      <w:r w:rsidR="005B6BCB">
        <w:rPr>
          <w:bCs/>
        </w:rPr>
        <w:t>próprio</w:t>
      </w:r>
      <w:r w:rsidRPr="004A675A">
        <w:rPr>
          <w:bCs/>
        </w:rPr>
        <w:t xml:space="preserve">. Ademais, os benefícios econômicos do ativo não seriam gerados por meio da </w:t>
      </w:r>
      <w:r w:rsidR="00952B37">
        <w:rPr>
          <w:bCs/>
        </w:rPr>
        <w:t xml:space="preserve">sua </w:t>
      </w:r>
      <w:r w:rsidRPr="004A675A">
        <w:rPr>
          <w:bCs/>
        </w:rPr>
        <w:t xml:space="preserve">utilização ou emprego nas atividades da </w:t>
      </w:r>
      <w:r w:rsidR="005B6BCB">
        <w:rPr>
          <w:bCs/>
        </w:rPr>
        <w:t>Prodesp</w:t>
      </w:r>
      <w:r w:rsidRPr="004A675A">
        <w:rPr>
          <w:bCs/>
        </w:rPr>
        <w:t xml:space="preserve">. </w:t>
      </w:r>
      <w:r w:rsidR="00CA77FD">
        <w:rPr>
          <w:bCs/>
        </w:rPr>
        <w:t xml:space="preserve">Desta forma, </w:t>
      </w:r>
      <w:r w:rsidRPr="004A675A">
        <w:rPr>
          <w:bCs/>
        </w:rPr>
        <w:t>procedeu-se com a reclassificação do item do grupo de ativo intangível para o grupo de outros ativos circulantes e, ao final do exercício</w:t>
      </w:r>
      <w:r w:rsidR="005C12E4">
        <w:rPr>
          <w:bCs/>
        </w:rPr>
        <w:t xml:space="preserve">, </w:t>
      </w:r>
      <w:r w:rsidRPr="004A675A">
        <w:rPr>
          <w:bCs/>
        </w:rPr>
        <w:t>após concretizada a operação com o cliente e consumado o ingresso de receitas,</w:t>
      </w:r>
      <w:r w:rsidR="00CA77FD">
        <w:rPr>
          <w:bCs/>
        </w:rPr>
        <w:t xml:space="preserve"> o ativo foi apropriado </w:t>
      </w:r>
      <w:r w:rsidRPr="004A675A">
        <w:rPr>
          <w:bCs/>
        </w:rPr>
        <w:t>como custo dos serviços prestados.</w:t>
      </w:r>
    </w:p>
    <w:p w14:paraId="301C51E9" w14:textId="557C7150" w:rsidR="004A675A" w:rsidRPr="004A675A" w:rsidRDefault="004A675A" w:rsidP="00C0308D">
      <w:pPr>
        <w:rPr>
          <w:bCs/>
        </w:rPr>
      </w:pPr>
      <w:r w:rsidRPr="00170EF7">
        <w:rPr>
          <w:b/>
          <w:color w:val="500878"/>
        </w:rPr>
        <w:t>Ativo de Arquivos de Documentos</w:t>
      </w:r>
      <w:r w:rsidRPr="00170EF7">
        <w:rPr>
          <w:bCs/>
        </w:rPr>
        <w:t>:</w:t>
      </w:r>
      <w:r w:rsidRPr="004A675A">
        <w:rPr>
          <w:bCs/>
        </w:rPr>
        <w:t xml:space="preserve"> Incorporado ao ativo da Prodesp por meio da incorporação da </w:t>
      </w:r>
      <w:r w:rsidR="005B6BCB">
        <w:rPr>
          <w:bCs/>
        </w:rPr>
        <w:t>Imprensa Oficial do Estado de São Paulo (“</w:t>
      </w:r>
      <w:r w:rsidRPr="004A675A">
        <w:rPr>
          <w:bCs/>
        </w:rPr>
        <w:t>IMESP</w:t>
      </w:r>
      <w:r w:rsidR="005B6BCB">
        <w:rPr>
          <w:bCs/>
        </w:rPr>
        <w:t>”)</w:t>
      </w:r>
      <w:r w:rsidRPr="004A675A">
        <w:rPr>
          <w:bCs/>
        </w:rPr>
        <w:t>, o Arquivo de Documentos foi um ativo desenvolvido com o objetivo de aplicação nos serviços de certificação digital. O desenvolvimento do projeto foi concluído em abril de 2022, porém após sua conclusão não foram realizados testes de recuperabilidade que pudessem sustentar a manutenção do registro do item como um ativo.</w:t>
      </w:r>
    </w:p>
    <w:p w14:paraId="497F1F5A" w14:textId="56FEF213" w:rsidR="004A675A" w:rsidRDefault="005B6BCB" w:rsidP="00C0308D">
      <w:pPr>
        <w:rPr>
          <w:bCs/>
        </w:rPr>
      </w:pPr>
      <w:r>
        <w:rPr>
          <w:bCs/>
        </w:rPr>
        <w:t>Em 2023, d</w:t>
      </w:r>
      <w:r w:rsidR="004A675A" w:rsidRPr="004A675A">
        <w:rPr>
          <w:bCs/>
        </w:rPr>
        <w:t>urante análise das variações patrimoniais, a Companhia identificou que o ativo apresentou indícios de desvalorização durante o exercício de 2022. Constatou-se que o ativo não possuía valor recuperável</w:t>
      </w:r>
      <w:r>
        <w:rPr>
          <w:bCs/>
        </w:rPr>
        <w:t xml:space="preserve"> já em 2022 e</w:t>
      </w:r>
      <w:r w:rsidR="004A675A" w:rsidRPr="004A675A">
        <w:rPr>
          <w:bCs/>
        </w:rPr>
        <w:t>, em conformidade com o CPC 04 – Ativo intangível, a baixa deveria ter sido realizada ao final no exercício social.</w:t>
      </w:r>
    </w:p>
    <w:p w14:paraId="4EC974F9" w14:textId="77777777" w:rsidR="008930D0" w:rsidRDefault="008930D0" w:rsidP="00C0308D">
      <w:pPr>
        <w:rPr>
          <w:bCs/>
        </w:rPr>
      </w:pPr>
    </w:p>
    <w:p w14:paraId="107A7580" w14:textId="77777777" w:rsidR="008930D0" w:rsidRDefault="008930D0" w:rsidP="00C0308D">
      <w:pPr>
        <w:rPr>
          <w:bCs/>
        </w:rPr>
      </w:pPr>
    </w:p>
    <w:p w14:paraId="576E6311" w14:textId="77777777" w:rsidR="008930D0" w:rsidRDefault="008930D0" w:rsidP="00C0308D">
      <w:pPr>
        <w:rPr>
          <w:bCs/>
        </w:rPr>
      </w:pPr>
    </w:p>
    <w:p w14:paraId="39E29BC2" w14:textId="77777777" w:rsidR="008930D0" w:rsidRDefault="008930D0" w:rsidP="00C0308D">
      <w:pPr>
        <w:rPr>
          <w:bCs/>
        </w:rPr>
      </w:pPr>
    </w:p>
    <w:p w14:paraId="015C1F09" w14:textId="33D72702" w:rsidR="00980465" w:rsidRDefault="004A675A" w:rsidP="00C0308D">
      <w:pPr>
        <w:rPr>
          <w:bCs/>
        </w:rPr>
      </w:pPr>
      <w:r w:rsidRPr="004A675A">
        <w:rPr>
          <w:bCs/>
        </w:rPr>
        <w:lastRenderedPageBreak/>
        <w:t xml:space="preserve">Os erros foram corrigidos com a reapresentação de cada uma das linhas afetadas na </w:t>
      </w:r>
      <w:r w:rsidR="00980465">
        <w:rPr>
          <w:bCs/>
        </w:rPr>
        <w:t>d</w:t>
      </w:r>
      <w:r w:rsidRPr="004A675A">
        <w:rPr>
          <w:bCs/>
        </w:rPr>
        <w:t xml:space="preserve">emonstração </w:t>
      </w:r>
      <w:r w:rsidR="00980465">
        <w:rPr>
          <w:bCs/>
        </w:rPr>
        <w:t>f</w:t>
      </w:r>
      <w:r w:rsidRPr="004A675A">
        <w:rPr>
          <w:bCs/>
        </w:rPr>
        <w:t>inanceira de 2022, da seguinte forma:</w:t>
      </w:r>
    </w:p>
    <w:tbl>
      <w:tblPr>
        <w:tblW w:w="9741" w:type="dxa"/>
        <w:tblLayout w:type="fixed"/>
        <w:tblCellMar>
          <w:left w:w="70" w:type="dxa"/>
          <w:right w:w="70" w:type="dxa"/>
        </w:tblCellMar>
        <w:tblLook w:val="04A0" w:firstRow="1" w:lastRow="0" w:firstColumn="1" w:lastColumn="0" w:noHBand="0" w:noVBand="1"/>
      </w:tblPr>
      <w:tblGrid>
        <w:gridCol w:w="6083"/>
        <w:gridCol w:w="562"/>
        <w:gridCol w:w="160"/>
        <w:gridCol w:w="1388"/>
        <w:gridCol w:w="160"/>
        <w:gridCol w:w="1388"/>
      </w:tblGrid>
      <w:tr w:rsidR="00170EF7" w:rsidRPr="00170EF7" w14:paraId="06DDE7BD" w14:textId="77777777" w:rsidTr="00146F67">
        <w:trPr>
          <w:trHeight w:val="227"/>
        </w:trPr>
        <w:tc>
          <w:tcPr>
            <w:tcW w:w="6083" w:type="dxa"/>
            <w:tcBorders>
              <w:top w:val="nil"/>
              <w:left w:val="nil"/>
              <w:right w:val="nil"/>
            </w:tcBorders>
            <w:noWrap/>
            <w:vAlign w:val="center"/>
            <w:hideMark/>
          </w:tcPr>
          <w:p w14:paraId="121A45C4" w14:textId="77777777" w:rsidR="00CC3EA3" w:rsidRPr="00170EF7" w:rsidRDefault="00CC3EA3" w:rsidP="006C3965">
            <w:pPr>
              <w:spacing w:before="0" w:after="0" w:line="240" w:lineRule="auto"/>
              <w:jc w:val="center"/>
              <w:rPr>
                <w:rFonts w:cs="Arial"/>
                <w:b/>
                <w:bCs/>
                <w:color w:val="500878"/>
                <w:lang w:eastAsia="pt-BR"/>
              </w:rPr>
            </w:pPr>
          </w:p>
        </w:tc>
        <w:tc>
          <w:tcPr>
            <w:tcW w:w="562" w:type="dxa"/>
            <w:tcBorders>
              <w:top w:val="nil"/>
              <w:left w:val="nil"/>
              <w:right w:val="nil"/>
            </w:tcBorders>
            <w:noWrap/>
            <w:vAlign w:val="center"/>
          </w:tcPr>
          <w:p w14:paraId="14F32B2D" w14:textId="77777777" w:rsidR="00CC3EA3" w:rsidRPr="00170EF7" w:rsidRDefault="00CC3EA3" w:rsidP="006C3965">
            <w:pPr>
              <w:spacing w:before="0" w:after="0" w:line="240" w:lineRule="auto"/>
              <w:jc w:val="center"/>
              <w:rPr>
                <w:rFonts w:cs="Arial"/>
                <w:b/>
                <w:bCs/>
                <w:color w:val="500878"/>
                <w:sz w:val="18"/>
                <w:szCs w:val="18"/>
                <w:lang w:eastAsia="pt-BR"/>
              </w:rPr>
            </w:pPr>
          </w:p>
        </w:tc>
        <w:tc>
          <w:tcPr>
            <w:tcW w:w="160" w:type="dxa"/>
            <w:tcBorders>
              <w:top w:val="nil"/>
              <w:left w:val="nil"/>
              <w:right w:val="nil"/>
            </w:tcBorders>
            <w:noWrap/>
            <w:vAlign w:val="center"/>
            <w:hideMark/>
          </w:tcPr>
          <w:p w14:paraId="4FCC0EF3" w14:textId="77777777" w:rsidR="00CC3EA3" w:rsidRPr="00170EF7" w:rsidRDefault="00CC3EA3" w:rsidP="006C3965">
            <w:pPr>
              <w:spacing w:before="0" w:after="0" w:line="240" w:lineRule="auto"/>
              <w:jc w:val="center"/>
              <w:rPr>
                <w:rFonts w:cs="Arial"/>
                <w:b/>
                <w:bCs/>
                <w:color w:val="500878"/>
                <w:lang w:eastAsia="pt-BR"/>
              </w:rPr>
            </w:pPr>
          </w:p>
        </w:tc>
        <w:tc>
          <w:tcPr>
            <w:tcW w:w="1388" w:type="dxa"/>
            <w:tcBorders>
              <w:top w:val="nil"/>
              <w:left w:val="nil"/>
              <w:right w:val="nil"/>
            </w:tcBorders>
            <w:noWrap/>
            <w:vAlign w:val="center"/>
          </w:tcPr>
          <w:p w14:paraId="6266638E" w14:textId="77777777" w:rsidR="00CC3EA3" w:rsidRPr="00170EF7" w:rsidRDefault="00CC3EA3" w:rsidP="006C3965">
            <w:pPr>
              <w:spacing w:before="0" w:after="0" w:line="240" w:lineRule="auto"/>
              <w:jc w:val="center"/>
              <w:rPr>
                <w:rFonts w:cs="Arial"/>
                <w:b/>
                <w:bCs/>
                <w:color w:val="500878"/>
                <w:lang w:eastAsia="pt-BR"/>
              </w:rPr>
            </w:pPr>
          </w:p>
        </w:tc>
        <w:tc>
          <w:tcPr>
            <w:tcW w:w="160" w:type="dxa"/>
            <w:tcBorders>
              <w:top w:val="nil"/>
              <w:left w:val="nil"/>
              <w:right w:val="nil"/>
            </w:tcBorders>
            <w:noWrap/>
            <w:vAlign w:val="center"/>
            <w:hideMark/>
          </w:tcPr>
          <w:p w14:paraId="0D063247" w14:textId="77777777" w:rsidR="00CC3EA3" w:rsidRPr="00170EF7" w:rsidRDefault="00CC3EA3" w:rsidP="006C3965">
            <w:pPr>
              <w:spacing w:before="0" w:after="0" w:line="240" w:lineRule="auto"/>
              <w:jc w:val="center"/>
              <w:rPr>
                <w:rFonts w:cs="Arial"/>
                <w:b/>
                <w:bCs/>
                <w:color w:val="500878"/>
                <w:lang w:eastAsia="pt-BR"/>
              </w:rPr>
            </w:pPr>
          </w:p>
        </w:tc>
        <w:tc>
          <w:tcPr>
            <w:tcW w:w="1388" w:type="dxa"/>
            <w:tcBorders>
              <w:left w:val="nil"/>
              <w:bottom w:val="single" w:sz="4" w:space="0" w:color="auto"/>
              <w:right w:val="nil"/>
            </w:tcBorders>
            <w:shd w:val="clear" w:color="auto" w:fill="F2F2F2" w:themeFill="background1" w:themeFillShade="F2"/>
            <w:vAlign w:val="center"/>
            <w:hideMark/>
          </w:tcPr>
          <w:p w14:paraId="41C392A7" w14:textId="77777777" w:rsidR="00CC3EA3" w:rsidRPr="00170EF7" w:rsidRDefault="00CC3EA3" w:rsidP="006C3965">
            <w:pPr>
              <w:spacing w:before="0" w:after="0" w:line="240" w:lineRule="auto"/>
              <w:jc w:val="center"/>
              <w:rPr>
                <w:rFonts w:cs="Arial"/>
                <w:b/>
                <w:bCs/>
                <w:color w:val="500878"/>
                <w:lang w:eastAsia="pt-BR"/>
              </w:rPr>
            </w:pPr>
            <w:r w:rsidRPr="00170EF7">
              <w:rPr>
                <w:rFonts w:cs="Arial"/>
                <w:b/>
                <w:bCs/>
                <w:color w:val="500878"/>
                <w:lang w:eastAsia="pt-BR"/>
              </w:rPr>
              <w:t>31/12/2022</w:t>
            </w:r>
          </w:p>
        </w:tc>
      </w:tr>
      <w:tr w:rsidR="00CC3EA3" w:rsidRPr="00AF28F6" w14:paraId="1F3E89EB" w14:textId="77777777" w:rsidTr="00146F67">
        <w:trPr>
          <w:trHeight w:val="227"/>
        </w:trPr>
        <w:tc>
          <w:tcPr>
            <w:tcW w:w="6083" w:type="dxa"/>
            <w:tcBorders>
              <w:left w:val="nil"/>
              <w:right w:val="nil"/>
            </w:tcBorders>
            <w:noWrap/>
            <w:vAlign w:val="center"/>
            <w:hideMark/>
          </w:tcPr>
          <w:p w14:paraId="0A0FF3B0" w14:textId="77777777" w:rsidR="00CC3EA3" w:rsidRPr="000A1723" w:rsidRDefault="00CC3EA3" w:rsidP="006C3965">
            <w:pPr>
              <w:spacing w:before="0" w:after="0" w:line="240" w:lineRule="auto"/>
              <w:jc w:val="center"/>
              <w:rPr>
                <w:rFonts w:cs="Arial"/>
                <w:b/>
                <w:bCs/>
                <w:lang w:eastAsia="pt-BR"/>
              </w:rPr>
            </w:pPr>
          </w:p>
        </w:tc>
        <w:tc>
          <w:tcPr>
            <w:tcW w:w="562" w:type="dxa"/>
            <w:tcBorders>
              <w:left w:val="nil"/>
              <w:right w:val="nil"/>
            </w:tcBorders>
            <w:noWrap/>
            <w:vAlign w:val="center"/>
          </w:tcPr>
          <w:p w14:paraId="210458FE" w14:textId="77777777" w:rsidR="00CC3EA3" w:rsidRPr="000A1723" w:rsidRDefault="00CC3EA3" w:rsidP="006C3965">
            <w:pPr>
              <w:spacing w:before="0" w:after="0" w:line="240" w:lineRule="auto"/>
              <w:jc w:val="center"/>
              <w:rPr>
                <w:rFonts w:ascii="Times New Roman" w:hAnsi="Times New Roman"/>
                <w:lang w:eastAsia="pt-BR"/>
              </w:rPr>
            </w:pPr>
          </w:p>
        </w:tc>
        <w:tc>
          <w:tcPr>
            <w:tcW w:w="160" w:type="dxa"/>
            <w:tcBorders>
              <w:left w:val="nil"/>
              <w:right w:val="nil"/>
            </w:tcBorders>
            <w:noWrap/>
            <w:vAlign w:val="center"/>
            <w:hideMark/>
          </w:tcPr>
          <w:p w14:paraId="3ED6C8A3" w14:textId="77777777" w:rsidR="00CC3EA3" w:rsidRPr="000A1723" w:rsidRDefault="00CC3EA3" w:rsidP="006C3965">
            <w:pPr>
              <w:spacing w:before="0" w:after="0" w:line="240" w:lineRule="auto"/>
              <w:jc w:val="left"/>
              <w:rPr>
                <w:rFonts w:ascii="Times New Roman" w:hAnsi="Times New Roman"/>
                <w:lang w:eastAsia="pt-BR"/>
              </w:rPr>
            </w:pPr>
          </w:p>
        </w:tc>
        <w:tc>
          <w:tcPr>
            <w:tcW w:w="1388" w:type="dxa"/>
            <w:tcBorders>
              <w:left w:val="nil"/>
              <w:right w:val="nil"/>
            </w:tcBorders>
            <w:noWrap/>
            <w:vAlign w:val="center"/>
          </w:tcPr>
          <w:p w14:paraId="50DBF02D" w14:textId="77777777" w:rsidR="00CC3EA3" w:rsidRPr="00676132" w:rsidRDefault="00CC3EA3" w:rsidP="00676132">
            <w:pPr>
              <w:spacing w:before="0" w:after="0" w:line="240" w:lineRule="auto"/>
              <w:jc w:val="center"/>
              <w:rPr>
                <w:rFonts w:cs="Arial"/>
                <w:b/>
                <w:bCs/>
                <w:color w:val="500878"/>
                <w:lang w:eastAsia="pt-BR"/>
              </w:rPr>
            </w:pPr>
          </w:p>
        </w:tc>
        <w:tc>
          <w:tcPr>
            <w:tcW w:w="160" w:type="dxa"/>
            <w:tcBorders>
              <w:left w:val="nil"/>
              <w:right w:val="nil"/>
            </w:tcBorders>
            <w:noWrap/>
            <w:vAlign w:val="center"/>
            <w:hideMark/>
          </w:tcPr>
          <w:p w14:paraId="2099DBD2" w14:textId="77777777" w:rsidR="00CC3EA3" w:rsidRPr="000A1723" w:rsidRDefault="00CC3EA3" w:rsidP="006C3965">
            <w:pPr>
              <w:spacing w:before="0" w:after="0" w:line="240" w:lineRule="auto"/>
              <w:jc w:val="right"/>
              <w:rPr>
                <w:rFonts w:ascii="Times New Roman" w:hAnsi="Times New Roman"/>
                <w:lang w:eastAsia="pt-BR"/>
              </w:rPr>
            </w:pPr>
          </w:p>
        </w:tc>
        <w:tc>
          <w:tcPr>
            <w:tcW w:w="1388" w:type="dxa"/>
            <w:tcBorders>
              <w:top w:val="single" w:sz="4" w:space="0" w:color="auto"/>
              <w:left w:val="nil"/>
              <w:right w:val="nil"/>
            </w:tcBorders>
            <w:vAlign w:val="center"/>
            <w:hideMark/>
          </w:tcPr>
          <w:p w14:paraId="4992C93A" w14:textId="77777777" w:rsidR="00CC3EA3" w:rsidRPr="000A1723" w:rsidRDefault="00CC3EA3" w:rsidP="006C3965">
            <w:pPr>
              <w:spacing w:before="0" w:after="0" w:line="240" w:lineRule="auto"/>
              <w:jc w:val="right"/>
              <w:rPr>
                <w:rFonts w:ascii="Times New Roman" w:hAnsi="Times New Roman"/>
                <w:lang w:eastAsia="pt-BR"/>
              </w:rPr>
            </w:pPr>
          </w:p>
        </w:tc>
      </w:tr>
      <w:tr w:rsidR="002D7BB8" w:rsidRPr="00AF28F6" w14:paraId="0914D8AD" w14:textId="77777777" w:rsidTr="00146F67">
        <w:trPr>
          <w:trHeight w:val="227"/>
        </w:trPr>
        <w:tc>
          <w:tcPr>
            <w:tcW w:w="6083" w:type="dxa"/>
            <w:tcBorders>
              <w:left w:val="nil"/>
              <w:right w:val="nil"/>
            </w:tcBorders>
            <w:noWrap/>
            <w:vAlign w:val="center"/>
            <w:hideMark/>
          </w:tcPr>
          <w:p w14:paraId="3D3DB9AA" w14:textId="11C9A6BB" w:rsidR="002D7BB8" w:rsidRPr="000A1723" w:rsidRDefault="002D7BB8" w:rsidP="002D7BB8">
            <w:pPr>
              <w:spacing w:before="0" w:after="0" w:line="240" w:lineRule="auto"/>
              <w:jc w:val="left"/>
              <w:rPr>
                <w:rFonts w:cs="Arial"/>
                <w:lang w:eastAsia="pt-BR"/>
              </w:rPr>
            </w:pPr>
            <w:r>
              <w:rPr>
                <w:rFonts w:cs="Arial"/>
                <w:lang w:eastAsia="pt-BR"/>
              </w:rPr>
              <w:t xml:space="preserve">Tributos a </w:t>
            </w:r>
            <w:r w:rsidR="00671A60">
              <w:rPr>
                <w:rFonts w:cs="Arial"/>
                <w:lang w:eastAsia="pt-BR"/>
              </w:rPr>
              <w:t>recuperar</w:t>
            </w:r>
          </w:p>
        </w:tc>
        <w:tc>
          <w:tcPr>
            <w:tcW w:w="562" w:type="dxa"/>
            <w:tcBorders>
              <w:left w:val="nil"/>
              <w:right w:val="nil"/>
            </w:tcBorders>
            <w:noWrap/>
            <w:vAlign w:val="center"/>
          </w:tcPr>
          <w:p w14:paraId="04087891" w14:textId="77777777" w:rsidR="002D7BB8" w:rsidRPr="000A1723" w:rsidRDefault="002D7BB8" w:rsidP="002D7BB8">
            <w:pPr>
              <w:spacing w:before="0" w:after="0" w:line="240" w:lineRule="auto"/>
              <w:jc w:val="center"/>
              <w:rPr>
                <w:rFonts w:cs="Arial"/>
                <w:b/>
                <w:bCs/>
                <w:lang w:eastAsia="pt-BR"/>
              </w:rPr>
            </w:pPr>
          </w:p>
        </w:tc>
        <w:tc>
          <w:tcPr>
            <w:tcW w:w="160" w:type="dxa"/>
            <w:tcBorders>
              <w:left w:val="nil"/>
              <w:right w:val="nil"/>
            </w:tcBorders>
            <w:noWrap/>
            <w:vAlign w:val="center"/>
            <w:hideMark/>
          </w:tcPr>
          <w:p w14:paraId="540602EE" w14:textId="77777777" w:rsidR="002D7BB8" w:rsidRPr="000A1723" w:rsidRDefault="002D7BB8" w:rsidP="002D7BB8">
            <w:pPr>
              <w:spacing w:before="0" w:after="0" w:line="240" w:lineRule="auto"/>
              <w:jc w:val="center"/>
              <w:rPr>
                <w:rFonts w:cs="Arial"/>
                <w:b/>
                <w:bCs/>
                <w:lang w:eastAsia="pt-BR"/>
              </w:rPr>
            </w:pPr>
          </w:p>
        </w:tc>
        <w:tc>
          <w:tcPr>
            <w:tcW w:w="1388" w:type="dxa"/>
            <w:tcBorders>
              <w:left w:val="nil"/>
              <w:right w:val="nil"/>
            </w:tcBorders>
            <w:noWrap/>
            <w:vAlign w:val="center"/>
          </w:tcPr>
          <w:p w14:paraId="05AB3D68" w14:textId="77777777" w:rsidR="002D7BB8" w:rsidRPr="00676132" w:rsidRDefault="002D7BB8" w:rsidP="00676132">
            <w:pPr>
              <w:spacing w:before="0" w:after="0" w:line="240" w:lineRule="auto"/>
              <w:jc w:val="center"/>
              <w:rPr>
                <w:rFonts w:cs="Arial"/>
                <w:b/>
                <w:bCs/>
                <w:color w:val="500878"/>
                <w:lang w:eastAsia="pt-BR"/>
              </w:rPr>
            </w:pPr>
          </w:p>
        </w:tc>
        <w:tc>
          <w:tcPr>
            <w:tcW w:w="160" w:type="dxa"/>
            <w:tcBorders>
              <w:left w:val="nil"/>
              <w:right w:val="nil"/>
            </w:tcBorders>
            <w:noWrap/>
            <w:vAlign w:val="center"/>
            <w:hideMark/>
          </w:tcPr>
          <w:p w14:paraId="155F6333" w14:textId="77777777" w:rsidR="002D7BB8" w:rsidRPr="000A1723" w:rsidRDefault="002D7BB8" w:rsidP="002D7BB8">
            <w:pPr>
              <w:spacing w:before="0" w:after="0" w:line="240" w:lineRule="auto"/>
              <w:jc w:val="right"/>
              <w:rPr>
                <w:rFonts w:cs="Arial"/>
                <w:lang w:eastAsia="pt-BR"/>
              </w:rPr>
            </w:pPr>
          </w:p>
        </w:tc>
        <w:tc>
          <w:tcPr>
            <w:tcW w:w="1388" w:type="dxa"/>
            <w:tcBorders>
              <w:left w:val="nil"/>
              <w:right w:val="nil"/>
            </w:tcBorders>
            <w:noWrap/>
            <w:vAlign w:val="center"/>
            <w:hideMark/>
          </w:tcPr>
          <w:p w14:paraId="076D59A6" w14:textId="44BBE2FE" w:rsidR="002D7BB8" w:rsidRPr="000A1723" w:rsidRDefault="002D7BB8" w:rsidP="002D7BB8">
            <w:pPr>
              <w:spacing w:before="0" w:after="0" w:line="240" w:lineRule="auto"/>
              <w:jc w:val="right"/>
              <w:rPr>
                <w:rFonts w:cs="Arial"/>
                <w:lang w:eastAsia="pt-BR"/>
              </w:rPr>
            </w:pPr>
            <w:r>
              <w:rPr>
                <w:rFonts w:cs="Arial"/>
                <w:lang w:eastAsia="pt-BR"/>
              </w:rPr>
              <w:t>4</w:t>
            </w:r>
            <w:r w:rsidR="00922C9E">
              <w:rPr>
                <w:rFonts w:cs="Arial"/>
                <w:lang w:eastAsia="pt-BR"/>
              </w:rPr>
              <w:t>1.448</w:t>
            </w:r>
          </w:p>
        </w:tc>
      </w:tr>
      <w:tr w:rsidR="002D7BB8" w:rsidRPr="00AF28F6" w14:paraId="7B947214" w14:textId="77777777" w:rsidTr="00146F67">
        <w:trPr>
          <w:trHeight w:val="227"/>
        </w:trPr>
        <w:tc>
          <w:tcPr>
            <w:tcW w:w="6083" w:type="dxa"/>
            <w:tcBorders>
              <w:left w:val="nil"/>
              <w:right w:val="nil"/>
            </w:tcBorders>
            <w:noWrap/>
            <w:vAlign w:val="center"/>
          </w:tcPr>
          <w:p w14:paraId="7FC90E21" w14:textId="1655BCB7" w:rsidR="002D7BB8" w:rsidRPr="000A1723" w:rsidRDefault="008F294A" w:rsidP="002D7BB8">
            <w:pPr>
              <w:spacing w:before="0" w:after="0" w:line="240" w:lineRule="auto"/>
              <w:jc w:val="left"/>
              <w:rPr>
                <w:rFonts w:cs="Arial"/>
                <w:lang w:eastAsia="pt-BR"/>
              </w:rPr>
            </w:pPr>
            <w:r>
              <w:rPr>
                <w:rFonts w:cs="Arial"/>
                <w:lang w:eastAsia="pt-BR"/>
              </w:rPr>
              <w:t>Despesas antecipadas</w:t>
            </w:r>
            <w:r w:rsidR="00966346">
              <w:rPr>
                <w:rFonts w:cs="Arial"/>
                <w:lang w:eastAsia="pt-BR"/>
              </w:rPr>
              <w:t xml:space="preserve"> </w:t>
            </w:r>
            <w:r w:rsidR="005470ED">
              <w:rPr>
                <w:rFonts w:cs="Arial"/>
                <w:lang w:eastAsia="pt-BR"/>
              </w:rPr>
              <w:t xml:space="preserve"> </w:t>
            </w:r>
          </w:p>
        </w:tc>
        <w:tc>
          <w:tcPr>
            <w:tcW w:w="562" w:type="dxa"/>
            <w:tcBorders>
              <w:left w:val="nil"/>
              <w:right w:val="nil"/>
            </w:tcBorders>
            <w:noWrap/>
            <w:vAlign w:val="center"/>
          </w:tcPr>
          <w:p w14:paraId="5F300B69" w14:textId="77777777" w:rsidR="002D7BB8" w:rsidRPr="000A1723" w:rsidRDefault="002D7BB8" w:rsidP="002D7BB8">
            <w:pPr>
              <w:spacing w:before="0" w:after="0" w:line="240" w:lineRule="auto"/>
              <w:jc w:val="center"/>
              <w:rPr>
                <w:rFonts w:cs="Arial"/>
                <w:b/>
                <w:bCs/>
                <w:lang w:eastAsia="pt-BR"/>
              </w:rPr>
            </w:pPr>
          </w:p>
        </w:tc>
        <w:tc>
          <w:tcPr>
            <w:tcW w:w="160" w:type="dxa"/>
            <w:tcBorders>
              <w:left w:val="nil"/>
              <w:right w:val="nil"/>
            </w:tcBorders>
            <w:noWrap/>
            <w:vAlign w:val="center"/>
          </w:tcPr>
          <w:p w14:paraId="5132AC10" w14:textId="77777777" w:rsidR="002D7BB8" w:rsidRPr="000A1723" w:rsidRDefault="002D7BB8" w:rsidP="002D7BB8">
            <w:pPr>
              <w:spacing w:before="0" w:after="0" w:line="240" w:lineRule="auto"/>
              <w:jc w:val="center"/>
              <w:rPr>
                <w:rFonts w:cs="Arial"/>
                <w:b/>
                <w:bCs/>
                <w:lang w:eastAsia="pt-BR"/>
              </w:rPr>
            </w:pPr>
          </w:p>
        </w:tc>
        <w:tc>
          <w:tcPr>
            <w:tcW w:w="1388" w:type="dxa"/>
            <w:tcBorders>
              <w:left w:val="nil"/>
              <w:right w:val="nil"/>
            </w:tcBorders>
            <w:noWrap/>
            <w:vAlign w:val="center"/>
          </w:tcPr>
          <w:p w14:paraId="1FFFB163" w14:textId="77777777" w:rsidR="002D7BB8" w:rsidRPr="00676132" w:rsidRDefault="002D7BB8" w:rsidP="00676132">
            <w:pPr>
              <w:spacing w:before="0" w:after="0" w:line="240" w:lineRule="auto"/>
              <w:jc w:val="center"/>
              <w:rPr>
                <w:rFonts w:cs="Arial"/>
                <w:b/>
                <w:bCs/>
                <w:color w:val="500878"/>
                <w:lang w:eastAsia="pt-BR"/>
              </w:rPr>
            </w:pPr>
          </w:p>
        </w:tc>
        <w:tc>
          <w:tcPr>
            <w:tcW w:w="160" w:type="dxa"/>
            <w:tcBorders>
              <w:left w:val="nil"/>
              <w:right w:val="nil"/>
            </w:tcBorders>
            <w:noWrap/>
            <w:vAlign w:val="center"/>
          </w:tcPr>
          <w:p w14:paraId="2F44F90F" w14:textId="77777777" w:rsidR="002D7BB8" w:rsidRPr="000A1723" w:rsidRDefault="002D7BB8" w:rsidP="002D7BB8">
            <w:pPr>
              <w:spacing w:before="0" w:after="0" w:line="240" w:lineRule="auto"/>
              <w:jc w:val="right"/>
              <w:rPr>
                <w:rFonts w:cs="Arial"/>
                <w:lang w:eastAsia="pt-BR"/>
              </w:rPr>
            </w:pPr>
          </w:p>
        </w:tc>
        <w:tc>
          <w:tcPr>
            <w:tcW w:w="1388" w:type="dxa"/>
            <w:tcBorders>
              <w:left w:val="nil"/>
              <w:right w:val="nil"/>
            </w:tcBorders>
            <w:noWrap/>
            <w:vAlign w:val="center"/>
          </w:tcPr>
          <w:p w14:paraId="041382FA" w14:textId="5704FDC8" w:rsidR="002D7BB8" w:rsidRPr="000A1723" w:rsidRDefault="002D7BB8" w:rsidP="002D7BB8">
            <w:pPr>
              <w:spacing w:before="0" w:after="0" w:line="240" w:lineRule="auto"/>
              <w:jc w:val="right"/>
              <w:rPr>
                <w:rFonts w:cs="Arial"/>
                <w:lang w:eastAsia="pt-BR"/>
              </w:rPr>
            </w:pPr>
            <w:r>
              <w:rPr>
                <w:rFonts w:cs="Arial"/>
                <w:lang w:eastAsia="pt-BR"/>
              </w:rPr>
              <w:t>(2.177)</w:t>
            </w:r>
          </w:p>
        </w:tc>
      </w:tr>
      <w:tr w:rsidR="002D7BB8" w:rsidRPr="00AF28F6" w14:paraId="24B94BB6" w14:textId="77777777" w:rsidTr="00146F67">
        <w:trPr>
          <w:trHeight w:val="227"/>
        </w:trPr>
        <w:tc>
          <w:tcPr>
            <w:tcW w:w="6083" w:type="dxa"/>
            <w:tcBorders>
              <w:left w:val="nil"/>
              <w:right w:val="nil"/>
            </w:tcBorders>
            <w:noWrap/>
            <w:vAlign w:val="center"/>
          </w:tcPr>
          <w:p w14:paraId="08E9717D" w14:textId="77777777" w:rsidR="002D7BB8" w:rsidRDefault="002D7BB8" w:rsidP="002D7BB8">
            <w:pPr>
              <w:spacing w:before="0" w:after="0" w:line="240" w:lineRule="auto"/>
              <w:jc w:val="left"/>
              <w:rPr>
                <w:rFonts w:cs="Arial"/>
                <w:lang w:eastAsia="pt-BR"/>
              </w:rPr>
            </w:pPr>
            <w:r>
              <w:rPr>
                <w:rFonts w:cs="Arial"/>
                <w:lang w:eastAsia="pt-BR"/>
              </w:rPr>
              <w:t>Intangível</w:t>
            </w:r>
          </w:p>
        </w:tc>
        <w:tc>
          <w:tcPr>
            <w:tcW w:w="562" w:type="dxa"/>
            <w:tcBorders>
              <w:left w:val="nil"/>
              <w:right w:val="nil"/>
            </w:tcBorders>
            <w:noWrap/>
            <w:vAlign w:val="center"/>
          </w:tcPr>
          <w:p w14:paraId="7EB38493" w14:textId="77777777" w:rsidR="002D7BB8" w:rsidRPr="000A1723" w:rsidRDefault="002D7BB8" w:rsidP="002D7BB8">
            <w:pPr>
              <w:spacing w:before="0" w:after="0" w:line="240" w:lineRule="auto"/>
              <w:jc w:val="center"/>
              <w:rPr>
                <w:rFonts w:cs="Arial"/>
                <w:b/>
                <w:bCs/>
                <w:lang w:eastAsia="pt-BR"/>
              </w:rPr>
            </w:pPr>
          </w:p>
        </w:tc>
        <w:tc>
          <w:tcPr>
            <w:tcW w:w="160" w:type="dxa"/>
            <w:tcBorders>
              <w:left w:val="nil"/>
              <w:right w:val="nil"/>
            </w:tcBorders>
            <w:noWrap/>
            <w:vAlign w:val="center"/>
          </w:tcPr>
          <w:p w14:paraId="47F1F622" w14:textId="77777777" w:rsidR="002D7BB8" w:rsidRPr="000A1723" w:rsidRDefault="002D7BB8" w:rsidP="002D7BB8">
            <w:pPr>
              <w:spacing w:before="0" w:after="0" w:line="240" w:lineRule="auto"/>
              <w:jc w:val="center"/>
              <w:rPr>
                <w:rFonts w:cs="Arial"/>
                <w:b/>
                <w:bCs/>
                <w:lang w:eastAsia="pt-BR"/>
              </w:rPr>
            </w:pPr>
          </w:p>
        </w:tc>
        <w:tc>
          <w:tcPr>
            <w:tcW w:w="1388" w:type="dxa"/>
            <w:tcBorders>
              <w:left w:val="nil"/>
              <w:right w:val="nil"/>
            </w:tcBorders>
            <w:noWrap/>
            <w:vAlign w:val="center"/>
          </w:tcPr>
          <w:p w14:paraId="287C6493" w14:textId="77777777" w:rsidR="002D7BB8" w:rsidRPr="00676132" w:rsidRDefault="002D7BB8" w:rsidP="00676132">
            <w:pPr>
              <w:spacing w:before="0" w:after="0" w:line="240" w:lineRule="auto"/>
              <w:jc w:val="center"/>
              <w:rPr>
                <w:rFonts w:cs="Arial"/>
                <w:b/>
                <w:bCs/>
                <w:color w:val="500878"/>
                <w:lang w:eastAsia="pt-BR"/>
              </w:rPr>
            </w:pPr>
          </w:p>
        </w:tc>
        <w:tc>
          <w:tcPr>
            <w:tcW w:w="160" w:type="dxa"/>
            <w:tcBorders>
              <w:left w:val="nil"/>
              <w:right w:val="nil"/>
            </w:tcBorders>
            <w:noWrap/>
            <w:vAlign w:val="center"/>
          </w:tcPr>
          <w:p w14:paraId="472B164C" w14:textId="77777777" w:rsidR="002D7BB8" w:rsidRPr="000A1723" w:rsidRDefault="002D7BB8" w:rsidP="002D7BB8">
            <w:pPr>
              <w:spacing w:before="0" w:after="0" w:line="240" w:lineRule="auto"/>
              <w:jc w:val="right"/>
              <w:rPr>
                <w:rFonts w:cs="Arial"/>
                <w:lang w:eastAsia="pt-BR"/>
              </w:rPr>
            </w:pPr>
          </w:p>
        </w:tc>
        <w:tc>
          <w:tcPr>
            <w:tcW w:w="1388" w:type="dxa"/>
            <w:tcBorders>
              <w:left w:val="nil"/>
              <w:bottom w:val="single" w:sz="4" w:space="0" w:color="auto"/>
              <w:right w:val="nil"/>
            </w:tcBorders>
            <w:noWrap/>
            <w:vAlign w:val="center"/>
          </w:tcPr>
          <w:p w14:paraId="5B03329B" w14:textId="7588BA25" w:rsidR="002D7BB8" w:rsidRPr="000A1723" w:rsidRDefault="002D7BB8" w:rsidP="002D7BB8">
            <w:pPr>
              <w:spacing w:before="0" w:after="0" w:line="240" w:lineRule="auto"/>
              <w:jc w:val="right"/>
              <w:rPr>
                <w:rFonts w:cs="Arial"/>
                <w:lang w:eastAsia="pt-BR"/>
              </w:rPr>
            </w:pPr>
            <w:r>
              <w:rPr>
                <w:rFonts w:cs="Arial"/>
                <w:lang w:eastAsia="pt-BR"/>
              </w:rPr>
              <w:t>(114.434)</w:t>
            </w:r>
          </w:p>
        </w:tc>
      </w:tr>
      <w:tr w:rsidR="00170EF7" w:rsidRPr="00170EF7" w14:paraId="0E17EEC8" w14:textId="77777777" w:rsidTr="00D71D3F">
        <w:trPr>
          <w:trHeight w:val="227"/>
        </w:trPr>
        <w:tc>
          <w:tcPr>
            <w:tcW w:w="6083" w:type="dxa"/>
            <w:tcBorders>
              <w:left w:val="nil"/>
              <w:right w:val="nil"/>
            </w:tcBorders>
            <w:vAlign w:val="center"/>
            <w:hideMark/>
          </w:tcPr>
          <w:p w14:paraId="739A5211" w14:textId="77777777" w:rsidR="002D7BB8" w:rsidRPr="00170EF7" w:rsidRDefault="002D7BB8" w:rsidP="002D7BB8">
            <w:pPr>
              <w:spacing w:before="0" w:after="0" w:line="240" w:lineRule="auto"/>
              <w:jc w:val="left"/>
              <w:rPr>
                <w:rFonts w:cs="Arial"/>
                <w:b/>
                <w:bCs/>
                <w:color w:val="500878"/>
                <w:lang w:eastAsia="pt-BR"/>
              </w:rPr>
            </w:pPr>
            <w:r w:rsidRPr="00170EF7">
              <w:rPr>
                <w:rFonts w:cs="Arial"/>
                <w:b/>
                <w:bCs/>
                <w:color w:val="500878"/>
                <w:lang w:eastAsia="pt-BR"/>
              </w:rPr>
              <w:t>Total do ativo</w:t>
            </w:r>
          </w:p>
        </w:tc>
        <w:tc>
          <w:tcPr>
            <w:tcW w:w="562" w:type="dxa"/>
            <w:tcBorders>
              <w:left w:val="nil"/>
              <w:right w:val="nil"/>
            </w:tcBorders>
            <w:noWrap/>
            <w:vAlign w:val="center"/>
          </w:tcPr>
          <w:p w14:paraId="024B44ED" w14:textId="77777777" w:rsidR="002D7BB8" w:rsidRPr="00170EF7" w:rsidRDefault="002D7BB8" w:rsidP="002D7BB8">
            <w:pPr>
              <w:spacing w:before="0" w:after="0" w:line="240" w:lineRule="auto"/>
              <w:jc w:val="center"/>
              <w:rPr>
                <w:rFonts w:ascii="Times New Roman" w:hAnsi="Times New Roman"/>
                <w:color w:val="500878"/>
                <w:lang w:eastAsia="pt-BR"/>
              </w:rPr>
            </w:pPr>
          </w:p>
        </w:tc>
        <w:tc>
          <w:tcPr>
            <w:tcW w:w="160" w:type="dxa"/>
            <w:tcBorders>
              <w:left w:val="nil"/>
              <w:right w:val="nil"/>
            </w:tcBorders>
            <w:noWrap/>
            <w:vAlign w:val="center"/>
            <w:hideMark/>
          </w:tcPr>
          <w:p w14:paraId="1C9FD732" w14:textId="77777777" w:rsidR="002D7BB8" w:rsidRPr="00170EF7" w:rsidRDefault="002D7BB8" w:rsidP="002D7BB8">
            <w:pPr>
              <w:spacing w:before="0" w:after="0" w:line="240" w:lineRule="auto"/>
              <w:jc w:val="left"/>
              <w:rPr>
                <w:rFonts w:ascii="Times New Roman" w:hAnsi="Times New Roman"/>
                <w:color w:val="500878"/>
                <w:lang w:eastAsia="pt-BR"/>
              </w:rPr>
            </w:pPr>
          </w:p>
        </w:tc>
        <w:tc>
          <w:tcPr>
            <w:tcW w:w="1388" w:type="dxa"/>
            <w:tcBorders>
              <w:left w:val="nil"/>
              <w:right w:val="nil"/>
            </w:tcBorders>
            <w:noWrap/>
            <w:vAlign w:val="center"/>
          </w:tcPr>
          <w:p w14:paraId="3B0F5B41" w14:textId="77777777" w:rsidR="002D7BB8" w:rsidRPr="00676132" w:rsidRDefault="002D7BB8" w:rsidP="00676132">
            <w:pPr>
              <w:spacing w:before="0" w:after="0" w:line="240" w:lineRule="auto"/>
              <w:jc w:val="center"/>
              <w:rPr>
                <w:rFonts w:cs="Arial"/>
                <w:b/>
                <w:bCs/>
                <w:color w:val="500878"/>
                <w:lang w:eastAsia="pt-BR"/>
              </w:rPr>
            </w:pPr>
          </w:p>
        </w:tc>
        <w:tc>
          <w:tcPr>
            <w:tcW w:w="160" w:type="dxa"/>
            <w:tcBorders>
              <w:left w:val="nil"/>
              <w:right w:val="nil"/>
            </w:tcBorders>
            <w:noWrap/>
            <w:vAlign w:val="center"/>
            <w:hideMark/>
          </w:tcPr>
          <w:p w14:paraId="572C9F09" w14:textId="77777777" w:rsidR="002D7BB8" w:rsidRPr="00170EF7" w:rsidRDefault="002D7BB8" w:rsidP="002D7BB8">
            <w:pPr>
              <w:spacing w:before="0" w:after="0" w:line="240" w:lineRule="auto"/>
              <w:jc w:val="right"/>
              <w:rPr>
                <w:rFonts w:cs="Arial"/>
                <w:color w:val="500878"/>
                <w:lang w:eastAsia="pt-BR"/>
              </w:rPr>
            </w:pPr>
          </w:p>
        </w:tc>
        <w:tc>
          <w:tcPr>
            <w:tcW w:w="1388" w:type="dxa"/>
            <w:tcBorders>
              <w:top w:val="single" w:sz="4" w:space="0" w:color="auto"/>
              <w:left w:val="nil"/>
              <w:right w:val="nil"/>
            </w:tcBorders>
            <w:noWrap/>
            <w:vAlign w:val="center"/>
            <w:hideMark/>
          </w:tcPr>
          <w:p w14:paraId="65DDEE9D" w14:textId="7E890932" w:rsidR="002D7BB8" w:rsidRPr="00170EF7" w:rsidRDefault="002D7BB8" w:rsidP="002D7BB8">
            <w:pPr>
              <w:spacing w:before="0" w:after="0" w:line="240" w:lineRule="auto"/>
              <w:jc w:val="right"/>
              <w:rPr>
                <w:rFonts w:cs="Arial"/>
                <w:b/>
                <w:bCs/>
                <w:color w:val="500878"/>
                <w:lang w:eastAsia="pt-BR"/>
              </w:rPr>
            </w:pPr>
            <w:r w:rsidRPr="00170EF7">
              <w:rPr>
                <w:rFonts w:cs="Arial"/>
                <w:b/>
                <w:bCs/>
                <w:color w:val="500878"/>
                <w:lang w:eastAsia="pt-BR"/>
              </w:rPr>
              <w:t>(7</w:t>
            </w:r>
            <w:r w:rsidR="00922C9E">
              <w:rPr>
                <w:rFonts w:cs="Arial"/>
                <w:b/>
                <w:bCs/>
                <w:color w:val="500878"/>
                <w:lang w:eastAsia="pt-BR"/>
              </w:rPr>
              <w:t>5.163</w:t>
            </w:r>
            <w:r w:rsidRPr="00170EF7">
              <w:rPr>
                <w:rFonts w:cs="Arial"/>
                <w:b/>
                <w:bCs/>
                <w:color w:val="500878"/>
                <w:lang w:eastAsia="pt-BR"/>
              </w:rPr>
              <w:t>)</w:t>
            </w:r>
          </w:p>
        </w:tc>
      </w:tr>
      <w:tr w:rsidR="002D7BB8" w:rsidRPr="00AF28F6" w14:paraId="12493C09" w14:textId="77777777" w:rsidTr="00146F67">
        <w:trPr>
          <w:trHeight w:val="227"/>
        </w:trPr>
        <w:tc>
          <w:tcPr>
            <w:tcW w:w="6083" w:type="dxa"/>
            <w:tcBorders>
              <w:left w:val="nil"/>
              <w:right w:val="nil"/>
            </w:tcBorders>
            <w:vAlign w:val="center"/>
          </w:tcPr>
          <w:p w14:paraId="473017CB" w14:textId="77777777" w:rsidR="002D7BB8" w:rsidRPr="000A1723" w:rsidRDefault="002D7BB8" w:rsidP="002D7BB8">
            <w:pPr>
              <w:spacing w:before="0" w:after="0" w:line="240" w:lineRule="auto"/>
              <w:jc w:val="left"/>
              <w:rPr>
                <w:rFonts w:cs="Arial"/>
                <w:b/>
                <w:bCs/>
                <w:lang w:eastAsia="pt-BR"/>
              </w:rPr>
            </w:pPr>
          </w:p>
        </w:tc>
        <w:tc>
          <w:tcPr>
            <w:tcW w:w="562" w:type="dxa"/>
            <w:tcBorders>
              <w:left w:val="nil"/>
              <w:right w:val="nil"/>
            </w:tcBorders>
            <w:noWrap/>
            <w:vAlign w:val="center"/>
          </w:tcPr>
          <w:p w14:paraId="1B0D95DF" w14:textId="77777777" w:rsidR="002D7BB8" w:rsidRPr="000A1723" w:rsidRDefault="002D7BB8" w:rsidP="002D7BB8">
            <w:pPr>
              <w:spacing w:before="0" w:after="0" w:line="240" w:lineRule="auto"/>
              <w:jc w:val="center"/>
              <w:rPr>
                <w:rFonts w:ascii="Times New Roman" w:hAnsi="Times New Roman"/>
                <w:lang w:eastAsia="pt-BR"/>
              </w:rPr>
            </w:pPr>
          </w:p>
        </w:tc>
        <w:tc>
          <w:tcPr>
            <w:tcW w:w="160" w:type="dxa"/>
            <w:tcBorders>
              <w:left w:val="nil"/>
              <w:right w:val="nil"/>
            </w:tcBorders>
            <w:noWrap/>
            <w:vAlign w:val="center"/>
          </w:tcPr>
          <w:p w14:paraId="733B5EA8" w14:textId="77777777" w:rsidR="002D7BB8" w:rsidRPr="000A1723" w:rsidRDefault="002D7BB8" w:rsidP="002D7BB8">
            <w:pPr>
              <w:spacing w:before="0" w:after="0" w:line="240" w:lineRule="auto"/>
              <w:jc w:val="left"/>
              <w:rPr>
                <w:rFonts w:ascii="Times New Roman" w:hAnsi="Times New Roman"/>
                <w:lang w:eastAsia="pt-BR"/>
              </w:rPr>
            </w:pPr>
          </w:p>
        </w:tc>
        <w:tc>
          <w:tcPr>
            <w:tcW w:w="1388" w:type="dxa"/>
            <w:tcBorders>
              <w:left w:val="nil"/>
              <w:right w:val="nil"/>
            </w:tcBorders>
            <w:noWrap/>
            <w:vAlign w:val="center"/>
          </w:tcPr>
          <w:p w14:paraId="47AB3A48" w14:textId="77777777" w:rsidR="002D7BB8" w:rsidRPr="00676132" w:rsidRDefault="002D7BB8" w:rsidP="00676132">
            <w:pPr>
              <w:spacing w:before="0" w:after="0" w:line="240" w:lineRule="auto"/>
              <w:jc w:val="center"/>
              <w:rPr>
                <w:rFonts w:cs="Arial"/>
                <w:b/>
                <w:bCs/>
                <w:color w:val="500878"/>
                <w:lang w:eastAsia="pt-BR"/>
              </w:rPr>
            </w:pPr>
          </w:p>
        </w:tc>
        <w:tc>
          <w:tcPr>
            <w:tcW w:w="160" w:type="dxa"/>
            <w:tcBorders>
              <w:left w:val="nil"/>
              <w:right w:val="nil"/>
            </w:tcBorders>
            <w:noWrap/>
            <w:vAlign w:val="center"/>
          </w:tcPr>
          <w:p w14:paraId="0EE7C1B0" w14:textId="77777777" w:rsidR="002D7BB8" w:rsidRPr="000A1723" w:rsidRDefault="002D7BB8" w:rsidP="002D7BB8">
            <w:pPr>
              <w:spacing w:before="0" w:after="0" w:line="240" w:lineRule="auto"/>
              <w:jc w:val="right"/>
              <w:rPr>
                <w:rFonts w:cs="Arial"/>
                <w:lang w:eastAsia="pt-BR"/>
              </w:rPr>
            </w:pPr>
          </w:p>
        </w:tc>
        <w:tc>
          <w:tcPr>
            <w:tcW w:w="1388" w:type="dxa"/>
            <w:tcBorders>
              <w:left w:val="nil"/>
              <w:right w:val="nil"/>
            </w:tcBorders>
            <w:noWrap/>
            <w:vAlign w:val="center"/>
          </w:tcPr>
          <w:p w14:paraId="6BFE3522" w14:textId="77777777" w:rsidR="002D7BB8" w:rsidRPr="000A1723" w:rsidRDefault="002D7BB8" w:rsidP="002D7BB8">
            <w:pPr>
              <w:spacing w:before="0" w:after="0" w:line="240" w:lineRule="auto"/>
              <w:jc w:val="right"/>
              <w:rPr>
                <w:rFonts w:cs="Arial"/>
                <w:lang w:eastAsia="pt-BR"/>
              </w:rPr>
            </w:pPr>
          </w:p>
        </w:tc>
      </w:tr>
      <w:tr w:rsidR="00170EF7" w:rsidRPr="00170EF7" w14:paraId="768BF481" w14:textId="77777777" w:rsidTr="005500A5">
        <w:trPr>
          <w:trHeight w:val="227"/>
        </w:trPr>
        <w:tc>
          <w:tcPr>
            <w:tcW w:w="6083" w:type="dxa"/>
            <w:tcBorders>
              <w:left w:val="nil"/>
              <w:right w:val="nil"/>
            </w:tcBorders>
            <w:vAlign w:val="center"/>
          </w:tcPr>
          <w:p w14:paraId="1E90E14A" w14:textId="77777777" w:rsidR="002D7BB8" w:rsidRPr="00170EF7" w:rsidRDefault="002D7BB8" w:rsidP="002D7BB8">
            <w:pPr>
              <w:spacing w:before="0" w:after="0" w:line="240" w:lineRule="auto"/>
              <w:jc w:val="left"/>
              <w:rPr>
                <w:rFonts w:cs="Arial"/>
                <w:b/>
                <w:bCs/>
                <w:color w:val="500878"/>
                <w:lang w:eastAsia="pt-BR"/>
              </w:rPr>
            </w:pPr>
            <w:r w:rsidRPr="00170EF7">
              <w:rPr>
                <w:rFonts w:cs="Arial"/>
                <w:b/>
                <w:bCs/>
                <w:color w:val="500878"/>
                <w:lang w:eastAsia="pt-BR"/>
              </w:rPr>
              <w:t>Impacto no patrimônio líquido</w:t>
            </w:r>
          </w:p>
        </w:tc>
        <w:tc>
          <w:tcPr>
            <w:tcW w:w="562" w:type="dxa"/>
            <w:tcBorders>
              <w:left w:val="nil"/>
              <w:right w:val="nil"/>
            </w:tcBorders>
            <w:noWrap/>
            <w:vAlign w:val="center"/>
          </w:tcPr>
          <w:p w14:paraId="371F9A51" w14:textId="77777777" w:rsidR="002D7BB8" w:rsidRPr="00170EF7" w:rsidRDefault="002D7BB8" w:rsidP="002D7BB8">
            <w:pPr>
              <w:spacing w:before="0" w:after="0" w:line="240" w:lineRule="auto"/>
              <w:jc w:val="center"/>
              <w:rPr>
                <w:rFonts w:ascii="Times New Roman" w:hAnsi="Times New Roman"/>
                <w:b/>
                <w:bCs/>
                <w:color w:val="500878"/>
                <w:lang w:eastAsia="pt-BR"/>
              </w:rPr>
            </w:pPr>
          </w:p>
        </w:tc>
        <w:tc>
          <w:tcPr>
            <w:tcW w:w="160" w:type="dxa"/>
            <w:tcBorders>
              <w:left w:val="nil"/>
              <w:right w:val="nil"/>
            </w:tcBorders>
            <w:noWrap/>
            <w:vAlign w:val="center"/>
          </w:tcPr>
          <w:p w14:paraId="526FE560" w14:textId="77777777" w:rsidR="002D7BB8" w:rsidRPr="00170EF7" w:rsidRDefault="002D7BB8" w:rsidP="002D7BB8">
            <w:pPr>
              <w:spacing w:before="0" w:after="0" w:line="240" w:lineRule="auto"/>
              <w:jc w:val="left"/>
              <w:rPr>
                <w:rFonts w:ascii="Times New Roman" w:hAnsi="Times New Roman"/>
                <w:b/>
                <w:bCs/>
                <w:color w:val="500878"/>
                <w:lang w:eastAsia="pt-BR"/>
              </w:rPr>
            </w:pPr>
          </w:p>
        </w:tc>
        <w:tc>
          <w:tcPr>
            <w:tcW w:w="1388" w:type="dxa"/>
            <w:tcBorders>
              <w:left w:val="nil"/>
              <w:right w:val="nil"/>
            </w:tcBorders>
            <w:noWrap/>
            <w:vAlign w:val="center"/>
          </w:tcPr>
          <w:p w14:paraId="29BF6673" w14:textId="77777777" w:rsidR="002D7BB8" w:rsidRPr="00170EF7" w:rsidRDefault="002D7BB8" w:rsidP="00676132">
            <w:pPr>
              <w:spacing w:before="0" w:after="0" w:line="240" w:lineRule="auto"/>
              <w:jc w:val="center"/>
              <w:rPr>
                <w:rFonts w:cs="Arial"/>
                <w:b/>
                <w:bCs/>
                <w:color w:val="500878"/>
                <w:lang w:eastAsia="pt-BR"/>
              </w:rPr>
            </w:pPr>
          </w:p>
        </w:tc>
        <w:tc>
          <w:tcPr>
            <w:tcW w:w="160" w:type="dxa"/>
            <w:tcBorders>
              <w:left w:val="nil"/>
              <w:right w:val="nil"/>
            </w:tcBorders>
            <w:noWrap/>
            <w:vAlign w:val="center"/>
          </w:tcPr>
          <w:p w14:paraId="2ECA03B3" w14:textId="77777777" w:rsidR="002D7BB8" w:rsidRPr="00170EF7" w:rsidRDefault="002D7BB8" w:rsidP="002D7BB8">
            <w:pPr>
              <w:spacing w:before="0" w:after="0" w:line="240" w:lineRule="auto"/>
              <w:jc w:val="right"/>
              <w:rPr>
                <w:rFonts w:cs="Arial"/>
                <w:b/>
                <w:bCs/>
                <w:color w:val="500878"/>
                <w:lang w:eastAsia="pt-BR"/>
              </w:rPr>
            </w:pPr>
          </w:p>
        </w:tc>
        <w:tc>
          <w:tcPr>
            <w:tcW w:w="1388" w:type="dxa"/>
            <w:tcBorders>
              <w:left w:val="nil"/>
              <w:right w:val="nil"/>
            </w:tcBorders>
            <w:noWrap/>
            <w:vAlign w:val="center"/>
          </w:tcPr>
          <w:p w14:paraId="16FCAD2A" w14:textId="1C5889B5" w:rsidR="002D7BB8" w:rsidRPr="00170EF7" w:rsidRDefault="002D7BB8" w:rsidP="002D7BB8">
            <w:pPr>
              <w:spacing w:before="0" w:after="0" w:line="240" w:lineRule="auto"/>
              <w:jc w:val="right"/>
              <w:rPr>
                <w:rFonts w:cs="Arial"/>
                <w:b/>
                <w:bCs/>
                <w:color w:val="500878"/>
                <w:lang w:eastAsia="pt-BR"/>
              </w:rPr>
            </w:pPr>
            <w:r w:rsidRPr="00170EF7">
              <w:rPr>
                <w:rFonts w:cs="Arial"/>
                <w:b/>
                <w:bCs/>
                <w:color w:val="500878"/>
                <w:lang w:eastAsia="pt-BR"/>
              </w:rPr>
              <w:t>(7</w:t>
            </w:r>
            <w:r w:rsidR="00922C9E">
              <w:rPr>
                <w:rFonts w:cs="Arial"/>
                <w:b/>
                <w:bCs/>
                <w:color w:val="500878"/>
                <w:lang w:eastAsia="pt-BR"/>
              </w:rPr>
              <w:t>5.163</w:t>
            </w:r>
            <w:r w:rsidRPr="00170EF7">
              <w:rPr>
                <w:rFonts w:cs="Arial"/>
                <w:b/>
                <w:bCs/>
                <w:color w:val="500878"/>
                <w:lang w:eastAsia="pt-BR"/>
              </w:rPr>
              <w:t>)</w:t>
            </w:r>
          </w:p>
        </w:tc>
      </w:tr>
    </w:tbl>
    <w:p w14:paraId="7EEAD2DE" w14:textId="3E12B8CA" w:rsidR="007D40C7" w:rsidRPr="00C23E10" w:rsidRDefault="00CC3EA3" w:rsidP="00BB544E">
      <w:pPr>
        <w:keepNext/>
        <w:numPr>
          <w:ilvl w:val="1"/>
          <w:numId w:val="23"/>
        </w:numPr>
        <w:spacing w:before="360" w:after="0"/>
        <w:jc w:val="left"/>
        <w:outlineLvl w:val="1"/>
        <w:rPr>
          <w:rFonts w:cs="Arial"/>
          <w:b/>
          <w:color w:val="500878"/>
        </w:rPr>
      </w:pPr>
      <w:r w:rsidRPr="00C23E10">
        <w:rPr>
          <w:b/>
          <w:color w:val="500878"/>
        </w:rPr>
        <w:t>Balanço patrimonial em 31 de dezembro de 2022</w:t>
      </w:r>
    </w:p>
    <w:tbl>
      <w:tblPr>
        <w:tblW w:w="9741" w:type="dxa"/>
        <w:jc w:val="center"/>
        <w:tblLayout w:type="fixed"/>
        <w:tblCellMar>
          <w:left w:w="70" w:type="dxa"/>
          <w:right w:w="70" w:type="dxa"/>
        </w:tblCellMar>
        <w:tblLook w:val="04A0" w:firstRow="1" w:lastRow="0" w:firstColumn="1" w:lastColumn="0" w:noHBand="0" w:noVBand="1"/>
      </w:tblPr>
      <w:tblGrid>
        <w:gridCol w:w="5254"/>
        <w:gridCol w:w="1389"/>
        <w:gridCol w:w="160"/>
        <w:gridCol w:w="1389"/>
        <w:gridCol w:w="160"/>
        <w:gridCol w:w="1389"/>
      </w:tblGrid>
      <w:tr w:rsidR="00170EF7" w:rsidRPr="00170EF7" w14:paraId="5C322724" w14:textId="77777777" w:rsidTr="00146F67">
        <w:trPr>
          <w:trHeight w:val="260"/>
          <w:jc w:val="center"/>
        </w:trPr>
        <w:tc>
          <w:tcPr>
            <w:tcW w:w="5254" w:type="dxa"/>
            <w:tcBorders>
              <w:top w:val="nil"/>
              <w:left w:val="nil"/>
              <w:right w:val="nil"/>
            </w:tcBorders>
            <w:vAlign w:val="center"/>
            <w:hideMark/>
          </w:tcPr>
          <w:p w14:paraId="2A44A8FB" w14:textId="77777777" w:rsidR="00233E65" w:rsidRPr="00170EF7" w:rsidRDefault="00233E65" w:rsidP="006C3965">
            <w:pPr>
              <w:spacing w:before="0" w:after="0" w:line="240" w:lineRule="auto"/>
              <w:jc w:val="center"/>
              <w:rPr>
                <w:rFonts w:cs="Arial"/>
                <w:b/>
                <w:bCs/>
                <w:color w:val="500878"/>
                <w:lang w:eastAsia="pt-BR"/>
              </w:rPr>
            </w:pPr>
          </w:p>
        </w:tc>
        <w:tc>
          <w:tcPr>
            <w:tcW w:w="1389" w:type="dxa"/>
            <w:tcBorders>
              <w:left w:val="nil"/>
              <w:bottom w:val="single" w:sz="4" w:space="0" w:color="auto"/>
              <w:right w:val="nil"/>
            </w:tcBorders>
            <w:shd w:val="clear" w:color="auto" w:fill="F2F2F2" w:themeFill="background1" w:themeFillShade="F2"/>
            <w:noWrap/>
            <w:vAlign w:val="center"/>
            <w:hideMark/>
          </w:tcPr>
          <w:p w14:paraId="27137B5A" w14:textId="18C4A945" w:rsidR="00233E65" w:rsidRPr="00170EF7" w:rsidRDefault="00233E65" w:rsidP="006C3965">
            <w:pPr>
              <w:spacing w:before="0" w:after="0" w:line="240" w:lineRule="auto"/>
              <w:jc w:val="center"/>
              <w:rPr>
                <w:rFonts w:cs="Arial"/>
                <w:b/>
                <w:bCs/>
                <w:color w:val="500878"/>
                <w:sz w:val="17"/>
                <w:szCs w:val="17"/>
                <w:lang w:eastAsia="pt-BR"/>
              </w:rPr>
            </w:pPr>
            <w:r w:rsidRPr="00170EF7">
              <w:rPr>
                <w:rFonts w:cs="Arial"/>
                <w:b/>
                <w:bCs/>
                <w:color w:val="500878"/>
                <w:sz w:val="17"/>
                <w:szCs w:val="17"/>
                <w:lang w:eastAsia="pt-BR"/>
              </w:rPr>
              <w:t>Apresentado</w:t>
            </w:r>
          </w:p>
        </w:tc>
        <w:tc>
          <w:tcPr>
            <w:tcW w:w="160" w:type="dxa"/>
            <w:tcBorders>
              <w:left w:val="nil"/>
              <w:right w:val="nil"/>
            </w:tcBorders>
            <w:noWrap/>
            <w:vAlign w:val="center"/>
            <w:hideMark/>
          </w:tcPr>
          <w:p w14:paraId="31700131" w14:textId="77777777" w:rsidR="00233E65" w:rsidRPr="00170EF7" w:rsidRDefault="00233E65" w:rsidP="006C3965">
            <w:pPr>
              <w:spacing w:before="0" w:after="0" w:line="240" w:lineRule="auto"/>
              <w:jc w:val="center"/>
              <w:rPr>
                <w:rFonts w:cs="Arial"/>
                <w:b/>
                <w:bCs/>
                <w:color w:val="500878"/>
                <w:sz w:val="17"/>
                <w:szCs w:val="17"/>
                <w:lang w:eastAsia="pt-BR"/>
              </w:rPr>
            </w:pPr>
          </w:p>
        </w:tc>
        <w:tc>
          <w:tcPr>
            <w:tcW w:w="1389" w:type="dxa"/>
            <w:tcBorders>
              <w:left w:val="nil"/>
              <w:bottom w:val="single" w:sz="4" w:space="0" w:color="auto"/>
              <w:right w:val="nil"/>
            </w:tcBorders>
            <w:shd w:val="clear" w:color="auto" w:fill="F2F2F2" w:themeFill="background1" w:themeFillShade="F2"/>
            <w:noWrap/>
            <w:vAlign w:val="center"/>
            <w:hideMark/>
          </w:tcPr>
          <w:p w14:paraId="30EA71F2" w14:textId="4089FDAB" w:rsidR="00233E65" w:rsidRPr="00170EF7" w:rsidRDefault="00233E65" w:rsidP="006C3965">
            <w:pPr>
              <w:spacing w:before="0" w:after="0" w:line="240" w:lineRule="auto"/>
              <w:jc w:val="center"/>
              <w:rPr>
                <w:rFonts w:cs="Arial"/>
                <w:b/>
                <w:bCs/>
                <w:color w:val="500878"/>
                <w:sz w:val="17"/>
                <w:szCs w:val="17"/>
                <w:lang w:eastAsia="pt-BR"/>
              </w:rPr>
            </w:pPr>
            <w:r w:rsidRPr="00170EF7">
              <w:rPr>
                <w:rFonts w:cs="Arial"/>
                <w:b/>
                <w:bCs/>
                <w:color w:val="500878"/>
                <w:sz w:val="17"/>
                <w:szCs w:val="17"/>
                <w:lang w:eastAsia="pt-BR"/>
              </w:rPr>
              <w:t>Ajustes</w:t>
            </w:r>
          </w:p>
        </w:tc>
        <w:tc>
          <w:tcPr>
            <w:tcW w:w="160" w:type="dxa"/>
            <w:tcBorders>
              <w:left w:val="nil"/>
              <w:right w:val="nil"/>
            </w:tcBorders>
            <w:noWrap/>
            <w:vAlign w:val="center"/>
            <w:hideMark/>
          </w:tcPr>
          <w:p w14:paraId="2D220CC9" w14:textId="77777777" w:rsidR="00233E65" w:rsidRPr="00170EF7" w:rsidRDefault="00233E65" w:rsidP="006C3965">
            <w:pPr>
              <w:spacing w:before="0" w:after="0" w:line="240" w:lineRule="auto"/>
              <w:jc w:val="center"/>
              <w:rPr>
                <w:rFonts w:cs="Arial"/>
                <w:b/>
                <w:bCs/>
                <w:color w:val="500878"/>
                <w:sz w:val="17"/>
                <w:szCs w:val="17"/>
                <w:lang w:eastAsia="pt-BR"/>
              </w:rPr>
            </w:pPr>
          </w:p>
        </w:tc>
        <w:tc>
          <w:tcPr>
            <w:tcW w:w="1389" w:type="dxa"/>
            <w:tcBorders>
              <w:left w:val="nil"/>
              <w:bottom w:val="single" w:sz="4" w:space="0" w:color="auto"/>
              <w:right w:val="nil"/>
            </w:tcBorders>
            <w:shd w:val="clear" w:color="auto" w:fill="F2F2F2" w:themeFill="background1" w:themeFillShade="F2"/>
            <w:noWrap/>
            <w:vAlign w:val="center"/>
            <w:hideMark/>
          </w:tcPr>
          <w:p w14:paraId="0E513385" w14:textId="695AC6B8" w:rsidR="00233E65" w:rsidRPr="00170EF7" w:rsidRDefault="00233E65" w:rsidP="006C3965">
            <w:pPr>
              <w:spacing w:before="0" w:after="0" w:line="240" w:lineRule="auto"/>
              <w:jc w:val="center"/>
              <w:rPr>
                <w:rFonts w:cs="Arial"/>
                <w:b/>
                <w:bCs/>
                <w:color w:val="500878"/>
                <w:sz w:val="17"/>
                <w:szCs w:val="17"/>
                <w:lang w:eastAsia="pt-BR"/>
              </w:rPr>
            </w:pPr>
            <w:r w:rsidRPr="00170EF7">
              <w:rPr>
                <w:rFonts w:cs="Arial"/>
                <w:b/>
                <w:bCs/>
                <w:color w:val="500878"/>
                <w:sz w:val="17"/>
                <w:szCs w:val="17"/>
                <w:lang w:eastAsia="pt-BR"/>
              </w:rPr>
              <w:t>Reapresentado</w:t>
            </w:r>
          </w:p>
        </w:tc>
      </w:tr>
      <w:tr w:rsidR="00170EF7" w:rsidRPr="00170EF7" w14:paraId="59CB4EC0" w14:textId="77777777" w:rsidTr="00146F67">
        <w:trPr>
          <w:trHeight w:val="260"/>
          <w:jc w:val="center"/>
        </w:trPr>
        <w:tc>
          <w:tcPr>
            <w:tcW w:w="5254" w:type="dxa"/>
            <w:tcBorders>
              <w:left w:val="nil"/>
              <w:right w:val="nil"/>
            </w:tcBorders>
            <w:noWrap/>
            <w:vAlign w:val="center"/>
          </w:tcPr>
          <w:p w14:paraId="0B148844" w14:textId="698D9EF2" w:rsidR="00233E65" w:rsidRPr="00170EF7" w:rsidRDefault="00233E65" w:rsidP="006C3965">
            <w:pPr>
              <w:spacing w:before="0" w:after="0" w:line="240" w:lineRule="auto"/>
              <w:jc w:val="left"/>
              <w:rPr>
                <w:rFonts w:cs="Arial"/>
                <w:b/>
                <w:bCs/>
                <w:color w:val="500878"/>
                <w:lang w:eastAsia="pt-BR"/>
              </w:rPr>
            </w:pPr>
            <w:r w:rsidRPr="00170EF7">
              <w:rPr>
                <w:rFonts w:cs="Arial"/>
                <w:b/>
                <w:bCs/>
                <w:color w:val="500878"/>
                <w:lang w:eastAsia="pt-BR"/>
              </w:rPr>
              <w:t>Ativo</w:t>
            </w:r>
          </w:p>
        </w:tc>
        <w:tc>
          <w:tcPr>
            <w:tcW w:w="1389" w:type="dxa"/>
            <w:tcBorders>
              <w:top w:val="single" w:sz="4" w:space="0" w:color="auto"/>
              <w:left w:val="nil"/>
              <w:right w:val="nil"/>
            </w:tcBorders>
            <w:noWrap/>
            <w:vAlign w:val="center"/>
          </w:tcPr>
          <w:p w14:paraId="2DBC59AB" w14:textId="77777777" w:rsidR="00233E65" w:rsidRPr="00170EF7" w:rsidRDefault="00233E65" w:rsidP="006C3965">
            <w:pPr>
              <w:spacing w:before="0" w:after="0" w:line="240" w:lineRule="auto"/>
              <w:jc w:val="center"/>
              <w:rPr>
                <w:rFonts w:cs="Arial"/>
                <w:color w:val="500878"/>
                <w:lang w:eastAsia="pt-BR"/>
              </w:rPr>
            </w:pPr>
          </w:p>
        </w:tc>
        <w:tc>
          <w:tcPr>
            <w:tcW w:w="160" w:type="dxa"/>
            <w:tcBorders>
              <w:left w:val="nil"/>
              <w:right w:val="nil"/>
            </w:tcBorders>
            <w:noWrap/>
            <w:vAlign w:val="center"/>
          </w:tcPr>
          <w:p w14:paraId="2DC8BB1B" w14:textId="77777777" w:rsidR="00233E65" w:rsidRPr="00170EF7" w:rsidRDefault="00233E65" w:rsidP="006C3965">
            <w:pPr>
              <w:spacing w:before="0" w:after="0" w:line="240" w:lineRule="auto"/>
              <w:jc w:val="center"/>
              <w:rPr>
                <w:rFonts w:cs="Arial"/>
                <w:color w:val="500878"/>
                <w:lang w:eastAsia="pt-BR"/>
              </w:rPr>
            </w:pPr>
          </w:p>
        </w:tc>
        <w:tc>
          <w:tcPr>
            <w:tcW w:w="1389" w:type="dxa"/>
            <w:tcBorders>
              <w:top w:val="single" w:sz="4" w:space="0" w:color="auto"/>
              <w:left w:val="nil"/>
              <w:right w:val="nil"/>
            </w:tcBorders>
            <w:noWrap/>
            <w:vAlign w:val="center"/>
          </w:tcPr>
          <w:p w14:paraId="08BEC750" w14:textId="77777777" w:rsidR="00233E65" w:rsidRPr="00170EF7" w:rsidRDefault="00233E65" w:rsidP="006C3965">
            <w:pPr>
              <w:spacing w:before="0" w:after="0" w:line="240" w:lineRule="auto"/>
              <w:jc w:val="center"/>
              <w:rPr>
                <w:rFonts w:cs="Arial"/>
                <w:color w:val="500878"/>
                <w:lang w:eastAsia="pt-BR"/>
              </w:rPr>
            </w:pPr>
          </w:p>
        </w:tc>
        <w:tc>
          <w:tcPr>
            <w:tcW w:w="160" w:type="dxa"/>
            <w:tcBorders>
              <w:left w:val="nil"/>
              <w:right w:val="nil"/>
            </w:tcBorders>
            <w:noWrap/>
            <w:vAlign w:val="center"/>
          </w:tcPr>
          <w:p w14:paraId="19F10D00" w14:textId="77777777" w:rsidR="00233E65" w:rsidRPr="00170EF7" w:rsidRDefault="00233E65" w:rsidP="006C3965">
            <w:pPr>
              <w:spacing w:before="0" w:after="0" w:line="240" w:lineRule="auto"/>
              <w:jc w:val="center"/>
              <w:rPr>
                <w:rFonts w:cs="Arial"/>
                <w:color w:val="500878"/>
                <w:lang w:eastAsia="pt-BR"/>
              </w:rPr>
            </w:pPr>
          </w:p>
        </w:tc>
        <w:tc>
          <w:tcPr>
            <w:tcW w:w="1389" w:type="dxa"/>
            <w:tcBorders>
              <w:top w:val="single" w:sz="4" w:space="0" w:color="auto"/>
              <w:left w:val="nil"/>
              <w:right w:val="nil"/>
            </w:tcBorders>
            <w:noWrap/>
            <w:vAlign w:val="center"/>
          </w:tcPr>
          <w:p w14:paraId="4F8C70AC" w14:textId="77777777" w:rsidR="00233E65" w:rsidRPr="00170EF7" w:rsidRDefault="00233E65" w:rsidP="006C3965">
            <w:pPr>
              <w:spacing w:before="0" w:after="0" w:line="240" w:lineRule="auto"/>
              <w:jc w:val="center"/>
              <w:rPr>
                <w:rFonts w:cs="Arial"/>
                <w:color w:val="500878"/>
                <w:lang w:eastAsia="pt-BR"/>
              </w:rPr>
            </w:pPr>
          </w:p>
        </w:tc>
      </w:tr>
      <w:tr w:rsidR="00AE6ED9" w:rsidRPr="009526FF" w14:paraId="59F23DC0" w14:textId="77777777" w:rsidTr="00146F67">
        <w:trPr>
          <w:trHeight w:val="260"/>
          <w:jc w:val="center"/>
        </w:trPr>
        <w:tc>
          <w:tcPr>
            <w:tcW w:w="5254" w:type="dxa"/>
            <w:tcBorders>
              <w:left w:val="nil"/>
              <w:right w:val="nil"/>
            </w:tcBorders>
            <w:noWrap/>
            <w:vAlign w:val="center"/>
          </w:tcPr>
          <w:p w14:paraId="1DEE9503" w14:textId="7DAB27DD" w:rsidR="00AE6ED9" w:rsidRDefault="00AE6ED9" w:rsidP="002D7BB8">
            <w:pPr>
              <w:spacing w:before="0" w:after="0" w:line="240" w:lineRule="auto"/>
              <w:jc w:val="left"/>
              <w:rPr>
                <w:rFonts w:cs="Arial"/>
                <w:lang w:eastAsia="pt-BR"/>
              </w:rPr>
            </w:pPr>
            <w:r>
              <w:rPr>
                <w:rFonts w:cs="Arial"/>
                <w:lang w:eastAsia="pt-BR"/>
              </w:rPr>
              <w:t>Circulante</w:t>
            </w:r>
          </w:p>
        </w:tc>
        <w:tc>
          <w:tcPr>
            <w:tcW w:w="1389" w:type="dxa"/>
            <w:tcBorders>
              <w:left w:val="nil"/>
              <w:right w:val="nil"/>
            </w:tcBorders>
            <w:noWrap/>
          </w:tcPr>
          <w:p w14:paraId="64D74B29" w14:textId="77777777" w:rsidR="00AE6ED9" w:rsidRPr="00C30688" w:rsidRDefault="00AE6ED9" w:rsidP="002D7BB8">
            <w:pPr>
              <w:spacing w:before="0" w:after="0" w:line="240" w:lineRule="auto"/>
              <w:jc w:val="right"/>
            </w:pPr>
          </w:p>
        </w:tc>
        <w:tc>
          <w:tcPr>
            <w:tcW w:w="160" w:type="dxa"/>
            <w:tcBorders>
              <w:left w:val="nil"/>
              <w:right w:val="nil"/>
            </w:tcBorders>
            <w:noWrap/>
            <w:vAlign w:val="center"/>
          </w:tcPr>
          <w:p w14:paraId="326B5124" w14:textId="77777777" w:rsidR="00AE6ED9" w:rsidRPr="009526FF" w:rsidRDefault="00AE6ED9" w:rsidP="002D7BB8">
            <w:pPr>
              <w:spacing w:before="0" w:after="0" w:line="240" w:lineRule="auto"/>
              <w:jc w:val="right"/>
              <w:rPr>
                <w:rFonts w:cs="Arial"/>
                <w:lang w:eastAsia="pt-BR"/>
              </w:rPr>
            </w:pPr>
          </w:p>
        </w:tc>
        <w:tc>
          <w:tcPr>
            <w:tcW w:w="1389" w:type="dxa"/>
            <w:tcBorders>
              <w:left w:val="nil"/>
              <w:right w:val="nil"/>
            </w:tcBorders>
            <w:noWrap/>
            <w:vAlign w:val="center"/>
          </w:tcPr>
          <w:p w14:paraId="5A14A579" w14:textId="77777777" w:rsidR="00AE6ED9" w:rsidRDefault="00AE6ED9" w:rsidP="002D7BB8">
            <w:pPr>
              <w:spacing w:before="0" w:after="0" w:line="240" w:lineRule="auto"/>
              <w:jc w:val="right"/>
              <w:rPr>
                <w:rFonts w:cs="Arial"/>
                <w:lang w:eastAsia="pt-BR"/>
              </w:rPr>
            </w:pPr>
          </w:p>
        </w:tc>
        <w:tc>
          <w:tcPr>
            <w:tcW w:w="160" w:type="dxa"/>
            <w:tcBorders>
              <w:left w:val="nil"/>
              <w:right w:val="nil"/>
            </w:tcBorders>
            <w:noWrap/>
            <w:vAlign w:val="center"/>
          </w:tcPr>
          <w:p w14:paraId="651CF32A" w14:textId="77777777" w:rsidR="00AE6ED9" w:rsidRPr="009526FF" w:rsidRDefault="00AE6ED9" w:rsidP="002D7BB8">
            <w:pPr>
              <w:spacing w:before="0" w:after="0" w:line="240" w:lineRule="auto"/>
              <w:jc w:val="right"/>
              <w:rPr>
                <w:rFonts w:cs="Arial"/>
                <w:lang w:eastAsia="pt-BR"/>
              </w:rPr>
            </w:pPr>
          </w:p>
        </w:tc>
        <w:tc>
          <w:tcPr>
            <w:tcW w:w="1389" w:type="dxa"/>
            <w:tcBorders>
              <w:left w:val="nil"/>
              <w:right w:val="nil"/>
            </w:tcBorders>
            <w:noWrap/>
            <w:vAlign w:val="center"/>
          </w:tcPr>
          <w:p w14:paraId="22A974CA" w14:textId="77777777" w:rsidR="00AE6ED9" w:rsidRDefault="00AE6ED9" w:rsidP="002D7BB8">
            <w:pPr>
              <w:spacing w:before="0" w:after="0" w:line="240" w:lineRule="auto"/>
              <w:jc w:val="right"/>
              <w:rPr>
                <w:rFonts w:cs="Arial"/>
                <w:lang w:eastAsia="pt-BR"/>
              </w:rPr>
            </w:pPr>
          </w:p>
        </w:tc>
      </w:tr>
      <w:tr w:rsidR="002D7BB8" w:rsidRPr="009526FF" w14:paraId="44EA8208" w14:textId="77777777" w:rsidTr="00146F67">
        <w:trPr>
          <w:trHeight w:val="260"/>
          <w:jc w:val="center"/>
        </w:trPr>
        <w:tc>
          <w:tcPr>
            <w:tcW w:w="5254" w:type="dxa"/>
            <w:tcBorders>
              <w:left w:val="nil"/>
              <w:right w:val="nil"/>
            </w:tcBorders>
            <w:noWrap/>
            <w:vAlign w:val="center"/>
          </w:tcPr>
          <w:p w14:paraId="6798F48A" w14:textId="443F2414" w:rsidR="002D7BB8" w:rsidRPr="009526FF" w:rsidRDefault="002D7BB8" w:rsidP="002D7BB8">
            <w:pPr>
              <w:spacing w:before="0" w:after="0" w:line="240" w:lineRule="auto"/>
              <w:jc w:val="left"/>
              <w:rPr>
                <w:rFonts w:cs="Arial"/>
                <w:lang w:eastAsia="pt-BR"/>
              </w:rPr>
            </w:pPr>
            <w:r>
              <w:rPr>
                <w:rFonts w:cs="Arial"/>
                <w:lang w:eastAsia="pt-BR"/>
              </w:rPr>
              <w:t xml:space="preserve">Tributos a </w:t>
            </w:r>
            <w:r w:rsidR="00671A60">
              <w:rPr>
                <w:rFonts w:cs="Arial"/>
                <w:lang w:eastAsia="pt-BR"/>
              </w:rPr>
              <w:t>recuperar</w:t>
            </w:r>
          </w:p>
        </w:tc>
        <w:tc>
          <w:tcPr>
            <w:tcW w:w="1389" w:type="dxa"/>
            <w:tcBorders>
              <w:left w:val="nil"/>
              <w:right w:val="nil"/>
            </w:tcBorders>
            <w:noWrap/>
          </w:tcPr>
          <w:p w14:paraId="71EA3556" w14:textId="04701AEA" w:rsidR="002D7BB8" w:rsidRPr="009526FF" w:rsidRDefault="002D7BB8" w:rsidP="002D7BB8">
            <w:pPr>
              <w:spacing w:before="0" w:after="0" w:line="240" w:lineRule="auto"/>
              <w:jc w:val="right"/>
              <w:rPr>
                <w:rFonts w:cs="Arial"/>
                <w:lang w:eastAsia="pt-BR"/>
              </w:rPr>
            </w:pPr>
            <w:r w:rsidRPr="00C30688">
              <w:t>46.996</w:t>
            </w:r>
          </w:p>
        </w:tc>
        <w:tc>
          <w:tcPr>
            <w:tcW w:w="160" w:type="dxa"/>
            <w:tcBorders>
              <w:left w:val="nil"/>
              <w:right w:val="nil"/>
            </w:tcBorders>
            <w:noWrap/>
            <w:vAlign w:val="center"/>
          </w:tcPr>
          <w:p w14:paraId="410D10F7" w14:textId="77777777" w:rsidR="002D7BB8" w:rsidRPr="009526FF" w:rsidRDefault="002D7BB8" w:rsidP="002D7BB8">
            <w:pPr>
              <w:spacing w:before="0" w:after="0" w:line="240" w:lineRule="auto"/>
              <w:jc w:val="right"/>
              <w:rPr>
                <w:rFonts w:cs="Arial"/>
                <w:lang w:eastAsia="pt-BR"/>
              </w:rPr>
            </w:pPr>
          </w:p>
        </w:tc>
        <w:tc>
          <w:tcPr>
            <w:tcW w:w="1389" w:type="dxa"/>
            <w:tcBorders>
              <w:left w:val="nil"/>
              <w:right w:val="nil"/>
            </w:tcBorders>
            <w:noWrap/>
            <w:vAlign w:val="center"/>
          </w:tcPr>
          <w:p w14:paraId="2D509CC9" w14:textId="48E3EA6A" w:rsidR="002D7BB8" w:rsidRPr="009526FF" w:rsidRDefault="007D40C7" w:rsidP="002D7BB8">
            <w:pPr>
              <w:spacing w:before="0" w:after="0" w:line="240" w:lineRule="auto"/>
              <w:jc w:val="right"/>
              <w:rPr>
                <w:rFonts w:cs="Arial"/>
                <w:lang w:eastAsia="pt-BR"/>
              </w:rPr>
            </w:pPr>
            <w:r>
              <w:rPr>
                <w:rFonts w:cs="Arial"/>
                <w:lang w:eastAsia="pt-BR"/>
              </w:rPr>
              <w:t>41.448</w:t>
            </w:r>
          </w:p>
        </w:tc>
        <w:tc>
          <w:tcPr>
            <w:tcW w:w="160" w:type="dxa"/>
            <w:tcBorders>
              <w:left w:val="nil"/>
              <w:right w:val="nil"/>
            </w:tcBorders>
            <w:noWrap/>
            <w:vAlign w:val="center"/>
          </w:tcPr>
          <w:p w14:paraId="089BA8AF" w14:textId="77777777" w:rsidR="002D7BB8" w:rsidRPr="009526FF" w:rsidRDefault="002D7BB8" w:rsidP="002D7BB8">
            <w:pPr>
              <w:spacing w:before="0" w:after="0" w:line="240" w:lineRule="auto"/>
              <w:jc w:val="right"/>
              <w:rPr>
                <w:rFonts w:cs="Arial"/>
                <w:lang w:eastAsia="pt-BR"/>
              </w:rPr>
            </w:pPr>
          </w:p>
        </w:tc>
        <w:tc>
          <w:tcPr>
            <w:tcW w:w="1389" w:type="dxa"/>
            <w:tcBorders>
              <w:left w:val="nil"/>
              <w:right w:val="nil"/>
            </w:tcBorders>
            <w:noWrap/>
            <w:vAlign w:val="center"/>
          </w:tcPr>
          <w:p w14:paraId="56A2F6FF" w14:textId="7C843238" w:rsidR="002D7BB8" w:rsidRPr="009526FF" w:rsidRDefault="007D40C7" w:rsidP="002D7BB8">
            <w:pPr>
              <w:spacing w:before="0" w:after="0" w:line="240" w:lineRule="auto"/>
              <w:jc w:val="right"/>
              <w:rPr>
                <w:rFonts w:cs="Arial"/>
                <w:lang w:eastAsia="pt-BR"/>
              </w:rPr>
            </w:pPr>
            <w:r>
              <w:rPr>
                <w:rFonts w:cs="Arial"/>
                <w:lang w:eastAsia="pt-BR"/>
              </w:rPr>
              <w:t>88.444</w:t>
            </w:r>
          </w:p>
        </w:tc>
      </w:tr>
      <w:tr w:rsidR="007B278A" w:rsidRPr="009526FF" w14:paraId="117F8B27" w14:textId="77777777" w:rsidTr="00146F67">
        <w:trPr>
          <w:trHeight w:val="250"/>
          <w:jc w:val="center"/>
        </w:trPr>
        <w:tc>
          <w:tcPr>
            <w:tcW w:w="5254" w:type="dxa"/>
            <w:tcBorders>
              <w:left w:val="nil"/>
              <w:right w:val="nil"/>
            </w:tcBorders>
            <w:noWrap/>
            <w:vAlign w:val="center"/>
            <w:hideMark/>
          </w:tcPr>
          <w:p w14:paraId="1C1012C1" w14:textId="77777777" w:rsidR="007B278A" w:rsidRPr="009526FF" w:rsidRDefault="007B278A" w:rsidP="00CE5174">
            <w:pPr>
              <w:spacing w:before="0" w:after="0" w:line="240" w:lineRule="auto"/>
              <w:jc w:val="left"/>
              <w:rPr>
                <w:rFonts w:cs="Arial"/>
                <w:lang w:eastAsia="pt-BR"/>
              </w:rPr>
            </w:pPr>
            <w:r>
              <w:rPr>
                <w:rFonts w:cs="Arial"/>
                <w:lang w:eastAsia="pt-BR"/>
              </w:rPr>
              <w:t>Despesas antecipadas</w:t>
            </w:r>
          </w:p>
        </w:tc>
        <w:tc>
          <w:tcPr>
            <w:tcW w:w="1389" w:type="dxa"/>
            <w:tcBorders>
              <w:left w:val="nil"/>
              <w:bottom w:val="dotted" w:sz="4" w:space="0" w:color="CFCFCF"/>
              <w:right w:val="nil"/>
            </w:tcBorders>
            <w:noWrap/>
          </w:tcPr>
          <w:p w14:paraId="2FAC2C83" w14:textId="77777777" w:rsidR="007B278A" w:rsidRPr="009526FF" w:rsidRDefault="007B278A" w:rsidP="00CE5174">
            <w:pPr>
              <w:spacing w:before="0" w:after="0" w:line="240" w:lineRule="auto"/>
              <w:jc w:val="right"/>
              <w:rPr>
                <w:rFonts w:cs="Arial"/>
                <w:lang w:eastAsia="pt-BR"/>
              </w:rPr>
            </w:pPr>
            <w:r>
              <w:t>94.139</w:t>
            </w:r>
          </w:p>
        </w:tc>
        <w:tc>
          <w:tcPr>
            <w:tcW w:w="160" w:type="dxa"/>
            <w:tcBorders>
              <w:left w:val="nil"/>
              <w:right w:val="nil"/>
            </w:tcBorders>
            <w:noWrap/>
            <w:vAlign w:val="center"/>
          </w:tcPr>
          <w:p w14:paraId="7B34727B" w14:textId="77777777" w:rsidR="007B278A" w:rsidRPr="009526FF" w:rsidRDefault="007B278A" w:rsidP="00CE5174">
            <w:pPr>
              <w:spacing w:before="0" w:after="0" w:line="240" w:lineRule="auto"/>
              <w:jc w:val="right"/>
              <w:rPr>
                <w:rFonts w:cs="Arial"/>
                <w:lang w:eastAsia="pt-BR"/>
              </w:rPr>
            </w:pPr>
          </w:p>
        </w:tc>
        <w:tc>
          <w:tcPr>
            <w:tcW w:w="1389" w:type="dxa"/>
            <w:tcBorders>
              <w:left w:val="nil"/>
              <w:bottom w:val="dotted" w:sz="4" w:space="0" w:color="CFCFCF"/>
              <w:right w:val="nil"/>
            </w:tcBorders>
            <w:noWrap/>
            <w:vAlign w:val="center"/>
          </w:tcPr>
          <w:p w14:paraId="2618D12C" w14:textId="77777777" w:rsidR="007B278A" w:rsidRPr="009526FF" w:rsidRDefault="007B278A" w:rsidP="00CE5174">
            <w:pPr>
              <w:spacing w:before="0" w:after="0" w:line="240" w:lineRule="auto"/>
              <w:jc w:val="right"/>
              <w:rPr>
                <w:rFonts w:cs="Arial"/>
                <w:lang w:eastAsia="pt-BR"/>
              </w:rPr>
            </w:pPr>
            <w:r>
              <w:rPr>
                <w:rFonts w:cs="Arial"/>
                <w:lang w:eastAsia="pt-BR"/>
              </w:rPr>
              <w:t>(2.177)</w:t>
            </w:r>
          </w:p>
        </w:tc>
        <w:tc>
          <w:tcPr>
            <w:tcW w:w="160" w:type="dxa"/>
            <w:tcBorders>
              <w:left w:val="nil"/>
              <w:right w:val="nil"/>
            </w:tcBorders>
            <w:noWrap/>
            <w:vAlign w:val="center"/>
          </w:tcPr>
          <w:p w14:paraId="211D3B76" w14:textId="77777777" w:rsidR="007B278A" w:rsidRPr="009526FF" w:rsidRDefault="007B278A" w:rsidP="00CE5174">
            <w:pPr>
              <w:spacing w:before="0" w:after="0" w:line="240" w:lineRule="auto"/>
              <w:jc w:val="right"/>
              <w:rPr>
                <w:rFonts w:cs="Arial"/>
                <w:lang w:eastAsia="pt-BR"/>
              </w:rPr>
            </w:pPr>
          </w:p>
        </w:tc>
        <w:tc>
          <w:tcPr>
            <w:tcW w:w="1389" w:type="dxa"/>
            <w:tcBorders>
              <w:left w:val="nil"/>
              <w:bottom w:val="dotted" w:sz="4" w:space="0" w:color="CFCFCF"/>
              <w:right w:val="nil"/>
            </w:tcBorders>
            <w:noWrap/>
            <w:vAlign w:val="center"/>
          </w:tcPr>
          <w:p w14:paraId="797ED35D" w14:textId="77777777" w:rsidR="007B278A" w:rsidRPr="009526FF" w:rsidRDefault="007B278A" w:rsidP="00CE5174">
            <w:pPr>
              <w:spacing w:before="0" w:after="0" w:line="240" w:lineRule="auto"/>
              <w:jc w:val="right"/>
              <w:rPr>
                <w:rFonts w:cs="Arial"/>
                <w:lang w:eastAsia="pt-BR"/>
              </w:rPr>
            </w:pPr>
            <w:r>
              <w:rPr>
                <w:rFonts w:cs="Arial"/>
                <w:lang w:eastAsia="pt-BR"/>
              </w:rPr>
              <w:t>91.962</w:t>
            </w:r>
          </w:p>
        </w:tc>
      </w:tr>
      <w:tr w:rsidR="007B278A" w:rsidRPr="007B278A" w14:paraId="6C8D3E37" w14:textId="77777777" w:rsidTr="00D71D3F">
        <w:trPr>
          <w:trHeight w:val="260"/>
          <w:jc w:val="center"/>
        </w:trPr>
        <w:tc>
          <w:tcPr>
            <w:tcW w:w="5254" w:type="dxa"/>
            <w:tcBorders>
              <w:left w:val="nil"/>
              <w:right w:val="nil"/>
            </w:tcBorders>
            <w:noWrap/>
            <w:vAlign w:val="center"/>
          </w:tcPr>
          <w:p w14:paraId="51E71295" w14:textId="77777777" w:rsidR="00AE6ED9" w:rsidRPr="007B278A" w:rsidRDefault="00AE6ED9" w:rsidP="002D7BB8">
            <w:pPr>
              <w:spacing w:before="0" w:after="0" w:line="240" w:lineRule="auto"/>
              <w:jc w:val="left"/>
              <w:rPr>
                <w:rFonts w:cs="Arial"/>
                <w:b/>
                <w:bCs/>
                <w:color w:val="500878"/>
                <w:lang w:eastAsia="pt-BR"/>
              </w:rPr>
            </w:pPr>
          </w:p>
        </w:tc>
        <w:tc>
          <w:tcPr>
            <w:tcW w:w="1389" w:type="dxa"/>
            <w:tcBorders>
              <w:top w:val="single" w:sz="4" w:space="0" w:color="auto"/>
              <w:left w:val="nil"/>
              <w:right w:val="nil"/>
            </w:tcBorders>
            <w:noWrap/>
          </w:tcPr>
          <w:p w14:paraId="28C0AEE7" w14:textId="3DBAE0A8" w:rsidR="00AE6ED9" w:rsidRPr="007B278A" w:rsidRDefault="007B278A" w:rsidP="002D7BB8">
            <w:pPr>
              <w:spacing w:before="0" w:after="0" w:line="240" w:lineRule="auto"/>
              <w:jc w:val="right"/>
              <w:rPr>
                <w:b/>
                <w:bCs/>
                <w:color w:val="500878"/>
              </w:rPr>
            </w:pPr>
            <w:r>
              <w:rPr>
                <w:b/>
                <w:bCs/>
                <w:color w:val="500878"/>
              </w:rPr>
              <w:t>1.830.164</w:t>
            </w:r>
          </w:p>
        </w:tc>
        <w:tc>
          <w:tcPr>
            <w:tcW w:w="160" w:type="dxa"/>
            <w:tcBorders>
              <w:left w:val="nil"/>
              <w:right w:val="nil"/>
            </w:tcBorders>
            <w:noWrap/>
            <w:vAlign w:val="center"/>
          </w:tcPr>
          <w:p w14:paraId="0302A66B" w14:textId="77777777" w:rsidR="00AE6ED9" w:rsidRPr="007B278A" w:rsidRDefault="00AE6ED9" w:rsidP="002D7BB8">
            <w:pPr>
              <w:spacing w:before="0" w:after="0" w:line="240" w:lineRule="auto"/>
              <w:jc w:val="right"/>
              <w:rPr>
                <w:rFonts w:cs="Arial"/>
                <w:b/>
                <w:bCs/>
                <w:color w:val="500878"/>
                <w:lang w:eastAsia="pt-BR"/>
              </w:rPr>
            </w:pPr>
          </w:p>
        </w:tc>
        <w:tc>
          <w:tcPr>
            <w:tcW w:w="1389" w:type="dxa"/>
            <w:tcBorders>
              <w:top w:val="single" w:sz="4" w:space="0" w:color="auto"/>
              <w:left w:val="nil"/>
              <w:right w:val="nil"/>
            </w:tcBorders>
            <w:noWrap/>
            <w:vAlign w:val="center"/>
          </w:tcPr>
          <w:p w14:paraId="17B709D3" w14:textId="2831B4E1" w:rsidR="00AE6ED9" w:rsidRPr="007B278A" w:rsidRDefault="007B278A" w:rsidP="002D7BB8">
            <w:pPr>
              <w:spacing w:before="0" w:after="0" w:line="240" w:lineRule="auto"/>
              <w:jc w:val="right"/>
              <w:rPr>
                <w:rFonts w:cs="Arial"/>
                <w:b/>
                <w:bCs/>
                <w:color w:val="500878"/>
                <w:lang w:eastAsia="pt-BR"/>
              </w:rPr>
            </w:pPr>
            <w:r>
              <w:rPr>
                <w:rFonts w:cs="Arial"/>
                <w:b/>
                <w:bCs/>
                <w:color w:val="500878"/>
                <w:lang w:eastAsia="pt-BR"/>
              </w:rPr>
              <w:t>39.271</w:t>
            </w:r>
          </w:p>
        </w:tc>
        <w:tc>
          <w:tcPr>
            <w:tcW w:w="160" w:type="dxa"/>
            <w:tcBorders>
              <w:left w:val="nil"/>
              <w:right w:val="nil"/>
            </w:tcBorders>
            <w:noWrap/>
            <w:vAlign w:val="center"/>
          </w:tcPr>
          <w:p w14:paraId="6400AAE9" w14:textId="77777777" w:rsidR="00AE6ED9" w:rsidRPr="007B278A" w:rsidRDefault="00AE6ED9" w:rsidP="002D7BB8">
            <w:pPr>
              <w:spacing w:before="0" w:after="0" w:line="240" w:lineRule="auto"/>
              <w:jc w:val="right"/>
              <w:rPr>
                <w:rFonts w:cs="Arial"/>
                <w:b/>
                <w:bCs/>
                <w:color w:val="500878"/>
                <w:lang w:eastAsia="pt-BR"/>
              </w:rPr>
            </w:pPr>
          </w:p>
        </w:tc>
        <w:tc>
          <w:tcPr>
            <w:tcW w:w="1389" w:type="dxa"/>
            <w:tcBorders>
              <w:top w:val="single" w:sz="4" w:space="0" w:color="auto"/>
              <w:left w:val="nil"/>
              <w:right w:val="nil"/>
            </w:tcBorders>
            <w:noWrap/>
            <w:vAlign w:val="center"/>
          </w:tcPr>
          <w:p w14:paraId="08A99386" w14:textId="3EBE9468" w:rsidR="00AE6ED9" w:rsidRPr="007B278A" w:rsidRDefault="00AE6ED9" w:rsidP="002D7BB8">
            <w:pPr>
              <w:spacing w:before="0" w:after="0" w:line="240" w:lineRule="auto"/>
              <w:jc w:val="right"/>
              <w:rPr>
                <w:rFonts w:cs="Arial"/>
                <w:b/>
                <w:bCs/>
                <w:color w:val="500878"/>
                <w:lang w:eastAsia="pt-BR"/>
              </w:rPr>
            </w:pPr>
            <w:r w:rsidRPr="007B278A">
              <w:rPr>
                <w:rFonts w:cs="Arial"/>
                <w:b/>
                <w:bCs/>
                <w:color w:val="500878"/>
                <w:lang w:eastAsia="pt-BR"/>
              </w:rPr>
              <w:t>1.869.435</w:t>
            </w:r>
          </w:p>
        </w:tc>
      </w:tr>
      <w:tr w:rsidR="007B278A" w:rsidRPr="007B278A" w14:paraId="4B1FFCD4" w14:textId="77777777" w:rsidTr="00146F67">
        <w:trPr>
          <w:trHeight w:val="260"/>
          <w:jc w:val="center"/>
        </w:trPr>
        <w:tc>
          <w:tcPr>
            <w:tcW w:w="5254" w:type="dxa"/>
            <w:tcBorders>
              <w:left w:val="nil"/>
              <w:right w:val="nil"/>
            </w:tcBorders>
            <w:noWrap/>
            <w:vAlign w:val="center"/>
          </w:tcPr>
          <w:p w14:paraId="108712FF" w14:textId="78DEF93E" w:rsidR="007B278A" w:rsidRPr="007B278A" w:rsidRDefault="007B278A" w:rsidP="002D7BB8">
            <w:pPr>
              <w:spacing w:before="0" w:after="0" w:line="240" w:lineRule="auto"/>
              <w:jc w:val="left"/>
              <w:rPr>
                <w:rFonts w:cs="Arial"/>
                <w:lang w:eastAsia="pt-BR"/>
              </w:rPr>
            </w:pPr>
            <w:r w:rsidRPr="007B278A">
              <w:rPr>
                <w:rFonts w:cs="Arial"/>
                <w:lang w:eastAsia="pt-BR"/>
              </w:rPr>
              <w:t>Não circulante</w:t>
            </w:r>
          </w:p>
        </w:tc>
        <w:tc>
          <w:tcPr>
            <w:tcW w:w="1389" w:type="dxa"/>
            <w:tcBorders>
              <w:left w:val="nil"/>
              <w:right w:val="nil"/>
            </w:tcBorders>
            <w:noWrap/>
          </w:tcPr>
          <w:p w14:paraId="28F07756" w14:textId="77777777" w:rsidR="007B278A" w:rsidRPr="007B278A" w:rsidRDefault="007B278A" w:rsidP="002D7BB8">
            <w:pPr>
              <w:spacing w:before="0" w:after="0" w:line="240" w:lineRule="auto"/>
              <w:jc w:val="right"/>
            </w:pPr>
          </w:p>
        </w:tc>
        <w:tc>
          <w:tcPr>
            <w:tcW w:w="160" w:type="dxa"/>
            <w:tcBorders>
              <w:left w:val="nil"/>
              <w:right w:val="nil"/>
            </w:tcBorders>
            <w:noWrap/>
            <w:vAlign w:val="center"/>
          </w:tcPr>
          <w:p w14:paraId="2C1EE8A6" w14:textId="77777777" w:rsidR="007B278A" w:rsidRPr="007B278A" w:rsidRDefault="007B278A" w:rsidP="002D7BB8">
            <w:pPr>
              <w:spacing w:before="0" w:after="0" w:line="240" w:lineRule="auto"/>
              <w:jc w:val="right"/>
              <w:rPr>
                <w:rFonts w:cs="Arial"/>
                <w:lang w:eastAsia="pt-BR"/>
              </w:rPr>
            </w:pPr>
          </w:p>
        </w:tc>
        <w:tc>
          <w:tcPr>
            <w:tcW w:w="1389" w:type="dxa"/>
            <w:tcBorders>
              <w:left w:val="nil"/>
              <w:right w:val="nil"/>
            </w:tcBorders>
            <w:noWrap/>
            <w:vAlign w:val="center"/>
          </w:tcPr>
          <w:p w14:paraId="38CFE9F1" w14:textId="77777777" w:rsidR="007B278A" w:rsidRPr="007B278A" w:rsidRDefault="007B278A" w:rsidP="002D7BB8">
            <w:pPr>
              <w:spacing w:before="0" w:after="0" w:line="240" w:lineRule="auto"/>
              <w:jc w:val="right"/>
              <w:rPr>
                <w:rFonts w:cs="Arial"/>
                <w:lang w:eastAsia="pt-BR"/>
              </w:rPr>
            </w:pPr>
          </w:p>
        </w:tc>
        <w:tc>
          <w:tcPr>
            <w:tcW w:w="160" w:type="dxa"/>
            <w:tcBorders>
              <w:left w:val="nil"/>
              <w:right w:val="nil"/>
            </w:tcBorders>
            <w:noWrap/>
            <w:vAlign w:val="center"/>
          </w:tcPr>
          <w:p w14:paraId="1B4EA0E3" w14:textId="77777777" w:rsidR="007B278A" w:rsidRPr="007B278A" w:rsidRDefault="007B278A" w:rsidP="002D7BB8">
            <w:pPr>
              <w:spacing w:before="0" w:after="0" w:line="240" w:lineRule="auto"/>
              <w:jc w:val="right"/>
              <w:rPr>
                <w:rFonts w:cs="Arial"/>
                <w:lang w:eastAsia="pt-BR"/>
              </w:rPr>
            </w:pPr>
          </w:p>
        </w:tc>
        <w:tc>
          <w:tcPr>
            <w:tcW w:w="1389" w:type="dxa"/>
            <w:tcBorders>
              <w:left w:val="nil"/>
              <w:right w:val="nil"/>
            </w:tcBorders>
            <w:noWrap/>
            <w:vAlign w:val="center"/>
          </w:tcPr>
          <w:p w14:paraId="327EF23E" w14:textId="77777777" w:rsidR="007B278A" w:rsidRPr="007B278A" w:rsidRDefault="007B278A" w:rsidP="002D7BB8">
            <w:pPr>
              <w:spacing w:before="0" w:after="0" w:line="240" w:lineRule="auto"/>
              <w:jc w:val="right"/>
              <w:rPr>
                <w:rFonts w:cs="Arial"/>
                <w:lang w:eastAsia="pt-BR"/>
              </w:rPr>
            </w:pPr>
          </w:p>
        </w:tc>
      </w:tr>
      <w:tr w:rsidR="002D7BB8" w:rsidRPr="009526FF" w14:paraId="1107C24D" w14:textId="77777777" w:rsidTr="00AB18CA">
        <w:trPr>
          <w:trHeight w:val="250"/>
          <w:jc w:val="center"/>
        </w:trPr>
        <w:tc>
          <w:tcPr>
            <w:tcW w:w="5254" w:type="dxa"/>
            <w:tcBorders>
              <w:left w:val="nil"/>
              <w:right w:val="nil"/>
            </w:tcBorders>
            <w:noWrap/>
            <w:vAlign w:val="center"/>
            <w:hideMark/>
          </w:tcPr>
          <w:p w14:paraId="1D7D087F" w14:textId="307E01B1" w:rsidR="002D7BB8" w:rsidRPr="009526FF" w:rsidRDefault="002D7BB8" w:rsidP="002D7BB8">
            <w:pPr>
              <w:spacing w:before="0" w:after="0" w:line="240" w:lineRule="auto"/>
              <w:jc w:val="left"/>
              <w:rPr>
                <w:rFonts w:cs="Arial"/>
                <w:lang w:eastAsia="pt-BR"/>
              </w:rPr>
            </w:pPr>
            <w:r>
              <w:rPr>
                <w:rFonts w:cs="Arial"/>
                <w:lang w:eastAsia="pt-BR"/>
              </w:rPr>
              <w:t>Intangível</w:t>
            </w:r>
          </w:p>
        </w:tc>
        <w:tc>
          <w:tcPr>
            <w:tcW w:w="1389" w:type="dxa"/>
            <w:tcBorders>
              <w:left w:val="nil"/>
              <w:bottom w:val="single" w:sz="4" w:space="0" w:color="auto"/>
              <w:right w:val="nil"/>
            </w:tcBorders>
            <w:noWrap/>
            <w:vAlign w:val="center"/>
          </w:tcPr>
          <w:p w14:paraId="60BBB914" w14:textId="4C32EB16" w:rsidR="002D7BB8" w:rsidRPr="009526FF" w:rsidRDefault="002D7BB8" w:rsidP="002D7BB8">
            <w:pPr>
              <w:spacing w:before="0" w:after="0" w:line="240" w:lineRule="auto"/>
              <w:jc w:val="right"/>
              <w:rPr>
                <w:rFonts w:cs="Arial"/>
                <w:lang w:eastAsia="pt-BR"/>
              </w:rPr>
            </w:pPr>
            <w:r w:rsidRPr="00233E65">
              <w:rPr>
                <w:rFonts w:cs="Arial"/>
                <w:lang w:eastAsia="pt-BR"/>
              </w:rPr>
              <w:t>236.200</w:t>
            </w:r>
          </w:p>
        </w:tc>
        <w:tc>
          <w:tcPr>
            <w:tcW w:w="160" w:type="dxa"/>
            <w:tcBorders>
              <w:left w:val="nil"/>
              <w:right w:val="nil"/>
            </w:tcBorders>
            <w:noWrap/>
            <w:vAlign w:val="center"/>
          </w:tcPr>
          <w:p w14:paraId="1CB81AA8" w14:textId="77777777" w:rsidR="002D7BB8" w:rsidRPr="009526FF" w:rsidRDefault="002D7BB8" w:rsidP="002D7BB8">
            <w:pPr>
              <w:spacing w:before="0" w:after="0" w:line="240" w:lineRule="auto"/>
              <w:jc w:val="right"/>
              <w:rPr>
                <w:rFonts w:cs="Arial"/>
                <w:lang w:eastAsia="pt-BR"/>
              </w:rPr>
            </w:pPr>
          </w:p>
        </w:tc>
        <w:tc>
          <w:tcPr>
            <w:tcW w:w="1389" w:type="dxa"/>
            <w:tcBorders>
              <w:left w:val="nil"/>
              <w:bottom w:val="single" w:sz="4" w:space="0" w:color="auto"/>
              <w:right w:val="nil"/>
            </w:tcBorders>
            <w:noWrap/>
            <w:vAlign w:val="center"/>
          </w:tcPr>
          <w:p w14:paraId="5DE36DDB" w14:textId="7F699734" w:rsidR="002D7BB8" w:rsidRPr="009526FF" w:rsidRDefault="002D7BB8" w:rsidP="002D7BB8">
            <w:pPr>
              <w:spacing w:before="0" w:after="0" w:line="240" w:lineRule="auto"/>
              <w:jc w:val="right"/>
              <w:rPr>
                <w:rFonts w:cs="Arial"/>
                <w:lang w:eastAsia="pt-BR"/>
              </w:rPr>
            </w:pPr>
            <w:r>
              <w:rPr>
                <w:rFonts w:cs="Arial"/>
                <w:lang w:eastAsia="pt-BR"/>
              </w:rPr>
              <w:t>(114.434)</w:t>
            </w:r>
          </w:p>
        </w:tc>
        <w:tc>
          <w:tcPr>
            <w:tcW w:w="160" w:type="dxa"/>
            <w:tcBorders>
              <w:left w:val="nil"/>
              <w:right w:val="nil"/>
            </w:tcBorders>
            <w:noWrap/>
            <w:vAlign w:val="center"/>
          </w:tcPr>
          <w:p w14:paraId="78FA47B1" w14:textId="77777777" w:rsidR="002D7BB8" w:rsidRPr="009526FF" w:rsidRDefault="002D7BB8" w:rsidP="002D7BB8">
            <w:pPr>
              <w:spacing w:before="0" w:after="0" w:line="240" w:lineRule="auto"/>
              <w:jc w:val="right"/>
              <w:rPr>
                <w:rFonts w:cs="Arial"/>
                <w:lang w:eastAsia="pt-BR"/>
              </w:rPr>
            </w:pPr>
          </w:p>
        </w:tc>
        <w:tc>
          <w:tcPr>
            <w:tcW w:w="1389" w:type="dxa"/>
            <w:tcBorders>
              <w:left w:val="nil"/>
              <w:bottom w:val="single" w:sz="4" w:space="0" w:color="auto"/>
              <w:right w:val="nil"/>
            </w:tcBorders>
            <w:noWrap/>
            <w:vAlign w:val="center"/>
          </w:tcPr>
          <w:p w14:paraId="349D490A" w14:textId="68DAAA29" w:rsidR="002D7BB8" w:rsidRPr="009526FF" w:rsidRDefault="007D40C7" w:rsidP="002D7BB8">
            <w:pPr>
              <w:spacing w:before="0" w:after="0" w:line="240" w:lineRule="auto"/>
              <w:jc w:val="right"/>
              <w:rPr>
                <w:rFonts w:cs="Arial"/>
                <w:lang w:eastAsia="pt-BR"/>
              </w:rPr>
            </w:pPr>
            <w:r>
              <w:rPr>
                <w:rFonts w:cs="Arial"/>
                <w:lang w:eastAsia="pt-BR"/>
              </w:rPr>
              <w:t>121.766</w:t>
            </w:r>
          </w:p>
        </w:tc>
      </w:tr>
      <w:tr w:rsidR="007B278A" w:rsidRPr="007B278A" w14:paraId="5AF30016" w14:textId="77777777" w:rsidTr="00D71D3F">
        <w:trPr>
          <w:trHeight w:val="250"/>
          <w:jc w:val="center"/>
        </w:trPr>
        <w:tc>
          <w:tcPr>
            <w:tcW w:w="5254" w:type="dxa"/>
            <w:tcBorders>
              <w:left w:val="nil"/>
              <w:right w:val="nil"/>
            </w:tcBorders>
            <w:noWrap/>
            <w:vAlign w:val="center"/>
          </w:tcPr>
          <w:p w14:paraId="0599DFDC" w14:textId="77777777" w:rsidR="007B278A" w:rsidRPr="007B278A" w:rsidRDefault="007B278A" w:rsidP="002D7BB8">
            <w:pPr>
              <w:spacing w:before="0" w:after="0" w:line="240" w:lineRule="auto"/>
              <w:jc w:val="left"/>
              <w:rPr>
                <w:rFonts w:cs="Arial"/>
                <w:b/>
                <w:bCs/>
                <w:color w:val="500878"/>
                <w:lang w:eastAsia="pt-BR"/>
              </w:rPr>
            </w:pPr>
          </w:p>
        </w:tc>
        <w:tc>
          <w:tcPr>
            <w:tcW w:w="1389" w:type="dxa"/>
            <w:tcBorders>
              <w:top w:val="single" w:sz="4" w:space="0" w:color="auto"/>
              <w:left w:val="nil"/>
              <w:right w:val="nil"/>
            </w:tcBorders>
            <w:noWrap/>
            <w:vAlign w:val="center"/>
          </w:tcPr>
          <w:p w14:paraId="7B2DA40E" w14:textId="7F73BBF1" w:rsidR="007B278A" w:rsidRPr="007B278A" w:rsidRDefault="007B278A" w:rsidP="002D7BB8">
            <w:pPr>
              <w:spacing w:before="0" w:after="0" w:line="240" w:lineRule="auto"/>
              <w:jc w:val="right"/>
              <w:rPr>
                <w:rFonts w:cs="Arial"/>
                <w:b/>
                <w:bCs/>
                <w:color w:val="500878"/>
                <w:lang w:eastAsia="pt-BR"/>
              </w:rPr>
            </w:pPr>
            <w:r w:rsidRPr="007B278A">
              <w:rPr>
                <w:rFonts w:cs="Arial"/>
                <w:b/>
                <w:bCs/>
                <w:color w:val="500878"/>
                <w:lang w:eastAsia="pt-BR"/>
              </w:rPr>
              <w:t>471.986</w:t>
            </w:r>
          </w:p>
        </w:tc>
        <w:tc>
          <w:tcPr>
            <w:tcW w:w="160" w:type="dxa"/>
            <w:tcBorders>
              <w:left w:val="nil"/>
              <w:right w:val="nil"/>
            </w:tcBorders>
            <w:noWrap/>
            <w:vAlign w:val="center"/>
          </w:tcPr>
          <w:p w14:paraId="20FBA293" w14:textId="77777777" w:rsidR="007B278A" w:rsidRPr="007B278A" w:rsidRDefault="007B278A" w:rsidP="002D7BB8">
            <w:pPr>
              <w:spacing w:before="0" w:after="0" w:line="240" w:lineRule="auto"/>
              <w:jc w:val="right"/>
              <w:rPr>
                <w:rFonts w:cs="Arial"/>
                <w:b/>
                <w:bCs/>
                <w:color w:val="500878"/>
                <w:lang w:eastAsia="pt-BR"/>
              </w:rPr>
            </w:pPr>
          </w:p>
        </w:tc>
        <w:tc>
          <w:tcPr>
            <w:tcW w:w="1389" w:type="dxa"/>
            <w:tcBorders>
              <w:top w:val="single" w:sz="4" w:space="0" w:color="auto"/>
              <w:left w:val="nil"/>
              <w:right w:val="nil"/>
            </w:tcBorders>
            <w:noWrap/>
            <w:vAlign w:val="center"/>
          </w:tcPr>
          <w:p w14:paraId="7098B40C" w14:textId="5353336B" w:rsidR="007B278A" w:rsidRPr="007B278A" w:rsidRDefault="007B278A" w:rsidP="002D7BB8">
            <w:pPr>
              <w:spacing w:before="0" w:after="0" w:line="240" w:lineRule="auto"/>
              <w:jc w:val="right"/>
              <w:rPr>
                <w:rFonts w:cs="Arial"/>
                <w:b/>
                <w:bCs/>
                <w:color w:val="500878"/>
                <w:lang w:eastAsia="pt-BR"/>
              </w:rPr>
            </w:pPr>
            <w:r w:rsidRPr="007B278A">
              <w:rPr>
                <w:rFonts w:cs="Arial"/>
                <w:b/>
                <w:bCs/>
                <w:color w:val="500878"/>
                <w:lang w:eastAsia="pt-BR"/>
              </w:rPr>
              <w:t>(114.434)</w:t>
            </w:r>
          </w:p>
        </w:tc>
        <w:tc>
          <w:tcPr>
            <w:tcW w:w="160" w:type="dxa"/>
            <w:tcBorders>
              <w:left w:val="nil"/>
              <w:right w:val="nil"/>
            </w:tcBorders>
            <w:noWrap/>
            <w:vAlign w:val="center"/>
          </w:tcPr>
          <w:p w14:paraId="2D40179D" w14:textId="77777777" w:rsidR="007B278A" w:rsidRPr="007B278A" w:rsidRDefault="007B278A" w:rsidP="002D7BB8">
            <w:pPr>
              <w:spacing w:before="0" w:after="0" w:line="240" w:lineRule="auto"/>
              <w:jc w:val="right"/>
              <w:rPr>
                <w:rFonts w:cs="Arial"/>
                <w:b/>
                <w:bCs/>
                <w:color w:val="500878"/>
                <w:lang w:eastAsia="pt-BR"/>
              </w:rPr>
            </w:pPr>
          </w:p>
        </w:tc>
        <w:tc>
          <w:tcPr>
            <w:tcW w:w="1389" w:type="dxa"/>
            <w:tcBorders>
              <w:top w:val="single" w:sz="4" w:space="0" w:color="auto"/>
              <w:left w:val="nil"/>
              <w:right w:val="nil"/>
            </w:tcBorders>
            <w:noWrap/>
            <w:vAlign w:val="center"/>
          </w:tcPr>
          <w:p w14:paraId="0ED6A134" w14:textId="7E3F38DE" w:rsidR="007B278A" w:rsidRPr="007B278A" w:rsidRDefault="007B278A" w:rsidP="002D7BB8">
            <w:pPr>
              <w:spacing w:before="0" w:after="0" w:line="240" w:lineRule="auto"/>
              <w:jc w:val="right"/>
              <w:rPr>
                <w:rFonts w:cs="Arial"/>
                <w:b/>
                <w:bCs/>
                <w:color w:val="500878"/>
                <w:lang w:eastAsia="pt-BR"/>
              </w:rPr>
            </w:pPr>
            <w:r w:rsidRPr="007B278A">
              <w:rPr>
                <w:rFonts w:cs="Arial"/>
                <w:b/>
                <w:bCs/>
                <w:color w:val="500878"/>
                <w:lang w:eastAsia="pt-BR"/>
              </w:rPr>
              <w:t>357.552</w:t>
            </w:r>
          </w:p>
        </w:tc>
      </w:tr>
      <w:tr w:rsidR="007B278A" w:rsidRPr="009526FF" w14:paraId="75A304A5" w14:textId="77777777" w:rsidTr="00AB18CA">
        <w:trPr>
          <w:trHeight w:val="250"/>
          <w:jc w:val="center"/>
        </w:trPr>
        <w:tc>
          <w:tcPr>
            <w:tcW w:w="5254" w:type="dxa"/>
            <w:tcBorders>
              <w:left w:val="nil"/>
              <w:right w:val="nil"/>
            </w:tcBorders>
            <w:noWrap/>
            <w:vAlign w:val="center"/>
          </w:tcPr>
          <w:p w14:paraId="41C81F68" w14:textId="77777777" w:rsidR="007B278A" w:rsidRDefault="007B278A" w:rsidP="002D7BB8">
            <w:pPr>
              <w:spacing w:before="0" w:after="0" w:line="240" w:lineRule="auto"/>
              <w:jc w:val="left"/>
              <w:rPr>
                <w:rFonts w:cs="Arial"/>
                <w:lang w:eastAsia="pt-BR"/>
              </w:rPr>
            </w:pPr>
          </w:p>
        </w:tc>
        <w:tc>
          <w:tcPr>
            <w:tcW w:w="1389" w:type="dxa"/>
            <w:tcBorders>
              <w:left w:val="nil"/>
              <w:bottom w:val="single" w:sz="4" w:space="0" w:color="auto"/>
              <w:right w:val="nil"/>
            </w:tcBorders>
            <w:noWrap/>
            <w:vAlign w:val="center"/>
          </w:tcPr>
          <w:p w14:paraId="3569B578" w14:textId="77777777" w:rsidR="007B278A" w:rsidRPr="00233E65" w:rsidRDefault="007B278A" w:rsidP="002D7BB8">
            <w:pPr>
              <w:spacing w:before="0" w:after="0" w:line="240" w:lineRule="auto"/>
              <w:jc w:val="right"/>
              <w:rPr>
                <w:rFonts w:cs="Arial"/>
                <w:lang w:eastAsia="pt-BR"/>
              </w:rPr>
            </w:pPr>
          </w:p>
        </w:tc>
        <w:tc>
          <w:tcPr>
            <w:tcW w:w="160" w:type="dxa"/>
            <w:tcBorders>
              <w:left w:val="nil"/>
              <w:right w:val="nil"/>
            </w:tcBorders>
            <w:noWrap/>
            <w:vAlign w:val="center"/>
          </w:tcPr>
          <w:p w14:paraId="33638A85" w14:textId="77777777" w:rsidR="007B278A" w:rsidRPr="009526FF" w:rsidRDefault="007B278A" w:rsidP="002D7BB8">
            <w:pPr>
              <w:spacing w:before="0" w:after="0" w:line="240" w:lineRule="auto"/>
              <w:jc w:val="right"/>
              <w:rPr>
                <w:rFonts w:cs="Arial"/>
                <w:lang w:eastAsia="pt-BR"/>
              </w:rPr>
            </w:pPr>
          </w:p>
        </w:tc>
        <w:tc>
          <w:tcPr>
            <w:tcW w:w="1389" w:type="dxa"/>
            <w:tcBorders>
              <w:left w:val="nil"/>
              <w:bottom w:val="single" w:sz="4" w:space="0" w:color="auto"/>
              <w:right w:val="nil"/>
            </w:tcBorders>
            <w:noWrap/>
            <w:vAlign w:val="center"/>
          </w:tcPr>
          <w:p w14:paraId="0CC5E690" w14:textId="77777777" w:rsidR="007B278A" w:rsidRDefault="007B278A" w:rsidP="002D7BB8">
            <w:pPr>
              <w:spacing w:before="0" w:after="0" w:line="240" w:lineRule="auto"/>
              <w:jc w:val="right"/>
              <w:rPr>
                <w:rFonts w:cs="Arial"/>
                <w:lang w:eastAsia="pt-BR"/>
              </w:rPr>
            </w:pPr>
          </w:p>
        </w:tc>
        <w:tc>
          <w:tcPr>
            <w:tcW w:w="160" w:type="dxa"/>
            <w:tcBorders>
              <w:left w:val="nil"/>
              <w:right w:val="nil"/>
            </w:tcBorders>
            <w:noWrap/>
            <w:vAlign w:val="center"/>
          </w:tcPr>
          <w:p w14:paraId="1F2AD86A" w14:textId="77777777" w:rsidR="007B278A" w:rsidRPr="009526FF" w:rsidRDefault="007B278A" w:rsidP="002D7BB8">
            <w:pPr>
              <w:spacing w:before="0" w:after="0" w:line="240" w:lineRule="auto"/>
              <w:jc w:val="right"/>
              <w:rPr>
                <w:rFonts w:cs="Arial"/>
                <w:lang w:eastAsia="pt-BR"/>
              </w:rPr>
            </w:pPr>
          </w:p>
        </w:tc>
        <w:tc>
          <w:tcPr>
            <w:tcW w:w="1389" w:type="dxa"/>
            <w:tcBorders>
              <w:left w:val="nil"/>
              <w:bottom w:val="single" w:sz="4" w:space="0" w:color="auto"/>
              <w:right w:val="nil"/>
            </w:tcBorders>
            <w:noWrap/>
            <w:vAlign w:val="center"/>
          </w:tcPr>
          <w:p w14:paraId="49BD1387" w14:textId="77777777" w:rsidR="007B278A" w:rsidRDefault="007B278A" w:rsidP="002D7BB8">
            <w:pPr>
              <w:spacing w:before="0" w:after="0" w:line="240" w:lineRule="auto"/>
              <w:jc w:val="right"/>
              <w:rPr>
                <w:rFonts w:cs="Arial"/>
                <w:lang w:eastAsia="pt-BR"/>
              </w:rPr>
            </w:pPr>
          </w:p>
        </w:tc>
      </w:tr>
      <w:tr w:rsidR="00170EF7" w:rsidRPr="00170EF7" w14:paraId="12847F8D" w14:textId="77777777" w:rsidTr="00D71D3F">
        <w:trPr>
          <w:trHeight w:val="260"/>
          <w:jc w:val="center"/>
        </w:trPr>
        <w:tc>
          <w:tcPr>
            <w:tcW w:w="5254" w:type="dxa"/>
            <w:tcBorders>
              <w:left w:val="nil"/>
              <w:right w:val="nil"/>
            </w:tcBorders>
            <w:noWrap/>
            <w:vAlign w:val="center"/>
            <w:hideMark/>
          </w:tcPr>
          <w:p w14:paraId="052D61D4" w14:textId="4375ECB7" w:rsidR="002D7BB8" w:rsidRPr="00170EF7" w:rsidRDefault="002D7BB8" w:rsidP="002D7BB8">
            <w:pPr>
              <w:spacing w:before="0" w:after="0" w:line="240" w:lineRule="auto"/>
              <w:jc w:val="left"/>
              <w:rPr>
                <w:rFonts w:cs="Arial"/>
                <w:b/>
                <w:bCs/>
                <w:color w:val="500878"/>
                <w:lang w:eastAsia="pt-BR"/>
              </w:rPr>
            </w:pPr>
            <w:r w:rsidRPr="00170EF7">
              <w:rPr>
                <w:rFonts w:cs="Arial"/>
                <w:b/>
                <w:bCs/>
                <w:color w:val="500878"/>
                <w:lang w:eastAsia="pt-BR"/>
              </w:rPr>
              <w:t>Total do ativo</w:t>
            </w:r>
          </w:p>
        </w:tc>
        <w:tc>
          <w:tcPr>
            <w:tcW w:w="1389" w:type="dxa"/>
            <w:tcBorders>
              <w:top w:val="single" w:sz="4" w:space="0" w:color="auto"/>
              <w:left w:val="nil"/>
              <w:bottom w:val="double" w:sz="4" w:space="0" w:color="auto"/>
              <w:right w:val="nil"/>
            </w:tcBorders>
            <w:noWrap/>
            <w:vAlign w:val="center"/>
          </w:tcPr>
          <w:p w14:paraId="390EB32B" w14:textId="2FF29E14" w:rsidR="002D7BB8" w:rsidRPr="00170EF7" w:rsidRDefault="002D7BB8" w:rsidP="002D7BB8">
            <w:pPr>
              <w:spacing w:before="0" w:after="0" w:line="240" w:lineRule="auto"/>
              <w:jc w:val="right"/>
              <w:rPr>
                <w:rFonts w:cs="Arial"/>
                <w:b/>
                <w:bCs/>
                <w:color w:val="500878"/>
                <w:lang w:eastAsia="pt-BR"/>
              </w:rPr>
            </w:pPr>
            <w:r w:rsidRPr="00170EF7">
              <w:rPr>
                <w:rFonts w:cs="Arial"/>
                <w:b/>
                <w:bCs/>
                <w:color w:val="500878"/>
                <w:lang w:eastAsia="pt-BR"/>
              </w:rPr>
              <w:t>2.302.15</w:t>
            </w:r>
            <w:r w:rsidR="00445050">
              <w:rPr>
                <w:rFonts w:cs="Arial"/>
                <w:b/>
                <w:bCs/>
                <w:color w:val="500878"/>
                <w:lang w:eastAsia="pt-BR"/>
              </w:rPr>
              <w:t>0</w:t>
            </w:r>
          </w:p>
        </w:tc>
        <w:tc>
          <w:tcPr>
            <w:tcW w:w="160" w:type="dxa"/>
            <w:tcBorders>
              <w:left w:val="nil"/>
              <w:right w:val="nil"/>
            </w:tcBorders>
            <w:noWrap/>
            <w:vAlign w:val="center"/>
          </w:tcPr>
          <w:p w14:paraId="03FC5875" w14:textId="77777777" w:rsidR="002D7BB8" w:rsidRPr="00170EF7" w:rsidRDefault="002D7BB8" w:rsidP="002D7BB8">
            <w:pPr>
              <w:spacing w:before="0" w:after="0" w:line="240" w:lineRule="auto"/>
              <w:jc w:val="right"/>
              <w:rPr>
                <w:rFonts w:cs="Arial"/>
                <w:b/>
                <w:bCs/>
                <w:color w:val="500878"/>
                <w:lang w:eastAsia="pt-BR"/>
              </w:rPr>
            </w:pPr>
          </w:p>
        </w:tc>
        <w:tc>
          <w:tcPr>
            <w:tcW w:w="1389" w:type="dxa"/>
            <w:tcBorders>
              <w:top w:val="single" w:sz="4" w:space="0" w:color="auto"/>
              <w:left w:val="nil"/>
              <w:bottom w:val="double" w:sz="4" w:space="0" w:color="auto"/>
              <w:right w:val="nil"/>
            </w:tcBorders>
            <w:noWrap/>
            <w:vAlign w:val="center"/>
          </w:tcPr>
          <w:p w14:paraId="02DA4032" w14:textId="4097E70E" w:rsidR="002D7BB8" w:rsidRPr="00170EF7" w:rsidRDefault="002D7BB8" w:rsidP="002D7BB8">
            <w:pPr>
              <w:spacing w:before="0" w:after="0" w:line="240" w:lineRule="auto"/>
              <w:jc w:val="right"/>
              <w:rPr>
                <w:rFonts w:cs="Arial"/>
                <w:b/>
                <w:bCs/>
                <w:color w:val="500878"/>
                <w:lang w:eastAsia="pt-BR"/>
              </w:rPr>
            </w:pPr>
            <w:r w:rsidRPr="00170EF7">
              <w:rPr>
                <w:rFonts w:cs="Arial"/>
                <w:b/>
                <w:bCs/>
                <w:color w:val="500878"/>
                <w:lang w:eastAsia="pt-BR"/>
              </w:rPr>
              <w:t>(</w:t>
            </w:r>
            <w:r w:rsidR="007D40C7">
              <w:rPr>
                <w:rFonts w:cs="Arial"/>
                <w:b/>
                <w:bCs/>
                <w:color w:val="500878"/>
                <w:lang w:eastAsia="pt-BR"/>
              </w:rPr>
              <w:t>75.163</w:t>
            </w:r>
            <w:r w:rsidRPr="00170EF7">
              <w:rPr>
                <w:rFonts w:cs="Arial"/>
                <w:b/>
                <w:bCs/>
                <w:color w:val="500878"/>
                <w:lang w:eastAsia="pt-BR"/>
              </w:rPr>
              <w:t>)</w:t>
            </w:r>
          </w:p>
        </w:tc>
        <w:tc>
          <w:tcPr>
            <w:tcW w:w="160" w:type="dxa"/>
            <w:tcBorders>
              <w:left w:val="nil"/>
              <w:right w:val="nil"/>
            </w:tcBorders>
            <w:noWrap/>
            <w:vAlign w:val="center"/>
          </w:tcPr>
          <w:p w14:paraId="09DD80C7" w14:textId="77777777" w:rsidR="002D7BB8" w:rsidRPr="00170EF7" w:rsidRDefault="002D7BB8" w:rsidP="002D7BB8">
            <w:pPr>
              <w:spacing w:before="0" w:after="0" w:line="240" w:lineRule="auto"/>
              <w:jc w:val="right"/>
              <w:rPr>
                <w:rFonts w:cs="Arial"/>
                <w:b/>
                <w:bCs/>
                <w:color w:val="500878"/>
                <w:lang w:eastAsia="pt-BR"/>
              </w:rPr>
            </w:pPr>
          </w:p>
        </w:tc>
        <w:tc>
          <w:tcPr>
            <w:tcW w:w="1389" w:type="dxa"/>
            <w:tcBorders>
              <w:top w:val="single" w:sz="4" w:space="0" w:color="auto"/>
              <w:left w:val="nil"/>
              <w:bottom w:val="double" w:sz="4" w:space="0" w:color="auto"/>
              <w:right w:val="nil"/>
            </w:tcBorders>
            <w:noWrap/>
            <w:vAlign w:val="center"/>
          </w:tcPr>
          <w:p w14:paraId="11A21822" w14:textId="43FEB61A" w:rsidR="002D7BB8" w:rsidRPr="00170EF7" w:rsidRDefault="007D40C7" w:rsidP="002D7BB8">
            <w:pPr>
              <w:spacing w:before="0" w:after="0" w:line="240" w:lineRule="auto"/>
              <w:jc w:val="right"/>
              <w:rPr>
                <w:rFonts w:cs="Arial"/>
                <w:b/>
                <w:bCs/>
                <w:color w:val="500878"/>
                <w:lang w:eastAsia="pt-BR"/>
              </w:rPr>
            </w:pPr>
            <w:r>
              <w:rPr>
                <w:rFonts w:cs="Arial"/>
                <w:b/>
                <w:bCs/>
                <w:color w:val="500878"/>
                <w:lang w:eastAsia="pt-BR"/>
              </w:rPr>
              <w:t>2.226.98</w:t>
            </w:r>
            <w:r w:rsidR="00270F94">
              <w:rPr>
                <w:rFonts w:cs="Arial"/>
                <w:b/>
                <w:bCs/>
                <w:color w:val="500878"/>
                <w:lang w:eastAsia="pt-BR"/>
              </w:rPr>
              <w:t>7</w:t>
            </w:r>
          </w:p>
        </w:tc>
      </w:tr>
      <w:tr w:rsidR="002D7BB8" w:rsidRPr="009526FF" w14:paraId="7DD803FD" w14:textId="77777777" w:rsidTr="00146F67">
        <w:trPr>
          <w:trHeight w:val="260"/>
          <w:jc w:val="center"/>
        </w:trPr>
        <w:tc>
          <w:tcPr>
            <w:tcW w:w="5254" w:type="dxa"/>
            <w:tcBorders>
              <w:left w:val="nil"/>
              <w:right w:val="nil"/>
            </w:tcBorders>
            <w:noWrap/>
            <w:vAlign w:val="center"/>
            <w:hideMark/>
          </w:tcPr>
          <w:p w14:paraId="001DF917" w14:textId="77777777" w:rsidR="002D7BB8" w:rsidRPr="009526FF" w:rsidRDefault="002D7BB8" w:rsidP="002D7BB8">
            <w:pPr>
              <w:spacing w:before="0" w:after="0" w:line="240" w:lineRule="auto"/>
              <w:jc w:val="center"/>
              <w:rPr>
                <w:rFonts w:cs="Arial"/>
                <w:b/>
                <w:bCs/>
                <w:lang w:eastAsia="pt-BR"/>
              </w:rPr>
            </w:pPr>
          </w:p>
        </w:tc>
        <w:tc>
          <w:tcPr>
            <w:tcW w:w="1389" w:type="dxa"/>
            <w:tcBorders>
              <w:top w:val="double" w:sz="4" w:space="0" w:color="auto"/>
              <w:left w:val="nil"/>
              <w:right w:val="nil"/>
            </w:tcBorders>
            <w:noWrap/>
            <w:vAlign w:val="center"/>
            <w:hideMark/>
          </w:tcPr>
          <w:p w14:paraId="18E98D4F" w14:textId="77777777" w:rsidR="002D7BB8" w:rsidRPr="009526FF" w:rsidRDefault="002D7BB8" w:rsidP="002D7BB8">
            <w:pPr>
              <w:spacing w:before="0" w:after="0" w:line="240" w:lineRule="auto"/>
              <w:jc w:val="left"/>
              <w:rPr>
                <w:rFonts w:ascii="Times New Roman" w:hAnsi="Times New Roman"/>
                <w:lang w:eastAsia="pt-BR"/>
              </w:rPr>
            </w:pPr>
          </w:p>
        </w:tc>
        <w:tc>
          <w:tcPr>
            <w:tcW w:w="160" w:type="dxa"/>
            <w:tcBorders>
              <w:left w:val="nil"/>
              <w:right w:val="nil"/>
            </w:tcBorders>
            <w:noWrap/>
            <w:vAlign w:val="center"/>
            <w:hideMark/>
          </w:tcPr>
          <w:p w14:paraId="52DED665" w14:textId="77777777" w:rsidR="002D7BB8" w:rsidRPr="009526FF" w:rsidRDefault="002D7BB8" w:rsidP="002D7BB8">
            <w:pPr>
              <w:spacing w:before="0" w:after="0" w:line="240" w:lineRule="auto"/>
              <w:jc w:val="left"/>
              <w:rPr>
                <w:rFonts w:ascii="Times New Roman" w:hAnsi="Times New Roman"/>
                <w:lang w:eastAsia="pt-BR"/>
              </w:rPr>
            </w:pPr>
          </w:p>
        </w:tc>
        <w:tc>
          <w:tcPr>
            <w:tcW w:w="1389" w:type="dxa"/>
            <w:tcBorders>
              <w:top w:val="double" w:sz="4" w:space="0" w:color="auto"/>
              <w:left w:val="nil"/>
              <w:right w:val="nil"/>
            </w:tcBorders>
            <w:noWrap/>
            <w:vAlign w:val="center"/>
            <w:hideMark/>
          </w:tcPr>
          <w:p w14:paraId="49D3C437" w14:textId="77777777" w:rsidR="002D7BB8" w:rsidRPr="009526FF" w:rsidRDefault="002D7BB8" w:rsidP="002D7BB8">
            <w:pPr>
              <w:spacing w:before="0" w:after="0" w:line="240" w:lineRule="auto"/>
              <w:jc w:val="left"/>
              <w:rPr>
                <w:rFonts w:ascii="Times New Roman" w:hAnsi="Times New Roman"/>
                <w:lang w:eastAsia="pt-BR"/>
              </w:rPr>
            </w:pPr>
          </w:p>
        </w:tc>
        <w:tc>
          <w:tcPr>
            <w:tcW w:w="160" w:type="dxa"/>
            <w:tcBorders>
              <w:left w:val="nil"/>
              <w:right w:val="nil"/>
            </w:tcBorders>
            <w:noWrap/>
            <w:vAlign w:val="center"/>
            <w:hideMark/>
          </w:tcPr>
          <w:p w14:paraId="5C1B4C58" w14:textId="77777777" w:rsidR="002D7BB8" w:rsidRPr="009526FF" w:rsidRDefault="002D7BB8" w:rsidP="002D7BB8">
            <w:pPr>
              <w:spacing w:before="0" w:after="0" w:line="240" w:lineRule="auto"/>
              <w:jc w:val="left"/>
              <w:rPr>
                <w:rFonts w:ascii="Times New Roman" w:hAnsi="Times New Roman"/>
                <w:lang w:eastAsia="pt-BR"/>
              </w:rPr>
            </w:pPr>
          </w:p>
        </w:tc>
        <w:tc>
          <w:tcPr>
            <w:tcW w:w="1389" w:type="dxa"/>
            <w:tcBorders>
              <w:top w:val="double" w:sz="4" w:space="0" w:color="auto"/>
              <w:left w:val="nil"/>
              <w:right w:val="nil"/>
            </w:tcBorders>
            <w:noWrap/>
            <w:vAlign w:val="center"/>
            <w:hideMark/>
          </w:tcPr>
          <w:p w14:paraId="1E4CA80F" w14:textId="77777777" w:rsidR="002D7BB8" w:rsidRPr="009526FF" w:rsidRDefault="002D7BB8" w:rsidP="002D7BB8">
            <w:pPr>
              <w:spacing w:before="0" w:after="0" w:line="240" w:lineRule="auto"/>
              <w:jc w:val="left"/>
              <w:rPr>
                <w:rFonts w:ascii="Times New Roman" w:hAnsi="Times New Roman"/>
                <w:lang w:eastAsia="pt-BR"/>
              </w:rPr>
            </w:pPr>
          </w:p>
        </w:tc>
      </w:tr>
      <w:tr w:rsidR="00170EF7" w:rsidRPr="00170EF7" w14:paraId="7ECA6002" w14:textId="77777777" w:rsidTr="00146F67">
        <w:trPr>
          <w:trHeight w:val="260"/>
          <w:jc w:val="center"/>
        </w:trPr>
        <w:tc>
          <w:tcPr>
            <w:tcW w:w="5254" w:type="dxa"/>
            <w:tcBorders>
              <w:left w:val="nil"/>
              <w:right w:val="nil"/>
            </w:tcBorders>
            <w:noWrap/>
            <w:vAlign w:val="center"/>
          </w:tcPr>
          <w:p w14:paraId="6D6A30D8" w14:textId="5FA373DD" w:rsidR="002D7BB8" w:rsidRPr="00170EF7" w:rsidRDefault="002D7BB8" w:rsidP="002D7BB8">
            <w:pPr>
              <w:spacing w:before="0" w:after="0" w:line="240" w:lineRule="auto"/>
              <w:jc w:val="left"/>
              <w:rPr>
                <w:rFonts w:cs="Arial"/>
                <w:b/>
                <w:bCs/>
                <w:color w:val="500878"/>
                <w:lang w:eastAsia="pt-BR"/>
              </w:rPr>
            </w:pPr>
            <w:r w:rsidRPr="00170EF7">
              <w:rPr>
                <w:rFonts w:cs="Arial"/>
                <w:b/>
                <w:bCs/>
                <w:color w:val="500878"/>
                <w:lang w:eastAsia="pt-BR"/>
              </w:rPr>
              <w:t>Passivo e patrimônio líquido</w:t>
            </w:r>
          </w:p>
        </w:tc>
        <w:tc>
          <w:tcPr>
            <w:tcW w:w="1389" w:type="dxa"/>
            <w:tcBorders>
              <w:left w:val="nil"/>
              <w:right w:val="nil"/>
            </w:tcBorders>
            <w:noWrap/>
            <w:vAlign w:val="center"/>
          </w:tcPr>
          <w:p w14:paraId="1DE0CC5A" w14:textId="77777777" w:rsidR="002D7BB8" w:rsidRPr="00170EF7" w:rsidRDefault="002D7BB8" w:rsidP="002D7BB8">
            <w:pPr>
              <w:spacing w:before="0" w:after="0" w:line="240" w:lineRule="auto"/>
              <w:jc w:val="right"/>
              <w:rPr>
                <w:color w:val="500878"/>
              </w:rPr>
            </w:pPr>
          </w:p>
        </w:tc>
        <w:tc>
          <w:tcPr>
            <w:tcW w:w="160" w:type="dxa"/>
            <w:tcBorders>
              <w:left w:val="nil"/>
              <w:right w:val="nil"/>
            </w:tcBorders>
            <w:noWrap/>
            <w:vAlign w:val="center"/>
          </w:tcPr>
          <w:p w14:paraId="540C522A" w14:textId="77777777" w:rsidR="002D7BB8" w:rsidRPr="00170EF7" w:rsidRDefault="002D7BB8" w:rsidP="002D7BB8">
            <w:pPr>
              <w:spacing w:before="0" w:after="0" w:line="240" w:lineRule="auto"/>
              <w:jc w:val="right"/>
              <w:rPr>
                <w:color w:val="500878"/>
              </w:rPr>
            </w:pPr>
          </w:p>
        </w:tc>
        <w:tc>
          <w:tcPr>
            <w:tcW w:w="1389" w:type="dxa"/>
            <w:tcBorders>
              <w:left w:val="nil"/>
              <w:right w:val="nil"/>
            </w:tcBorders>
            <w:noWrap/>
            <w:vAlign w:val="center"/>
          </w:tcPr>
          <w:p w14:paraId="77B8FB4F" w14:textId="77777777" w:rsidR="002D7BB8" w:rsidRPr="00170EF7" w:rsidRDefault="002D7BB8" w:rsidP="002D7BB8">
            <w:pPr>
              <w:spacing w:before="0" w:after="0" w:line="240" w:lineRule="auto"/>
              <w:jc w:val="right"/>
              <w:rPr>
                <w:color w:val="500878"/>
              </w:rPr>
            </w:pPr>
          </w:p>
        </w:tc>
        <w:tc>
          <w:tcPr>
            <w:tcW w:w="160" w:type="dxa"/>
            <w:tcBorders>
              <w:left w:val="nil"/>
              <w:right w:val="nil"/>
            </w:tcBorders>
            <w:noWrap/>
            <w:vAlign w:val="center"/>
          </w:tcPr>
          <w:p w14:paraId="0E8DEEAD" w14:textId="77777777" w:rsidR="002D7BB8" w:rsidRPr="00170EF7" w:rsidRDefault="002D7BB8" w:rsidP="002D7BB8">
            <w:pPr>
              <w:spacing w:before="0" w:after="0" w:line="240" w:lineRule="auto"/>
              <w:jc w:val="right"/>
              <w:rPr>
                <w:color w:val="500878"/>
              </w:rPr>
            </w:pPr>
          </w:p>
        </w:tc>
        <w:tc>
          <w:tcPr>
            <w:tcW w:w="1389" w:type="dxa"/>
            <w:tcBorders>
              <w:left w:val="nil"/>
              <w:right w:val="nil"/>
            </w:tcBorders>
            <w:noWrap/>
            <w:vAlign w:val="center"/>
          </w:tcPr>
          <w:p w14:paraId="760A28C1" w14:textId="77777777" w:rsidR="002D7BB8" w:rsidRPr="00170EF7" w:rsidRDefault="002D7BB8" w:rsidP="002D7BB8">
            <w:pPr>
              <w:spacing w:before="0" w:after="0" w:line="240" w:lineRule="auto"/>
              <w:jc w:val="right"/>
              <w:rPr>
                <w:color w:val="500878"/>
              </w:rPr>
            </w:pPr>
          </w:p>
        </w:tc>
      </w:tr>
      <w:tr w:rsidR="002D7BB8" w:rsidRPr="009526FF" w14:paraId="53D8EF44" w14:textId="77777777" w:rsidTr="00AB18CA">
        <w:trPr>
          <w:trHeight w:val="260"/>
          <w:jc w:val="center"/>
        </w:trPr>
        <w:tc>
          <w:tcPr>
            <w:tcW w:w="5254" w:type="dxa"/>
            <w:tcBorders>
              <w:left w:val="nil"/>
              <w:right w:val="nil"/>
            </w:tcBorders>
            <w:noWrap/>
            <w:vAlign w:val="center"/>
          </w:tcPr>
          <w:p w14:paraId="297CE1CC" w14:textId="1AEFA89F" w:rsidR="002D7BB8" w:rsidRPr="004936DF" w:rsidRDefault="002D7BB8" w:rsidP="002D7BB8">
            <w:pPr>
              <w:spacing w:before="0" w:after="0" w:line="240" w:lineRule="auto"/>
              <w:jc w:val="left"/>
              <w:rPr>
                <w:rFonts w:cs="Arial"/>
                <w:lang w:eastAsia="pt-BR"/>
              </w:rPr>
            </w:pPr>
            <w:r w:rsidRPr="004936DF">
              <w:rPr>
                <w:rFonts w:cs="Arial"/>
                <w:lang w:eastAsia="pt-BR"/>
              </w:rPr>
              <w:t>Reserva de lucros</w:t>
            </w:r>
          </w:p>
        </w:tc>
        <w:tc>
          <w:tcPr>
            <w:tcW w:w="1389" w:type="dxa"/>
            <w:tcBorders>
              <w:left w:val="nil"/>
              <w:bottom w:val="single" w:sz="4" w:space="0" w:color="auto"/>
              <w:right w:val="nil"/>
            </w:tcBorders>
            <w:noWrap/>
            <w:vAlign w:val="center"/>
          </w:tcPr>
          <w:p w14:paraId="36EF231B" w14:textId="0E1A4AF3" w:rsidR="002D7BB8" w:rsidRPr="004936DF" w:rsidRDefault="002D7BB8" w:rsidP="002D7BB8">
            <w:pPr>
              <w:spacing w:before="0" w:after="0" w:line="240" w:lineRule="auto"/>
              <w:jc w:val="right"/>
            </w:pPr>
            <w:r>
              <w:t>158.</w:t>
            </w:r>
            <w:r w:rsidR="002E2A8A">
              <w:t>398</w:t>
            </w:r>
          </w:p>
        </w:tc>
        <w:tc>
          <w:tcPr>
            <w:tcW w:w="160" w:type="dxa"/>
            <w:tcBorders>
              <w:left w:val="nil"/>
              <w:right w:val="nil"/>
            </w:tcBorders>
            <w:noWrap/>
            <w:vAlign w:val="center"/>
          </w:tcPr>
          <w:p w14:paraId="0F228E0A" w14:textId="77777777" w:rsidR="002D7BB8" w:rsidRPr="004936DF" w:rsidRDefault="002D7BB8" w:rsidP="002D7BB8">
            <w:pPr>
              <w:spacing w:before="0" w:after="0" w:line="240" w:lineRule="auto"/>
              <w:jc w:val="right"/>
            </w:pPr>
          </w:p>
        </w:tc>
        <w:tc>
          <w:tcPr>
            <w:tcW w:w="1389" w:type="dxa"/>
            <w:tcBorders>
              <w:left w:val="nil"/>
              <w:bottom w:val="single" w:sz="4" w:space="0" w:color="auto"/>
              <w:right w:val="nil"/>
            </w:tcBorders>
            <w:noWrap/>
            <w:vAlign w:val="center"/>
          </w:tcPr>
          <w:p w14:paraId="3BAFD732" w14:textId="4C588BA6" w:rsidR="002D7BB8" w:rsidRPr="004936DF" w:rsidRDefault="002D7BB8" w:rsidP="002D7BB8">
            <w:pPr>
              <w:spacing w:before="0" w:after="0" w:line="240" w:lineRule="auto"/>
              <w:jc w:val="right"/>
            </w:pPr>
            <w:r>
              <w:t>(</w:t>
            </w:r>
            <w:r w:rsidR="007D40C7">
              <w:t>75.163</w:t>
            </w:r>
            <w:r>
              <w:t>)</w:t>
            </w:r>
          </w:p>
        </w:tc>
        <w:tc>
          <w:tcPr>
            <w:tcW w:w="160" w:type="dxa"/>
            <w:tcBorders>
              <w:left w:val="nil"/>
              <w:right w:val="nil"/>
            </w:tcBorders>
            <w:noWrap/>
            <w:vAlign w:val="center"/>
          </w:tcPr>
          <w:p w14:paraId="63DF7087" w14:textId="77777777" w:rsidR="002D7BB8" w:rsidRPr="004936DF" w:rsidRDefault="002D7BB8" w:rsidP="002D7BB8">
            <w:pPr>
              <w:spacing w:before="0" w:after="0" w:line="240" w:lineRule="auto"/>
              <w:jc w:val="right"/>
            </w:pPr>
          </w:p>
        </w:tc>
        <w:tc>
          <w:tcPr>
            <w:tcW w:w="1389" w:type="dxa"/>
            <w:tcBorders>
              <w:left w:val="nil"/>
              <w:bottom w:val="single" w:sz="4" w:space="0" w:color="auto"/>
              <w:right w:val="nil"/>
            </w:tcBorders>
            <w:noWrap/>
            <w:vAlign w:val="center"/>
          </w:tcPr>
          <w:p w14:paraId="0DECE34E" w14:textId="3DDBAEBB" w:rsidR="002D7BB8" w:rsidRPr="004936DF" w:rsidRDefault="007D40C7" w:rsidP="002D7BB8">
            <w:pPr>
              <w:spacing w:before="0" w:after="0" w:line="240" w:lineRule="auto"/>
              <w:jc w:val="right"/>
            </w:pPr>
            <w:r>
              <w:t>83.23</w:t>
            </w:r>
            <w:r w:rsidR="002E2A8A">
              <w:t>5</w:t>
            </w:r>
          </w:p>
        </w:tc>
      </w:tr>
      <w:tr w:rsidR="007B278A" w:rsidRPr="007B278A" w14:paraId="49F24C01" w14:textId="77777777" w:rsidTr="00D71D3F">
        <w:trPr>
          <w:trHeight w:val="260"/>
          <w:jc w:val="center"/>
        </w:trPr>
        <w:tc>
          <w:tcPr>
            <w:tcW w:w="5254" w:type="dxa"/>
            <w:tcBorders>
              <w:left w:val="nil"/>
              <w:right w:val="nil"/>
            </w:tcBorders>
            <w:noWrap/>
            <w:vAlign w:val="center"/>
          </w:tcPr>
          <w:p w14:paraId="4620696B" w14:textId="77777777" w:rsidR="007B278A" w:rsidRPr="007B278A" w:rsidRDefault="007B278A" w:rsidP="005E6E33">
            <w:pPr>
              <w:spacing w:before="0" w:after="0" w:line="240" w:lineRule="auto"/>
              <w:jc w:val="right"/>
              <w:rPr>
                <w:rFonts w:cs="Arial"/>
                <w:b/>
                <w:bCs/>
                <w:color w:val="500878"/>
                <w:lang w:eastAsia="pt-BR"/>
              </w:rPr>
            </w:pPr>
          </w:p>
        </w:tc>
        <w:tc>
          <w:tcPr>
            <w:tcW w:w="1389" w:type="dxa"/>
            <w:tcBorders>
              <w:top w:val="single" w:sz="4" w:space="0" w:color="auto"/>
              <w:left w:val="nil"/>
              <w:right w:val="nil"/>
            </w:tcBorders>
            <w:noWrap/>
            <w:vAlign w:val="center"/>
          </w:tcPr>
          <w:p w14:paraId="64790B4E" w14:textId="1EEC1403" w:rsidR="007B278A" w:rsidRPr="007B278A" w:rsidRDefault="005E6E33" w:rsidP="005E6E33">
            <w:pPr>
              <w:spacing w:before="0" w:after="0" w:line="240" w:lineRule="auto"/>
              <w:jc w:val="right"/>
              <w:rPr>
                <w:rFonts w:cs="Arial"/>
                <w:b/>
                <w:bCs/>
                <w:color w:val="500878"/>
                <w:lang w:eastAsia="pt-BR"/>
              </w:rPr>
            </w:pPr>
            <w:r>
              <w:rPr>
                <w:rFonts w:cs="Arial"/>
                <w:b/>
                <w:bCs/>
                <w:color w:val="500878"/>
                <w:lang w:eastAsia="pt-BR"/>
              </w:rPr>
              <w:t>826.630</w:t>
            </w:r>
          </w:p>
        </w:tc>
        <w:tc>
          <w:tcPr>
            <w:tcW w:w="160" w:type="dxa"/>
            <w:tcBorders>
              <w:left w:val="nil"/>
              <w:right w:val="nil"/>
            </w:tcBorders>
            <w:noWrap/>
            <w:vAlign w:val="center"/>
          </w:tcPr>
          <w:p w14:paraId="12B39C96" w14:textId="77777777" w:rsidR="007B278A" w:rsidRPr="007B278A" w:rsidRDefault="007B278A" w:rsidP="005E6E33">
            <w:pPr>
              <w:spacing w:before="0" w:after="0" w:line="240" w:lineRule="auto"/>
              <w:jc w:val="right"/>
              <w:rPr>
                <w:rFonts w:cs="Arial"/>
                <w:b/>
                <w:bCs/>
                <w:color w:val="500878"/>
                <w:lang w:eastAsia="pt-BR"/>
              </w:rPr>
            </w:pPr>
          </w:p>
        </w:tc>
        <w:tc>
          <w:tcPr>
            <w:tcW w:w="1389" w:type="dxa"/>
            <w:tcBorders>
              <w:top w:val="single" w:sz="4" w:space="0" w:color="auto"/>
              <w:left w:val="nil"/>
              <w:right w:val="nil"/>
            </w:tcBorders>
            <w:noWrap/>
            <w:vAlign w:val="center"/>
          </w:tcPr>
          <w:p w14:paraId="0F8AD387" w14:textId="1E2A6EE4" w:rsidR="007B278A" w:rsidRPr="007B278A" w:rsidRDefault="005E6E33" w:rsidP="005E6E33">
            <w:pPr>
              <w:spacing w:before="0" w:after="0" w:line="240" w:lineRule="auto"/>
              <w:jc w:val="right"/>
              <w:rPr>
                <w:rFonts w:cs="Arial"/>
                <w:b/>
                <w:bCs/>
                <w:color w:val="500878"/>
                <w:lang w:eastAsia="pt-BR"/>
              </w:rPr>
            </w:pPr>
            <w:r>
              <w:rPr>
                <w:rFonts w:cs="Arial"/>
                <w:b/>
                <w:bCs/>
                <w:color w:val="500878"/>
                <w:lang w:eastAsia="pt-BR"/>
              </w:rPr>
              <w:t>(75.163)</w:t>
            </w:r>
          </w:p>
        </w:tc>
        <w:tc>
          <w:tcPr>
            <w:tcW w:w="160" w:type="dxa"/>
            <w:tcBorders>
              <w:left w:val="nil"/>
              <w:right w:val="nil"/>
            </w:tcBorders>
            <w:noWrap/>
            <w:vAlign w:val="center"/>
          </w:tcPr>
          <w:p w14:paraId="5BE19BE3" w14:textId="77777777" w:rsidR="007B278A" w:rsidRPr="007B278A" w:rsidRDefault="007B278A" w:rsidP="005E6E33">
            <w:pPr>
              <w:spacing w:before="0" w:after="0" w:line="240" w:lineRule="auto"/>
              <w:jc w:val="right"/>
              <w:rPr>
                <w:rFonts w:cs="Arial"/>
                <w:b/>
                <w:bCs/>
                <w:color w:val="500878"/>
                <w:lang w:eastAsia="pt-BR"/>
              </w:rPr>
            </w:pPr>
          </w:p>
        </w:tc>
        <w:tc>
          <w:tcPr>
            <w:tcW w:w="1389" w:type="dxa"/>
            <w:tcBorders>
              <w:top w:val="single" w:sz="4" w:space="0" w:color="auto"/>
              <w:left w:val="nil"/>
              <w:right w:val="nil"/>
            </w:tcBorders>
            <w:noWrap/>
            <w:vAlign w:val="center"/>
          </w:tcPr>
          <w:p w14:paraId="792635FE" w14:textId="0D0BFA81" w:rsidR="007B278A" w:rsidRPr="007B278A" w:rsidRDefault="005E6E33" w:rsidP="005E6E33">
            <w:pPr>
              <w:spacing w:before="0" w:after="0" w:line="240" w:lineRule="auto"/>
              <w:jc w:val="right"/>
              <w:rPr>
                <w:rFonts w:cs="Arial"/>
                <w:b/>
                <w:bCs/>
                <w:color w:val="500878"/>
                <w:lang w:eastAsia="pt-BR"/>
              </w:rPr>
            </w:pPr>
            <w:r>
              <w:rPr>
                <w:rFonts w:cs="Arial"/>
                <w:b/>
                <w:bCs/>
                <w:color w:val="500878"/>
                <w:lang w:eastAsia="pt-BR"/>
              </w:rPr>
              <w:t>751.467</w:t>
            </w:r>
          </w:p>
        </w:tc>
      </w:tr>
      <w:tr w:rsidR="007B278A" w:rsidRPr="009526FF" w14:paraId="610F6863" w14:textId="77777777" w:rsidTr="00AB18CA">
        <w:trPr>
          <w:trHeight w:val="260"/>
          <w:jc w:val="center"/>
        </w:trPr>
        <w:tc>
          <w:tcPr>
            <w:tcW w:w="5254" w:type="dxa"/>
            <w:tcBorders>
              <w:left w:val="nil"/>
              <w:right w:val="nil"/>
            </w:tcBorders>
            <w:noWrap/>
            <w:vAlign w:val="center"/>
          </w:tcPr>
          <w:p w14:paraId="49F339F4" w14:textId="77777777" w:rsidR="007B278A" w:rsidRPr="004936DF" w:rsidRDefault="007B278A" w:rsidP="002D7BB8">
            <w:pPr>
              <w:spacing w:before="0" w:after="0" w:line="240" w:lineRule="auto"/>
              <w:jc w:val="left"/>
              <w:rPr>
                <w:rFonts w:cs="Arial"/>
                <w:lang w:eastAsia="pt-BR"/>
              </w:rPr>
            </w:pPr>
          </w:p>
        </w:tc>
        <w:tc>
          <w:tcPr>
            <w:tcW w:w="1389" w:type="dxa"/>
            <w:tcBorders>
              <w:left w:val="nil"/>
              <w:bottom w:val="single" w:sz="4" w:space="0" w:color="auto"/>
              <w:right w:val="nil"/>
            </w:tcBorders>
            <w:noWrap/>
            <w:vAlign w:val="center"/>
          </w:tcPr>
          <w:p w14:paraId="1303149E" w14:textId="77777777" w:rsidR="007B278A" w:rsidRDefault="007B278A" w:rsidP="002D7BB8">
            <w:pPr>
              <w:spacing w:before="0" w:after="0" w:line="240" w:lineRule="auto"/>
              <w:jc w:val="right"/>
            </w:pPr>
          </w:p>
        </w:tc>
        <w:tc>
          <w:tcPr>
            <w:tcW w:w="160" w:type="dxa"/>
            <w:tcBorders>
              <w:left w:val="nil"/>
              <w:right w:val="nil"/>
            </w:tcBorders>
            <w:noWrap/>
            <w:vAlign w:val="center"/>
          </w:tcPr>
          <w:p w14:paraId="783AB61B" w14:textId="77777777" w:rsidR="007B278A" w:rsidRPr="004936DF" w:rsidRDefault="007B278A" w:rsidP="002D7BB8">
            <w:pPr>
              <w:spacing w:before="0" w:after="0" w:line="240" w:lineRule="auto"/>
              <w:jc w:val="right"/>
            </w:pPr>
          </w:p>
        </w:tc>
        <w:tc>
          <w:tcPr>
            <w:tcW w:w="1389" w:type="dxa"/>
            <w:tcBorders>
              <w:left w:val="nil"/>
              <w:bottom w:val="single" w:sz="4" w:space="0" w:color="auto"/>
              <w:right w:val="nil"/>
            </w:tcBorders>
            <w:noWrap/>
            <w:vAlign w:val="center"/>
          </w:tcPr>
          <w:p w14:paraId="7F69194C" w14:textId="77777777" w:rsidR="007B278A" w:rsidRDefault="007B278A" w:rsidP="002D7BB8">
            <w:pPr>
              <w:spacing w:before="0" w:after="0" w:line="240" w:lineRule="auto"/>
              <w:jc w:val="right"/>
            </w:pPr>
          </w:p>
        </w:tc>
        <w:tc>
          <w:tcPr>
            <w:tcW w:w="160" w:type="dxa"/>
            <w:tcBorders>
              <w:left w:val="nil"/>
              <w:right w:val="nil"/>
            </w:tcBorders>
            <w:noWrap/>
            <w:vAlign w:val="center"/>
          </w:tcPr>
          <w:p w14:paraId="7DFC8399" w14:textId="77777777" w:rsidR="007B278A" w:rsidRPr="004936DF" w:rsidRDefault="007B278A" w:rsidP="002D7BB8">
            <w:pPr>
              <w:spacing w:before="0" w:after="0" w:line="240" w:lineRule="auto"/>
              <w:jc w:val="right"/>
            </w:pPr>
          </w:p>
        </w:tc>
        <w:tc>
          <w:tcPr>
            <w:tcW w:w="1389" w:type="dxa"/>
            <w:tcBorders>
              <w:left w:val="nil"/>
              <w:bottom w:val="single" w:sz="4" w:space="0" w:color="auto"/>
              <w:right w:val="nil"/>
            </w:tcBorders>
            <w:noWrap/>
            <w:vAlign w:val="center"/>
          </w:tcPr>
          <w:p w14:paraId="5B5182AF" w14:textId="77777777" w:rsidR="007B278A" w:rsidRDefault="007B278A" w:rsidP="002D7BB8">
            <w:pPr>
              <w:spacing w:before="0" w:after="0" w:line="240" w:lineRule="auto"/>
              <w:jc w:val="right"/>
            </w:pPr>
          </w:p>
        </w:tc>
      </w:tr>
      <w:tr w:rsidR="00170EF7" w:rsidRPr="00170EF7" w14:paraId="5A503FF9" w14:textId="77777777" w:rsidTr="005500A5">
        <w:trPr>
          <w:trHeight w:val="260"/>
          <w:jc w:val="center"/>
        </w:trPr>
        <w:tc>
          <w:tcPr>
            <w:tcW w:w="5254" w:type="dxa"/>
            <w:tcBorders>
              <w:left w:val="nil"/>
              <w:right w:val="nil"/>
            </w:tcBorders>
            <w:noWrap/>
            <w:vAlign w:val="center"/>
          </w:tcPr>
          <w:p w14:paraId="2540477F" w14:textId="377AF7DF" w:rsidR="002D7BB8" w:rsidRPr="00170EF7" w:rsidRDefault="002D7BB8" w:rsidP="002D7BB8">
            <w:pPr>
              <w:spacing w:before="0" w:after="0" w:line="240" w:lineRule="auto"/>
              <w:jc w:val="left"/>
              <w:rPr>
                <w:rFonts w:cs="Arial"/>
                <w:b/>
                <w:bCs/>
                <w:color w:val="500878"/>
                <w:lang w:eastAsia="pt-BR"/>
              </w:rPr>
            </w:pPr>
            <w:r w:rsidRPr="00170EF7">
              <w:rPr>
                <w:rFonts w:cs="Arial"/>
                <w:b/>
                <w:bCs/>
                <w:color w:val="500878"/>
                <w:lang w:eastAsia="pt-BR"/>
              </w:rPr>
              <w:t>Total do passivo e patrimônio líquido</w:t>
            </w:r>
          </w:p>
        </w:tc>
        <w:tc>
          <w:tcPr>
            <w:tcW w:w="1389" w:type="dxa"/>
            <w:tcBorders>
              <w:top w:val="single" w:sz="4" w:space="0" w:color="auto"/>
              <w:left w:val="nil"/>
              <w:bottom w:val="double" w:sz="4" w:space="0" w:color="auto"/>
              <w:right w:val="nil"/>
            </w:tcBorders>
            <w:noWrap/>
            <w:vAlign w:val="center"/>
          </w:tcPr>
          <w:p w14:paraId="2E039154" w14:textId="0527792D" w:rsidR="002D7BB8" w:rsidRPr="00170EF7" w:rsidRDefault="002D7BB8" w:rsidP="002D7BB8">
            <w:pPr>
              <w:spacing w:before="0" w:after="0" w:line="240" w:lineRule="auto"/>
              <w:jc w:val="right"/>
              <w:rPr>
                <w:b/>
                <w:bCs/>
                <w:color w:val="500878"/>
              </w:rPr>
            </w:pPr>
            <w:r w:rsidRPr="00170EF7">
              <w:rPr>
                <w:b/>
                <w:bCs/>
                <w:color w:val="500878"/>
              </w:rPr>
              <w:t>2.302.15</w:t>
            </w:r>
            <w:r w:rsidR="00445050">
              <w:rPr>
                <w:b/>
                <w:bCs/>
                <w:color w:val="500878"/>
              </w:rPr>
              <w:t>0</w:t>
            </w:r>
          </w:p>
        </w:tc>
        <w:tc>
          <w:tcPr>
            <w:tcW w:w="160" w:type="dxa"/>
            <w:tcBorders>
              <w:left w:val="nil"/>
              <w:right w:val="nil"/>
            </w:tcBorders>
            <w:noWrap/>
            <w:vAlign w:val="center"/>
          </w:tcPr>
          <w:p w14:paraId="59EB1436" w14:textId="77777777" w:rsidR="002D7BB8" w:rsidRPr="00170EF7" w:rsidRDefault="002D7BB8" w:rsidP="002D7BB8">
            <w:pPr>
              <w:spacing w:before="0" w:after="0" w:line="240" w:lineRule="auto"/>
              <w:jc w:val="right"/>
              <w:rPr>
                <w:b/>
                <w:bCs/>
                <w:color w:val="500878"/>
              </w:rPr>
            </w:pPr>
          </w:p>
        </w:tc>
        <w:tc>
          <w:tcPr>
            <w:tcW w:w="1389" w:type="dxa"/>
            <w:tcBorders>
              <w:top w:val="single" w:sz="4" w:space="0" w:color="auto"/>
              <w:left w:val="nil"/>
              <w:bottom w:val="double" w:sz="4" w:space="0" w:color="auto"/>
              <w:right w:val="nil"/>
            </w:tcBorders>
            <w:noWrap/>
            <w:vAlign w:val="center"/>
          </w:tcPr>
          <w:p w14:paraId="2A734D83" w14:textId="384AC103" w:rsidR="002D7BB8" w:rsidRPr="00170EF7" w:rsidRDefault="002D7BB8" w:rsidP="002D7BB8">
            <w:pPr>
              <w:spacing w:before="0" w:after="0" w:line="240" w:lineRule="auto"/>
              <w:jc w:val="right"/>
              <w:rPr>
                <w:b/>
                <w:bCs/>
                <w:color w:val="500878"/>
              </w:rPr>
            </w:pPr>
            <w:r w:rsidRPr="00170EF7">
              <w:rPr>
                <w:b/>
                <w:bCs/>
                <w:color w:val="500878"/>
              </w:rPr>
              <w:t>(</w:t>
            </w:r>
            <w:r w:rsidR="007D40C7">
              <w:rPr>
                <w:b/>
                <w:bCs/>
                <w:color w:val="500878"/>
              </w:rPr>
              <w:t>75.163</w:t>
            </w:r>
            <w:r w:rsidRPr="00170EF7">
              <w:rPr>
                <w:b/>
                <w:bCs/>
                <w:color w:val="500878"/>
              </w:rPr>
              <w:t>)</w:t>
            </w:r>
          </w:p>
        </w:tc>
        <w:tc>
          <w:tcPr>
            <w:tcW w:w="160" w:type="dxa"/>
            <w:tcBorders>
              <w:left w:val="nil"/>
              <w:right w:val="nil"/>
            </w:tcBorders>
            <w:noWrap/>
            <w:vAlign w:val="center"/>
          </w:tcPr>
          <w:p w14:paraId="247151AA" w14:textId="77777777" w:rsidR="002D7BB8" w:rsidRPr="00170EF7" w:rsidRDefault="002D7BB8" w:rsidP="002D7BB8">
            <w:pPr>
              <w:spacing w:before="0" w:after="0" w:line="240" w:lineRule="auto"/>
              <w:jc w:val="right"/>
              <w:rPr>
                <w:b/>
                <w:bCs/>
                <w:color w:val="500878"/>
              </w:rPr>
            </w:pPr>
          </w:p>
        </w:tc>
        <w:tc>
          <w:tcPr>
            <w:tcW w:w="1389" w:type="dxa"/>
            <w:tcBorders>
              <w:top w:val="single" w:sz="4" w:space="0" w:color="auto"/>
              <w:left w:val="nil"/>
              <w:bottom w:val="double" w:sz="4" w:space="0" w:color="auto"/>
              <w:right w:val="nil"/>
            </w:tcBorders>
            <w:noWrap/>
            <w:vAlign w:val="center"/>
          </w:tcPr>
          <w:p w14:paraId="2A56ADA4" w14:textId="0E18F6C4" w:rsidR="002D7BB8" w:rsidRPr="00170EF7" w:rsidRDefault="002D7BB8" w:rsidP="002D7BB8">
            <w:pPr>
              <w:spacing w:before="0" w:after="0" w:line="240" w:lineRule="auto"/>
              <w:jc w:val="right"/>
              <w:rPr>
                <w:b/>
                <w:bCs/>
                <w:color w:val="500878"/>
              </w:rPr>
            </w:pPr>
            <w:r w:rsidRPr="00170EF7">
              <w:rPr>
                <w:b/>
                <w:bCs/>
                <w:color w:val="500878"/>
              </w:rPr>
              <w:t>2.</w:t>
            </w:r>
            <w:r w:rsidR="007D40C7">
              <w:rPr>
                <w:b/>
                <w:bCs/>
                <w:color w:val="500878"/>
              </w:rPr>
              <w:t>226.98</w:t>
            </w:r>
            <w:r w:rsidR="00270F94">
              <w:rPr>
                <w:b/>
                <w:bCs/>
                <w:color w:val="500878"/>
              </w:rPr>
              <w:t>7</w:t>
            </w:r>
          </w:p>
        </w:tc>
      </w:tr>
    </w:tbl>
    <w:p w14:paraId="0624EE95" w14:textId="6F47E982" w:rsidR="00C23E10" w:rsidRDefault="00C23E10" w:rsidP="00BB544E">
      <w:pPr>
        <w:keepNext/>
        <w:numPr>
          <w:ilvl w:val="1"/>
          <w:numId w:val="23"/>
        </w:numPr>
        <w:spacing w:before="360" w:after="0"/>
        <w:jc w:val="left"/>
        <w:outlineLvl w:val="1"/>
        <w:rPr>
          <w:rFonts w:cs="Arial"/>
          <w:b/>
          <w:color w:val="500878"/>
        </w:rPr>
      </w:pPr>
      <w:r w:rsidRPr="00170EF7">
        <w:rPr>
          <w:rFonts w:cs="Arial"/>
          <w:b/>
          <w:color w:val="500878"/>
        </w:rPr>
        <w:t xml:space="preserve">Demonstração do resultado </w:t>
      </w:r>
      <w:r>
        <w:rPr>
          <w:rFonts w:cs="Arial"/>
          <w:b/>
          <w:color w:val="500878"/>
        </w:rPr>
        <w:t>para o exercício findo em 31</w:t>
      </w:r>
      <w:r w:rsidRPr="00170EF7">
        <w:rPr>
          <w:rFonts w:cs="Arial"/>
          <w:b/>
          <w:color w:val="500878"/>
        </w:rPr>
        <w:t xml:space="preserve"> de </w:t>
      </w:r>
      <w:r>
        <w:rPr>
          <w:rFonts w:cs="Arial"/>
          <w:b/>
          <w:color w:val="500878"/>
        </w:rPr>
        <w:t>dezembro</w:t>
      </w:r>
      <w:r w:rsidRPr="00170EF7">
        <w:rPr>
          <w:rFonts w:cs="Arial"/>
          <w:b/>
          <w:color w:val="500878"/>
        </w:rPr>
        <w:t xml:space="preserve"> 2022</w:t>
      </w:r>
    </w:p>
    <w:tbl>
      <w:tblPr>
        <w:tblW w:w="9782" w:type="dxa"/>
        <w:tblLayout w:type="fixed"/>
        <w:tblCellMar>
          <w:left w:w="70" w:type="dxa"/>
          <w:right w:w="70" w:type="dxa"/>
        </w:tblCellMar>
        <w:tblLook w:val="04A0" w:firstRow="1" w:lastRow="0" w:firstColumn="1" w:lastColumn="0" w:noHBand="0" w:noVBand="1"/>
      </w:tblPr>
      <w:tblGrid>
        <w:gridCol w:w="5245"/>
        <w:gridCol w:w="1394"/>
        <w:gridCol w:w="165"/>
        <w:gridCol w:w="1401"/>
        <w:gridCol w:w="160"/>
        <w:gridCol w:w="1417"/>
      </w:tblGrid>
      <w:tr w:rsidR="001E1A79" w:rsidRPr="00170EF7" w14:paraId="21457DF3" w14:textId="77777777" w:rsidTr="009A142A">
        <w:trPr>
          <w:trHeight w:val="227"/>
        </w:trPr>
        <w:tc>
          <w:tcPr>
            <w:tcW w:w="5245" w:type="dxa"/>
            <w:tcBorders>
              <w:top w:val="nil"/>
              <w:left w:val="nil"/>
              <w:right w:val="nil"/>
            </w:tcBorders>
            <w:vAlign w:val="center"/>
          </w:tcPr>
          <w:p w14:paraId="17FB6B55" w14:textId="77777777" w:rsidR="001E1A79" w:rsidRPr="00170EF7" w:rsidRDefault="001E1A79" w:rsidP="0008471E">
            <w:pPr>
              <w:spacing w:before="0" w:after="0" w:line="240" w:lineRule="auto"/>
              <w:jc w:val="right"/>
              <w:rPr>
                <w:rFonts w:cs="Arial"/>
                <w:b/>
                <w:bCs/>
                <w:color w:val="500878"/>
                <w:sz w:val="18"/>
                <w:szCs w:val="18"/>
                <w:lang w:eastAsia="pt-BR"/>
              </w:rPr>
            </w:pPr>
          </w:p>
        </w:tc>
        <w:tc>
          <w:tcPr>
            <w:tcW w:w="1394" w:type="dxa"/>
            <w:tcBorders>
              <w:left w:val="nil"/>
              <w:bottom w:val="single" w:sz="4" w:space="0" w:color="auto"/>
              <w:right w:val="nil"/>
            </w:tcBorders>
            <w:shd w:val="clear" w:color="auto" w:fill="F2F2F2" w:themeFill="background1" w:themeFillShade="F2"/>
            <w:vAlign w:val="center"/>
          </w:tcPr>
          <w:p w14:paraId="235150A1" w14:textId="77777777" w:rsidR="001E1A79" w:rsidRPr="00170EF7" w:rsidRDefault="001E1A79" w:rsidP="0008471E">
            <w:pPr>
              <w:spacing w:before="0" w:after="0" w:line="240" w:lineRule="auto"/>
              <w:jc w:val="center"/>
              <w:rPr>
                <w:rFonts w:cs="Arial"/>
                <w:b/>
                <w:bCs/>
                <w:color w:val="500878"/>
                <w:sz w:val="18"/>
                <w:szCs w:val="18"/>
                <w:lang w:eastAsia="pt-BR"/>
              </w:rPr>
            </w:pPr>
            <w:r w:rsidRPr="00170EF7">
              <w:rPr>
                <w:rFonts w:cs="Arial"/>
                <w:b/>
                <w:bCs/>
                <w:color w:val="500878"/>
                <w:sz w:val="18"/>
                <w:szCs w:val="18"/>
                <w:lang w:eastAsia="pt-BR"/>
              </w:rPr>
              <w:t>Apresentado</w:t>
            </w:r>
          </w:p>
        </w:tc>
        <w:tc>
          <w:tcPr>
            <w:tcW w:w="165" w:type="dxa"/>
            <w:tcBorders>
              <w:left w:val="nil"/>
              <w:right w:val="nil"/>
            </w:tcBorders>
            <w:vAlign w:val="center"/>
          </w:tcPr>
          <w:p w14:paraId="018F0589" w14:textId="77777777" w:rsidR="001E1A79" w:rsidRPr="00170EF7" w:rsidRDefault="001E1A79" w:rsidP="0008471E">
            <w:pPr>
              <w:spacing w:before="0" w:after="0" w:line="240" w:lineRule="auto"/>
              <w:jc w:val="center"/>
              <w:rPr>
                <w:rFonts w:cs="Arial"/>
                <w:b/>
                <w:bCs/>
                <w:color w:val="500878"/>
                <w:sz w:val="18"/>
                <w:szCs w:val="18"/>
                <w:lang w:eastAsia="pt-BR"/>
              </w:rPr>
            </w:pPr>
          </w:p>
        </w:tc>
        <w:tc>
          <w:tcPr>
            <w:tcW w:w="1401" w:type="dxa"/>
            <w:tcBorders>
              <w:left w:val="nil"/>
              <w:bottom w:val="single" w:sz="4" w:space="0" w:color="auto"/>
              <w:right w:val="nil"/>
            </w:tcBorders>
            <w:shd w:val="clear" w:color="auto" w:fill="F2F2F2" w:themeFill="background1" w:themeFillShade="F2"/>
            <w:vAlign w:val="center"/>
          </w:tcPr>
          <w:p w14:paraId="66D41276" w14:textId="77777777" w:rsidR="001E1A79" w:rsidRPr="00170EF7" w:rsidRDefault="001E1A79" w:rsidP="0008471E">
            <w:pPr>
              <w:spacing w:before="0" w:after="0" w:line="240" w:lineRule="auto"/>
              <w:jc w:val="center"/>
              <w:rPr>
                <w:rFonts w:cs="Arial"/>
                <w:b/>
                <w:bCs/>
                <w:color w:val="500878"/>
                <w:sz w:val="18"/>
                <w:szCs w:val="18"/>
                <w:lang w:eastAsia="pt-BR"/>
              </w:rPr>
            </w:pPr>
            <w:r w:rsidRPr="00170EF7">
              <w:rPr>
                <w:rFonts w:cs="Arial"/>
                <w:b/>
                <w:bCs/>
                <w:color w:val="500878"/>
                <w:sz w:val="18"/>
                <w:szCs w:val="18"/>
                <w:lang w:eastAsia="pt-BR"/>
              </w:rPr>
              <w:t>Ajustes</w:t>
            </w:r>
          </w:p>
        </w:tc>
        <w:tc>
          <w:tcPr>
            <w:tcW w:w="160" w:type="dxa"/>
            <w:tcBorders>
              <w:left w:val="nil"/>
              <w:right w:val="nil"/>
            </w:tcBorders>
            <w:vAlign w:val="center"/>
          </w:tcPr>
          <w:p w14:paraId="70D533D3" w14:textId="77777777" w:rsidR="001E1A79" w:rsidRPr="000C7D1F" w:rsidRDefault="001E1A79" w:rsidP="0008471E">
            <w:pPr>
              <w:spacing w:before="0" w:after="0" w:line="240" w:lineRule="auto"/>
              <w:jc w:val="center"/>
              <w:rPr>
                <w:rFonts w:cs="Arial"/>
                <w:b/>
                <w:bCs/>
                <w:color w:val="500878"/>
                <w:sz w:val="17"/>
                <w:szCs w:val="17"/>
                <w:lang w:eastAsia="pt-BR"/>
              </w:rPr>
            </w:pPr>
          </w:p>
        </w:tc>
        <w:tc>
          <w:tcPr>
            <w:tcW w:w="1417" w:type="dxa"/>
            <w:tcBorders>
              <w:left w:val="nil"/>
              <w:bottom w:val="single" w:sz="4" w:space="0" w:color="auto"/>
              <w:right w:val="nil"/>
            </w:tcBorders>
            <w:shd w:val="clear" w:color="auto" w:fill="F2F2F2" w:themeFill="background1" w:themeFillShade="F2"/>
            <w:vAlign w:val="center"/>
          </w:tcPr>
          <w:p w14:paraId="3E320DBA" w14:textId="77777777" w:rsidR="001E1A79" w:rsidRPr="000C7D1F" w:rsidRDefault="001E1A79" w:rsidP="0008471E">
            <w:pPr>
              <w:spacing w:before="0" w:after="0" w:line="240" w:lineRule="auto"/>
              <w:jc w:val="center"/>
              <w:rPr>
                <w:rFonts w:cs="Arial"/>
                <w:b/>
                <w:bCs/>
                <w:color w:val="500878"/>
                <w:sz w:val="17"/>
                <w:szCs w:val="17"/>
                <w:lang w:eastAsia="pt-BR"/>
              </w:rPr>
            </w:pPr>
            <w:r w:rsidRPr="000C7D1F">
              <w:rPr>
                <w:rFonts w:cs="Arial"/>
                <w:b/>
                <w:bCs/>
                <w:color w:val="500878"/>
                <w:sz w:val="17"/>
                <w:szCs w:val="17"/>
                <w:lang w:eastAsia="pt-BR"/>
              </w:rPr>
              <w:t>Reapresentado</w:t>
            </w:r>
          </w:p>
        </w:tc>
      </w:tr>
      <w:tr w:rsidR="001E1A79" w:rsidRPr="00464E7E" w14:paraId="15F5E586" w14:textId="77777777" w:rsidTr="009A142A">
        <w:trPr>
          <w:trHeight w:val="227"/>
        </w:trPr>
        <w:tc>
          <w:tcPr>
            <w:tcW w:w="5245" w:type="dxa"/>
            <w:tcBorders>
              <w:left w:val="nil"/>
              <w:right w:val="nil"/>
            </w:tcBorders>
            <w:vAlign w:val="center"/>
          </w:tcPr>
          <w:p w14:paraId="01FDA3E8" w14:textId="77777777" w:rsidR="001E1A79" w:rsidRPr="00464E7E" w:rsidRDefault="001E1A79" w:rsidP="0008471E">
            <w:pPr>
              <w:spacing w:before="0" w:after="0" w:line="240" w:lineRule="auto"/>
              <w:jc w:val="right"/>
              <w:rPr>
                <w:rFonts w:cs="Arial"/>
                <w:b/>
                <w:bCs/>
                <w:sz w:val="18"/>
                <w:szCs w:val="18"/>
                <w:lang w:eastAsia="pt-BR"/>
              </w:rPr>
            </w:pPr>
          </w:p>
        </w:tc>
        <w:tc>
          <w:tcPr>
            <w:tcW w:w="1394" w:type="dxa"/>
            <w:tcBorders>
              <w:top w:val="single" w:sz="4" w:space="0" w:color="auto"/>
              <w:left w:val="nil"/>
              <w:right w:val="nil"/>
            </w:tcBorders>
            <w:vAlign w:val="center"/>
          </w:tcPr>
          <w:p w14:paraId="7A859979" w14:textId="77777777" w:rsidR="001E1A79" w:rsidRPr="00F23248" w:rsidRDefault="001E1A79" w:rsidP="0008471E">
            <w:pPr>
              <w:spacing w:before="0" w:after="0" w:line="240" w:lineRule="auto"/>
              <w:jc w:val="right"/>
              <w:rPr>
                <w:rFonts w:cs="Arial"/>
                <w:b/>
                <w:bCs/>
                <w:sz w:val="18"/>
                <w:szCs w:val="18"/>
                <w:lang w:eastAsia="pt-BR"/>
              </w:rPr>
            </w:pPr>
          </w:p>
        </w:tc>
        <w:tc>
          <w:tcPr>
            <w:tcW w:w="165" w:type="dxa"/>
            <w:tcBorders>
              <w:left w:val="nil"/>
              <w:right w:val="nil"/>
            </w:tcBorders>
            <w:vAlign w:val="center"/>
          </w:tcPr>
          <w:p w14:paraId="725DBEE0" w14:textId="77777777" w:rsidR="001E1A79" w:rsidRPr="00464E7E" w:rsidRDefault="001E1A79" w:rsidP="0008471E">
            <w:pPr>
              <w:spacing w:before="0" w:after="0" w:line="240" w:lineRule="auto"/>
              <w:jc w:val="right"/>
              <w:rPr>
                <w:rFonts w:cs="Arial"/>
                <w:sz w:val="18"/>
                <w:szCs w:val="18"/>
                <w:lang w:eastAsia="pt-BR"/>
              </w:rPr>
            </w:pPr>
          </w:p>
        </w:tc>
        <w:tc>
          <w:tcPr>
            <w:tcW w:w="1401" w:type="dxa"/>
            <w:tcBorders>
              <w:top w:val="single" w:sz="4" w:space="0" w:color="auto"/>
              <w:left w:val="nil"/>
              <w:right w:val="nil"/>
            </w:tcBorders>
            <w:vAlign w:val="center"/>
          </w:tcPr>
          <w:p w14:paraId="11709B54" w14:textId="77777777" w:rsidR="001E1A79" w:rsidRPr="00464E7E" w:rsidRDefault="001E1A79" w:rsidP="0008471E">
            <w:pPr>
              <w:spacing w:before="0" w:after="0" w:line="240" w:lineRule="auto"/>
              <w:jc w:val="right"/>
              <w:rPr>
                <w:rFonts w:cs="Arial"/>
                <w:sz w:val="18"/>
                <w:szCs w:val="18"/>
                <w:lang w:eastAsia="pt-BR"/>
              </w:rPr>
            </w:pPr>
          </w:p>
        </w:tc>
        <w:tc>
          <w:tcPr>
            <w:tcW w:w="160" w:type="dxa"/>
            <w:tcBorders>
              <w:left w:val="nil"/>
              <w:right w:val="nil"/>
            </w:tcBorders>
            <w:vAlign w:val="center"/>
          </w:tcPr>
          <w:p w14:paraId="2803940C" w14:textId="77777777" w:rsidR="001E1A79" w:rsidRPr="00464E7E" w:rsidRDefault="001E1A79" w:rsidP="0008471E">
            <w:pPr>
              <w:spacing w:before="0" w:after="0" w:line="240" w:lineRule="auto"/>
              <w:jc w:val="right"/>
              <w:rPr>
                <w:rFonts w:cs="Arial"/>
                <w:sz w:val="18"/>
                <w:szCs w:val="18"/>
                <w:lang w:eastAsia="pt-BR"/>
              </w:rPr>
            </w:pPr>
          </w:p>
        </w:tc>
        <w:tc>
          <w:tcPr>
            <w:tcW w:w="1417" w:type="dxa"/>
            <w:tcBorders>
              <w:top w:val="single" w:sz="4" w:space="0" w:color="auto"/>
              <w:left w:val="nil"/>
              <w:right w:val="nil"/>
            </w:tcBorders>
            <w:vAlign w:val="center"/>
          </w:tcPr>
          <w:p w14:paraId="2C53627B" w14:textId="77777777" w:rsidR="001E1A79" w:rsidRPr="00F23248" w:rsidRDefault="001E1A79" w:rsidP="0008471E">
            <w:pPr>
              <w:spacing w:before="0" w:after="0" w:line="240" w:lineRule="auto"/>
              <w:jc w:val="right"/>
              <w:rPr>
                <w:rFonts w:cs="Arial"/>
                <w:b/>
                <w:bCs/>
                <w:sz w:val="18"/>
                <w:szCs w:val="18"/>
                <w:lang w:eastAsia="pt-BR"/>
              </w:rPr>
            </w:pPr>
          </w:p>
        </w:tc>
      </w:tr>
      <w:tr w:rsidR="001E1A79" w:rsidRPr="00464E7E" w14:paraId="7B762152" w14:textId="77777777" w:rsidTr="009A142A">
        <w:trPr>
          <w:trHeight w:val="227"/>
        </w:trPr>
        <w:tc>
          <w:tcPr>
            <w:tcW w:w="5245" w:type="dxa"/>
            <w:tcBorders>
              <w:left w:val="nil"/>
              <w:right w:val="nil"/>
            </w:tcBorders>
            <w:vAlign w:val="center"/>
          </w:tcPr>
          <w:p w14:paraId="1572FB2E" w14:textId="77777777" w:rsidR="001E1A79" w:rsidRPr="00DA73B1" w:rsidRDefault="001E1A79" w:rsidP="0008471E">
            <w:pPr>
              <w:spacing w:before="0" w:after="0" w:line="240" w:lineRule="auto"/>
              <w:jc w:val="left"/>
              <w:rPr>
                <w:rFonts w:cs="Arial"/>
                <w:sz w:val="18"/>
                <w:szCs w:val="18"/>
                <w:lang w:eastAsia="pt-BR"/>
              </w:rPr>
            </w:pPr>
            <w:r w:rsidRPr="00DA73B1">
              <w:rPr>
                <w:rFonts w:cs="Arial"/>
                <w:sz w:val="18"/>
                <w:szCs w:val="18"/>
                <w:lang w:eastAsia="pt-BR"/>
              </w:rPr>
              <w:t>Custo dos serviços prestados</w:t>
            </w:r>
          </w:p>
        </w:tc>
        <w:tc>
          <w:tcPr>
            <w:tcW w:w="1394" w:type="dxa"/>
            <w:tcBorders>
              <w:left w:val="nil"/>
              <w:bottom w:val="single" w:sz="4" w:space="0" w:color="auto"/>
              <w:right w:val="nil"/>
            </w:tcBorders>
            <w:vAlign w:val="center"/>
          </w:tcPr>
          <w:p w14:paraId="771AE1B5" w14:textId="169095BB" w:rsidR="001E1A79" w:rsidRPr="00E52495" w:rsidRDefault="001E1A79" w:rsidP="0008471E">
            <w:pPr>
              <w:spacing w:before="0" w:after="0" w:line="240" w:lineRule="auto"/>
              <w:jc w:val="right"/>
              <w:rPr>
                <w:rFonts w:cs="Arial"/>
                <w:sz w:val="18"/>
                <w:szCs w:val="18"/>
                <w:lang w:eastAsia="pt-BR"/>
              </w:rPr>
            </w:pPr>
            <w:r>
              <w:rPr>
                <w:rFonts w:cs="Arial"/>
                <w:sz w:val="18"/>
                <w:szCs w:val="18"/>
                <w:lang w:eastAsia="pt-BR"/>
              </w:rPr>
              <w:t>(1.</w:t>
            </w:r>
            <w:r w:rsidR="00404972">
              <w:rPr>
                <w:rFonts w:cs="Arial"/>
                <w:sz w:val="18"/>
                <w:szCs w:val="18"/>
                <w:lang w:eastAsia="pt-BR"/>
              </w:rPr>
              <w:t>581.579</w:t>
            </w:r>
            <w:r>
              <w:rPr>
                <w:rFonts w:cs="Arial"/>
                <w:sz w:val="18"/>
                <w:szCs w:val="18"/>
                <w:lang w:eastAsia="pt-BR"/>
              </w:rPr>
              <w:t>)</w:t>
            </w:r>
          </w:p>
        </w:tc>
        <w:tc>
          <w:tcPr>
            <w:tcW w:w="165" w:type="dxa"/>
            <w:tcBorders>
              <w:left w:val="nil"/>
              <w:right w:val="nil"/>
            </w:tcBorders>
            <w:vAlign w:val="center"/>
          </w:tcPr>
          <w:p w14:paraId="5D51E054" w14:textId="77777777" w:rsidR="001E1A79" w:rsidRPr="00E52495" w:rsidRDefault="001E1A79" w:rsidP="0008471E">
            <w:pPr>
              <w:spacing w:before="0" w:after="0" w:line="240" w:lineRule="auto"/>
              <w:jc w:val="right"/>
              <w:rPr>
                <w:rFonts w:cs="Arial"/>
                <w:sz w:val="18"/>
                <w:szCs w:val="18"/>
                <w:lang w:eastAsia="pt-BR"/>
              </w:rPr>
            </w:pPr>
          </w:p>
        </w:tc>
        <w:tc>
          <w:tcPr>
            <w:tcW w:w="1401" w:type="dxa"/>
            <w:tcBorders>
              <w:left w:val="nil"/>
              <w:bottom w:val="single" w:sz="4" w:space="0" w:color="auto"/>
              <w:right w:val="nil"/>
            </w:tcBorders>
            <w:vAlign w:val="center"/>
          </w:tcPr>
          <w:p w14:paraId="2917CEDC" w14:textId="77777777" w:rsidR="001E1A79" w:rsidRPr="00E52495" w:rsidRDefault="001E1A79" w:rsidP="0008471E">
            <w:pPr>
              <w:spacing w:before="0" w:after="0" w:line="240" w:lineRule="auto"/>
              <w:jc w:val="right"/>
              <w:rPr>
                <w:rFonts w:cs="Arial"/>
                <w:sz w:val="18"/>
                <w:szCs w:val="18"/>
                <w:lang w:eastAsia="pt-BR"/>
              </w:rPr>
            </w:pPr>
            <w:r>
              <w:rPr>
                <w:rFonts w:cs="Arial"/>
                <w:sz w:val="18"/>
                <w:szCs w:val="18"/>
                <w:lang w:eastAsia="pt-BR"/>
              </w:rPr>
              <w:t>(32.187)</w:t>
            </w:r>
          </w:p>
        </w:tc>
        <w:tc>
          <w:tcPr>
            <w:tcW w:w="160" w:type="dxa"/>
            <w:tcBorders>
              <w:left w:val="nil"/>
              <w:right w:val="nil"/>
            </w:tcBorders>
            <w:vAlign w:val="center"/>
          </w:tcPr>
          <w:p w14:paraId="11678752" w14:textId="77777777" w:rsidR="001E1A79" w:rsidRPr="00E52495" w:rsidRDefault="001E1A79" w:rsidP="0008471E">
            <w:pPr>
              <w:spacing w:before="0" w:after="0" w:line="240" w:lineRule="auto"/>
              <w:jc w:val="right"/>
              <w:rPr>
                <w:rFonts w:cs="Arial"/>
                <w:sz w:val="18"/>
                <w:szCs w:val="18"/>
                <w:lang w:eastAsia="pt-BR"/>
              </w:rPr>
            </w:pPr>
          </w:p>
        </w:tc>
        <w:tc>
          <w:tcPr>
            <w:tcW w:w="1417" w:type="dxa"/>
            <w:tcBorders>
              <w:left w:val="nil"/>
              <w:bottom w:val="single" w:sz="4" w:space="0" w:color="auto"/>
              <w:right w:val="nil"/>
            </w:tcBorders>
            <w:vAlign w:val="center"/>
          </w:tcPr>
          <w:p w14:paraId="4BBF0D82" w14:textId="3490A91D" w:rsidR="001E1A79" w:rsidRPr="00E52495" w:rsidRDefault="001E1A79" w:rsidP="0008471E">
            <w:pPr>
              <w:spacing w:before="0" w:after="0" w:line="240" w:lineRule="auto"/>
              <w:jc w:val="right"/>
              <w:rPr>
                <w:rFonts w:cs="Arial"/>
                <w:sz w:val="18"/>
                <w:szCs w:val="18"/>
                <w:lang w:eastAsia="pt-BR"/>
              </w:rPr>
            </w:pPr>
            <w:r>
              <w:rPr>
                <w:rFonts w:cs="Arial"/>
                <w:sz w:val="18"/>
                <w:szCs w:val="18"/>
                <w:lang w:eastAsia="pt-BR"/>
              </w:rPr>
              <w:t>(1.6</w:t>
            </w:r>
            <w:r w:rsidR="00404972">
              <w:rPr>
                <w:rFonts w:cs="Arial"/>
                <w:sz w:val="18"/>
                <w:szCs w:val="18"/>
                <w:lang w:eastAsia="pt-BR"/>
              </w:rPr>
              <w:t>13.766</w:t>
            </w:r>
            <w:r>
              <w:rPr>
                <w:rFonts w:cs="Arial"/>
                <w:sz w:val="18"/>
                <w:szCs w:val="18"/>
                <w:lang w:eastAsia="pt-BR"/>
              </w:rPr>
              <w:t>)</w:t>
            </w:r>
          </w:p>
        </w:tc>
      </w:tr>
      <w:tr w:rsidR="001E1A79" w:rsidRPr="00170EF7" w14:paraId="57869784" w14:textId="77777777" w:rsidTr="00D71D3F">
        <w:trPr>
          <w:trHeight w:val="227"/>
        </w:trPr>
        <w:tc>
          <w:tcPr>
            <w:tcW w:w="5245" w:type="dxa"/>
            <w:tcBorders>
              <w:left w:val="nil"/>
              <w:right w:val="nil"/>
            </w:tcBorders>
            <w:vAlign w:val="center"/>
          </w:tcPr>
          <w:p w14:paraId="7DE9329C" w14:textId="77777777" w:rsidR="001E1A79" w:rsidRPr="00170EF7" w:rsidRDefault="001E1A79" w:rsidP="0008471E">
            <w:pPr>
              <w:spacing w:before="0" w:after="0" w:line="240" w:lineRule="auto"/>
              <w:jc w:val="left"/>
              <w:rPr>
                <w:rFonts w:cs="Arial"/>
                <w:b/>
                <w:bCs/>
                <w:color w:val="500878"/>
                <w:sz w:val="18"/>
                <w:szCs w:val="18"/>
                <w:lang w:eastAsia="pt-BR"/>
              </w:rPr>
            </w:pPr>
            <w:r w:rsidRPr="00170EF7">
              <w:rPr>
                <w:rFonts w:cs="Arial"/>
                <w:b/>
                <w:bCs/>
                <w:color w:val="500878"/>
                <w:sz w:val="18"/>
                <w:szCs w:val="18"/>
                <w:lang w:eastAsia="pt-BR"/>
              </w:rPr>
              <w:t>Lucro bruto</w:t>
            </w:r>
          </w:p>
        </w:tc>
        <w:tc>
          <w:tcPr>
            <w:tcW w:w="1394" w:type="dxa"/>
            <w:tcBorders>
              <w:top w:val="single" w:sz="4" w:space="0" w:color="auto"/>
              <w:left w:val="nil"/>
              <w:right w:val="nil"/>
            </w:tcBorders>
            <w:vAlign w:val="center"/>
          </w:tcPr>
          <w:p w14:paraId="76477332" w14:textId="731681C7" w:rsidR="001E1A79" w:rsidRPr="00170EF7" w:rsidRDefault="00404972" w:rsidP="0008471E">
            <w:pPr>
              <w:spacing w:before="0" w:after="0" w:line="240" w:lineRule="auto"/>
              <w:jc w:val="right"/>
              <w:rPr>
                <w:b/>
                <w:bCs/>
                <w:color w:val="500878"/>
                <w:sz w:val="18"/>
                <w:szCs w:val="18"/>
              </w:rPr>
            </w:pPr>
            <w:r>
              <w:rPr>
                <w:b/>
                <w:bCs/>
                <w:color w:val="500878"/>
                <w:sz w:val="18"/>
                <w:szCs w:val="18"/>
              </w:rPr>
              <w:t>464.994</w:t>
            </w:r>
          </w:p>
        </w:tc>
        <w:tc>
          <w:tcPr>
            <w:tcW w:w="165" w:type="dxa"/>
            <w:tcBorders>
              <w:left w:val="nil"/>
              <w:right w:val="nil"/>
            </w:tcBorders>
            <w:vAlign w:val="center"/>
          </w:tcPr>
          <w:p w14:paraId="2E1B2DFD" w14:textId="77777777" w:rsidR="001E1A79" w:rsidRPr="00170EF7" w:rsidRDefault="001E1A79" w:rsidP="0008471E">
            <w:pPr>
              <w:spacing w:before="0" w:after="0" w:line="240" w:lineRule="auto"/>
              <w:jc w:val="right"/>
              <w:rPr>
                <w:rFonts w:cs="Arial"/>
                <w:b/>
                <w:bCs/>
                <w:color w:val="500878"/>
                <w:sz w:val="18"/>
                <w:szCs w:val="18"/>
                <w:lang w:eastAsia="pt-BR"/>
              </w:rPr>
            </w:pPr>
          </w:p>
        </w:tc>
        <w:tc>
          <w:tcPr>
            <w:tcW w:w="1401" w:type="dxa"/>
            <w:tcBorders>
              <w:top w:val="single" w:sz="4" w:space="0" w:color="auto"/>
              <w:left w:val="nil"/>
              <w:right w:val="nil"/>
            </w:tcBorders>
            <w:vAlign w:val="center"/>
          </w:tcPr>
          <w:p w14:paraId="63C0213E" w14:textId="77777777" w:rsidR="001E1A79" w:rsidRPr="00170EF7" w:rsidRDefault="001E1A79" w:rsidP="0008471E">
            <w:pPr>
              <w:spacing w:before="0" w:after="0" w:line="240" w:lineRule="auto"/>
              <w:jc w:val="right"/>
              <w:rPr>
                <w:rFonts w:cs="Arial"/>
                <w:b/>
                <w:bCs/>
                <w:color w:val="500878"/>
                <w:sz w:val="18"/>
                <w:szCs w:val="18"/>
                <w:lang w:eastAsia="pt-BR"/>
              </w:rPr>
            </w:pPr>
            <w:r>
              <w:rPr>
                <w:rFonts w:cs="Arial"/>
                <w:b/>
                <w:bCs/>
                <w:color w:val="500878"/>
                <w:sz w:val="18"/>
                <w:szCs w:val="18"/>
                <w:lang w:eastAsia="pt-BR"/>
              </w:rPr>
              <w:t>(32.187)</w:t>
            </w:r>
          </w:p>
        </w:tc>
        <w:tc>
          <w:tcPr>
            <w:tcW w:w="160" w:type="dxa"/>
            <w:tcBorders>
              <w:left w:val="nil"/>
              <w:right w:val="nil"/>
            </w:tcBorders>
            <w:vAlign w:val="center"/>
          </w:tcPr>
          <w:p w14:paraId="5CC83BA9" w14:textId="77777777" w:rsidR="001E1A79" w:rsidRPr="00170EF7" w:rsidRDefault="001E1A79" w:rsidP="0008471E">
            <w:pPr>
              <w:spacing w:before="0" w:after="0" w:line="240" w:lineRule="auto"/>
              <w:jc w:val="right"/>
              <w:rPr>
                <w:rFonts w:cs="Arial"/>
                <w:b/>
                <w:bCs/>
                <w:color w:val="500878"/>
                <w:sz w:val="18"/>
                <w:szCs w:val="18"/>
                <w:lang w:eastAsia="pt-BR"/>
              </w:rPr>
            </w:pPr>
          </w:p>
        </w:tc>
        <w:tc>
          <w:tcPr>
            <w:tcW w:w="1417" w:type="dxa"/>
            <w:tcBorders>
              <w:top w:val="single" w:sz="4" w:space="0" w:color="auto"/>
              <w:left w:val="nil"/>
              <w:right w:val="nil"/>
            </w:tcBorders>
            <w:vAlign w:val="center"/>
          </w:tcPr>
          <w:p w14:paraId="08A5B111" w14:textId="0E116522" w:rsidR="001E1A79" w:rsidRPr="00170EF7" w:rsidRDefault="00404972" w:rsidP="0008471E">
            <w:pPr>
              <w:spacing w:before="0" w:after="0" w:line="240" w:lineRule="auto"/>
              <w:jc w:val="right"/>
              <w:rPr>
                <w:rFonts w:cs="Arial"/>
                <w:b/>
                <w:bCs/>
                <w:color w:val="500878"/>
                <w:sz w:val="18"/>
                <w:szCs w:val="18"/>
                <w:lang w:eastAsia="pt-BR"/>
              </w:rPr>
            </w:pPr>
            <w:r>
              <w:rPr>
                <w:rFonts w:cs="Arial"/>
                <w:b/>
                <w:bCs/>
                <w:color w:val="500878"/>
                <w:sz w:val="18"/>
                <w:szCs w:val="18"/>
                <w:lang w:eastAsia="pt-BR"/>
              </w:rPr>
              <w:t>432.807</w:t>
            </w:r>
          </w:p>
        </w:tc>
      </w:tr>
      <w:tr w:rsidR="001E1A79" w:rsidRPr="00464E7E" w14:paraId="23C231F5" w14:textId="77777777" w:rsidTr="00146F67">
        <w:trPr>
          <w:trHeight w:val="227"/>
        </w:trPr>
        <w:tc>
          <w:tcPr>
            <w:tcW w:w="5245" w:type="dxa"/>
            <w:tcBorders>
              <w:left w:val="nil"/>
              <w:right w:val="nil"/>
            </w:tcBorders>
            <w:vAlign w:val="center"/>
          </w:tcPr>
          <w:p w14:paraId="616F8196" w14:textId="77777777" w:rsidR="001E1A79" w:rsidRPr="00DA73B1" w:rsidRDefault="001E1A79" w:rsidP="0008471E">
            <w:pPr>
              <w:spacing w:before="0" w:after="0" w:line="240" w:lineRule="auto"/>
              <w:jc w:val="left"/>
              <w:rPr>
                <w:rFonts w:cs="Arial"/>
                <w:sz w:val="18"/>
                <w:szCs w:val="18"/>
                <w:lang w:eastAsia="pt-BR"/>
              </w:rPr>
            </w:pPr>
          </w:p>
        </w:tc>
        <w:tc>
          <w:tcPr>
            <w:tcW w:w="1394" w:type="dxa"/>
            <w:tcBorders>
              <w:left w:val="nil"/>
              <w:right w:val="nil"/>
            </w:tcBorders>
            <w:vAlign w:val="center"/>
          </w:tcPr>
          <w:p w14:paraId="0DCB4125" w14:textId="77777777" w:rsidR="001E1A79" w:rsidRPr="00F23248" w:rsidRDefault="001E1A79" w:rsidP="0008471E">
            <w:pPr>
              <w:spacing w:before="0" w:after="0" w:line="240" w:lineRule="auto"/>
              <w:jc w:val="right"/>
              <w:rPr>
                <w:b/>
                <w:bCs/>
                <w:sz w:val="18"/>
                <w:szCs w:val="18"/>
              </w:rPr>
            </w:pPr>
          </w:p>
        </w:tc>
        <w:tc>
          <w:tcPr>
            <w:tcW w:w="165" w:type="dxa"/>
            <w:tcBorders>
              <w:left w:val="nil"/>
              <w:right w:val="nil"/>
            </w:tcBorders>
            <w:vAlign w:val="center"/>
          </w:tcPr>
          <w:p w14:paraId="498EE043" w14:textId="77777777" w:rsidR="001E1A79" w:rsidRPr="00F23248" w:rsidRDefault="001E1A79" w:rsidP="0008471E">
            <w:pPr>
              <w:spacing w:before="0" w:after="0" w:line="240" w:lineRule="auto"/>
              <w:jc w:val="right"/>
              <w:rPr>
                <w:rFonts w:cs="Arial"/>
                <w:sz w:val="18"/>
                <w:szCs w:val="18"/>
                <w:lang w:eastAsia="pt-BR"/>
              </w:rPr>
            </w:pPr>
          </w:p>
        </w:tc>
        <w:tc>
          <w:tcPr>
            <w:tcW w:w="1401" w:type="dxa"/>
            <w:tcBorders>
              <w:left w:val="nil"/>
              <w:right w:val="nil"/>
            </w:tcBorders>
            <w:vAlign w:val="center"/>
          </w:tcPr>
          <w:p w14:paraId="093E508C" w14:textId="77777777" w:rsidR="001E1A79" w:rsidRPr="00F23248" w:rsidRDefault="001E1A79" w:rsidP="0008471E">
            <w:pPr>
              <w:spacing w:before="0" w:after="0" w:line="240" w:lineRule="auto"/>
              <w:jc w:val="right"/>
              <w:rPr>
                <w:rFonts w:cs="Arial"/>
                <w:sz w:val="18"/>
                <w:szCs w:val="18"/>
                <w:lang w:eastAsia="pt-BR"/>
              </w:rPr>
            </w:pPr>
          </w:p>
        </w:tc>
        <w:tc>
          <w:tcPr>
            <w:tcW w:w="160" w:type="dxa"/>
            <w:tcBorders>
              <w:left w:val="nil"/>
              <w:right w:val="nil"/>
            </w:tcBorders>
            <w:vAlign w:val="center"/>
          </w:tcPr>
          <w:p w14:paraId="36A4B50B" w14:textId="77777777" w:rsidR="001E1A79" w:rsidRPr="00F23248" w:rsidRDefault="001E1A79" w:rsidP="0008471E">
            <w:pPr>
              <w:spacing w:before="0" w:after="0" w:line="240" w:lineRule="auto"/>
              <w:jc w:val="right"/>
              <w:rPr>
                <w:rFonts w:cs="Arial"/>
                <w:sz w:val="18"/>
                <w:szCs w:val="18"/>
                <w:lang w:eastAsia="pt-BR"/>
              </w:rPr>
            </w:pPr>
          </w:p>
        </w:tc>
        <w:tc>
          <w:tcPr>
            <w:tcW w:w="1417" w:type="dxa"/>
            <w:tcBorders>
              <w:left w:val="nil"/>
              <w:right w:val="nil"/>
            </w:tcBorders>
            <w:vAlign w:val="center"/>
          </w:tcPr>
          <w:p w14:paraId="67C24AF3" w14:textId="77777777" w:rsidR="001E1A79" w:rsidRPr="00F23248" w:rsidRDefault="001E1A79" w:rsidP="0008471E">
            <w:pPr>
              <w:spacing w:before="0" w:after="0" w:line="240" w:lineRule="auto"/>
              <w:jc w:val="right"/>
              <w:rPr>
                <w:rFonts w:cs="Arial"/>
                <w:b/>
                <w:bCs/>
                <w:sz w:val="18"/>
                <w:szCs w:val="18"/>
                <w:lang w:eastAsia="pt-BR"/>
              </w:rPr>
            </w:pPr>
          </w:p>
        </w:tc>
      </w:tr>
      <w:tr w:rsidR="001E1A79" w:rsidRPr="00464E7E" w14:paraId="69EE2115" w14:textId="77777777" w:rsidTr="00146F67">
        <w:trPr>
          <w:trHeight w:val="227"/>
        </w:trPr>
        <w:tc>
          <w:tcPr>
            <w:tcW w:w="5245" w:type="dxa"/>
            <w:tcBorders>
              <w:left w:val="nil"/>
              <w:right w:val="nil"/>
            </w:tcBorders>
            <w:vAlign w:val="center"/>
          </w:tcPr>
          <w:p w14:paraId="6C034A22" w14:textId="123FFAF8" w:rsidR="001E1A79" w:rsidRPr="00DA73B1" w:rsidRDefault="001E1A79" w:rsidP="0008471E">
            <w:pPr>
              <w:spacing w:before="0" w:after="0" w:line="240" w:lineRule="auto"/>
              <w:jc w:val="left"/>
              <w:rPr>
                <w:rFonts w:cs="Arial"/>
                <w:sz w:val="18"/>
                <w:szCs w:val="18"/>
                <w:lang w:eastAsia="pt-BR"/>
              </w:rPr>
            </w:pPr>
            <w:r>
              <w:rPr>
                <w:rFonts w:cs="Arial"/>
                <w:sz w:val="18"/>
                <w:szCs w:val="18"/>
                <w:lang w:eastAsia="pt-BR"/>
              </w:rPr>
              <w:t>Despesas</w:t>
            </w:r>
            <w:r w:rsidR="00BB544E">
              <w:rPr>
                <w:rFonts w:cs="Arial"/>
                <w:sz w:val="18"/>
                <w:szCs w:val="18"/>
                <w:lang w:eastAsia="pt-BR"/>
              </w:rPr>
              <w:t xml:space="preserve"> com vendas,</w:t>
            </w:r>
            <w:r>
              <w:rPr>
                <w:rFonts w:cs="Arial"/>
                <w:sz w:val="18"/>
                <w:szCs w:val="18"/>
                <w:lang w:eastAsia="pt-BR"/>
              </w:rPr>
              <w:t xml:space="preserve"> gerais e administrativas</w:t>
            </w:r>
          </w:p>
        </w:tc>
        <w:tc>
          <w:tcPr>
            <w:tcW w:w="1394" w:type="dxa"/>
            <w:tcBorders>
              <w:left w:val="nil"/>
              <w:right w:val="nil"/>
            </w:tcBorders>
            <w:vAlign w:val="center"/>
          </w:tcPr>
          <w:p w14:paraId="553FFB27" w14:textId="4647C613" w:rsidR="001E1A79" w:rsidRPr="005D2922" w:rsidRDefault="00404972" w:rsidP="0008471E">
            <w:pPr>
              <w:spacing w:before="0" w:after="0" w:line="240" w:lineRule="auto"/>
              <w:jc w:val="right"/>
              <w:rPr>
                <w:sz w:val="18"/>
                <w:szCs w:val="18"/>
              </w:rPr>
            </w:pPr>
            <w:r>
              <w:rPr>
                <w:sz w:val="18"/>
                <w:szCs w:val="18"/>
              </w:rPr>
              <w:t>(225.168)</w:t>
            </w:r>
          </w:p>
        </w:tc>
        <w:tc>
          <w:tcPr>
            <w:tcW w:w="165" w:type="dxa"/>
            <w:tcBorders>
              <w:left w:val="nil"/>
              <w:right w:val="nil"/>
            </w:tcBorders>
            <w:vAlign w:val="center"/>
          </w:tcPr>
          <w:p w14:paraId="1292EA4D" w14:textId="77777777" w:rsidR="001E1A79" w:rsidRPr="005D2922" w:rsidRDefault="001E1A79" w:rsidP="0008471E">
            <w:pPr>
              <w:spacing w:before="0" w:after="0" w:line="240" w:lineRule="auto"/>
              <w:jc w:val="right"/>
              <w:rPr>
                <w:rFonts w:cs="Arial"/>
                <w:sz w:val="18"/>
                <w:szCs w:val="18"/>
                <w:lang w:eastAsia="pt-BR"/>
              </w:rPr>
            </w:pPr>
          </w:p>
        </w:tc>
        <w:tc>
          <w:tcPr>
            <w:tcW w:w="1401" w:type="dxa"/>
            <w:tcBorders>
              <w:left w:val="nil"/>
              <w:right w:val="nil"/>
            </w:tcBorders>
            <w:vAlign w:val="center"/>
          </w:tcPr>
          <w:p w14:paraId="29334B5D" w14:textId="77777777" w:rsidR="001E1A79" w:rsidRPr="005D2922" w:rsidRDefault="001E1A79" w:rsidP="0008471E">
            <w:pPr>
              <w:spacing w:before="0" w:after="0" w:line="240" w:lineRule="auto"/>
              <w:jc w:val="right"/>
              <w:rPr>
                <w:rFonts w:cs="Arial"/>
                <w:sz w:val="18"/>
                <w:szCs w:val="18"/>
                <w:lang w:eastAsia="pt-BR"/>
              </w:rPr>
            </w:pPr>
            <w:r>
              <w:rPr>
                <w:rFonts w:cs="Arial"/>
                <w:sz w:val="18"/>
                <w:szCs w:val="18"/>
                <w:lang w:eastAsia="pt-BR"/>
              </w:rPr>
              <w:t>(8.824)</w:t>
            </w:r>
          </w:p>
        </w:tc>
        <w:tc>
          <w:tcPr>
            <w:tcW w:w="160" w:type="dxa"/>
            <w:tcBorders>
              <w:left w:val="nil"/>
              <w:right w:val="nil"/>
            </w:tcBorders>
            <w:vAlign w:val="center"/>
          </w:tcPr>
          <w:p w14:paraId="2FDEFBE3" w14:textId="77777777" w:rsidR="001E1A79" w:rsidRPr="005D2922" w:rsidRDefault="001E1A79" w:rsidP="0008471E">
            <w:pPr>
              <w:spacing w:before="0" w:after="0" w:line="240" w:lineRule="auto"/>
              <w:jc w:val="right"/>
              <w:rPr>
                <w:rFonts w:cs="Arial"/>
                <w:sz w:val="18"/>
                <w:szCs w:val="18"/>
                <w:lang w:eastAsia="pt-BR"/>
              </w:rPr>
            </w:pPr>
          </w:p>
        </w:tc>
        <w:tc>
          <w:tcPr>
            <w:tcW w:w="1417" w:type="dxa"/>
            <w:tcBorders>
              <w:left w:val="nil"/>
              <w:right w:val="nil"/>
            </w:tcBorders>
            <w:vAlign w:val="center"/>
          </w:tcPr>
          <w:p w14:paraId="187209C9" w14:textId="5D1CEB2F" w:rsidR="001E1A79" w:rsidRPr="005D2922" w:rsidRDefault="001E1A79" w:rsidP="0008471E">
            <w:pPr>
              <w:spacing w:before="0" w:after="0" w:line="240" w:lineRule="auto"/>
              <w:jc w:val="right"/>
              <w:rPr>
                <w:rFonts w:cs="Arial"/>
                <w:sz w:val="18"/>
                <w:szCs w:val="18"/>
                <w:lang w:eastAsia="pt-BR"/>
              </w:rPr>
            </w:pPr>
            <w:r>
              <w:rPr>
                <w:rFonts w:cs="Arial"/>
                <w:sz w:val="18"/>
                <w:szCs w:val="18"/>
                <w:lang w:eastAsia="pt-BR"/>
              </w:rPr>
              <w:t>(</w:t>
            </w:r>
            <w:r w:rsidR="00404972">
              <w:rPr>
                <w:rFonts w:cs="Arial"/>
                <w:sz w:val="18"/>
                <w:szCs w:val="18"/>
                <w:lang w:eastAsia="pt-BR"/>
              </w:rPr>
              <w:t>233.992</w:t>
            </w:r>
            <w:r>
              <w:rPr>
                <w:rFonts w:cs="Arial"/>
                <w:sz w:val="18"/>
                <w:szCs w:val="18"/>
                <w:lang w:eastAsia="pt-BR"/>
              </w:rPr>
              <w:t>)</w:t>
            </w:r>
          </w:p>
        </w:tc>
      </w:tr>
      <w:tr w:rsidR="001E1A79" w:rsidRPr="00464E7E" w14:paraId="2BFBE98E" w14:textId="77777777" w:rsidTr="00AB18CA">
        <w:trPr>
          <w:trHeight w:val="227"/>
        </w:trPr>
        <w:tc>
          <w:tcPr>
            <w:tcW w:w="5245" w:type="dxa"/>
            <w:tcBorders>
              <w:left w:val="nil"/>
              <w:right w:val="nil"/>
            </w:tcBorders>
            <w:vAlign w:val="center"/>
          </w:tcPr>
          <w:p w14:paraId="6F782441" w14:textId="19DDD799" w:rsidR="001E1A79" w:rsidRDefault="00812036" w:rsidP="0008471E">
            <w:pPr>
              <w:spacing w:before="0" w:after="0" w:line="240" w:lineRule="auto"/>
              <w:jc w:val="left"/>
              <w:rPr>
                <w:rFonts w:cs="Arial"/>
                <w:sz w:val="18"/>
                <w:szCs w:val="18"/>
                <w:lang w:eastAsia="pt-BR"/>
              </w:rPr>
            </w:pPr>
            <w:r w:rsidRPr="00812036">
              <w:rPr>
                <w:rFonts w:cs="Arial"/>
                <w:sz w:val="18"/>
                <w:szCs w:val="18"/>
                <w:lang w:eastAsia="pt-BR"/>
              </w:rPr>
              <w:t>Resultado com baixa de ativos imobilizado e intangível</w:t>
            </w:r>
          </w:p>
        </w:tc>
        <w:tc>
          <w:tcPr>
            <w:tcW w:w="1394" w:type="dxa"/>
            <w:tcBorders>
              <w:left w:val="nil"/>
              <w:bottom w:val="single" w:sz="4" w:space="0" w:color="auto"/>
              <w:right w:val="nil"/>
            </w:tcBorders>
            <w:vAlign w:val="center"/>
          </w:tcPr>
          <w:p w14:paraId="6F13B497" w14:textId="14C3FB44" w:rsidR="001E1A79" w:rsidRPr="005D2922" w:rsidRDefault="00404972" w:rsidP="0008471E">
            <w:pPr>
              <w:spacing w:before="0" w:after="0" w:line="240" w:lineRule="auto"/>
              <w:jc w:val="right"/>
              <w:rPr>
                <w:sz w:val="18"/>
                <w:szCs w:val="18"/>
              </w:rPr>
            </w:pPr>
            <w:r>
              <w:rPr>
                <w:sz w:val="18"/>
                <w:szCs w:val="18"/>
              </w:rPr>
              <w:t>19.035</w:t>
            </w:r>
          </w:p>
        </w:tc>
        <w:tc>
          <w:tcPr>
            <w:tcW w:w="165" w:type="dxa"/>
            <w:tcBorders>
              <w:left w:val="nil"/>
              <w:right w:val="nil"/>
            </w:tcBorders>
            <w:vAlign w:val="center"/>
          </w:tcPr>
          <w:p w14:paraId="6204031C" w14:textId="77777777" w:rsidR="001E1A79" w:rsidRPr="005D2922" w:rsidRDefault="001E1A79" w:rsidP="0008471E">
            <w:pPr>
              <w:spacing w:before="0" w:after="0" w:line="240" w:lineRule="auto"/>
              <w:jc w:val="right"/>
              <w:rPr>
                <w:rFonts w:cs="Arial"/>
                <w:sz w:val="18"/>
                <w:szCs w:val="18"/>
                <w:lang w:eastAsia="pt-BR"/>
              </w:rPr>
            </w:pPr>
          </w:p>
        </w:tc>
        <w:tc>
          <w:tcPr>
            <w:tcW w:w="1401" w:type="dxa"/>
            <w:tcBorders>
              <w:left w:val="nil"/>
              <w:bottom w:val="single" w:sz="4" w:space="0" w:color="auto"/>
              <w:right w:val="nil"/>
            </w:tcBorders>
            <w:vAlign w:val="center"/>
          </w:tcPr>
          <w:p w14:paraId="4EF8258F" w14:textId="77777777" w:rsidR="001E1A79" w:rsidRPr="005D2922" w:rsidRDefault="001E1A79" w:rsidP="0008471E">
            <w:pPr>
              <w:spacing w:before="0" w:after="0" w:line="240" w:lineRule="auto"/>
              <w:jc w:val="right"/>
              <w:rPr>
                <w:rFonts w:cs="Arial"/>
                <w:sz w:val="18"/>
                <w:szCs w:val="18"/>
                <w:lang w:eastAsia="pt-BR"/>
              </w:rPr>
            </w:pPr>
            <w:r>
              <w:rPr>
                <w:rFonts w:cs="Arial"/>
                <w:sz w:val="18"/>
                <w:szCs w:val="18"/>
                <w:lang w:eastAsia="pt-BR"/>
              </w:rPr>
              <w:t>(73.281)</w:t>
            </w:r>
          </w:p>
        </w:tc>
        <w:tc>
          <w:tcPr>
            <w:tcW w:w="160" w:type="dxa"/>
            <w:tcBorders>
              <w:left w:val="nil"/>
              <w:right w:val="nil"/>
            </w:tcBorders>
            <w:vAlign w:val="center"/>
          </w:tcPr>
          <w:p w14:paraId="20C5B75E" w14:textId="77777777" w:rsidR="001E1A79" w:rsidRPr="005D2922" w:rsidRDefault="001E1A79" w:rsidP="0008471E">
            <w:pPr>
              <w:spacing w:before="0" w:after="0" w:line="240" w:lineRule="auto"/>
              <w:jc w:val="right"/>
              <w:rPr>
                <w:rFonts w:cs="Arial"/>
                <w:sz w:val="18"/>
                <w:szCs w:val="18"/>
                <w:lang w:eastAsia="pt-BR"/>
              </w:rPr>
            </w:pPr>
          </w:p>
        </w:tc>
        <w:tc>
          <w:tcPr>
            <w:tcW w:w="1417" w:type="dxa"/>
            <w:tcBorders>
              <w:left w:val="nil"/>
              <w:bottom w:val="single" w:sz="4" w:space="0" w:color="auto"/>
              <w:right w:val="nil"/>
            </w:tcBorders>
            <w:vAlign w:val="center"/>
          </w:tcPr>
          <w:p w14:paraId="5C185183" w14:textId="77777777" w:rsidR="001E1A79" w:rsidRPr="005D2922" w:rsidRDefault="001E1A79" w:rsidP="0008471E">
            <w:pPr>
              <w:spacing w:before="0" w:after="0" w:line="240" w:lineRule="auto"/>
              <w:jc w:val="right"/>
              <w:rPr>
                <w:rFonts w:cs="Arial"/>
                <w:sz w:val="18"/>
                <w:szCs w:val="18"/>
                <w:lang w:eastAsia="pt-BR"/>
              </w:rPr>
            </w:pPr>
            <w:r>
              <w:rPr>
                <w:rFonts w:cs="Arial"/>
                <w:sz w:val="18"/>
                <w:szCs w:val="18"/>
                <w:lang w:eastAsia="pt-BR"/>
              </w:rPr>
              <w:t>(54.246)</w:t>
            </w:r>
          </w:p>
        </w:tc>
      </w:tr>
      <w:tr w:rsidR="001E1A79" w:rsidRPr="00170EF7" w14:paraId="49CC260F" w14:textId="77777777" w:rsidTr="00D71D3F">
        <w:trPr>
          <w:trHeight w:val="227"/>
        </w:trPr>
        <w:tc>
          <w:tcPr>
            <w:tcW w:w="5245" w:type="dxa"/>
            <w:tcBorders>
              <w:left w:val="nil"/>
              <w:right w:val="nil"/>
            </w:tcBorders>
            <w:vAlign w:val="center"/>
          </w:tcPr>
          <w:p w14:paraId="7A3BB3B1" w14:textId="77777777" w:rsidR="001E1A79" w:rsidRPr="00170EF7" w:rsidRDefault="001E1A79" w:rsidP="0008471E">
            <w:pPr>
              <w:spacing w:before="0" w:after="0" w:line="240" w:lineRule="auto"/>
              <w:jc w:val="left"/>
              <w:rPr>
                <w:rFonts w:cs="Arial"/>
                <w:b/>
                <w:bCs/>
                <w:color w:val="500878"/>
                <w:sz w:val="18"/>
                <w:szCs w:val="18"/>
                <w:lang w:eastAsia="pt-BR"/>
              </w:rPr>
            </w:pPr>
            <w:r w:rsidRPr="00170EF7">
              <w:rPr>
                <w:rFonts w:cs="Arial"/>
                <w:b/>
                <w:bCs/>
                <w:color w:val="500878"/>
                <w:sz w:val="18"/>
                <w:szCs w:val="18"/>
                <w:lang w:eastAsia="pt-BR"/>
              </w:rPr>
              <w:t>Receitas (despesas) operacionais</w:t>
            </w:r>
          </w:p>
        </w:tc>
        <w:tc>
          <w:tcPr>
            <w:tcW w:w="1394" w:type="dxa"/>
            <w:tcBorders>
              <w:top w:val="single" w:sz="4" w:space="0" w:color="auto"/>
              <w:left w:val="nil"/>
              <w:right w:val="nil"/>
            </w:tcBorders>
            <w:vAlign w:val="center"/>
          </w:tcPr>
          <w:p w14:paraId="5F697599" w14:textId="7272B69A" w:rsidR="001E1A79" w:rsidRPr="00170EF7" w:rsidRDefault="00404972" w:rsidP="0008471E">
            <w:pPr>
              <w:spacing w:before="0" w:after="0" w:line="240" w:lineRule="auto"/>
              <w:jc w:val="right"/>
              <w:rPr>
                <w:b/>
                <w:bCs/>
                <w:color w:val="500878"/>
                <w:sz w:val="18"/>
                <w:szCs w:val="18"/>
              </w:rPr>
            </w:pPr>
            <w:r>
              <w:rPr>
                <w:b/>
                <w:bCs/>
                <w:color w:val="500878"/>
                <w:sz w:val="18"/>
                <w:szCs w:val="18"/>
              </w:rPr>
              <w:t>(198.975)</w:t>
            </w:r>
          </w:p>
        </w:tc>
        <w:tc>
          <w:tcPr>
            <w:tcW w:w="165" w:type="dxa"/>
            <w:tcBorders>
              <w:left w:val="nil"/>
              <w:right w:val="nil"/>
            </w:tcBorders>
            <w:vAlign w:val="center"/>
          </w:tcPr>
          <w:p w14:paraId="6BD168CA" w14:textId="77777777" w:rsidR="001E1A79" w:rsidRPr="00170EF7" w:rsidRDefault="001E1A79" w:rsidP="0008471E">
            <w:pPr>
              <w:spacing w:before="0" w:after="0" w:line="240" w:lineRule="auto"/>
              <w:jc w:val="right"/>
              <w:rPr>
                <w:rFonts w:cs="Arial"/>
                <w:b/>
                <w:bCs/>
                <w:color w:val="500878"/>
                <w:sz w:val="18"/>
                <w:szCs w:val="18"/>
                <w:lang w:eastAsia="pt-BR"/>
              </w:rPr>
            </w:pPr>
          </w:p>
        </w:tc>
        <w:tc>
          <w:tcPr>
            <w:tcW w:w="1401" w:type="dxa"/>
            <w:tcBorders>
              <w:top w:val="single" w:sz="4" w:space="0" w:color="auto"/>
              <w:left w:val="nil"/>
              <w:right w:val="nil"/>
            </w:tcBorders>
            <w:vAlign w:val="center"/>
          </w:tcPr>
          <w:p w14:paraId="5BADF109" w14:textId="77777777" w:rsidR="001E1A79" w:rsidRPr="00170EF7" w:rsidRDefault="001E1A79" w:rsidP="0008471E">
            <w:pPr>
              <w:spacing w:before="0" w:after="0" w:line="240" w:lineRule="auto"/>
              <w:jc w:val="right"/>
              <w:rPr>
                <w:rFonts w:cs="Arial"/>
                <w:b/>
                <w:bCs/>
                <w:color w:val="500878"/>
                <w:sz w:val="18"/>
                <w:szCs w:val="18"/>
                <w:lang w:eastAsia="pt-BR"/>
              </w:rPr>
            </w:pPr>
            <w:r>
              <w:rPr>
                <w:rFonts w:cs="Arial"/>
                <w:b/>
                <w:bCs/>
                <w:color w:val="500878"/>
                <w:sz w:val="18"/>
                <w:szCs w:val="18"/>
                <w:lang w:eastAsia="pt-BR"/>
              </w:rPr>
              <w:t>(82.105)</w:t>
            </w:r>
          </w:p>
        </w:tc>
        <w:tc>
          <w:tcPr>
            <w:tcW w:w="160" w:type="dxa"/>
            <w:tcBorders>
              <w:left w:val="nil"/>
              <w:right w:val="nil"/>
            </w:tcBorders>
            <w:vAlign w:val="center"/>
          </w:tcPr>
          <w:p w14:paraId="3B04D696" w14:textId="77777777" w:rsidR="001E1A79" w:rsidRPr="00170EF7" w:rsidRDefault="001E1A79" w:rsidP="0008471E">
            <w:pPr>
              <w:spacing w:before="0" w:after="0" w:line="240" w:lineRule="auto"/>
              <w:jc w:val="right"/>
              <w:rPr>
                <w:rFonts w:cs="Arial"/>
                <w:b/>
                <w:bCs/>
                <w:color w:val="500878"/>
                <w:sz w:val="18"/>
                <w:szCs w:val="18"/>
                <w:lang w:eastAsia="pt-BR"/>
              </w:rPr>
            </w:pPr>
          </w:p>
        </w:tc>
        <w:tc>
          <w:tcPr>
            <w:tcW w:w="1417" w:type="dxa"/>
            <w:tcBorders>
              <w:top w:val="single" w:sz="4" w:space="0" w:color="auto"/>
              <w:left w:val="nil"/>
              <w:right w:val="nil"/>
            </w:tcBorders>
            <w:vAlign w:val="center"/>
          </w:tcPr>
          <w:p w14:paraId="43A91D0C" w14:textId="65315812" w:rsidR="001E1A79" w:rsidRPr="00170EF7" w:rsidRDefault="001E1A79" w:rsidP="0008471E">
            <w:pPr>
              <w:spacing w:before="0" w:after="0" w:line="240" w:lineRule="auto"/>
              <w:jc w:val="right"/>
              <w:rPr>
                <w:rFonts w:cs="Arial"/>
                <w:b/>
                <w:bCs/>
                <w:color w:val="500878"/>
                <w:sz w:val="18"/>
                <w:szCs w:val="18"/>
                <w:lang w:eastAsia="pt-BR"/>
              </w:rPr>
            </w:pPr>
            <w:r>
              <w:rPr>
                <w:rFonts w:cs="Arial"/>
                <w:b/>
                <w:bCs/>
                <w:color w:val="500878"/>
                <w:sz w:val="18"/>
                <w:szCs w:val="18"/>
                <w:lang w:eastAsia="pt-BR"/>
              </w:rPr>
              <w:t>(</w:t>
            </w:r>
            <w:r w:rsidR="00404972">
              <w:rPr>
                <w:rFonts w:cs="Arial"/>
                <w:b/>
                <w:bCs/>
                <w:color w:val="500878"/>
                <w:sz w:val="18"/>
                <w:szCs w:val="18"/>
                <w:lang w:eastAsia="pt-BR"/>
              </w:rPr>
              <w:t>281.080</w:t>
            </w:r>
            <w:r>
              <w:rPr>
                <w:rFonts w:cs="Arial"/>
                <w:b/>
                <w:bCs/>
                <w:color w:val="500878"/>
                <w:sz w:val="18"/>
                <w:szCs w:val="18"/>
                <w:lang w:eastAsia="pt-BR"/>
              </w:rPr>
              <w:t>)</w:t>
            </w:r>
          </w:p>
        </w:tc>
      </w:tr>
      <w:tr w:rsidR="001E1A79" w:rsidRPr="00464E7E" w14:paraId="694860F8" w14:textId="77777777" w:rsidTr="00AB18CA">
        <w:trPr>
          <w:trHeight w:val="227"/>
        </w:trPr>
        <w:tc>
          <w:tcPr>
            <w:tcW w:w="5245" w:type="dxa"/>
            <w:tcBorders>
              <w:left w:val="nil"/>
              <w:right w:val="nil"/>
            </w:tcBorders>
            <w:vAlign w:val="center"/>
          </w:tcPr>
          <w:p w14:paraId="37DCD8FA" w14:textId="77777777" w:rsidR="001E1A79" w:rsidRPr="00DA73B1" w:rsidRDefault="001E1A79" w:rsidP="0008471E">
            <w:pPr>
              <w:spacing w:before="0" w:after="0" w:line="240" w:lineRule="auto"/>
              <w:jc w:val="left"/>
              <w:rPr>
                <w:rFonts w:cs="Arial"/>
                <w:sz w:val="18"/>
                <w:szCs w:val="18"/>
                <w:lang w:eastAsia="pt-BR"/>
              </w:rPr>
            </w:pPr>
          </w:p>
        </w:tc>
        <w:tc>
          <w:tcPr>
            <w:tcW w:w="1394" w:type="dxa"/>
            <w:tcBorders>
              <w:left w:val="nil"/>
              <w:bottom w:val="single" w:sz="4" w:space="0" w:color="auto"/>
              <w:right w:val="nil"/>
            </w:tcBorders>
            <w:vAlign w:val="center"/>
          </w:tcPr>
          <w:p w14:paraId="2E7CCC42" w14:textId="77777777" w:rsidR="001E1A79" w:rsidRPr="00F23248" w:rsidRDefault="001E1A79" w:rsidP="0008471E">
            <w:pPr>
              <w:spacing w:before="0" w:after="0" w:line="240" w:lineRule="auto"/>
              <w:jc w:val="right"/>
              <w:rPr>
                <w:b/>
                <w:bCs/>
                <w:sz w:val="18"/>
                <w:szCs w:val="18"/>
              </w:rPr>
            </w:pPr>
          </w:p>
        </w:tc>
        <w:tc>
          <w:tcPr>
            <w:tcW w:w="165" w:type="dxa"/>
            <w:tcBorders>
              <w:left w:val="nil"/>
              <w:right w:val="nil"/>
            </w:tcBorders>
            <w:vAlign w:val="center"/>
          </w:tcPr>
          <w:p w14:paraId="04B4C6DD" w14:textId="77777777" w:rsidR="001E1A79" w:rsidRPr="00F23248" w:rsidRDefault="001E1A79" w:rsidP="0008471E">
            <w:pPr>
              <w:spacing w:before="0" w:after="0" w:line="240" w:lineRule="auto"/>
              <w:jc w:val="right"/>
              <w:rPr>
                <w:rFonts w:cs="Arial"/>
                <w:sz w:val="18"/>
                <w:szCs w:val="18"/>
                <w:lang w:eastAsia="pt-BR"/>
              </w:rPr>
            </w:pPr>
          </w:p>
        </w:tc>
        <w:tc>
          <w:tcPr>
            <w:tcW w:w="1401" w:type="dxa"/>
            <w:tcBorders>
              <w:left w:val="nil"/>
              <w:bottom w:val="single" w:sz="4" w:space="0" w:color="auto"/>
              <w:right w:val="nil"/>
            </w:tcBorders>
            <w:vAlign w:val="center"/>
          </w:tcPr>
          <w:p w14:paraId="263DB952" w14:textId="77777777" w:rsidR="001E1A79" w:rsidRPr="00F23248" w:rsidRDefault="001E1A79" w:rsidP="0008471E">
            <w:pPr>
              <w:spacing w:before="0" w:after="0" w:line="240" w:lineRule="auto"/>
              <w:jc w:val="right"/>
              <w:rPr>
                <w:rFonts w:cs="Arial"/>
                <w:sz w:val="18"/>
                <w:szCs w:val="18"/>
                <w:lang w:eastAsia="pt-BR"/>
              </w:rPr>
            </w:pPr>
          </w:p>
        </w:tc>
        <w:tc>
          <w:tcPr>
            <w:tcW w:w="160" w:type="dxa"/>
            <w:tcBorders>
              <w:left w:val="nil"/>
              <w:right w:val="nil"/>
            </w:tcBorders>
            <w:vAlign w:val="center"/>
          </w:tcPr>
          <w:p w14:paraId="28FB38A3" w14:textId="77777777" w:rsidR="001E1A79" w:rsidRPr="00F23248" w:rsidRDefault="001E1A79" w:rsidP="0008471E">
            <w:pPr>
              <w:spacing w:before="0" w:after="0" w:line="240" w:lineRule="auto"/>
              <w:jc w:val="right"/>
              <w:rPr>
                <w:rFonts w:cs="Arial"/>
                <w:sz w:val="18"/>
                <w:szCs w:val="18"/>
                <w:lang w:eastAsia="pt-BR"/>
              </w:rPr>
            </w:pPr>
          </w:p>
        </w:tc>
        <w:tc>
          <w:tcPr>
            <w:tcW w:w="1417" w:type="dxa"/>
            <w:tcBorders>
              <w:left w:val="nil"/>
              <w:bottom w:val="single" w:sz="4" w:space="0" w:color="auto"/>
              <w:right w:val="nil"/>
            </w:tcBorders>
            <w:vAlign w:val="center"/>
          </w:tcPr>
          <w:p w14:paraId="48B88162" w14:textId="77777777" w:rsidR="001E1A79" w:rsidRPr="00F23248" w:rsidRDefault="001E1A79" w:rsidP="0008471E">
            <w:pPr>
              <w:spacing w:before="0" w:after="0" w:line="240" w:lineRule="auto"/>
              <w:jc w:val="right"/>
              <w:rPr>
                <w:rFonts w:cs="Arial"/>
                <w:b/>
                <w:bCs/>
                <w:sz w:val="18"/>
                <w:szCs w:val="18"/>
                <w:lang w:eastAsia="pt-BR"/>
              </w:rPr>
            </w:pPr>
          </w:p>
        </w:tc>
      </w:tr>
      <w:tr w:rsidR="001E1A79" w:rsidRPr="00170EF7" w14:paraId="3E880429" w14:textId="77777777" w:rsidTr="00D71D3F">
        <w:trPr>
          <w:trHeight w:val="227"/>
        </w:trPr>
        <w:tc>
          <w:tcPr>
            <w:tcW w:w="5245" w:type="dxa"/>
            <w:tcBorders>
              <w:left w:val="nil"/>
              <w:right w:val="nil"/>
            </w:tcBorders>
            <w:vAlign w:val="center"/>
          </w:tcPr>
          <w:p w14:paraId="18BCF82B" w14:textId="77777777" w:rsidR="001E1A79" w:rsidRPr="00170EF7" w:rsidRDefault="001E1A79" w:rsidP="0008471E">
            <w:pPr>
              <w:spacing w:before="0" w:after="0" w:line="240" w:lineRule="auto"/>
              <w:jc w:val="left"/>
              <w:rPr>
                <w:rFonts w:cs="Arial"/>
                <w:b/>
                <w:bCs/>
                <w:color w:val="500878"/>
                <w:sz w:val="18"/>
                <w:szCs w:val="18"/>
                <w:lang w:eastAsia="pt-BR"/>
              </w:rPr>
            </w:pPr>
            <w:r w:rsidRPr="00170EF7">
              <w:rPr>
                <w:rFonts w:cs="Arial"/>
                <w:b/>
                <w:bCs/>
                <w:color w:val="500878"/>
                <w:sz w:val="18"/>
                <w:szCs w:val="18"/>
                <w:lang w:eastAsia="pt-BR"/>
              </w:rPr>
              <w:t>Lucro operacional antes do resultado financeiro</w:t>
            </w:r>
          </w:p>
        </w:tc>
        <w:tc>
          <w:tcPr>
            <w:tcW w:w="1394" w:type="dxa"/>
            <w:tcBorders>
              <w:top w:val="single" w:sz="4" w:space="0" w:color="auto"/>
              <w:left w:val="nil"/>
              <w:right w:val="nil"/>
            </w:tcBorders>
            <w:vAlign w:val="center"/>
          </w:tcPr>
          <w:p w14:paraId="24893694" w14:textId="7CCA1812" w:rsidR="001E1A79" w:rsidRPr="00170EF7" w:rsidRDefault="00404972" w:rsidP="0008471E">
            <w:pPr>
              <w:spacing w:before="0" w:after="0" w:line="240" w:lineRule="auto"/>
              <w:jc w:val="right"/>
              <w:rPr>
                <w:b/>
                <w:bCs/>
                <w:color w:val="500878"/>
                <w:sz w:val="18"/>
                <w:szCs w:val="18"/>
              </w:rPr>
            </w:pPr>
            <w:r>
              <w:rPr>
                <w:b/>
                <w:bCs/>
                <w:color w:val="500878"/>
                <w:sz w:val="18"/>
                <w:szCs w:val="18"/>
              </w:rPr>
              <w:t>266.019</w:t>
            </w:r>
          </w:p>
        </w:tc>
        <w:tc>
          <w:tcPr>
            <w:tcW w:w="165" w:type="dxa"/>
            <w:tcBorders>
              <w:left w:val="nil"/>
              <w:right w:val="nil"/>
            </w:tcBorders>
            <w:vAlign w:val="center"/>
          </w:tcPr>
          <w:p w14:paraId="3EFFA501" w14:textId="77777777" w:rsidR="001E1A79" w:rsidRPr="00170EF7" w:rsidRDefault="001E1A79" w:rsidP="0008471E">
            <w:pPr>
              <w:spacing w:before="0" w:after="0" w:line="240" w:lineRule="auto"/>
              <w:jc w:val="right"/>
              <w:rPr>
                <w:rFonts w:cs="Arial"/>
                <w:b/>
                <w:bCs/>
                <w:color w:val="500878"/>
                <w:sz w:val="18"/>
                <w:szCs w:val="18"/>
                <w:lang w:eastAsia="pt-BR"/>
              </w:rPr>
            </w:pPr>
          </w:p>
        </w:tc>
        <w:tc>
          <w:tcPr>
            <w:tcW w:w="1401" w:type="dxa"/>
            <w:tcBorders>
              <w:top w:val="single" w:sz="4" w:space="0" w:color="auto"/>
              <w:left w:val="nil"/>
              <w:right w:val="nil"/>
            </w:tcBorders>
            <w:vAlign w:val="center"/>
          </w:tcPr>
          <w:p w14:paraId="7069FE03" w14:textId="77777777" w:rsidR="001E1A79" w:rsidRPr="00170EF7" w:rsidRDefault="001E1A79" w:rsidP="0008471E">
            <w:pPr>
              <w:spacing w:before="0" w:after="0" w:line="240" w:lineRule="auto"/>
              <w:jc w:val="right"/>
              <w:rPr>
                <w:rFonts w:cs="Arial"/>
                <w:b/>
                <w:bCs/>
                <w:color w:val="500878"/>
                <w:sz w:val="18"/>
                <w:szCs w:val="18"/>
                <w:lang w:eastAsia="pt-BR"/>
              </w:rPr>
            </w:pPr>
            <w:r>
              <w:rPr>
                <w:rFonts w:cs="Arial"/>
                <w:b/>
                <w:bCs/>
                <w:color w:val="500878"/>
                <w:sz w:val="18"/>
                <w:szCs w:val="18"/>
                <w:lang w:eastAsia="pt-BR"/>
              </w:rPr>
              <w:t>(114.292)</w:t>
            </w:r>
          </w:p>
        </w:tc>
        <w:tc>
          <w:tcPr>
            <w:tcW w:w="160" w:type="dxa"/>
            <w:tcBorders>
              <w:left w:val="nil"/>
              <w:right w:val="nil"/>
            </w:tcBorders>
            <w:vAlign w:val="center"/>
          </w:tcPr>
          <w:p w14:paraId="2D42B373" w14:textId="77777777" w:rsidR="001E1A79" w:rsidRPr="00170EF7" w:rsidRDefault="001E1A79" w:rsidP="0008471E">
            <w:pPr>
              <w:spacing w:before="0" w:after="0" w:line="240" w:lineRule="auto"/>
              <w:jc w:val="right"/>
              <w:rPr>
                <w:rFonts w:cs="Arial"/>
                <w:b/>
                <w:bCs/>
                <w:color w:val="500878"/>
                <w:sz w:val="18"/>
                <w:szCs w:val="18"/>
                <w:lang w:eastAsia="pt-BR"/>
              </w:rPr>
            </w:pPr>
          </w:p>
        </w:tc>
        <w:tc>
          <w:tcPr>
            <w:tcW w:w="1417" w:type="dxa"/>
            <w:tcBorders>
              <w:top w:val="single" w:sz="4" w:space="0" w:color="auto"/>
              <w:left w:val="nil"/>
              <w:right w:val="nil"/>
            </w:tcBorders>
            <w:vAlign w:val="center"/>
          </w:tcPr>
          <w:p w14:paraId="72EB0E14" w14:textId="4BEE247E" w:rsidR="001E1A79" w:rsidRPr="00170EF7" w:rsidRDefault="001E1A79" w:rsidP="0008471E">
            <w:pPr>
              <w:spacing w:before="0" w:after="0" w:line="240" w:lineRule="auto"/>
              <w:jc w:val="right"/>
              <w:rPr>
                <w:rFonts w:cs="Arial"/>
                <w:b/>
                <w:bCs/>
                <w:color w:val="500878"/>
                <w:sz w:val="18"/>
                <w:szCs w:val="18"/>
                <w:lang w:eastAsia="pt-BR"/>
              </w:rPr>
            </w:pPr>
            <w:r>
              <w:rPr>
                <w:rFonts w:cs="Arial"/>
                <w:b/>
                <w:bCs/>
                <w:color w:val="500878"/>
                <w:sz w:val="18"/>
                <w:szCs w:val="18"/>
                <w:lang w:eastAsia="pt-BR"/>
              </w:rPr>
              <w:t>151.72</w:t>
            </w:r>
            <w:r w:rsidR="00404972">
              <w:rPr>
                <w:rFonts w:cs="Arial"/>
                <w:b/>
                <w:bCs/>
                <w:color w:val="500878"/>
                <w:sz w:val="18"/>
                <w:szCs w:val="18"/>
                <w:lang w:eastAsia="pt-BR"/>
              </w:rPr>
              <w:t>7</w:t>
            </w:r>
          </w:p>
        </w:tc>
      </w:tr>
      <w:tr w:rsidR="001E1A79" w:rsidRPr="00464E7E" w14:paraId="27191D57" w14:textId="77777777" w:rsidTr="00AB18CA">
        <w:trPr>
          <w:trHeight w:val="227"/>
        </w:trPr>
        <w:tc>
          <w:tcPr>
            <w:tcW w:w="5245" w:type="dxa"/>
            <w:tcBorders>
              <w:left w:val="nil"/>
              <w:right w:val="nil"/>
            </w:tcBorders>
            <w:vAlign w:val="center"/>
          </w:tcPr>
          <w:p w14:paraId="03146C25" w14:textId="77777777" w:rsidR="001E1A79" w:rsidRPr="00DA73B1" w:rsidRDefault="001E1A79" w:rsidP="0008471E">
            <w:pPr>
              <w:spacing w:before="0" w:after="0" w:line="240" w:lineRule="auto"/>
              <w:jc w:val="left"/>
              <w:rPr>
                <w:rFonts w:cs="Arial"/>
                <w:sz w:val="18"/>
                <w:szCs w:val="18"/>
                <w:lang w:eastAsia="pt-BR"/>
              </w:rPr>
            </w:pPr>
          </w:p>
        </w:tc>
        <w:tc>
          <w:tcPr>
            <w:tcW w:w="1394" w:type="dxa"/>
            <w:tcBorders>
              <w:left w:val="nil"/>
              <w:bottom w:val="single" w:sz="4" w:space="0" w:color="auto"/>
              <w:right w:val="nil"/>
            </w:tcBorders>
            <w:vAlign w:val="center"/>
          </w:tcPr>
          <w:p w14:paraId="4185735A" w14:textId="77777777" w:rsidR="001E1A79" w:rsidRPr="00F23248" w:rsidRDefault="001E1A79" w:rsidP="0008471E">
            <w:pPr>
              <w:spacing w:before="0" w:after="0" w:line="240" w:lineRule="auto"/>
              <w:jc w:val="right"/>
              <w:rPr>
                <w:b/>
                <w:bCs/>
                <w:sz w:val="18"/>
                <w:szCs w:val="18"/>
              </w:rPr>
            </w:pPr>
          </w:p>
        </w:tc>
        <w:tc>
          <w:tcPr>
            <w:tcW w:w="165" w:type="dxa"/>
            <w:tcBorders>
              <w:left w:val="nil"/>
              <w:right w:val="nil"/>
            </w:tcBorders>
            <w:vAlign w:val="center"/>
          </w:tcPr>
          <w:p w14:paraId="37A7081C" w14:textId="77777777" w:rsidR="001E1A79" w:rsidRPr="00F23248" w:rsidRDefault="001E1A79" w:rsidP="0008471E">
            <w:pPr>
              <w:spacing w:before="0" w:after="0" w:line="240" w:lineRule="auto"/>
              <w:jc w:val="right"/>
              <w:rPr>
                <w:rFonts w:cs="Arial"/>
                <w:sz w:val="18"/>
                <w:szCs w:val="18"/>
                <w:lang w:eastAsia="pt-BR"/>
              </w:rPr>
            </w:pPr>
          </w:p>
        </w:tc>
        <w:tc>
          <w:tcPr>
            <w:tcW w:w="1401" w:type="dxa"/>
            <w:tcBorders>
              <w:left w:val="nil"/>
              <w:bottom w:val="single" w:sz="4" w:space="0" w:color="auto"/>
              <w:right w:val="nil"/>
            </w:tcBorders>
            <w:vAlign w:val="center"/>
          </w:tcPr>
          <w:p w14:paraId="1DEEDE6F" w14:textId="77777777" w:rsidR="001E1A79" w:rsidRPr="00F23248" w:rsidRDefault="001E1A79" w:rsidP="0008471E">
            <w:pPr>
              <w:spacing w:before="0" w:after="0" w:line="240" w:lineRule="auto"/>
              <w:jc w:val="right"/>
              <w:rPr>
                <w:rFonts w:cs="Arial"/>
                <w:sz w:val="18"/>
                <w:szCs w:val="18"/>
                <w:lang w:eastAsia="pt-BR"/>
              </w:rPr>
            </w:pPr>
          </w:p>
        </w:tc>
        <w:tc>
          <w:tcPr>
            <w:tcW w:w="160" w:type="dxa"/>
            <w:tcBorders>
              <w:left w:val="nil"/>
              <w:right w:val="nil"/>
            </w:tcBorders>
            <w:vAlign w:val="center"/>
          </w:tcPr>
          <w:p w14:paraId="6FD80E01" w14:textId="77777777" w:rsidR="001E1A79" w:rsidRPr="00F23248" w:rsidRDefault="001E1A79" w:rsidP="0008471E">
            <w:pPr>
              <w:spacing w:before="0" w:after="0" w:line="240" w:lineRule="auto"/>
              <w:jc w:val="right"/>
              <w:rPr>
                <w:rFonts w:cs="Arial"/>
                <w:sz w:val="18"/>
                <w:szCs w:val="18"/>
                <w:lang w:eastAsia="pt-BR"/>
              </w:rPr>
            </w:pPr>
          </w:p>
        </w:tc>
        <w:tc>
          <w:tcPr>
            <w:tcW w:w="1417" w:type="dxa"/>
            <w:tcBorders>
              <w:left w:val="nil"/>
              <w:bottom w:val="single" w:sz="4" w:space="0" w:color="auto"/>
              <w:right w:val="nil"/>
            </w:tcBorders>
            <w:vAlign w:val="center"/>
          </w:tcPr>
          <w:p w14:paraId="4E9E39B8" w14:textId="77777777" w:rsidR="001E1A79" w:rsidRPr="00F23248" w:rsidRDefault="001E1A79" w:rsidP="0008471E">
            <w:pPr>
              <w:spacing w:before="0" w:after="0" w:line="240" w:lineRule="auto"/>
              <w:jc w:val="right"/>
              <w:rPr>
                <w:rFonts w:cs="Arial"/>
                <w:b/>
                <w:bCs/>
                <w:sz w:val="18"/>
                <w:szCs w:val="18"/>
                <w:lang w:eastAsia="pt-BR"/>
              </w:rPr>
            </w:pPr>
          </w:p>
        </w:tc>
      </w:tr>
      <w:tr w:rsidR="001E1A79" w:rsidRPr="00170EF7" w14:paraId="1B9E2E1D" w14:textId="77777777" w:rsidTr="00D71D3F">
        <w:trPr>
          <w:trHeight w:val="227"/>
        </w:trPr>
        <w:tc>
          <w:tcPr>
            <w:tcW w:w="5245" w:type="dxa"/>
            <w:tcBorders>
              <w:left w:val="nil"/>
              <w:right w:val="nil"/>
            </w:tcBorders>
            <w:vAlign w:val="center"/>
          </w:tcPr>
          <w:p w14:paraId="09874FC0" w14:textId="77777777" w:rsidR="001E1A79" w:rsidRPr="00170EF7" w:rsidRDefault="001E1A79" w:rsidP="0008471E">
            <w:pPr>
              <w:spacing w:before="0" w:after="0" w:line="240" w:lineRule="auto"/>
              <w:jc w:val="left"/>
              <w:rPr>
                <w:rFonts w:cs="Arial"/>
                <w:b/>
                <w:bCs/>
                <w:color w:val="500878"/>
                <w:sz w:val="18"/>
                <w:szCs w:val="18"/>
                <w:lang w:eastAsia="pt-BR"/>
              </w:rPr>
            </w:pPr>
            <w:r w:rsidRPr="00170EF7">
              <w:rPr>
                <w:rFonts w:cs="Arial"/>
                <w:b/>
                <w:bCs/>
                <w:color w:val="500878"/>
                <w:sz w:val="18"/>
                <w:szCs w:val="18"/>
                <w:lang w:eastAsia="pt-BR"/>
              </w:rPr>
              <w:t>Lucro antes do imposto de renda e da contribuição social</w:t>
            </w:r>
          </w:p>
        </w:tc>
        <w:tc>
          <w:tcPr>
            <w:tcW w:w="1394" w:type="dxa"/>
            <w:tcBorders>
              <w:top w:val="single" w:sz="4" w:space="0" w:color="auto"/>
              <w:left w:val="nil"/>
              <w:right w:val="nil"/>
            </w:tcBorders>
            <w:vAlign w:val="center"/>
          </w:tcPr>
          <w:p w14:paraId="270B349F" w14:textId="5C2D560D" w:rsidR="001E1A79" w:rsidRPr="00170EF7" w:rsidRDefault="00404972" w:rsidP="0008471E">
            <w:pPr>
              <w:spacing w:before="0" w:after="0" w:line="240" w:lineRule="auto"/>
              <w:jc w:val="right"/>
              <w:rPr>
                <w:b/>
                <w:bCs/>
                <w:color w:val="500878"/>
                <w:sz w:val="18"/>
                <w:szCs w:val="18"/>
              </w:rPr>
            </w:pPr>
            <w:r>
              <w:rPr>
                <w:b/>
                <w:bCs/>
                <w:color w:val="500878"/>
                <w:sz w:val="18"/>
                <w:szCs w:val="18"/>
              </w:rPr>
              <w:t>302.112</w:t>
            </w:r>
          </w:p>
        </w:tc>
        <w:tc>
          <w:tcPr>
            <w:tcW w:w="165" w:type="dxa"/>
            <w:tcBorders>
              <w:left w:val="nil"/>
              <w:right w:val="nil"/>
            </w:tcBorders>
            <w:vAlign w:val="center"/>
          </w:tcPr>
          <w:p w14:paraId="73EE7041" w14:textId="77777777" w:rsidR="001E1A79" w:rsidRPr="00170EF7" w:rsidRDefault="001E1A79" w:rsidP="0008471E">
            <w:pPr>
              <w:spacing w:before="0" w:after="0" w:line="240" w:lineRule="auto"/>
              <w:jc w:val="right"/>
              <w:rPr>
                <w:rFonts w:cs="Arial"/>
                <w:b/>
                <w:bCs/>
                <w:color w:val="500878"/>
                <w:sz w:val="18"/>
                <w:szCs w:val="18"/>
                <w:lang w:eastAsia="pt-BR"/>
              </w:rPr>
            </w:pPr>
          </w:p>
        </w:tc>
        <w:tc>
          <w:tcPr>
            <w:tcW w:w="1401" w:type="dxa"/>
            <w:tcBorders>
              <w:top w:val="single" w:sz="4" w:space="0" w:color="auto"/>
              <w:left w:val="nil"/>
              <w:right w:val="nil"/>
            </w:tcBorders>
            <w:vAlign w:val="center"/>
          </w:tcPr>
          <w:p w14:paraId="1D556C2B" w14:textId="77777777" w:rsidR="001E1A79" w:rsidRPr="00170EF7" w:rsidRDefault="001E1A79" w:rsidP="0008471E">
            <w:pPr>
              <w:spacing w:before="0" w:after="0" w:line="240" w:lineRule="auto"/>
              <w:jc w:val="right"/>
              <w:rPr>
                <w:rFonts w:cs="Arial"/>
                <w:b/>
                <w:bCs/>
                <w:color w:val="500878"/>
                <w:sz w:val="18"/>
                <w:szCs w:val="18"/>
                <w:lang w:eastAsia="pt-BR"/>
              </w:rPr>
            </w:pPr>
            <w:r>
              <w:rPr>
                <w:rFonts w:cs="Arial"/>
                <w:b/>
                <w:bCs/>
                <w:color w:val="500878"/>
                <w:sz w:val="18"/>
                <w:szCs w:val="18"/>
                <w:lang w:eastAsia="pt-BR"/>
              </w:rPr>
              <w:t>(114.292)</w:t>
            </w:r>
          </w:p>
        </w:tc>
        <w:tc>
          <w:tcPr>
            <w:tcW w:w="160" w:type="dxa"/>
            <w:tcBorders>
              <w:left w:val="nil"/>
              <w:right w:val="nil"/>
            </w:tcBorders>
            <w:vAlign w:val="center"/>
          </w:tcPr>
          <w:p w14:paraId="71237F84" w14:textId="77777777" w:rsidR="001E1A79" w:rsidRPr="00170EF7" w:rsidRDefault="001E1A79" w:rsidP="0008471E">
            <w:pPr>
              <w:spacing w:before="0" w:after="0" w:line="240" w:lineRule="auto"/>
              <w:jc w:val="right"/>
              <w:rPr>
                <w:rFonts w:cs="Arial"/>
                <w:b/>
                <w:bCs/>
                <w:color w:val="500878"/>
                <w:sz w:val="18"/>
                <w:szCs w:val="18"/>
                <w:lang w:eastAsia="pt-BR"/>
              </w:rPr>
            </w:pPr>
          </w:p>
        </w:tc>
        <w:tc>
          <w:tcPr>
            <w:tcW w:w="1417" w:type="dxa"/>
            <w:tcBorders>
              <w:top w:val="single" w:sz="4" w:space="0" w:color="auto"/>
              <w:left w:val="nil"/>
              <w:right w:val="nil"/>
            </w:tcBorders>
            <w:vAlign w:val="center"/>
          </w:tcPr>
          <w:p w14:paraId="79DFD93F" w14:textId="551D7831" w:rsidR="001E1A79" w:rsidRPr="00170EF7" w:rsidRDefault="001E1A79" w:rsidP="0008471E">
            <w:pPr>
              <w:spacing w:before="0" w:after="0" w:line="240" w:lineRule="auto"/>
              <w:jc w:val="right"/>
              <w:rPr>
                <w:rFonts w:cs="Arial"/>
                <w:b/>
                <w:bCs/>
                <w:color w:val="500878"/>
                <w:sz w:val="18"/>
                <w:szCs w:val="18"/>
                <w:lang w:eastAsia="pt-BR"/>
              </w:rPr>
            </w:pPr>
            <w:r>
              <w:rPr>
                <w:rFonts w:cs="Arial"/>
                <w:b/>
                <w:bCs/>
                <w:color w:val="500878"/>
                <w:sz w:val="18"/>
                <w:szCs w:val="18"/>
                <w:lang w:eastAsia="pt-BR"/>
              </w:rPr>
              <w:t>187.8</w:t>
            </w:r>
            <w:r w:rsidR="00404972">
              <w:rPr>
                <w:rFonts w:cs="Arial"/>
                <w:b/>
                <w:bCs/>
                <w:color w:val="500878"/>
                <w:sz w:val="18"/>
                <w:szCs w:val="18"/>
                <w:lang w:eastAsia="pt-BR"/>
              </w:rPr>
              <w:t>20</w:t>
            </w:r>
          </w:p>
        </w:tc>
      </w:tr>
      <w:tr w:rsidR="001E1A79" w:rsidRPr="00464E7E" w14:paraId="57899F0E" w14:textId="77777777" w:rsidTr="00AB18CA">
        <w:trPr>
          <w:trHeight w:val="227"/>
        </w:trPr>
        <w:tc>
          <w:tcPr>
            <w:tcW w:w="5245" w:type="dxa"/>
            <w:tcBorders>
              <w:left w:val="nil"/>
              <w:right w:val="nil"/>
            </w:tcBorders>
            <w:vAlign w:val="center"/>
          </w:tcPr>
          <w:p w14:paraId="1E5BDB7D" w14:textId="77777777" w:rsidR="001E1A79" w:rsidRPr="00DA73B1" w:rsidRDefault="001E1A79" w:rsidP="0008471E">
            <w:pPr>
              <w:spacing w:before="0" w:after="0" w:line="240" w:lineRule="auto"/>
              <w:jc w:val="left"/>
              <w:rPr>
                <w:rFonts w:cs="Arial"/>
                <w:sz w:val="18"/>
                <w:szCs w:val="18"/>
                <w:lang w:eastAsia="pt-BR"/>
              </w:rPr>
            </w:pPr>
          </w:p>
        </w:tc>
        <w:tc>
          <w:tcPr>
            <w:tcW w:w="1394" w:type="dxa"/>
            <w:tcBorders>
              <w:left w:val="nil"/>
              <w:right w:val="nil"/>
            </w:tcBorders>
            <w:vAlign w:val="center"/>
          </w:tcPr>
          <w:p w14:paraId="450012CA" w14:textId="77777777" w:rsidR="001E1A79" w:rsidRPr="00F23248" w:rsidRDefault="001E1A79" w:rsidP="0008471E">
            <w:pPr>
              <w:spacing w:before="0" w:after="0" w:line="240" w:lineRule="auto"/>
              <w:jc w:val="right"/>
              <w:rPr>
                <w:b/>
                <w:bCs/>
                <w:sz w:val="18"/>
                <w:szCs w:val="18"/>
              </w:rPr>
            </w:pPr>
          </w:p>
        </w:tc>
        <w:tc>
          <w:tcPr>
            <w:tcW w:w="165" w:type="dxa"/>
            <w:tcBorders>
              <w:left w:val="nil"/>
              <w:right w:val="nil"/>
            </w:tcBorders>
            <w:vAlign w:val="center"/>
          </w:tcPr>
          <w:p w14:paraId="2EDDBB0E" w14:textId="77777777" w:rsidR="001E1A79" w:rsidRPr="00F23248" w:rsidRDefault="001E1A79" w:rsidP="0008471E">
            <w:pPr>
              <w:spacing w:before="0" w:after="0" w:line="240" w:lineRule="auto"/>
              <w:jc w:val="right"/>
              <w:rPr>
                <w:rFonts w:cs="Arial"/>
                <w:sz w:val="18"/>
                <w:szCs w:val="18"/>
                <w:lang w:eastAsia="pt-BR"/>
              </w:rPr>
            </w:pPr>
          </w:p>
        </w:tc>
        <w:tc>
          <w:tcPr>
            <w:tcW w:w="1401" w:type="dxa"/>
            <w:tcBorders>
              <w:left w:val="nil"/>
              <w:right w:val="nil"/>
            </w:tcBorders>
            <w:vAlign w:val="center"/>
          </w:tcPr>
          <w:p w14:paraId="0B5DE29A" w14:textId="77777777" w:rsidR="001E1A79" w:rsidRPr="00F23248" w:rsidRDefault="001E1A79" w:rsidP="0008471E">
            <w:pPr>
              <w:spacing w:before="0" w:after="0" w:line="240" w:lineRule="auto"/>
              <w:jc w:val="right"/>
              <w:rPr>
                <w:rFonts w:cs="Arial"/>
                <w:sz w:val="18"/>
                <w:szCs w:val="18"/>
                <w:lang w:eastAsia="pt-BR"/>
              </w:rPr>
            </w:pPr>
          </w:p>
        </w:tc>
        <w:tc>
          <w:tcPr>
            <w:tcW w:w="160" w:type="dxa"/>
            <w:tcBorders>
              <w:left w:val="nil"/>
              <w:right w:val="nil"/>
            </w:tcBorders>
            <w:vAlign w:val="center"/>
          </w:tcPr>
          <w:p w14:paraId="2BCAF19B" w14:textId="77777777" w:rsidR="001E1A79" w:rsidRPr="00F23248" w:rsidRDefault="001E1A79" w:rsidP="0008471E">
            <w:pPr>
              <w:spacing w:before="0" w:after="0" w:line="240" w:lineRule="auto"/>
              <w:jc w:val="right"/>
              <w:rPr>
                <w:rFonts w:cs="Arial"/>
                <w:sz w:val="18"/>
                <w:szCs w:val="18"/>
                <w:lang w:eastAsia="pt-BR"/>
              </w:rPr>
            </w:pPr>
          </w:p>
        </w:tc>
        <w:tc>
          <w:tcPr>
            <w:tcW w:w="1417" w:type="dxa"/>
            <w:tcBorders>
              <w:left w:val="nil"/>
              <w:right w:val="nil"/>
            </w:tcBorders>
            <w:vAlign w:val="center"/>
          </w:tcPr>
          <w:p w14:paraId="23A3A1F9" w14:textId="77777777" w:rsidR="001E1A79" w:rsidRPr="00F23248" w:rsidRDefault="001E1A79" w:rsidP="0008471E">
            <w:pPr>
              <w:spacing w:before="0" w:after="0" w:line="240" w:lineRule="auto"/>
              <w:jc w:val="right"/>
              <w:rPr>
                <w:rFonts w:cs="Arial"/>
                <w:b/>
                <w:bCs/>
                <w:sz w:val="18"/>
                <w:szCs w:val="18"/>
                <w:lang w:eastAsia="pt-BR"/>
              </w:rPr>
            </w:pPr>
          </w:p>
        </w:tc>
      </w:tr>
      <w:tr w:rsidR="001E1A79" w:rsidRPr="008E0C4A" w14:paraId="141F0D1A" w14:textId="77777777" w:rsidTr="00146F67">
        <w:trPr>
          <w:trHeight w:val="227"/>
        </w:trPr>
        <w:tc>
          <w:tcPr>
            <w:tcW w:w="5245" w:type="dxa"/>
            <w:tcBorders>
              <w:left w:val="nil"/>
              <w:right w:val="nil"/>
            </w:tcBorders>
            <w:vAlign w:val="center"/>
          </w:tcPr>
          <w:p w14:paraId="55A7AE82" w14:textId="2889807B" w:rsidR="001E1A79" w:rsidRPr="008E0C4A" w:rsidRDefault="001E1A79" w:rsidP="0008471E">
            <w:pPr>
              <w:spacing w:before="0" w:after="0" w:line="240" w:lineRule="auto"/>
              <w:jc w:val="left"/>
              <w:rPr>
                <w:rFonts w:cs="Arial"/>
                <w:sz w:val="18"/>
                <w:szCs w:val="18"/>
                <w:lang w:eastAsia="pt-BR"/>
              </w:rPr>
            </w:pPr>
            <w:r w:rsidRPr="008E0C4A">
              <w:rPr>
                <w:rFonts w:cs="Arial"/>
                <w:sz w:val="18"/>
                <w:szCs w:val="18"/>
                <w:lang w:eastAsia="pt-BR"/>
              </w:rPr>
              <w:t>Imposto de renda e contribuição social</w:t>
            </w:r>
            <w:r>
              <w:rPr>
                <w:rFonts w:cs="Arial"/>
                <w:sz w:val="18"/>
                <w:szCs w:val="18"/>
                <w:lang w:eastAsia="pt-BR"/>
              </w:rPr>
              <w:t xml:space="preserve"> </w:t>
            </w:r>
            <w:r w:rsidR="00BB544E">
              <w:rPr>
                <w:rFonts w:cs="Arial"/>
                <w:sz w:val="18"/>
                <w:szCs w:val="18"/>
                <w:lang w:eastAsia="pt-BR"/>
              </w:rPr>
              <w:t>corrente e diferidos</w:t>
            </w:r>
          </w:p>
        </w:tc>
        <w:tc>
          <w:tcPr>
            <w:tcW w:w="1394" w:type="dxa"/>
            <w:tcBorders>
              <w:left w:val="nil"/>
              <w:right w:val="nil"/>
            </w:tcBorders>
            <w:vAlign w:val="center"/>
          </w:tcPr>
          <w:p w14:paraId="1CDE8393" w14:textId="520A718B" w:rsidR="001E1A79" w:rsidRPr="008E0C4A" w:rsidRDefault="00404972" w:rsidP="0008471E">
            <w:pPr>
              <w:spacing w:before="0" w:after="0" w:line="240" w:lineRule="auto"/>
              <w:jc w:val="right"/>
              <w:rPr>
                <w:sz w:val="18"/>
                <w:szCs w:val="18"/>
              </w:rPr>
            </w:pPr>
            <w:r>
              <w:rPr>
                <w:sz w:val="18"/>
                <w:szCs w:val="18"/>
              </w:rPr>
              <w:t>(</w:t>
            </w:r>
            <w:r w:rsidR="005A6CAD">
              <w:rPr>
                <w:sz w:val="18"/>
                <w:szCs w:val="18"/>
              </w:rPr>
              <w:t>84.104</w:t>
            </w:r>
            <w:r>
              <w:rPr>
                <w:sz w:val="18"/>
                <w:szCs w:val="18"/>
              </w:rPr>
              <w:t>)</w:t>
            </w:r>
          </w:p>
        </w:tc>
        <w:tc>
          <w:tcPr>
            <w:tcW w:w="165" w:type="dxa"/>
            <w:tcBorders>
              <w:left w:val="nil"/>
              <w:right w:val="nil"/>
            </w:tcBorders>
            <w:vAlign w:val="center"/>
          </w:tcPr>
          <w:p w14:paraId="1F6A69C8" w14:textId="77777777" w:rsidR="001E1A79" w:rsidRPr="008E0C4A" w:rsidRDefault="001E1A79" w:rsidP="0008471E">
            <w:pPr>
              <w:spacing w:before="0" w:after="0" w:line="240" w:lineRule="auto"/>
              <w:jc w:val="right"/>
              <w:rPr>
                <w:rFonts w:cs="Arial"/>
                <w:sz w:val="18"/>
                <w:szCs w:val="18"/>
                <w:lang w:eastAsia="pt-BR"/>
              </w:rPr>
            </w:pPr>
          </w:p>
        </w:tc>
        <w:tc>
          <w:tcPr>
            <w:tcW w:w="1401" w:type="dxa"/>
            <w:tcBorders>
              <w:left w:val="nil"/>
              <w:right w:val="nil"/>
            </w:tcBorders>
            <w:vAlign w:val="center"/>
          </w:tcPr>
          <w:p w14:paraId="5068ED28" w14:textId="77777777" w:rsidR="001E1A79" w:rsidRPr="008E0C4A" w:rsidRDefault="001E1A79" w:rsidP="0008471E">
            <w:pPr>
              <w:spacing w:before="0" w:after="0" w:line="240" w:lineRule="auto"/>
              <w:jc w:val="right"/>
              <w:rPr>
                <w:rFonts w:cs="Arial"/>
                <w:sz w:val="18"/>
                <w:szCs w:val="18"/>
                <w:lang w:eastAsia="pt-BR"/>
              </w:rPr>
            </w:pPr>
            <w:r>
              <w:rPr>
                <w:rFonts w:cs="Arial"/>
                <w:sz w:val="18"/>
                <w:szCs w:val="18"/>
                <w:lang w:eastAsia="pt-BR"/>
              </w:rPr>
              <w:t>39.129</w:t>
            </w:r>
          </w:p>
        </w:tc>
        <w:tc>
          <w:tcPr>
            <w:tcW w:w="160" w:type="dxa"/>
            <w:tcBorders>
              <w:left w:val="nil"/>
              <w:right w:val="nil"/>
            </w:tcBorders>
            <w:vAlign w:val="center"/>
          </w:tcPr>
          <w:p w14:paraId="645EE6A7" w14:textId="77777777" w:rsidR="001E1A79" w:rsidRPr="008E0C4A" w:rsidRDefault="001E1A79" w:rsidP="00B73189">
            <w:pPr>
              <w:spacing w:before="0" w:after="0" w:line="240" w:lineRule="auto"/>
              <w:jc w:val="center"/>
              <w:rPr>
                <w:rFonts w:cs="Arial"/>
                <w:sz w:val="18"/>
                <w:szCs w:val="18"/>
                <w:lang w:eastAsia="pt-BR"/>
              </w:rPr>
            </w:pPr>
          </w:p>
        </w:tc>
        <w:tc>
          <w:tcPr>
            <w:tcW w:w="1417" w:type="dxa"/>
            <w:tcBorders>
              <w:left w:val="nil"/>
              <w:right w:val="nil"/>
            </w:tcBorders>
            <w:vAlign w:val="center"/>
          </w:tcPr>
          <w:p w14:paraId="27C38DAE" w14:textId="3AE38F9F" w:rsidR="001E1A79" w:rsidRPr="008E0C4A" w:rsidRDefault="001E1A79" w:rsidP="0008471E">
            <w:pPr>
              <w:spacing w:before="0" w:after="0" w:line="240" w:lineRule="auto"/>
              <w:jc w:val="right"/>
              <w:rPr>
                <w:rFonts w:cs="Arial"/>
                <w:sz w:val="18"/>
                <w:szCs w:val="18"/>
                <w:lang w:eastAsia="pt-BR"/>
              </w:rPr>
            </w:pPr>
            <w:r>
              <w:rPr>
                <w:rFonts w:cs="Arial"/>
                <w:sz w:val="18"/>
                <w:szCs w:val="18"/>
                <w:lang w:eastAsia="pt-BR"/>
              </w:rPr>
              <w:t>(</w:t>
            </w:r>
            <w:r w:rsidR="005A6CAD">
              <w:rPr>
                <w:rFonts w:cs="Arial"/>
                <w:sz w:val="18"/>
                <w:szCs w:val="18"/>
                <w:lang w:eastAsia="pt-BR"/>
              </w:rPr>
              <w:t>44.975</w:t>
            </w:r>
            <w:r>
              <w:rPr>
                <w:rFonts w:cs="Arial"/>
                <w:sz w:val="18"/>
                <w:szCs w:val="18"/>
                <w:lang w:eastAsia="pt-BR"/>
              </w:rPr>
              <w:t>)</w:t>
            </w:r>
          </w:p>
        </w:tc>
      </w:tr>
      <w:tr w:rsidR="001E1A79" w:rsidRPr="00464E7E" w14:paraId="155B3FF4" w14:textId="77777777" w:rsidTr="00146F67">
        <w:trPr>
          <w:trHeight w:val="227"/>
        </w:trPr>
        <w:tc>
          <w:tcPr>
            <w:tcW w:w="5245" w:type="dxa"/>
            <w:tcBorders>
              <w:left w:val="nil"/>
              <w:right w:val="nil"/>
            </w:tcBorders>
            <w:vAlign w:val="center"/>
          </w:tcPr>
          <w:p w14:paraId="06465D77" w14:textId="77777777" w:rsidR="001E1A79" w:rsidRPr="00DA73B1" w:rsidRDefault="001E1A79" w:rsidP="0008471E">
            <w:pPr>
              <w:spacing w:before="0" w:after="0" w:line="240" w:lineRule="auto"/>
              <w:jc w:val="left"/>
              <w:rPr>
                <w:rFonts w:cs="Arial"/>
                <w:sz w:val="18"/>
                <w:szCs w:val="18"/>
                <w:lang w:eastAsia="pt-BR"/>
              </w:rPr>
            </w:pPr>
          </w:p>
        </w:tc>
        <w:tc>
          <w:tcPr>
            <w:tcW w:w="1394" w:type="dxa"/>
            <w:tcBorders>
              <w:left w:val="nil"/>
              <w:bottom w:val="single" w:sz="4" w:space="0" w:color="auto"/>
              <w:right w:val="nil"/>
            </w:tcBorders>
            <w:vAlign w:val="center"/>
          </w:tcPr>
          <w:p w14:paraId="547C487D" w14:textId="77777777" w:rsidR="001E1A79" w:rsidRPr="00F23248" w:rsidRDefault="001E1A79" w:rsidP="0008471E">
            <w:pPr>
              <w:spacing w:before="0" w:after="0" w:line="240" w:lineRule="auto"/>
              <w:jc w:val="right"/>
              <w:rPr>
                <w:b/>
                <w:bCs/>
                <w:sz w:val="18"/>
                <w:szCs w:val="18"/>
              </w:rPr>
            </w:pPr>
          </w:p>
        </w:tc>
        <w:tc>
          <w:tcPr>
            <w:tcW w:w="165" w:type="dxa"/>
            <w:tcBorders>
              <w:left w:val="nil"/>
              <w:right w:val="nil"/>
            </w:tcBorders>
            <w:vAlign w:val="center"/>
          </w:tcPr>
          <w:p w14:paraId="3EF5CE55" w14:textId="77777777" w:rsidR="001E1A79" w:rsidRPr="00F23248" w:rsidRDefault="001E1A79" w:rsidP="0008471E">
            <w:pPr>
              <w:spacing w:before="0" w:after="0" w:line="240" w:lineRule="auto"/>
              <w:jc w:val="right"/>
              <w:rPr>
                <w:rFonts w:cs="Arial"/>
                <w:sz w:val="18"/>
                <w:szCs w:val="18"/>
                <w:lang w:eastAsia="pt-BR"/>
              </w:rPr>
            </w:pPr>
          </w:p>
        </w:tc>
        <w:tc>
          <w:tcPr>
            <w:tcW w:w="1401" w:type="dxa"/>
            <w:tcBorders>
              <w:left w:val="nil"/>
              <w:bottom w:val="single" w:sz="4" w:space="0" w:color="auto"/>
              <w:right w:val="nil"/>
            </w:tcBorders>
            <w:vAlign w:val="center"/>
          </w:tcPr>
          <w:p w14:paraId="76F9746F" w14:textId="77777777" w:rsidR="001E1A79" w:rsidRPr="00F23248" w:rsidRDefault="001E1A79" w:rsidP="0008471E">
            <w:pPr>
              <w:spacing w:before="0" w:after="0" w:line="240" w:lineRule="auto"/>
              <w:jc w:val="right"/>
              <w:rPr>
                <w:rFonts w:cs="Arial"/>
                <w:sz w:val="18"/>
                <w:szCs w:val="18"/>
                <w:lang w:eastAsia="pt-BR"/>
              </w:rPr>
            </w:pPr>
          </w:p>
        </w:tc>
        <w:tc>
          <w:tcPr>
            <w:tcW w:w="160" w:type="dxa"/>
            <w:tcBorders>
              <w:left w:val="nil"/>
              <w:right w:val="nil"/>
            </w:tcBorders>
            <w:vAlign w:val="center"/>
          </w:tcPr>
          <w:p w14:paraId="5AF4B332" w14:textId="77777777" w:rsidR="001E1A79" w:rsidRPr="00F23248" w:rsidRDefault="001E1A79" w:rsidP="0008471E">
            <w:pPr>
              <w:spacing w:before="0" w:after="0" w:line="240" w:lineRule="auto"/>
              <w:jc w:val="right"/>
              <w:rPr>
                <w:rFonts w:cs="Arial"/>
                <w:sz w:val="18"/>
                <w:szCs w:val="18"/>
                <w:lang w:eastAsia="pt-BR"/>
              </w:rPr>
            </w:pPr>
          </w:p>
        </w:tc>
        <w:tc>
          <w:tcPr>
            <w:tcW w:w="1417" w:type="dxa"/>
            <w:tcBorders>
              <w:left w:val="nil"/>
              <w:bottom w:val="single" w:sz="4" w:space="0" w:color="auto"/>
              <w:right w:val="nil"/>
            </w:tcBorders>
            <w:vAlign w:val="center"/>
          </w:tcPr>
          <w:p w14:paraId="788B5C27" w14:textId="77777777" w:rsidR="001E1A79" w:rsidRPr="00F23248" w:rsidRDefault="001E1A79" w:rsidP="0008471E">
            <w:pPr>
              <w:spacing w:before="0" w:after="0" w:line="240" w:lineRule="auto"/>
              <w:jc w:val="right"/>
              <w:rPr>
                <w:rFonts w:cs="Arial"/>
                <w:b/>
                <w:bCs/>
                <w:sz w:val="18"/>
                <w:szCs w:val="18"/>
                <w:lang w:eastAsia="pt-BR"/>
              </w:rPr>
            </w:pPr>
          </w:p>
        </w:tc>
      </w:tr>
      <w:tr w:rsidR="001E1A79" w:rsidRPr="00170EF7" w14:paraId="61B58FF0" w14:textId="77777777" w:rsidTr="005500A5">
        <w:trPr>
          <w:trHeight w:val="227"/>
        </w:trPr>
        <w:tc>
          <w:tcPr>
            <w:tcW w:w="5245" w:type="dxa"/>
            <w:tcBorders>
              <w:left w:val="nil"/>
              <w:right w:val="nil"/>
            </w:tcBorders>
            <w:vAlign w:val="center"/>
          </w:tcPr>
          <w:p w14:paraId="68B129D0" w14:textId="77777777" w:rsidR="001E1A79" w:rsidRPr="00170EF7" w:rsidRDefault="001E1A79" w:rsidP="0008471E">
            <w:pPr>
              <w:spacing w:before="0" w:after="0" w:line="240" w:lineRule="auto"/>
              <w:jc w:val="left"/>
              <w:rPr>
                <w:rFonts w:cs="Arial"/>
                <w:b/>
                <w:bCs/>
                <w:color w:val="500878"/>
                <w:sz w:val="18"/>
                <w:szCs w:val="18"/>
                <w:lang w:eastAsia="pt-BR"/>
              </w:rPr>
            </w:pPr>
            <w:r w:rsidRPr="00170EF7">
              <w:rPr>
                <w:rFonts w:cs="Arial"/>
                <w:b/>
                <w:bCs/>
                <w:color w:val="500878"/>
                <w:sz w:val="18"/>
                <w:szCs w:val="18"/>
                <w:lang w:eastAsia="pt-BR"/>
              </w:rPr>
              <w:t xml:space="preserve">Lucro líquido do </w:t>
            </w:r>
            <w:r>
              <w:rPr>
                <w:rFonts w:cs="Arial"/>
                <w:b/>
                <w:bCs/>
                <w:color w:val="500878"/>
                <w:sz w:val="18"/>
                <w:szCs w:val="18"/>
                <w:lang w:eastAsia="pt-BR"/>
              </w:rPr>
              <w:t>exercício</w:t>
            </w:r>
          </w:p>
        </w:tc>
        <w:tc>
          <w:tcPr>
            <w:tcW w:w="1394" w:type="dxa"/>
            <w:tcBorders>
              <w:top w:val="single" w:sz="4" w:space="0" w:color="auto"/>
              <w:left w:val="nil"/>
              <w:bottom w:val="double" w:sz="4" w:space="0" w:color="auto"/>
              <w:right w:val="nil"/>
            </w:tcBorders>
            <w:vAlign w:val="center"/>
          </w:tcPr>
          <w:p w14:paraId="6F9DF6E9" w14:textId="646B75BB" w:rsidR="001E1A79" w:rsidRPr="00170EF7" w:rsidRDefault="00404972" w:rsidP="0008471E">
            <w:pPr>
              <w:spacing w:before="0" w:after="0" w:line="240" w:lineRule="auto"/>
              <w:jc w:val="right"/>
              <w:rPr>
                <w:b/>
                <w:bCs/>
                <w:color w:val="500878"/>
                <w:sz w:val="18"/>
                <w:szCs w:val="18"/>
              </w:rPr>
            </w:pPr>
            <w:r>
              <w:rPr>
                <w:b/>
                <w:bCs/>
                <w:color w:val="500878"/>
                <w:sz w:val="18"/>
                <w:szCs w:val="18"/>
              </w:rPr>
              <w:t>218.008</w:t>
            </w:r>
          </w:p>
        </w:tc>
        <w:tc>
          <w:tcPr>
            <w:tcW w:w="165" w:type="dxa"/>
            <w:tcBorders>
              <w:left w:val="nil"/>
              <w:right w:val="nil"/>
            </w:tcBorders>
            <w:vAlign w:val="center"/>
          </w:tcPr>
          <w:p w14:paraId="1A164D7F" w14:textId="77777777" w:rsidR="001E1A79" w:rsidRPr="00170EF7" w:rsidRDefault="001E1A79" w:rsidP="0008471E">
            <w:pPr>
              <w:spacing w:before="0" w:after="0" w:line="240" w:lineRule="auto"/>
              <w:jc w:val="right"/>
              <w:rPr>
                <w:rFonts w:cs="Arial"/>
                <w:b/>
                <w:bCs/>
                <w:color w:val="500878"/>
                <w:sz w:val="18"/>
                <w:szCs w:val="18"/>
                <w:lang w:eastAsia="pt-BR"/>
              </w:rPr>
            </w:pPr>
          </w:p>
        </w:tc>
        <w:tc>
          <w:tcPr>
            <w:tcW w:w="1401" w:type="dxa"/>
            <w:tcBorders>
              <w:top w:val="single" w:sz="4" w:space="0" w:color="auto"/>
              <w:left w:val="nil"/>
              <w:bottom w:val="double" w:sz="4" w:space="0" w:color="auto"/>
              <w:right w:val="nil"/>
            </w:tcBorders>
            <w:vAlign w:val="center"/>
          </w:tcPr>
          <w:p w14:paraId="64A7B68F" w14:textId="77777777" w:rsidR="001E1A79" w:rsidRPr="00170EF7" w:rsidRDefault="001E1A79" w:rsidP="0008471E">
            <w:pPr>
              <w:spacing w:before="0" w:after="0" w:line="240" w:lineRule="auto"/>
              <w:jc w:val="right"/>
              <w:rPr>
                <w:rFonts w:cs="Arial"/>
                <w:b/>
                <w:bCs/>
                <w:color w:val="500878"/>
                <w:sz w:val="18"/>
                <w:szCs w:val="18"/>
                <w:lang w:eastAsia="pt-BR"/>
              </w:rPr>
            </w:pPr>
            <w:r>
              <w:rPr>
                <w:rFonts w:cs="Arial"/>
                <w:b/>
                <w:bCs/>
                <w:color w:val="500878"/>
                <w:sz w:val="18"/>
                <w:szCs w:val="18"/>
                <w:lang w:eastAsia="pt-BR"/>
              </w:rPr>
              <w:t>(75.163)</w:t>
            </w:r>
          </w:p>
        </w:tc>
        <w:tc>
          <w:tcPr>
            <w:tcW w:w="160" w:type="dxa"/>
            <w:tcBorders>
              <w:left w:val="nil"/>
              <w:right w:val="nil"/>
            </w:tcBorders>
            <w:vAlign w:val="center"/>
          </w:tcPr>
          <w:p w14:paraId="11137959" w14:textId="77777777" w:rsidR="001E1A79" w:rsidRPr="00170EF7" w:rsidRDefault="001E1A79" w:rsidP="0008471E">
            <w:pPr>
              <w:spacing w:before="0" w:after="0" w:line="240" w:lineRule="auto"/>
              <w:jc w:val="right"/>
              <w:rPr>
                <w:rFonts w:cs="Arial"/>
                <w:b/>
                <w:bCs/>
                <w:color w:val="500878"/>
                <w:sz w:val="18"/>
                <w:szCs w:val="18"/>
                <w:lang w:eastAsia="pt-BR"/>
              </w:rPr>
            </w:pPr>
          </w:p>
        </w:tc>
        <w:tc>
          <w:tcPr>
            <w:tcW w:w="1417" w:type="dxa"/>
            <w:tcBorders>
              <w:top w:val="single" w:sz="4" w:space="0" w:color="auto"/>
              <w:left w:val="nil"/>
              <w:bottom w:val="double" w:sz="4" w:space="0" w:color="auto"/>
              <w:right w:val="nil"/>
            </w:tcBorders>
            <w:vAlign w:val="center"/>
          </w:tcPr>
          <w:p w14:paraId="3323064D" w14:textId="10ACF109" w:rsidR="001E1A79" w:rsidRPr="00170EF7" w:rsidRDefault="001E1A79" w:rsidP="0008471E">
            <w:pPr>
              <w:spacing w:before="0" w:after="0" w:line="240" w:lineRule="auto"/>
              <w:jc w:val="right"/>
              <w:rPr>
                <w:rFonts w:cs="Arial"/>
                <w:b/>
                <w:bCs/>
                <w:color w:val="500878"/>
                <w:sz w:val="18"/>
                <w:szCs w:val="18"/>
                <w:lang w:eastAsia="pt-BR"/>
              </w:rPr>
            </w:pPr>
            <w:r>
              <w:rPr>
                <w:rFonts w:cs="Arial"/>
                <w:b/>
                <w:bCs/>
                <w:color w:val="500878"/>
                <w:sz w:val="18"/>
                <w:szCs w:val="18"/>
                <w:lang w:eastAsia="pt-BR"/>
              </w:rPr>
              <w:t>142.84</w:t>
            </w:r>
            <w:r w:rsidR="00404972">
              <w:rPr>
                <w:rFonts w:cs="Arial"/>
                <w:b/>
                <w:bCs/>
                <w:color w:val="500878"/>
                <w:sz w:val="18"/>
                <w:szCs w:val="18"/>
                <w:lang w:eastAsia="pt-BR"/>
              </w:rPr>
              <w:t>5</w:t>
            </w:r>
          </w:p>
        </w:tc>
      </w:tr>
      <w:tr w:rsidR="001E1A79" w:rsidRPr="00464E7E" w14:paraId="494F5043" w14:textId="77777777" w:rsidTr="00146F67">
        <w:trPr>
          <w:trHeight w:val="227"/>
        </w:trPr>
        <w:tc>
          <w:tcPr>
            <w:tcW w:w="5245" w:type="dxa"/>
            <w:tcBorders>
              <w:left w:val="nil"/>
              <w:right w:val="nil"/>
            </w:tcBorders>
            <w:vAlign w:val="center"/>
          </w:tcPr>
          <w:p w14:paraId="0D5FCD79" w14:textId="77777777" w:rsidR="001E1A79" w:rsidRPr="00DA73B1" w:rsidRDefault="001E1A79" w:rsidP="0008471E">
            <w:pPr>
              <w:spacing w:before="0" w:after="0" w:line="240" w:lineRule="auto"/>
              <w:jc w:val="left"/>
              <w:rPr>
                <w:rFonts w:cs="Arial"/>
                <w:sz w:val="18"/>
                <w:szCs w:val="18"/>
                <w:lang w:eastAsia="pt-BR"/>
              </w:rPr>
            </w:pPr>
          </w:p>
        </w:tc>
        <w:tc>
          <w:tcPr>
            <w:tcW w:w="1394" w:type="dxa"/>
            <w:tcBorders>
              <w:top w:val="double" w:sz="4" w:space="0" w:color="auto"/>
              <w:left w:val="nil"/>
              <w:right w:val="nil"/>
            </w:tcBorders>
            <w:vAlign w:val="center"/>
          </w:tcPr>
          <w:p w14:paraId="2F5A41EC" w14:textId="77777777" w:rsidR="001E1A79" w:rsidRPr="00F23248" w:rsidRDefault="001E1A79" w:rsidP="0008471E">
            <w:pPr>
              <w:spacing w:before="0" w:after="0" w:line="240" w:lineRule="auto"/>
              <w:jc w:val="right"/>
              <w:rPr>
                <w:b/>
                <w:bCs/>
                <w:sz w:val="18"/>
                <w:szCs w:val="18"/>
              </w:rPr>
            </w:pPr>
          </w:p>
        </w:tc>
        <w:tc>
          <w:tcPr>
            <w:tcW w:w="165" w:type="dxa"/>
            <w:tcBorders>
              <w:left w:val="nil"/>
              <w:right w:val="nil"/>
            </w:tcBorders>
            <w:vAlign w:val="center"/>
          </w:tcPr>
          <w:p w14:paraId="349FBF98" w14:textId="77777777" w:rsidR="001E1A79" w:rsidRPr="00F23248" w:rsidRDefault="001E1A79" w:rsidP="0008471E">
            <w:pPr>
              <w:spacing w:before="0" w:after="0" w:line="240" w:lineRule="auto"/>
              <w:jc w:val="right"/>
              <w:rPr>
                <w:rFonts w:cs="Arial"/>
                <w:sz w:val="18"/>
                <w:szCs w:val="18"/>
                <w:lang w:eastAsia="pt-BR"/>
              </w:rPr>
            </w:pPr>
          </w:p>
        </w:tc>
        <w:tc>
          <w:tcPr>
            <w:tcW w:w="1401" w:type="dxa"/>
            <w:tcBorders>
              <w:top w:val="double" w:sz="4" w:space="0" w:color="auto"/>
              <w:left w:val="nil"/>
              <w:right w:val="nil"/>
            </w:tcBorders>
            <w:vAlign w:val="center"/>
          </w:tcPr>
          <w:p w14:paraId="6F860148" w14:textId="77777777" w:rsidR="001E1A79" w:rsidRPr="00F23248" w:rsidRDefault="001E1A79" w:rsidP="0008471E">
            <w:pPr>
              <w:spacing w:before="0" w:after="0" w:line="240" w:lineRule="auto"/>
              <w:jc w:val="right"/>
              <w:rPr>
                <w:rFonts w:cs="Arial"/>
                <w:sz w:val="18"/>
                <w:szCs w:val="18"/>
                <w:lang w:eastAsia="pt-BR"/>
              </w:rPr>
            </w:pPr>
          </w:p>
        </w:tc>
        <w:tc>
          <w:tcPr>
            <w:tcW w:w="160" w:type="dxa"/>
            <w:tcBorders>
              <w:left w:val="nil"/>
              <w:right w:val="nil"/>
            </w:tcBorders>
            <w:vAlign w:val="center"/>
          </w:tcPr>
          <w:p w14:paraId="02EC29E9" w14:textId="77777777" w:rsidR="001E1A79" w:rsidRPr="00F23248" w:rsidRDefault="001E1A79" w:rsidP="0008471E">
            <w:pPr>
              <w:spacing w:before="0" w:after="0" w:line="240" w:lineRule="auto"/>
              <w:jc w:val="right"/>
              <w:rPr>
                <w:rFonts w:cs="Arial"/>
                <w:sz w:val="18"/>
                <w:szCs w:val="18"/>
                <w:lang w:eastAsia="pt-BR"/>
              </w:rPr>
            </w:pPr>
          </w:p>
        </w:tc>
        <w:tc>
          <w:tcPr>
            <w:tcW w:w="1417" w:type="dxa"/>
            <w:tcBorders>
              <w:top w:val="double" w:sz="4" w:space="0" w:color="auto"/>
              <w:left w:val="nil"/>
              <w:right w:val="nil"/>
            </w:tcBorders>
            <w:vAlign w:val="center"/>
          </w:tcPr>
          <w:p w14:paraId="391081C6" w14:textId="77777777" w:rsidR="001E1A79" w:rsidRPr="00F23248" w:rsidRDefault="001E1A79" w:rsidP="0008471E">
            <w:pPr>
              <w:spacing w:before="0" w:after="0" w:line="240" w:lineRule="auto"/>
              <w:jc w:val="right"/>
              <w:rPr>
                <w:rFonts w:cs="Arial"/>
                <w:b/>
                <w:bCs/>
                <w:sz w:val="18"/>
                <w:szCs w:val="18"/>
                <w:lang w:eastAsia="pt-BR"/>
              </w:rPr>
            </w:pPr>
          </w:p>
        </w:tc>
      </w:tr>
      <w:tr w:rsidR="001E1A79" w:rsidRPr="00AD2198" w14:paraId="4B41AC02" w14:textId="77777777" w:rsidTr="00146F67">
        <w:trPr>
          <w:trHeight w:val="227"/>
        </w:trPr>
        <w:tc>
          <w:tcPr>
            <w:tcW w:w="5245" w:type="dxa"/>
            <w:tcBorders>
              <w:left w:val="nil"/>
              <w:right w:val="nil"/>
            </w:tcBorders>
            <w:vAlign w:val="center"/>
          </w:tcPr>
          <w:p w14:paraId="02C70830" w14:textId="45CF2116" w:rsidR="001E1A79" w:rsidRPr="00AD2198" w:rsidRDefault="00812036" w:rsidP="0008471E">
            <w:pPr>
              <w:spacing w:before="0" w:after="0" w:line="240" w:lineRule="auto"/>
              <w:jc w:val="left"/>
              <w:rPr>
                <w:rFonts w:cs="Arial"/>
                <w:b/>
                <w:bCs/>
                <w:color w:val="500878"/>
                <w:sz w:val="18"/>
                <w:szCs w:val="18"/>
                <w:lang w:eastAsia="pt-BR"/>
              </w:rPr>
            </w:pPr>
            <w:r w:rsidRPr="00812036">
              <w:rPr>
                <w:rFonts w:cs="Arial"/>
                <w:b/>
                <w:bCs/>
                <w:color w:val="500878"/>
                <w:sz w:val="18"/>
                <w:szCs w:val="18"/>
                <w:lang w:eastAsia="pt-BR"/>
              </w:rPr>
              <w:t xml:space="preserve">Lucro líquido do exercício por lote de </w:t>
            </w:r>
            <w:r w:rsidR="003F0F2D">
              <w:rPr>
                <w:rFonts w:cs="Arial"/>
                <w:b/>
                <w:bCs/>
                <w:color w:val="500878"/>
                <w:sz w:val="18"/>
                <w:szCs w:val="18"/>
                <w:lang w:eastAsia="pt-BR"/>
              </w:rPr>
              <w:t>mil</w:t>
            </w:r>
            <w:r w:rsidRPr="00812036">
              <w:rPr>
                <w:rFonts w:cs="Arial"/>
                <w:b/>
                <w:bCs/>
                <w:color w:val="500878"/>
                <w:sz w:val="18"/>
                <w:szCs w:val="18"/>
                <w:lang w:eastAsia="pt-BR"/>
              </w:rPr>
              <w:t xml:space="preserve"> de ações</w:t>
            </w:r>
            <w:r>
              <w:rPr>
                <w:rFonts w:cs="Arial"/>
                <w:b/>
                <w:bCs/>
                <w:color w:val="500878"/>
                <w:sz w:val="18"/>
                <w:szCs w:val="18"/>
                <w:lang w:eastAsia="pt-BR"/>
              </w:rPr>
              <w:t xml:space="preserve"> -R$</w:t>
            </w:r>
          </w:p>
        </w:tc>
        <w:tc>
          <w:tcPr>
            <w:tcW w:w="1394" w:type="dxa"/>
            <w:tcBorders>
              <w:left w:val="nil"/>
              <w:right w:val="nil"/>
            </w:tcBorders>
            <w:vAlign w:val="center"/>
          </w:tcPr>
          <w:p w14:paraId="2891D7DB" w14:textId="77777777" w:rsidR="001E1A79" w:rsidRPr="00AD2198" w:rsidRDefault="001E1A79" w:rsidP="00812036">
            <w:pPr>
              <w:spacing w:before="0" w:after="0" w:line="240" w:lineRule="auto"/>
              <w:jc w:val="right"/>
              <w:rPr>
                <w:b/>
                <w:bCs/>
                <w:color w:val="500878"/>
                <w:sz w:val="18"/>
                <w:szCs w:val="18"/>
              </w:rPr>
            </w:pPr>
            <w:r w:rsidRPr="00AD2198">
              <w:rPr>
                <w:b/>
                <w:bCs/>
                <w:color w:val="500878"/>
                <w:sz w:val="18"/>
                <w:szCs w:val="18"/>
              </w:rPr>
              <w:t>17,52</w:t>
            </w:r>
          </w:p>
        </w:tc>
        <w:tc>
          <w:tcPr>
            <w:tcW w:w="165" w:type="dxa"/>
            <w:tcBorders>
              <w:left w:val="nil"/>
              <w:right w:val="nil"/>
            </w:tcBorders>
            <w:vAlign w:val="center"/>
          </w:tcPr>
          <w:p w14:paraId="7E12ABCC" w14:textId="77777777" w:rsidR="001E1A79" w:rsidRPr="00AD2198" w:rsidRDefault="001E1A79" w:rsidP="00812036">
            <w:pPr>
              <w:spacing w:before="0" w:after="0" w:line="240" w:lineRule="auto"/>
              <w:jc w:val="right"/>
              <w:rPr>
                <w:rFonts w:cs="Arial"/>
                <w:b/>
                <w:bCs/>
                <w:color w:val="500878"/>
                <w:sz w:val="18"/>
                <w:szCs w:val="18"/>
                <w:lang w:eastAsia="pt-BR"/>
              </w:rPr>
            </w:pPr>
          </w:p>
        </w:tc>
        <w:tc>
          <w:tcPr>
            <w:tcW w:w="1401" w:type="dxa"/>
            <w:tcBorders>
              <w:left w:val="nil"/>
              <w:right w:val="nil"/>
            </w:tcBorders>
            <w:vAlign w:val="center"/>
          </w:tcPr>
          <w:p w14:paraId="2D55ADA4" w14:textId="77777777" w:rsidR="001E1A79" w:rsidRPr="00AD2198" w:rsidRDefault="001E1A79" w:rsidP="00812036">
            <w:pPr>
              <w:spacing w:before="0" w:after="0" w:line="240" w:lineRule="auto"/>
              <w:jc w:val="right"/>
              <w:rPr>
                <w:rFonts w:cs="Arial"/>
                <w:b/>
                <w:bCs/>
                <w:color w:val="500878"/>
                <w:sz w:val="18"/>
                <w:szCs w:val="18"/>
                <w:lang w:eastAsia="pt-BR"/>
              </w:rPr>
            </w:pPr>
          </w:p>
        </w:tc>
        <w:tc>
          <w:tcPr>
            <w:tcW w:w="160" w:type="dxa"/>
            <w:tcBorders>
              <w:left w:val="nil"/>
              <w:right w:val="nil"/>
            </w:tcBorders>
            <w:vAlign w:val="center"/>
          </w:tcPr>
          <w:p w14:paraId="4AF34239" w14:textId="77777777" w:rsidR="001E1A79" w:rsidRPr="00AD2198" w:rsidRDefault="001E1A79" w:rsidP="00812036">
            <w:pPr>
              <w:spacing w:before="0" w:after="0" w:line="240" w:lineRule="auto"/>
              <w:jc w:val="right"/>
              <w:rPr>
                <w:rFonts w:cs="Arial"/>
                <w:b/>
                <w:bCs/>
                <w:color w:val="500878"/>
                <w:sz w:val="18"/>
                <w:szCs w:val="18"/>
                <w:lang w:eastAsia="pt-BR"/>
              </w:rPr>
            </w:pPr>
          </w:p>
        </w:tc>
        <w:tc>
          <w:tcPr>
            <w:tcW w:w="1417" w:type="dxa"/>
            <w:tcBorders>
              <w:left w:val="nil"/>
              <w:right w:val="nil"/>
            </w:tcBorders>
            <w:vAlign w:val="center"/>
          </w:tcPr>
          <w:p w14:paraId="71404FC8" w14:textId="77777777" w:rsidR="001E1A79" w:rsidRPr="00AD2198" w:rsidRDefault="001E1A79" w:rsidP="00812036">
            <w:pPr>
              <w:spacing w:before="0" w:after="0" w:line="240" w:lineRule="auto"/>
              <w:jc w:val="right"/>
              <w:rPr>
                <w:rFonts w:cs="Arial"/>
                <w:b/>
                <w:bCs/>
                <w:color w:val="500878"/>
                <w:sz w:val="18"/>
                <w:szCs w:val="18"/>
                <w:lang w:eastAsia="pt-BR"/>
              </w:rPr>
            </w:pPr>
            <w:r w:rsidRPr="00AD2198">
              <w:rPr>
                <w:rFonts w:cs="Arial"/>
                <w:b/>
                <w:bCs/>
                <w:color w:val="500878"/>
                <w:sz w:val="18"/>
                <w:szCs w:val="18"/>
                <w:lang w:eastAsia="pt-BR"/>
              </w:rPr>
              <w:t>11,48</w:t>
            </w:r>
          </w:p>
        </w:tc>
      </w:tr>
    </w:tbl>
    <w:p w14:paraId="4CE6CFF3" w14:textId="77777777" w:rsidR="007809EB" w:rsidRDefault="007809EB" w:rsidP="00895010">
      <w:pPr>
        <w:rPr>
          <w:bCs/>
        </w:rPr>
        <w:sectPr w:rsidR="007809EB" w:rsidSect="005C357E">
          <w:headerReference w:type="default" r:id="rId32"/>
          <w:footerReference w:type="default" r:id="rId33"/>
          <w:pgSz w:w="11907" w:h="16840" w:code="9"/>
          <w:pgMar w:top="1440" w:right="1080" w:bottom="1440" w:left="1080" w:header="397" w:footer="567" w:gutter="0"/>
          <w:cols w:space="720"/>
          <w:docGrid w:linePitch="299"/>
        </w:sectPr>
      </w:pPr>
    </w:p>
    <w:p w14:paraId="031FCD8A" w14:textId="34D60F0C" w:rsidR="00C23E10" w:rsidRPr="00C23E10" w:rsidRDefault="004F2621" w:rsidP="00BB544E">
      <w:pPr>
        <w:keepNext/>
        <w:numPr>
          <w:ilvl w:val="1"/>
          <w:numId w:val="23"/>
        </w:numPr>
        <w:spacing w:after="0"/>
        <w:jc w:val="left"/>
        <w:outlineLvl w:val="1"/>
        <w:rPr>
          <w:rFonts w:cs="Arial"/>
          <w:b/>
          <w:color w:val="500878"/>
        </w:rPr>
      </w:pPr>
      <w:r w:rsidRPr="00C23E10">
        <w:rPr>
          <w:b/>
          <w:color w:val="500878"/>
        </w:rPr>
        <w:lastRenderedPageBreak/>
        <w:t xml:space="preserve">Demonstração das mutações do patrimônio líquido </w:t>
      </w:r>
      <w:r w:rsidR="00424B0F" w:rsidRPr="00C23E10">
        <w:rPr>
          <w:b/>
          <w:color w:val="500878"/>
        </w:rPr>
        <w:t xml:space="preserve">em </w:t>
      </w:r>
      <w:r w:rsidRPr="00C23E10">
        <w:rPr>
          <w:b/>
          <w:color w:val="500878"/>
        </w:rPr>
        <w:t>31 de dezembro de 2022</w:t>
      </w:r>
    </w:p>
    <w:tbl>
      <w:tblPr>
        <w:tblW w:w="14674" w:type="dxa"/>
        <w:tblLayout w:type="fixed"/>
        <w:tblCellMar>
          <w:left w:w="70" w:type="dxa"/>
          <w:right w:w="70" w:type="dxa"/>
        </w:tblCellMar>
        <w:tblLook w:val="04A0" w:firstRow="1" w:lastRow="0" w:firstColumn="1" w:lastColumn="0" w:noHBand="0" w:noVBand="1"/>
      </w:tblPr>
      <w:tblGrid>
        <w:gridCol w:w="5457"/>
        <w:gridCol w:w="544"/>
        <w:gridCol w:w="160"/>
        <w:gridCol w:w="1079"/>
        <w:gridCol w:w="160"/>
        <w:gridCol w:w="1079"/>
        <w:gridCol w:w="160"/>
        <w:gridCol w:w="1079"/>
        <w:gridCol w:w="160"/>
        <w:gridCol w:w="1079"/>
        <w:gridCol w:w="160"/>
        <w:gridCol w:w="1079"/>
        <w:gridCol w:w="160"/>
        <w:gridCol w:w="1079"/>
        <w:gridCol w:w="160"/>
        <w:gridCol w:w="1079"/>
      </w:tblGrid>
      <w:tr w:rsidR="00170EF7" w:rsidRPr="00170EF7" w14:paraId="60EEAFC1" w14:textId="77777777" w:rsidTr="00BB544E">
        <w:trPr>
          <w:trHeight w:val="227"/>
        </w:trPr>
        <w:tc>
          <w:tcPr>
            <w:tcW w:w="5457" w:type="dxa"/>
            <w:tcBorders>
              <w:top w:val="nil"/>
              <w:left w:val="nil"/>
              <w:bottom w:val="nil"/>
              <w:right w:val="nil"/>
            </w:tcBorders>
            <w:vAlign w:val="center"/>
          </w:tcPr>
          <w:p w14:paraId="04E24179" w14:textId="77777777" w:rsidR="004F2621" w:rsidRPr="00170EF7" w:rsidRDefault="004F2621" w:rsidP="006C3965">
            <w:pPr>
              <w:spacing w:before="0" w:after="0" w:line="240" w:lineRule="auto"/>
              <w:jc w:val="center"/>
              <w:rPr>
                <w:rFonts w:cs="Arial"/>
                <w:color w:val="500878"/>
                <w:sz w:val="18"/>
                <w:szCs w:val="18"/>
                <w:lang w:eastAsia="pt-BR"/>
              </w:rPr>
            </w:pPr>
          </w:p>
        </w:tc>
        <w:tc>
          <w:tcPr>
            <w:tcW w:w="544" w:type="dxa"/>
            <w:tcBorders>
              <w:top w:val="nil"/>
              <w:left w:val="nil"/>
              <w:right w:val="nil"/>
            </w:tcBorders>
          </w:tcPr>
          <w:p w14:paraId="76F67D38" w14:textId="77777777" w:rsidR="004F2621" w:rsidRPr="00170EF7" w:rsidRDefault="004F2621" w:rsidP="006C3965">
            <w:pPr>
              <w:spacing w:before="0" w:after="0" w:line="240" w:lineRule="auto"/>
              <w:jc w:val="center"/>
              <w:rPr>
                <w:rFonts w:cs="Arial"/>
                <w:color w:val="500878"/>
                <w:sz w:val="18"/>
                <w:szCs w:val="18"/>
                <w:lang w:eastAsia="pt-BR"/>
              </w:rPr>
            </w:pPr>
          </w:p>
        </w:tc>
        <w:tc>
          <w:tcPr>
            <w:tcW w:w="160" w:type="dxa"/>
            <w:tcBorders>
              <w:top w:val="nil"/>
              <w:left w:val="nil"/>
              <w:right w:val="nil"/>
            </w:tcBorders>
          </w:tcPr>
          <w:p w14:paraId="692ECB5F" w14:textId="77777777" w:rsidR="004F2621" w:rsidRPr="00170EF7" w:rsidRDefault="004F2621" w:rsidP="006C3965">
            <w:pPr>
              <w:spacing w:before="0" w:after="0" w:line="240" w:lineRule="auto"/>
              <w:jc w:val="center"/>
              <w:rPr>
                <w:rFonts w:cs="Arial"/>
                <w:color w:val="500878"/>
                <w:sz w:val="18"/>
                <w:szCs w:val="18"/>
                <w:lang w:eastAsia="pt-BR"/>
              </w:rPr>
            </w:pPr>
          </w:p>
        </w:tc>
        <w:tc>
          <w:tcPr>
            <w:tcW w:w="1079" w:type="dxa"/>
            <w:tcBorders>
              <w:top w:val="nil"/>
              <w:left w:val="nil"/>
              <w:right w:val="nil"/>
            </w:tcBorders>
            <w:vAlign w:val="center"/>
          </w:tcPr>
          <w:p w14:paraId="433CE96F" w14:textId="77777777" w:rsidR="004F2621" w:rsidRPr="00170EF7" w:rsidRDefault="004F2621" w:rsidP="006C3965">
            <w:pPr>
              <w:spacing w:before="0" w:after="0" w:line="240" w:lineRule="auto"/>
              <w:jc w:val="center"/>
              <w:rPr>
                <w:rFonts w:cs="Arial"/>
                <w:color w:val="500878"/>
                <w:sz w:val="18"/>
                <w:szCs w:val="18"/>
                <w:lang w:eastAsia="pt-BR"/>
              </w:rPr>
            </w:pPr>
          </w:p>
        </w:tc>
        <w:tc>
          <w:tcPr>
            <w:tcW w:w="160" w:type="dxa"/>
            <w:tcBorders>
              <w:top w:val="nil"/>
              <w:left w:val="nil"/>
              <w:bottom w:val="nil"/>
              <w:right w:val="nil"/>
            </w:tcBorders>
            <w:vAlign w:val="center"/>
          </w:tcPr>
          <w:p w14:paraId="12D40CB6" w14:textId="77777777" w:rsidR="004F2621" w:rsidRPr="00170EF7" w:rsidRDefault="004F2621" w:rsidP="006C3965">
            <w:pPr>
              <w:spacing w:before="0" w:after="0" w:line="240" w:lineRule="auto"/>
              <w:jc w:val="center"/>
              <w:rPr>
                <w:rFonts w:cs="Arial"/>
                <w:color w:val="500878"/>
                <w:sz w:val="18"/>
                <w:szCs w:val="18"/>
                <w:lang w:eastAsia="pt-BR"/>
              </w:rPr>
            </w:pPr>
          </w:p>
        </w:tc>
        <w:tc>
          <w:tcPr>
            <w:tcW w:w="2318" w:type="dxa"/>
            <w:gridSpan w:val="3"/>
            <w:tcBorders>
              <w:left w:val="nil"/>
              <w:bottom w:val="single" w:sz="4" w:space="0" w:color="auto"/>
              <w:right w:val="nil"/>
            </w:tcBorders>
            <w:shd w:val="clear" w:color="auto" w:fill="F2F2F2" w:themeFill="background1" w:themeFillShade="F2"/>
            <w:vAlign w:val="center"/>
          </w:tcPr>
          <w:p w14:paraId="6BF85D3C" w14:textId="77777777" w:rsidR="004F2621" w:rsidRPr="00170EF7" w:rsidRDefault="004F2621" w:rsidP="006C3965">
            <w:pPr>
              <w:spacing w:before="0" w:after="0" w:line="240" w:lineRule="auto"/>
              <w:jc w:val="center"/>
              <w:rPr>
                <w:rFonts w:cs="Arial"/>
                <w:color w:val="500878"/>
                <w:sz w:val="18"/>
                <w:szCs w:val="18"/>
                <w:lang w:eastAsia="pt-BR"/>
              </w:rPr>
            </w:pPr>
            <w:r w:rsidRPr="00170EF7">
              <w:rPr>
                <w:rFonts w:cs="Arial"/>
                <w:color w:val="500878"/>
                <w:sz w:val="18"/>
                <w:szCs w:val="18"/>
                <w:lang w:eastAsia="pt-BR"/>
              </w:rPr>
              <w:t>Reserva de lucros</w:t>
            </w:r>
          </w:p>
        </w:tc>
        <w:tc>
          <w:tcPr>
            <w:tcW w:w="160" w:type="dxa"/>
            <w:tcBorders>
              <w:top w:val="nil"/>
              <w:left w:val="nil"/>
              <w:bottom w:val="nil"/>
              <w:right w:val="nil"/>
            </w:tcBorders>
            <w:vAlign w:val="center"/>
          </w:tcPr>
          <w:p w14:paraId="321DACB3" w14:textId="77777777" w:rsidR="004F2621" w:rsidRPr="00170EF7" w:rsidRDefault="004F2621" w:rsidP="006C3965">
            <w:pPr>
              <w:spacing w:before="0" w:after="0" w:line="240" w:lineRule="auto"/>
              <w:jc w:val="center"/>
              <w:rPr>
                <w:rFonts w:cs="Arial"/>
                <w:color w:val="500878"/>
                <w:sz w:val="18"/>
                <w:szCs w:val="18"/>
                <w:lang w:eastAsia="pt-BR"/>
              </w:rPr>
            </w:pPr>
          </w:p>
        </w:tc>
        <w:tc>
          <w:tcPr>
            <w:tcW w:w="1079" w:type="dxa"/>
            <w:tcBorders>
              <w:top w:val="nil"/>
              <w:left w:val="nil"/>
              <w:right w:val="nil"/>
            </w:tcBorders>
            <w:vAlign w:val="center"/>
          </w:tcPr>
          <w:p w14:paraId="37772A11" w14:textId="77777777" w:rsidR="004F2621" w:rsidRPr="00170EF7" w:rsidRDefault="004F2621" w:rsidP="006C3965">
            <w:pPr>
              <w:spacing w:before="0" w:after="0" w:line="240" w:lineRule="auto"/>
              <w:jc w:val="center"/>
              <w:rPr>
                <w:rFonts w:cs="Arial"/>
                <w:color w:val="500878"/>
                <w:sz w:val="18"/>
                <w:szCs w:val="18"/>
                <w:lang w:eastAsia="pt-BR"/>
              </w:rPr>
            </w:pPr>
          </w:p>
        </w:tc>
        <w:tc>
          <w:tcPr>
            <w:tcW w:w="160" w:type="dxa"/>
            <w:tcBorders>
              <w:top w:val="nil"/>
              <w:left w:val="nil"/>
              <w:bottom w:val="nil"/>
              <w:right w:val="nil"/>
            </w:tcBorders>
            <w:vAlign w:val="center"/>
          </w:tcPr>
          <w:p w14:paraId="71959C40" w14:textId="77777777" w:rsidR="004F2621" w:rsidRPr="00170EF7" w:rsidRDefault="004F2621" w:rsidP="006C3965">
            <w:pPr>
              <w:spacing w:before="0" w:after="0" w:line="240" w:lineRule="auto"/>
              <w:jc w:val="center"/>
              <w:rPr>
                <w:rFonts w:cs="Arial"/>
                <w:color w:val="500878"/>
                <w:sz w:val="18"/>
                <w:szCs w:val="18"/>
                <w:lang w:eastAsia="pt-BR"/>
              </w:rPr>
            </w:pPr>
          </w:p>
        </w:tc>
        <w:tc>
          <w:tcPr>
            <w:tcW w:w="1079" w:type="dxa"/>
            <w:tcBorders>
              <w:top w:val="nil"/>
              <w:left w:val="nil"/>
              <w:right w:val="nil"/>
            </w:tcBorders>
            <w:vAlign w:val="center"/>
          </w:tcPr>
          <w:p w14:paraId="1398276F" w14:textId="77777777" w:rsidR="004F2621" w:rsidRPr="00170EF7" w:rsidRDefault="004F2621" w:rsidP="006C3965">
            <w:pPr>
              <w:spacing w:before="0" w:after="0" w:line="240" w:lineRule="auto"/>
              <w:jc w:val="center"/>
              <w:rPr>
                <w:rFonts w:cs="Arial"/>
                <w:color w:val="500878"/>
                <w:sz w:val="18"/>
                <w:szCs w:val="18"/>
                <w:lang w:eastAsia="pt-BR"/>
              </w:rPr>
            </w:pPr>
          </w:p>
        </w:tc>
        <w:tc>
          <w:tcPr>
            <w:tcW w:w="160" w:type="dxa"/>
            <w:tcBorders>
              <w:top w:val="nil"/>
              <w:left w:val="nil"/>
              <w:bottom w:val="nil"/>
              <w:right w:val="nil"/>
            </w:tcBorders>
            <w:vAlign w:val="center"/>
          </w:tcPr>
          <w:p w14:paraId="4F2D7B41" w14:textId="77777777" w:rsidR="004F2621" w:rsidRPr="00170EF7" w:rsidRDefault="004F2621" w:rsidP="006C3965">
            <w:pPr>
              <w:spacing w:before="0" w:after="0" w:line="240" w:lineRule="auto"/>
              <w:jc w:val="center"/>
              <w:rPr>
                <w:rFonts w:cs="Arial"/>
                <w:color w:val="500878"/>
                <w:sz w:val="18"/>
                <w:szCs w:val="18"/>
                <w:lang w:eastAsia="pt-BR"/>
              </w:rPr>
            </w:pPr>
          </w:p>
        </w:tc>
        <w:tc>
          <w:tcPr>
            <w:tcW w:w="1079" w:type="dxa"/>
            <w:tcBorders>
              <w:top w:val="nil"/>
              <w:left w:val="nil"/>
              <w:right w:val="nil"/>
            </w:tcBorders>
            <w:vAlign w:val="center"/>
          </w:tcPr>
          <w:p w14:paraId="1EDE53B8" w14:textId="77777777" w:rsidR="004F2621" w:rsidRPr="00170EF7" w:rsidRDefault="004F2621" w:rsidP="006C3965">
            <w:pPr>
              <w:spacing w:before="0" w:after="0" w:line="240" w:lineRule="auto"/>
              <w:jc w:val="center"/>
              <w:rPr>
                <w:rFonts w:cs="Arial"/>
                <w:color w:val="500878"/>
                <w:sz w:val="18"/>
                <w:szCs w:val="18"/>
                <w:lang w:eastAsia="pt-BR"/>
              </w:rPr>
            </w:pPr>
          </w:p>
        </w:tc>
        <w:tc>
          <w:tcPr>
            <w:tcW w:w="160" w:type="dxa"/>
            <w:tcBorders>
              <w:top w:val="nil"/>
              <w:left w:val="nil"/>
              <w:bottom w:val="nil"/>
              <w:right w:val="nil"/>
            </w:tcBorders>
            <w:vAlign w:val="center"/>
          </w:tcPr>
          <w:p w14:paraId="523E6AEC" w14:textId="77777777" w:rsidR="004F2621" w:rsidRPr="00170EF7" w:rsidRDefault="004F2621" w:rsidP="006C3965">
            <w:pPr>
              <w:spacing w:before="0" w:after="0" w:line="240" w:lineRule="auto"/>
              <w:jc w:val="center"/>
              <w:rPr>
                <w:rFonts w:cs="Arial"/>
                <w:color w:val="500878"/>
                <w:sz w:val="18"/>
                <w:szCs w:val="18"/>
                <w:lang w:eastAsia="pt-BR"/>
              </w:rPr>
            </w:pPr>
          </w:p>
        </w:tc>
        <w:tc>
          <w:tcPr>
            <w:tcW w:w="1079" w:type="dxa"/>
            <w:tcBorders>
              <w:top w:val="nil"/>
              <w:left w:val="nil"/>
              <w:right w:val="nil"/>
            </w:tcBorders>
            <w:vAlign w:val="center"/>
          </w:tcPr>
          <w:p w14:paraId="3F98B89A" w14:textId="77777777" w:rsidR="004F2621" w:rsidRPr="00170EF7" w:rsidRDefault="004F2621" w:rsidP="006C3965">
            <w:pPr>
              <w:spacing w:before="0" w:after="0" w:line="240" w:lineRule="auto"/>
              <w:jc w:val="center"/>
              <w:rPr>
                <w:rFonts w:cs="Arial"/>
                <w:color w:val="500878"/>
                <w:sz w:val="18"/>
                <w:szCs w:val="18"/>
                <w:lang w:eastAsia="pt-BR"/>
              </w:rPr>
            </w:pPr>
          </w:p>
        </w:tc>
      </w:tr>
      <w:tr w:rsidR="00170EF7" w:rsidRPr="00170EF7" w14:paraId="3A14DE6A" w14:textId="77777777" w:rsidTr="00CB4858">
        <w:trPr>
          <w:trHeight w:val="567"/>
        </w:trPr>
        <w:tc>
          <w:tcPr>
            <w:tcW w:w="5457" w:type="dxa"/>
            <w:tcBorders>
              <w:top w:val="nil"/>
              <w:left w:val="nil"/>
              <w:bottom w:val="dotted" w:sz="4" w:space="0" w:color="F0F0F0"/>
              <w:right w:val="nil"/>
            </w:tcBorders>
            <w:vAlign w:val="center"/>
          </w:tcPr>
          <w:p w14:paraId="3FD967B7" w14:textId="77777777" w:rsidR="004F2621" w:rsidRPr="00170EF7" w:rsidRDefault="004F2621" w:rsidP="006C3965">
            <w:pPr>
              <w:spacing w:before="0" w:after="0" w:line="240" w:lineRule="auto"/>
              <w:jc w:val="center"/>
              <w:rPr>
                <w:rFonts w:cs="Arial"/>
                <w:color w:val="500878"/>
                <w:sz w:val="18"/>
                <w:szCs w:val="18"/>
                <w:lang w:eastAsia="pt-BR"/>
              </w:rPr>
            </w:pPr>
          </w:p>
        </w:tc>
        <w:tc>
          <w:tcPr>
            <w:tcW w:w="544" w:type="dxa"/>
            <w:tcBorders>
              <w:top w:val="nil"/>
              <w:left w:val="nil"/>
              <w:bottom w:val="dotted" w:sz="4" w:space="0" w:color="F0F0F0"/>
              <w:right w:val="nil"/>
            </w:tcBorders>
            <w:vAlign w:val="center"/>
          </w:tcPr>
          <w:p w14:paraId="126CA0D7" w14:textId="77777777" w:rsidR="004F2621" w:rsidRPr="00170EF7" w:rsidRDefault="004F2621" w:rsidP="006C3965">
            <w:pPr>
              <w:spacing w:before="0" w:after="0" w:line="240" w:lineRule="auto"/>
              <w:jc w:val="center"/>
              <w:rPr>
                <w:rFonts w:cs="Arial"/>
                <w:b/>
                <w:bCs/>
                <w:color w:val="500878"/>
                <w:sz w:val="17"/>
                <w:szCs w:val="17"/>
                <w:lang w:eastAsia="pt-BR"/>
              </w:rPr>
            </w:pPr>
          </w:p>
        </w:tc>
        <w:tc>
          <w:tcPr>
            <w:tcW w:w="160" w:type="dxa"/>
            <w:tcBorders>
              <w:top w:val="nil"/>
              <w:left w:val="nil"/>
              <w:bottom w:val="dotted" w:sz="4" w:space="0" w:color="F0F0F0"/>
              <w:right w:val="nil"/>
            </w:tcBorders>
          </w:tcPr>
          <w:p w14:paraId="6C6304E9" w14:textId="77777777" w:rsidR="004F2621" w:rsidRPr="00170EF7" w:rsidRDefault="004F2621" w:rsidP="006C3965">
            <w:pPr>
              <w:spacing w:before="0" w:after="0" w:line="240" w:lineRule="auto"/>
              <w:jc w:val="center"/>
              <w:rPr>
                <w:rFonts w:cs="Arial"/>
                <w:color w:val="500878"/>
                <w:sz w:val="18"/>
                <w:szCs w:val="18"/>
                <w:lang w:eastAsia="pt-BR"/>
              </w:rPr>
            </w:pPr>
          </w:p>
        </w:tc>
        <w:tc>
          <w:tcPr>
            <w:tcW w:w="1079" w:type="dxa"/>
            <w:tcBorders>
              <w:left w:val="nil"/>
              <w:bottom w:val="single" w:sz="4" w:space="0" w:color="auto"/>
              <w:right w:val="nil"/>
            </w:tcBorders>
            <w:shd w:val="clear" w:color="auto" w:fill="F2F2F2" w:themeFill="background1" w:themeFillShade="F2"/>
            <w:vAlign w:val="center"/>
          </w:tcPr>
          <w:p w14:paraId="2DC05050" w14:textId="77777777" w:rsidR="004F2621" w:rsidRPr="00170EF7" w:rsidRDefault="004F2621" w:rsidP="006C3965">
            <w:pPr>
              <w:spacing w:before="0" w:after="0" w:line="240" w:lineRule="auto"/>
              <w:jc w:val="center"/>
              <w:rPr>
                <w:rFonts w:cs="Arial"/>
                <w:color w:val="500878"/>
                <w:sz w:val="18"/>
                <w:szCs w:val="18"/>
                <w:lang w:eastAsia="pt-BR"/>
              </w:rPr>
            </w:pPr>
            <w:r w:rsidRPr="00170EF7">
              <w:rPr>
                <w:rFonts w:cs="Arial"/>
                <w:color w:val="500878"/>
                <w:sz w:val="18"/>
                <w:szCs w:val="18"/>
                <w:lang w:eastAsia="pt-BR"/>
              </w:rPr>
              <w:t>Capital social</w:t>
            </w:r>
          </w:p>
        </w:tc>
        <w:tc>
          <w:tcPr>
            <w:tcW w:w="160" w:type="dxa"/>
            <w:tcBorders>
              <w:top w:val="nil"/>
              <w:left w:val="nil"/>
              <w:bottom w:val="dotted" w:sz="4" w:space="0" w:color="F0F0F0"/>
              <w:right w:val="nil"/>
            </w:tcBorders>
            <w:vAlign w:val="center"/>
          </w:tcPr>
          <w:p w14:paraId="45D5D5AB" w14:textId="77777777" w:rsidR="004F2621" w:rsidRPr="00170EF7" w:rsidRDefault="004F2621" w:rsidP="006C3965">
            <w:pPr>
              <w:spacing w:before="0" w:after="0" w:line="240" w:lineRule="auto"/>
              <w:jc w:val="center"/>
              <w:rPr>
                <w:rFonts w:cs="Arial"/>
                <w:color w:val="500878"/>
                <w:sz w:val="18"/>
                <w:szCs w:val="18"/>
                <w:lang w:eastAsia="pt-BR"/>
              </w:rPr>
            </w:pPr>
          </w:p>
        </w:tc>
        <w:tc>
          <w:tcPr>
            <w:tcW w:w="1079" w:type="dxa"/>
            <w:tcBorders>
              <w:top w:val="single" w:sz="4" w:space="0" w:color="auto"/>
              <w:left w:val="nil"/>
              <w:bottom w:val="single" w:sz="4" w:space="0" w:color="auto"/>
              <w:right w:val="nil"/>
            </w:tcBorders>
            <w:shd w:val="clear" w:color="auto" w:fill="F2F2F2" w:themeFill="background1" w:themeFillShade="F2"/>
            <w:vAlign w:val="center"/>
          </w:tcPr>
          <w:p w14:paraId="3772DB56" w14:textId="77777777" w:rsidR="004F2621" w:rsidRPr="00170EF7" w:rsidRDefault="004F2621" w:rsidP="006C3965">
            <w:pPr>
              <w:spacing w:before="0" w:after="0" w:line="240" w:lineRule="auto"/>
              <w:jc w:val="center"/>
              <w:rPr>
                <w:rFonts w:cs="Arial"/>
                <w:color w:val="500878"/>
                <w:sz w:val="18"/>
                <w:szCs w:val="18"/>
                <w:lang w:eastAsia="pt-BR"/>
              </w:rPr>
            </w:pPr>
            <w:r w:rsidRPr="00170EF7">
              <w:rPr>
                <w:rFonts w:cs="Arial"/>
                <w:color w:val="500878"/>
                <w:sz w:val="18"/>
                <w:szCs w:val="18"/>
                <w:lang w:eastAsia="pt-BR"/>
              </w:rPr>
              <w:t>Reserva legal</w:t>
            </w:r>
          </w:p>
        </w:tc>
        <w:tc>
          <w:tcPr>
            <w:tcW w:w="160" w:type="dxa"/>
            <w:tcBorders>
              <w:top w:val="single" w:sz="4" w:space="0" w:color="auto"/>
              <w:left w:val="nil"/>
              <w:bottom w:val="dotted" w:sz="4" w:space="0" w:color="F0F0F0"/>
              <w:right w:val="nil"/>
            </w:tcBorders>
            <w:vAlign w:val="center"/>
          </w:tcPr>
          <w:p w14:paraId="4C554064" w14:textId="77777777" w:rsidR="004F2621" w:rsidRPr="00170EF7" w:rsidRDefault="004F2621" w:rsidP="006C3965">
            <w:pPr>
              <w:spacing w:before="0" w:after="0" w:line="240" w:lineRule="auto"/>
              <w:jc w:val="center"/>
              <w:rPr>
                <w:rFonts w:cs="Arial"/>
                <w:color w:val="500878"/>
                <w:sz w:val="18"/>
                <w:szCs w:val="18"/>
                <w:lang w:eastAsia="pt-BR"/>
              </w:rPr>
            </w:pPr>
          </w:p>
        </w:tc>
        <w:tc>
          <w:tcPr>
            <w:tcW w:w="1079" w:type="dxa"/>
            <w:tcBorders>
              <w:top w:val="single" w:sz="4" w:space="0" w:color="auto"/>
              <w:left w:val="nil"/>
              <w:bottom w:val="single" w:sz="4" w:space="0" w:color="auto"/>
              <w:right w:val="nil"/>
            </w:tcBorders>
            <w:shd w:val="clear" w:color="auto" w:fill="F2F2F2" w:themeFill="background1" w:themeFillShade="F2"/>
            <w:vAlign w:val="center"/>
          </w:tcPr>
          <w:p w14:paraId="7D942779" w14:textId="77777777" w:rsidR="004F2621" w:rsidRPr="00170EF7" w:rsidRDefault="004F2621" w:rsidP="006C3965">
            <w:pPr>
              <w:spacing w:before="0" w:after="0" w:line="240" w:lineRule="auto"/>
              <w:jc w:val="center"/>
              <w:rPr>
                <w:rFonts w:cs="Arial"/>
                <w:color w:val="500878"/>
                <w:sz w:val="18"/>
                <w:szCs w:val="18"/>
                <w:lang w:eastAsia="pt-BR"/>
              </w:rPr>
            </w:pPr>
            <w:r w:rsidRPr="00170EF7">
              <w:rPr>
                <w:rFonts w:cs="Arial"/>
                <w:color w:val="500878"/>
                <w:sz w:val="18"/>
                <w:szCs w:val="18"/>
                <w:lang w:eastAsia="pt-BR"/>
              </w:rPr>
              <w:t>Reserva de lucros</w:t>
            </w:r>
          </w:p>
        </w:tc>
        <w:tc>
          <w:tcPr>
            <w:tcW w:w="160" w:type="dxa"/>
            <w:tcBorders>
              <w:top w:val="nil"/>
              <w:left w:val="nil"/>
              <w:bottom w:val="dotted" w:sz="4" w:space="0" w:color="F0F0F0"/>
              <w:right w:val="nil"/>
            </w:tcBorders>
            <w:vAlign w:val="center"/>
          </w:tcPr>
          <w:p w14:paraId="37BB436B" w14:textId="77777777" w:rsidR="004F2621" w:rsidRPr="00170EF7" w:rsidRDefault="004F2621" w:rsidP="006C3965">
            <w:pPr>
              <w:spacing w:before="0" w:after="0" w:line="240" w:lineRule="auto"/>
              <w:jc w:val="center"/>
              <w:rPr>
                <w:rFonts w:cs="Arial"/>
                <w:color w:val="500878"/>
                <w:sz w:val="18"/>
                <w:szCs w:val="18"/>
                <w:lang w:eastAsia="pt-BR"/>
              </w:rPr>
            </w:pPr>
          </w:p>
        </w:tc>
        <w:tc>
          <w:tcPr>
            <w:tcW w:w="1079" w:type="dxa"/>
            <w:tcBorders>
              <w:left w:val="nil"/>
              <w:bottom w:val="single" w:sz="4" w:space="0" w:color="auto"/>
              <w:right w:val="nil"/>
            </w:tcBorders>
            <w:shd w:val="clear" w:color="auto" w:fill="F2F2F2" w:themeFill="background1" w:themeFillShade="F2"/>
            <w:vAlign w:val="center"/>
          </w:tcPr>
          <w:p w14:paraId="26164075" w14:textId="77777777" w:rsidR="004F2621" w:rsidRPr="00170EF7" w:rsidRDefault="004F2621" w:rsidP="006C3965">
            <w:pPr>
              <w:spacing w:before="0" w:after="0" w:line="240" w:lineRule="auto"/>
              <w:jc w:val="center"/>
              <w:rPr>
                <w:rFonts w:cs="Arial"/>
                <w:color w:val="500878"/>
                <w:sz w:val="18"/>
                <w:szCs w:val="18"/>
                <w:lang w:eastAsia="pt-BR"/>
              </w:rPr>
            </w:pPr>
            <w:r w:rsidRPr="00170EF7">
              <w:rPr>
                <w:rFonts w:cs="Arial"/>
                <w:color w:val="500878"/>
                <w:sz w:val="18"/>
                <w:szCs w:val="18"/>
                <w:lang w:eastAsia="pt-BR"/>
              </w:rPr>
              <w:t>Ações em tesouraria</w:t>
            </w:r>
          </w:p>
        </w:tc>
        <w:tc>
          <w:tcPr>
            <w:tcW w:w="160" w:type="dxa"/>
            <w:tcBorders>
              <w:top w:val="nil"/>
              <w:left w:val="nil"/>
              <w:bottom w:val="dotted" w:sz="4" w:space="0" w:color="F0F0F0"/>
              <w:right w:val="nil"/>
            </w:tcBorders>
            <w:vAlign w:val="center"/>
          </w:tcPr>
          <w:p w14:paraId="3EB38126" w14:textId="77777777" w:rsidR="004F2621" w:rsidRPr="00170EF7" w:rsidRDefault="004F2621" w:rsidP="006C3965">
            <w:pPr>
              <w:spacing w:before="0" w:after="0" w:line="240" w:lineRule="auto"/>
              <w:jc w:val="center"/>
              <w:rPr>
                <w:rFonts w:cs="Arial"/>
                <w:color w:val="500878"/>
                <w:sz w:val="18"/>
                <w:szCs w:val="18"/>
                <w:lang w:eastAsia="pt-BR"/>
              </w:rPr>
            </w:pPr>
          </w:p>
        </w:tc>
        <w:tc>
          <w:tcPr>
            <w:tcW w:w="1079" w:type="dxa"/>
            <w:tcBorders>
              <w:left w:val="nil"/>
              <w:bottom w:val="single" w:sz="4" w:space="0" w:color="auto"/>
              <w:right w:val="nil"/>
            </w:tcBorders>
            <w:shd w:val="clear" w:color="auto" w:fill="F2F2F2" w:themeFill="background1" w:themeFillShade="F2"/>
            <w:vAlign w:val="center"/>
          </w:tcPr>
          <w:p w14:paraId="076E74F0" w14:textId="4292AAFD" w:rsidR="004F2621" w:rsidRPr="00170EF7" w:rsidRDefault="00BB544E" w:rsidP="006C3965">
            <w:pPr>
              <w:spacing w:before="0" w:after="0" w:line="240" w:lineRule="auto"/>
              <w:jc w:val="center"/>
              <w:rPr>
                <w:rFonts w:cs="Arial"/>
                <w:color w:val="500878"/>
                <w:sz w:val="18"/>
                <w:szCs w:val="18"/>
                <w:lang w:eastAsia="pt-BR"/>
              </w:rPr>
            </w:pPr>
            <w:r>
              <w:rPr>
                <w:rFonts w:cs="Arial"/>
                <w:color w:val="500878"/>
                <w:sz w:val="18"/>
                <w:szCs w:val="18"/>
                <w:lang w:eastAsia="pt-BR"/>
              </w:rPr>
              <w:t>Lucro</w:t>
            </w:r>
            <w:r w:rsidR="004F2621" w:rsidRPr="00170EF7">
              <w:rPr>
                <w:rFonts w:cs="Arial"/>
                <w:color w:val="500878"/>
                <w:sz w:val="18"/>
                <w:szCs w:val="18"/>
                <w:lang w:eastAsia="pt-BR"/>
              </w:rPr>
              <w:t xml:space="preserve"> do </w:t>
            </w:r>
            <w:r w:rsidR="00C144DE">
              <w:rPr>
                <w:rFonts w:cs="Arial"/>
                <w:color w:val="500878"/>
                <w:sz w:val="18"/>
                <w:szCs w:val="18"/>
                <w:lang w:eastAsia="pt-BR"/>
              </w:rPr>
              <w:t>exercício</w:t>
            </w:r>
          </w:p>
        </w:tc>
        <w:tc>
          <w:tcPr>
            <w:tcW w:w="160" w:type="dxa"/>
            <w:tcBorders>
              <w:top w:val="nil"/>
              <w:left w:val="nil"/>
              <w:bottom w:val="dotted" w:sz="4" w:space="0" w:color="F0F0F0"/>
              <w:right w:val="nil"/>
            </w:tcBorders>
            <w:vAlign w:val="center"/>
          </w:tcPr>
          <w:p w14:paraId="3388BE68" w14:textId="77777777" w:rsidR="004F2621" w:rsidRPr="00170EF7" w:rsidRDefault="004F2621" w:rsidP="006C3965">
            <w:pPr>
              <w:spacing w:before="0" w:after="0" w:line="240" w:lineRule="auto"/>
              <w:jc w:val="center"/>
              <w:rPr>
                <w:rFonts w:cs="Arial"/>
                <w:color w:val="500878"/>
                <w:sz w:val="18"/>
                <w:szCs w:val="18"/>
                <w:lang w:eastAsia="pt-BR"/>
              </w:rPr>
            </w:pPr>
          </w:p>
        </w:tc>
        <w:tc>
          <w:tcPr>
            <w:tcW w:w="1079" w:type="dxa"/>
            <w:tcBorders>
              <w:left w:val="nil"/>
              <w:bottom w:val="single" w:sz="4" w:space="0" w:color="auto"/>
              <w:right w:val="nil"/>
            </w:tcBorders>
            <w:shd w:val="clear" w:color="auto" w:fill="F2F2F2" w:themeFill="background1" w:themeFillShade="F2"/>
            <w:vAlign w:val="center"/>
          </w:tcPr>
          <w:p w14:paraId="1FFD5D7F" w14:textId="77777777" w:rsidR="004F2621" w:rsidRPr="00170EF7" w:rsidRDefault="004F2621" w:rsidP="006C3965">
            <w:pPr>
              <w:spacing w:before="0" w:after="0" w:line="240" w:lineRule="auto"/>
              <w:jc w:val="center"/>
              <w:rPr>
                <w:rFonts w:cs="Arial"/>
                <w:color w:val="500878"/>
                <w:sz w:val="18"/>
                <w:szCs w:val="18"/>
                <w:lang w:eastAsia="pt-BR"/>
              </w:rPr>
            </w:pPr>
            <w:r w:rsidRPr="00170EF7">
              <w:rPr>
                <w:rFonts w:cs="Arial"/>
                <w:color w:val="500878"/>
                <w:sz w:val="18"/>
                <w:szCs w:val="18"/>
                <w:lang w:eastAsia="pt-BR"/>
              </w:rPr>
              <w:t>Prejuízo acumulado</w:t>
            </w:r>
          </w:p>
        </w:tc>
        <w:tc>
          <w:tcPr>
            <w:tcW w:w="160" w:type="dxa"/>
            <w:tcBorders>
              <w:top w:val="nil"/>
              <w:left w:val="nil"/>
              <w:bottom w:val="dotted" w:sz="4" w:space="0" w:color="F0F0F0"/>
              <w:right w:val="nil"/>
            </w:tcBorders>
            <w:vAlign w:val="center"/>
          </w:tcPr>
          <w:p w14:paraId="55F89013" w14:textId="77777777" w:rsidR="004F2621" w:rsidRPr="00170EF7" w:rsidRDefault="004F2621" w:rsidP="006C3965">
            <w:pPr>
              <w:spacing w:before="0" w:after="0" w:line="240" w:lineRule="auto"/>
              <w:jc w:val="center"/>
              <w:rPr>
                <w:rFonts w:cs="Arial"/>
                <w:color w:val="500878"/>
                <w:sz w:val="18"/>
                <w:szCs w:val="18"/>
                <w:lang w:eastAsia="pt-BR"/>
              </w:rPr>
            </w:pPr>
          </w:p>
        </w:tc>
        <w:tc>
          <w:tcPr>
            <w:tcW w:w="1079" w:type="dxa"/>
            <w:tcBorders>
              <w:left w:val="nil"/>
              <w:bottom w:val="single" w:sz="4" w:space="0" w:color="auto"/>
              <w:right w:val="nil"/>
            </w:tcBorders>
            <w:shd w:val="clear" w:color="auto" w:fill="F2F2F2" w:themeFill="background1" w:themeFillShade="F2"/>
            <w:vAlign w:val="center"/>
          </w:tcPr>
          <w:p w14:paraId="3BBC18EC" w14:textId="77777777" w:rsidR="004F2621" w:rsidRPr="00170EF7" w:rsidRDefault="004F2621" w:rsidP="006C3965">
            <w:pPr>
              <w:spacing w:before="0" w:after="0" w:line="240" w:lineRule="auto"/>
              <w:jc w:val="center"/>
              <w:rPr>
                <w:rFonts w:cs="Arial"/>
                <w:b/>
                <w:bCs/>
                <w:color w:val="500878"/>
                <w:sz w:val="18"/>
                <w:szCs w:val="18"/>
                <w:lang w:eastAsia="pt-BR"/>
              </w:rPr>
            </w:pPr>
            <w:r w:rsidRPr="00170EF7">
              <w:rPr>
                <w:rFonts w:cs="Arial"/>
                <w:b/>
                <w:bCs/>
                <w:color w:val="500878"/>
                <w:sz w:val="18"/>
                <w:szCs w:val="18"/>
                <w:lang w:eastAsia="pt-BR"/>
              </w:rPr>
              <w:t>Total</w:t>
            </w:r>
          </w:p>
        </w:tc>
      </w:tr>
      <w:tr w:rsidR="00170EF7" w:rsidRPr="00170EF7" w14:paraId="534DBBAB" w14:textId="77777777" w:rsidTr="00D71D3F">
        <w:trPr>
          <w:trHeight w:val="227"/>
        </w:trPr>
        <w:tc>
          <w:tcPr>
            <w:tcW w:w="5457" w:type="dxa"/>
            <w:tcBorders>
              <w:top w:val="dotted" w:sz="4" w:space="0" w:color="F0F0F0"/>
              <w:left w:val="nil"/>
              <w:bottom w:val="dotted" w:sz="4" w:space="0" w:color="F0F0F0"/>
              <w:right w:val="nil"/>
            </w:tcBorders>
            <w:vAlign w:val="center"/>
            <w:hideMark/>
          </w:tcPr>
          <w:p w14:paraId="4DA569B0" w14:textId="77777777" w:rsidR="004F2621" w:rsidRPr="00170EF7" w:rsidRDefault="004F2621" w:rsidP="006C3965">
            <w:pPr>
              <w:spacing w:before="0" w:after="0" w:line="240" w:lineRule="auto"/>
              <w:jc w:val="left"/>
              <w:rPr>
                <w:rFonts w:cs="Arial"/>
                <w:b/>
                <w:bCs/>
                <w:color w:val="500878"/>
                <w:sz w:val="18"/>
                <w:szCs w:val="18"/>
                <w:lang w:eastAsia="pt-BR"/>
              </w:rPr>
            </w:pPr>
            <w:r w:rsidRPr="00170EF7">
              <w:rPr>
                <w:rFonts w:cs="Arial"/>
                <w:b/>
                <w:bCs/>
                <w:color w:val="500878"/>
                <w:sz w:val="18"/>
                <w:szCs w:val="18"/>
                <w:lang w:eastAsia="pt-BR"/>
              </w:rPr>
              <w:t>Saldos em 31 de dezembro de 2021</w:t>
            </w:r>
          </w:p>
        </w:tc>
        <w:tc>
          <w:tcPr>
            <w:tcW w:w="544" w:type="dxa"/>
            <w:tcBorders>
              <w:top w:val="dotted" w:sz="4" w:space="0" w:color="F0F0F0"/>
              <w:left w:val="nil"/>
              <w:bottom w:val="dotted" w:sz="4" w:space="0" w:color="F0F0F0"/>
            </w:tcBorders>
          </w:tcPr>
          <w:p w14:paraId="5DD47554" w14:textId="77777777" w:rsidR="004F2621" w:rsidRPr="00170EF7" w:rsidRDefault="004F2621" w:rsidP="006C3965">
            <w:pPr>
              <w:spacing w:before="0" w:after="0" w:line="240" w:lineRule="auto"/>
              <w:jc w:val="right"/>
              <w:rPr>
                <w:rFonts w:cs="Arial"/>
                <w:b/>
                <w:bCs/>
                <w:color w:val="500878"/>
                <w:sz w:val="18"/>
                <w:szCs w:val="18"/>
                <w:lang w:eastAsia="pt-BR"/>
              </w:rPr>
            </w:pPr>
          </w:p>
        </w:tc>
        <w:tc>
          <w:tcPr>
            <w:tcW w:w="160" w:type="dxa"/>
            <w:tcBorders>
              <w:top w:val="dotted" w:sz="4" w:space="0" w:color="F0F0F0"/>
              <w:bottom w:val="dotted" w:sz="4" w:space="0" w:color="F0F0F0"/>
              <w:right w:val="nil"/>
            </w:tcBorders>
          </w:tcPr>
          <w:p w14:paraId="3AA6030A" w14:textId="77777777" w:rsidR="004F2621" w:rsidRPr="00170EF7" w:rsidRDefault="004F2621" w:rsidP="006C3965">
            <w:pPr>
              <w:spacing w:before="0" w:after="0" w:line="240" w:lineRule="auto"/>
              <w:jc w:val="right"/>
              <w:rPr>
                <w:rFonts w:cs="Arial"/>
                <w:b/>
                <w:bCs/>
                <w:color w:val="500878"/>
                <w:sz w:val="18"/>
                <w:szCs w:val="18"/>
                <w:lang w:eastAsia="pt-BR"/>
              </w:rPr>
            </w:pPr>
          </w:p>
        </w:tc>
        <w:tc>
          <w:tcPr>
            <w:tcW w:w="1079" w:type="dxa"/>
            <w:tcBorders>
              <w:top w:val="single" w:sz="4" w:space="0" w:color="auto"/>
              <w:left w:val="nil"/>
              <w:bottom w:val="single" w:sz="4" w:space="0" w:color="auto"/>
              <w:right w:val="nil"/>
            </w:tcBorders>
            <w:vAlign w:val="center"/>
            <w:hideMark/>
          </w:tcPr>
          <w:p w14:paraId="0DCF6337" w14:textId="77777777" w:rsidR="004F2621" w:rsidRPr="00170EF7" w:rsidRDefault="004F2621" w:rsidP="006C3965">
            <w:pPr>
              <w:spacing w:before="0" w:after="0" w:line="240" w:lineRule="auto"/>
              <w:jc w:val="right"/>
              <w:rPr>
                <w:rFonts w:cs="Arial"/>
                <w:b/>
                <w:bCs/>
                <w:color w:val="500878"/>
                <w:sz w:val="18"/>
                <w:szCs w:val="18"/>
                <w:lang w:eastAsia="pt-BR"/>
              </w:rPr>
            </w:pPr>
            <w:r w:rsidRPr="00170EF7">
              <w:rPr>
                <w:rFonts w:cs="Arial"/>
                <w:b/>
                <w:bCs/>
                <w:color w:val="500878"/>
                <w:sz w:val="18"/>
                <w:szCs w:val="18"/>
                <w:lang w:eastAsia="pt-BR"/>
              </w:rPr>
              <w:t>668.232</w:t>
            </w:r>
          </w:p>
        </w:tc>
        <w:tc>
          <w:tcPr>
            <w:tcW w:w="160" w:type="dxa"/>
            <w:tcBorders>
              <w:top w:val="dotted" w:sz="4" w:space="0" w:color="F0F0F0"/>
              <w:left w:val="nil"/>
              <w:bottom w:val="dotted" w:sz="4" w:space="0" w:color="F0F0F0"/>
              <w:right w:val="nil"/>
            </w:tcBorders>
            <w:vAlign w:val="center"/>
            <w:hideMark/>
          </w:tcPr>
          <w:p w14:paraId="681DDA84" w14:textId="77777777" w:rsidR="004F2621" w:rsidRPr="00170EF7" w:rsidRDefault="004F2621" w:rsidP="006C3965">
            <w:pPr>
              <w:spacing w:before="0" w:after="0" w:line="240" w:lineRule="auto"/>
              <w:jc w:val="right"/>
              <w:rPr>
                <w:rFonts w:cs="Arial"/>
                <w:b/>
                <w:bCs/>
                <w:color w:val="500878"/>
                <w:sz w:val="18"/>
                <w:szCs w:val="18"/>
                <w:lang w:eastAsia="pt-BR"/>
              </w:rPr>
            </w:pPr>
          </w:p>
        </w:tc>
        <w:tc>
          <w:tcPr>
            <w:tcW w:w="1079" w:type="dxa"/>
            <w:tcBorders>
              <w:top w:val="single" w:sz="4" w:space="0" w:color="auto"/>
              <w:left w:val="nil"/>
              <w:bottom w:val="single" w:sz="4" w:space="0" w:color="auto"/>
              <w:right w:val="nil"/>
            </w:tcBorders>
            <w:vAlign w:val="center"/>
            <w:hideMark/>
          </w:tcPr>
          <w:p w14:paraId="5C54FA3B" w14:textId="77777777" w:rsidR="004F2621" w:rsidRPr="00170EF7" w:rsidRDefault="004F2621" w:rsidP="006C3965">
            <w:pPr>
              <w:spacing w:before="0" w:after="0" w:line="240" w:lineRule="auto"/>
              <w:jc w:val="right"/>
              <w:rPr>
                <w:rFonts w:cs="Arial"/>
                <w:b/>
                <w:bCs/>
                <w:color w:val="500878"/>
                <w:sz w:val="18"/>
                <w:szCs w:val="18"/>
                <w:lang w:eastAsia="pt-BR"/>
              </w:rPr>
            </w:pPr>
            <w:r w:rsidRPr="00170EF7">
              <w:rPr>
                <w:rFonts w:cs="Arial"/>
                <w:b/>
                <w:bCs/>
                <w:color w:val="500878"/>
                <w:sz w:val="18"/>
                <w:szCs w:val="18"/>
                <w:lang w:eastAsia="pt-BR"/>
              </w:rPr>
              <w:t>20.975</w:t>
            </w:r>
          </w:p>
        </w:tc>
        <w:tc>
          <w:tcPr>
            <w:tcW w:w="160" w:type="dxa"/>
            <w:tcBorders>
              <w:top w:val="dotted" w:sz="4" w:space="0" w:color="F0F0F0"/>
              <w:left w:val="nil"/>
              <w:bottom w:val="dotted" w:sz="4" w:space="0" w:color="F0F0F0"/>
              <w:right w:val="nil"/>
            </w:tcBorders>
            <w:vAlign w:val="center"/>
            <w:hideMark/>
          </w:tcPr>
          <w:p w14:paraId="43108213" w14:textId="77777777" w:rsidR="004F2621" w:rsidRPr="00170EF7" w:rsidRDefault="004F2621" w:rsidP="006C3965">
            <w:pPr>
              <w:spacing w:before="0" w:after="0" w:line="240" w:lineRule="auto"/>
              <w:jc w:val="right"/>
              <w:rPr>
                <w:rFonts w:cs="Arial"/>
                <w:b/>
                <w:bCs/>
                <w:color w:val="500878"/>
                <w:sz w:val="18"/>
                <w:szCs w:val="18"/>
                <w:lang w:eastAsia="pt-BR"/>
              </w:rPr>
            </w:pPr>
          </w:p>
        </w:tc>
        <w:tc>
          <w:tcPr>
            <w:tcW w:w="1079" w:type="dxa"/>
            <w:tcBorders>
              <w:top w:val="single" w:sz="4" w:space="0" w:color="auto"/>
              <w:left w:val="nil"/>
              <w:bottom w:val="single" w:sz="4" w:space="0" w:color="auto"/>
              <w:right w:val="nil"/>
            </w:tcBorders>
            <w:vAlign w:val="center"/>
            <w:hideMark/>
          </w:tcPr>
          <w:p w14:paraId="6B5AE82B" w14:textId="77777777" w:rsidR="004F2621" w:rsidRPr="00170EF7" w:rsidRDefault="004F2621" w:rsidP="006C3965">
            <w:pPr>
              <w:spacing w:before="0" w:after="0" w:line="240" w:lineRule="auto"/>
              <w:jc w:val="right"/>
              <w:rPr>
                <w:rFonts w:cs="Arial"/>
                <w:b/>
                <w:bCs/>
                <w:color w:val="500878"/>
                <w:sz w:val="18"/>
                <w:szCs w:val="18"/>
                <w:lang w:eastAsia="pt-BR"/>
              </w:rPr>
            </w:pPr>
            <w:r w:rsidRPr="00170EF7">
              <w:rPr>
                <w:rFonts w:cs="Arial"/>
                <w:b/>
                <w:bCs/>
                <w:color w:val="500878"/>
                <w:sz w:val="18"/>
                <w:szCs w:val="18"/>
                <w:lang w:eastAsia="pt-BR"/>
              </w:rPr>
              <w:t>145.062</w:t>
            </w:r>
          </w:p>
        </w:tc>
        <w:tc>
          <w:tcPr>
            <w:tcW w:w="160" w:type="dxa"/>
            <w:tcBorders>
              <w:top w:val="dotted" w:sz="4" w:space="0" w:color="F0F0F0"/>
              <w:left w:val="nil"/>
              <w:bottom w:val="dotted" w:sz="4" w:space="0" w:color="F0F0F0"/>
              <w:right w:val="nil"/>
            </w:tcBorders>
            <w:vAlign w:val="center"/>
            <w:hideMark/>
          </w:tcPr>
          <w:p w14:paraId="1989AE96" w14:textId="77777777" w:rsidR="004F2621" w:rsidRPr="00170EF7" w:rsidRDefault="004F2621" w:rsidP="006C3965">
            <w:pPr>
              <w:spacing w:before="0" w:after="0" w:line="240" w:lineRule="auto"/>
              <w:jc w:val="right"/>
              <w:rPr>
                <w:rFonts w:cs="Arial"/>
                <w:b/>
                <w:bCs/>
                <w:color w:val="500878"/>
                <w:sz w:val="18"/>
                <w:szCs w:val="18"/>
                <w:lang w:eastAsia="pt-BR"/>
              </w:rPr>
            </w:pPr>
          </w:p>
        </w:tc>
        <w:tc>
          <w:tcPr>
            <w:tcW w:w="1079" w:type="dxa"/>
            <w:tcBorders>
              <w:top w:val="single" w:sz="4" w:space="0" w:color="auto"/>
              <w:left w:val="nil"/>
              <w:bottom w:val="single" w:sz="4" w:space="0" w:color="auto"/>
              <w:right w:val="nil"/>
            </w:tcBorders>
            <w:vAlign w:val="center"/>
            <w:hideMark/>
          </w:tcPr>
          <w:p w14:paraId="51FB78CC" w14:textId="77777777" w:rsidR="004F2621" w:rsidRPr="00170EF7" w:rsidRDefault="004F2621" w:rsidP="006C3965">
            <w:pPr>
              <w:spacing w:before="0" w:after="0" w:line="240" w:lineRule="auto"/>
              <w:jc w:val="right"/>
              <w:rPr>
                <w:rFonts w:cs="Arial"/>
                <w:b/>
                <w:bCs/>
                <w:color w:val="500878"/>
                <w:sz w:val="18"/>
                <w:szCs w:val="18"/>
                <w:lang w:eastAsia="pt-BR"/>
              </w:rPr>
            </w:pPr>
            <w:r w:rsidRPr="00170EF7">
              <w:rPr>
                <w:rFonts w:cs="Arial"/>
                <w:b/>
                <w:bCs/>
                <w:color w:val="500878"/>
                <w:sz w:val="18"/>
                <w:szCs w:val="18"/>
                <w:lang w:eastAsia="pt-BR"/>
              </w:rPr>
              <w:t>(2)</w:t>
            </w:r>
          </w:p>
        </w:tc>
        <w:tc>
          <w:tcPr>
            <w:tcW w:w="160" w:type="dxa"/>
            <w:tcBorders>
              <w:top w:val="dotted" w:sz="4" w:space="0" w:color="F0F0F0"/>
              <w:left w:val="nil"/>
              <w:bottom w:val="dotted" w:sz="4" w:space="0" w:color="F0F0F0"/>
              <w:right w:val="nil"/>
            </w:tcBorders>
            <w:vAlign w:val="center"/>
            <w:hideMark/>
          </w:tcPr>
          <w:p w14:paraId="37560ED0" w14:textId="77777777" w:rsidR="004F2621" w:rsidRPr="00170EF7" w:rsidRDefault="004F2621" w:rsidP="006C3965">
            <w:pPr>
              <w:spacing w:before="0" w:after="0" w:line="240" w:lineRule="auto"/>
              <w:jc w:val="right"/>
              <w:rPr>
                <w:rFonts w:cs="Arial"/>
                <w:b/>
                <w:bCs/>
                <w:color w:val="500878"/>
                <w:sz w:val="18"/>
                <w:szCs w:val="18"/>
                <w:lang w:eastAsia="pt-BR"/>
              </w:rPr>
            </w:pPr>
          </w:p>
        </w:tc>
        <w:tc>
          <w:tcPr>
            <w:tcW w:w="1079" w:type="dxa"/>
            <w:tcBorders>
              <w:top w:val="single" w:sz="4" w:space="0" w:color="auto"/>
              <w:left w:val="nil"/>
              <w:bottom w:val="single" w:sz="4" w:space="0" w:color="auto"/>
              <w:right w:val="nil"/>
            </w:tcBorders>
            <w:vAlign w:val="center"/>
            <w:hideMark/>
          </w:tcPr>
          <w:p w14:paraId="7B832032" w14:textId="77777777" w:rsidR="004F2621" w:rsidRPr="00170EF7" w:rsidRDefault="004F2621" w:rsidP="006C3965">
            <w:pPr>
              <w:spacing w:before="0" w:after="0" w:line="240" w:lineRule="auto"/>
              <w:jc w:val="right"/>
              <w:rPr>
                <w:rFonts w:cs="Arial"/>
                <w:b/>
                <w:bCs/>
                <w:color w:val="500878"/>
                <w:sz w:val="18"/>
                <w:szCs w:val="18"/>
                <w:lang w:eastAsia="pt-BR"/>
              </w:rPr>
            </w:pPr>
            <w:r w:rsidRPr="00170EF7">
              <w:rPr>
                <w:rFonts w:cs="Arial"/>
                <w:b/>
                <w:bCs/>
                <w:color w:val="500878"/>
                <w:sz w:val="18"/>
                <w:szCs w:val="18"/>
                <w:lang w:eastAsia="pt-BR"/>
              </w:rPr>
              <w:t>-</w:t>
            </w:r>
          </w:p>
        </w:tc>
        <w:tc>
          <w:tcPr>
            <w:tcW w:w="160" w:type="dxa"/>
            <w:tcBorders>
              <w:top w:val="dotted" w:sz="4" w:space="0" w:color="F0F0F0"/>
              <w:left w:val="nil"/>
              <w:bottom w:val="dotted" w:sz="4" w:space="0" w:color="F0F0F0"/>
              <w:right w:val="nil"/>
            </w:tcBorders>
            <w:vAlign w:val="center"/>
            <w:hideMark/>
          </w:tcPr>
          <w:p w14:paraId="707707CF" w14:textId="77777777" w:rsidR="004F2621" w:rsidRPr="00170EF7" w:rsidRDefault="004F2621" w:rsidP="006C3965">
            <w:pPr>
              <w:spacing w:before="0" w:after="0" w:line="240" w:lineRule="auto"/>
              <w:jc w:val="right"/>
              <w:rPr>
                <w:rFonts w:cs="Arial"/>
                <w:b/>
                <w:bCs/>
                <w:color w:val="500878"/>
                <w:sz w:val="18"/>
                <w:szCs w:val="18"/>
                <w:lang w:eastAsia="pt-BR"/>
              </w:rPr>
            </w:pPr>
          </w:p>
        </w:tc>
        <w:tc>
          <w:tcPr>
            <w:tcW w:w="1079" w:type="dxa"/>
            <w:tcBorders>
              <w:top w:val="single" w:sz="4" w:space="0" w:color="auto"/>
              <w:left w:val="nil"/>
              <w:bottom w:val="single" w:sz="4" w:space="0" w:color="auto"/>
              <w:right w:val="nil"/>
            </w:tcBorders>
            <w:vAlign w:val="center"/>
            <w:hideMark/>
          </w:tcPr>
          <w:p w14:paraId="217394E6" w14:textId="77777777" w:rsidR="004F2621" w:rsidRPr="00170EF7" w:rsidRDefault="004F2621" w:rsidP="006C3965">
            <w:pPr>
              <w:spacing w:before="0" w:after="0" w:line="240" w:lineRule="auto"/>
              <w:jc w:val="right"/>
              <w:rPr>
                <w:rFonts w:cs="Arial"/>
                <w:b/>
                <w:bCs/>
                <w:color w:val="500878"/>
                <w:sz w:val="18"/>
                <w:szCs w:val="18"/>
                <w:lang w:eastAsia="pt-BR"/>
              </w:rPr>
            </w:pPr>
            <w:r w:rsidRPr="00170EF7">
              <w:rPr>
                <w:rFonts w:cs="Arial"/>
                <w:b/>
                <w:bCs/>
                <w:color w:val="500878"/>
                <w:sz w:val="18"/>
                <w:szCs w:val="18"/>
                <w:lang w:eastAsia="pt-BR"/>
              </w:rPr>
              <w:t>(176.307)</w:t>
            </w:r>
          </w:p>
        </w:tc>
        <w:tc>
          <w:tcPr>
            <w:tcW w:w="160" w:type="dxa"/>
            <w:tcBorders>
              <w:top w:val="dotted" w:sz="4" w:space="0" w:color="F0F0F0"/>
              <w:left w:val="nil"/>
              <w:bottom w:val="dotted" w:sz="4" w:space="0" w:color="F0F0F0"/>
              <w:right w:val="nil"/>
            </w:tcBorders>
            <w:vAlign w:val="center"/>
            <w:hideMark/>
          </w:tcPr>
          <w:p w14:paraId="6A240967" w14:textId="77777777" w:rsidR="004F2621" w:rsidRPr="00170EF7" w:rsidRDefault="004F2621" w:rsidP="006C3965">
            <w:pPr>
              <w:spacing w:before="0" w:after="0" w:line="240" w:lineRule="auto"/>
              <w:jc w:val="right"/>
              <w:rPr>
                <w:rFonts w:cs="Arial"/>
                <w:b/>
                <w:bCs/>
                <w:color w:val="500878"/>
                <w:sz w:val="18"/>
                <w:szCs w:val="18"/>
                <w:lang w:eastAsia="pt-BR"/>
              </w:rPr>
            </w:pPr>
          </w:p>
        </w:tc>
        <w:tc>
          <w:tcPr>
            <w:tcW w:w="1079" w:type="dxa"/>
            <w:tcBorders>
              <w:top w:val="single" w:sz="4" w:space="0" w:color="auto"/>
              <w:left w:val="nil"/>
              <w:bottom w:val="single" w:sz="4" w:space="0" w:color="auto"/>
              <w:right w:val="nil"/>
            </w:tcBorders>
            <w:vAlign w:val="center"/>
            <w:hideMark/>
          </w:tcPr>
          <w:p w14:paraId="0389AA0F" w14:textId="77777777" w:rsidR="004F2621" w:rsidRPr="00170EF7" w:rsidRDefault="004F2621" w:rsidP="006C3965">
            <w:pPr>
              <w:spacing w:before="0" w:after="0" w:line="240" w:lineRule="auto"/>
              <w:jc w:val="right"/>
              <w:rPr>
                <w:rFonts w:cs="Arial"/>
                <w:b/>
                <w:bCs/>
                <w:color w:val="500878"/>
                <w:sz w:val="18"/>
                <w:szCs w:val="18"/>
                <w:lang w:eastAsia="pt-BR"/>
              </w:rPr>
            </w:pPr>
            <w:r w:rsidRPr="00170EF7">
              <w:rPr>
                <w:rFonts w:cs="Arial"/>
                <w:b/>
                <w:bCs/>
                <w:color w:val="500878"/>
                <w:sz w:val="18"/>
                <w:szCs w:val="18"/>
                <w:lang w:eastAsia="pt-BR"/>
              </w:rPr>
              <w:t>657.960</w:t>
            </w:r>
          </w:p>
        </w:tc>
      </w:tr>
      <w:tr w:rsidR="004F2621" w:rsidRPr="00464E7E" w14:paraId="38538F38" w14:textId="77777777" w:rsidTr="00146F67">
        <w:trPr>
          <w:trHeight w:val="227"/>
        </w:trPr>
        <w:tc>
          <w:tcPr>
            <w:tcW w:w="5457" w:type="dxa"/>
            <w:tcBorders>
              <w:top w:val="dotted" w:sz="4" w:space="0" w:color="F0F0F0"/>
              <w:left w:val="nil"/>
              <w:right w:val="nil"/>
            </w:tcBorders>
            <w:vAlign w:val="center"/>
            <w:hideMark/>
          </w:tcPr>
          <w:p w14:paraId="68256E21" w14:textId="77777777" w:rsidR="004F2621" w:rsidRPr="00464E7E" w:rsidRDefault="004F2621" w:rsidP="006C3965">
            <w:pPr>
              <w:spacing w:before="0" w:after="0" w:line="240" w:lineRule="auto"/>
              <w:jc w:val="right"/>
              <w:rPr>
                <w:rFonts w:cs="Arial"/>
                <w:b/>
                <w:bCs/>
                <w:sz w:val="18"/>
                <w:szCs w:val="18"/>
                <w:lang w:eastAsia="pt-BR"/>
              </w:rPr>
            </w:pPr>
          </w:p>
        </w:tc>
        <w:tc>
          <w:tcPr>
            <w:tcW w:w="544" w:type="dxa"/>
            <w:tcBorders>
              <w:top w:val="dotted" w:sz="4" w:space="0" w:color="F0F0F0"/>
              <w:left w:val="nil"/>
            </w:tcBorders>
          </w:tcPr>
          <w:p w14:paraId="7EFECE1D" w14:textId="77777777" w:rsidR="004F2621" w:rsidRPr="007A641A" w:rsidRDefault="004F2621" w:rsidP="006C3965">
            <w:pPr>
              <w:spacing w:before="0" w:after="0" w:line="240" w:lineRule="auto"/>
              <w:jc w:val="right"/>
              <w:rPr>
                <w:rFonts w:cs="Arial"/>
                <w:b/>
                <w:bCs/>
                <w:sz w:val="18"/>
                <w:szCs w:val="18"/>
                <w:lang w:eastAsia="pt-BR"/>
              </w:rPr>
            </w:pPr>
          </w:p>
        </w:tc>
        <w:tc>
          <w:tcPr>
            <w:tcW w:w="160" w:type="dxa"/>
            <w:tcBorders>
              <w:top w:val="dotted" w:sz="4" w:space="0" w:color="F0F0F0"/>
              <w:right w:val="nil"/>
            </w:tcBorders>
          </w:tcPr>
          <w:p w14:paraId="10361E7B" w14:textId="77777777" w:rsidR="004F2621" w:rsidRPr="00464E7E" w:rsidRDefault="004F2621" w:rsidP="006C3965">
            <w:pPr>
              <w:spacing w:before="0" w:after="0" w:line="240" w:lineRule="auto"/>
              <w:jc w:val="right"/>
              <w:rPr>
                <w:rFonts w:cs="Arial"/>
                <w:sz w:val="18"/>
                <w:szCs w:val="18"/>
                <w:lang w:eastAsia="pt-BR"/>
              </w:rPr>
            </w:pPr>
          </w:p>
        </w:tc>
        <w:tc>
          <w:tcPr>
            <w:tcW w:w="1079" w:type="dxa"/>
            <w:tcBorders>
              <w:top w:val="single" w:sz="4" w:space="0" w:color="auto"/>
              <w:left w:val="nil"/>
              <w:right w:val="nil"/>
            </w:tcBorders>
            <w:vAlign w:val="center"/>
            <w:hideMark/>
          </w:tcPr>
          <w:p w14:paraId="073C168D" w14:textId="77777777" w:rsidR="004F2621" w:rsidRPr="00464E7E" w:rsidRDefault="004F2621" w:rsidP="006C3965">
            <w:pPr>
              <w:spacing w:before="0" w:after="0" w:line="240" w:lineRule="auto"/>
              <w:jc w:val="right"/>
              <w:rPr>
                <w:rFonts w:cs="Arial"/>
                <w:sz w:val="18"/>
                <w:szCs w:val="18"/>
                <w:lang w:eastAsia="pt-BR"/>
              </w:rPr>
            </w:pPr>
          </w:p>
        </w:tc>
        <w:tc>
          <w:tcPr>
            <w:tcW w:w="160" w:type="dxa"/>
            <w:tcBorders>
              <w:top w:val="dotted" w:sz="4" w:space="0" w:color="F0F0F0"/>
              <w:left w:val="nil"/>
              <w:right w:val="nil"/>
            </w:tcBorders>
            <w:vAlign w:val="center"/>
            <w:hideMark/>
          </w:tcPr>
          <w:p w14:paraId="2739C5BD" w14:textId="77777777" w:rsidR="004F2621" w:rsidRPr="00464E7E" w:rsidRDefault="004F2621" w:rsidP="006C3965">
            <w:pPr>
              <w:spacing w:before="0" w:after="0" w:line="240" w:lineRule="auto"/>
              <w:jc w:val="right"/>
              <w:rPr>
                <w:rFonts w:cs="Arial"/>
                <w:sz w:val="18"/>
                <w:szCs w:val="18"/>
                <w:lang w:eastAsia="pt-BR"/>
              </w:rPr>
            </w:pPr>
          </w:p>
        </w:tc>
        <w:tc>
          <w:tcPr>
            <w:tcW w:w="1079" w:type="dxa"/>
            <w:tcBorders>
              <w:top w:val="single" w:sz="4" w:space="0" w:color="auto"/>
              <w:left w:val="nil"/>
              <w:right w:val="nil"/>
            </w:tcBorders>
            <w:vAlign w:val="center"/>
            <w:hideMark/>
          </w:tcPr>
          <w:p w14:paraId="6E63A512" w14:textId="77777777" w:rsidR="004F2621" w:rsidRPr="00464E7E" w:rsidRDefault="004F2621" w:rsidP="006C3965">
            <w:pPr>
              <w:spacing w:before="0" w:after="0" w:line="240" w:lineRule="auto"/>
              <w:jc w:val="right"/>
              <w:rPr>
                <w:rFonts w:cs="Arial"/>
                <w:sz w:val="18"/>
                <w:szCs w:val="18"/>
                <w:lang w:eastAsia="pt-BR"/>
              </w:rPr>
            </w:pPr>
          </w:p>
        </w:tc>
        <w:tc>
          <w:tcPr>
            <w:tcW w:w="160" w:type="dxa"/>
            <w:tcBorders>
              <w:top w:val="dotted" w:sz="4" w:space="0" w:color="F0F0F0"/>
              <w:left w:val="nil"/>
              <w:right w:val="nil"/>
            </w:tcBorders>
            <w:vAlign w:val="center"/>
            <w:hideMark/>
          </w:tcPr>
          <w:p w14:paraId="7FC09354" w14:textId="77777777" w:rsidR="004F2621" w:rsidRPr="00464E7E" w:rsidRDefault="004F2621" w:rsidP="006C3965">
            <w:pPr>
              <w:spacing w:before="0" w:after="0" w:line="240" w:lineRule="auto"/>
              <w:jc w:val="right"/>
              <w:rPr>
                <w:rFonts w:cs="Arial"/>
                <w:sz w:val="18"/>
                <w:szCs w:val="18"/>
                <w:lang w:eastAsia="pt-BR"/>
              </w:rPr>
            </w:pPr>
          </w:p>
        </w:tc>
        <w:tc>
          <w:tcPr>
            <w:tcW w:w="1079" w:type="dxa"/>
            <w:tcBorders>
              <w:top w:val="single" w:sz="4" w:space="0" w:color="auto"/>
              <w:left w:val="nil"/>
              <w:right w:val="nil"/>
            </w:tcBorders>
            <w:vAlign w:val="center"/>
            <w:hideMark/>
          </w:tcPr>
          <w:p w14:paraId="19E0FE05" w14:textId="77777777" w:rsidR="004F2621" w:rsidRPr="00464E7E" w:rsidRDefault="004F2621" w:rsidP="006C3965">
            <w:pPr>
              <w:spacing w:before="0" w:after="0" w:line="240" w:lineRule="auto"/>
              <w:jc w:val="right"/>
              <w:rPr>
                <w:rFonts w:cs="Arial"/>
                <w:sz w:val="18"/>
                <w:szCs w:val="18"/>
                <w:lang w:eastAsia="pt-BR"/>
              </w:rPr>
            </w:pPr>
          </w:p>
        </w:tc>
        <w:tc>
          <w:tcPr>
            <w:tcW w:w="160" w:type="dxa"/>
            <w:tcBorders>
              <w:top w:val="dotted" w:sz="4" w:space="0" w:color="F0F0F0"/>
              <w:left w:val="nil"/>
              <w:right w:val="nil"/>
            </w:tcBorders>
            <w:vAlign w:val="center"/>
            <w:hideMark/>
          </w:tcPr>
          <w:p w14:paraId="677DCD12" w14:textId="77777777" w:rsidR="004F2621" w:rsidRPr="00464E7E" w:rsidRDefault="004F2621" w:rsidP="006C3965">
            <w:pPr>
              <w:spacing w:before="0" w:after="0" w:line="240" w:lineRule="auto"/>
              <w:jc w:val="right"/>
              <w:rPr>
                <w:rFonts w:cs="Arial"/>
                <w:sz w:val="18"/>
                <w:szCs w:val="18"/>
                <w:lang w:eastAsia="pt-BR"/>
              </w:rPr>
            </w:pPr>
          </w:p>
        </w:tc>
        <w:tc>
          <w:tcPr>
            <w:tcW w:w="1079" w:type="dxa"/>
            <w:tcBorders>
              <w:top w:val="single" w:sz="4" w:space="0" w:color="auto"/>
              <w:left w:val="nil"/>
              <w:right w:val="nil"/>
            </w:tcBorders>
            <w:vAlign w:val="center"/>
            <w:hideMark/>
          </w:tcPr>
          <w:p w14:paraId="603121C6" w14:textId="77777777" w:rsidR="004F2621" w:rsidRPr="00464E7E" w:rsidRDefault="004F2621" w:rsidP="006C3965">
            <w:pPr>
              <w:spacing w:before="0" w:after="0" w:line="240" w:lineRule="auto"/>
              <w:jc w:val="right"/>
              <w:rPr>
                <w:rFonts w:cs="Arial"/>
                <w:sz w:val="18"/>
                <w:szCs w:val="18"/>
                <w:lang w:eastAsia="pt-BR"/>
              </w:rPr>
            </w:pPr>
          </w:p>
        </w:tc>
        <w:tc>
          <w:tcPr>
            <w:tcW w:w="160" w:type="dxa"/>
            <w:tcBorders>
              <w:top w:val="dotted" w:sz="4" w:space="0" w:color="F0F0F0"/>
              <w:left w:val="nil"/>
              <w:right w:val="nil"/>
            </w:tcBorders>
            <w:vAlign w:val="center"/>
            <w:hideMark/>
          </w:tcPr>
          <w:p w14:paraId="57E99AE5" w14:textId="77777777" w:rsidR="004F2621" w:rsidRPr="00464E7E" w:rsidRDefault="004F2621" w:rsidP="006C3965">
            <w:pPr>
              <w:spacing w:before="0" w:after="0" w:line="240" w:lineRule="auto"/>
              <w:jc w:val="right"/>
              <w:rPr>
                <w:rFonts w:cs="Arial"/>
                <w:sz w:val="18"/>
                <w:szCs w:val="18"/>
                <w:lang w:eastAsia="pt-BR"/>
              </w:rPr>
            </w:pPr>
          </w:p>
        </w:tc>
        <w:tc>
          <w:tcPr>
            <w:tcW w:w="1079" w:type="dxa"/>
            <w:tcBorders>
              <w:top w:val="single" w:sz="4" w:space="0" w:color="auto"/>
              <w:left w:val="nil"/>
              <w:right w:val="nil"/>
            </w:tcBorders>
            <w:vAlign w:val="center"/>
            <w:hideMark/>
          </w:tcPr>
          <w:p w14:paraId="37E82799" w14:textId="77777777" w:rsidR="004F2621" w:rsidRPr="00761666" w:rsidRDefault="004F2621" w:rsidP="006C3965">
            <w:pPr>
              <w:spacing w:before="0" w:after="0" w:line="240" w:lineRule="auto"/>
              <w:jc w:val="right"/>
              <w:rPr>
                <w:rFonts w:cs="Arial"/>
                <w:sz w:val="18"/>
                <w:szCs w:val="18"/>
                <w:lang w:eastAsia="pt-BR"/>
              </w:rPr>
            </w:pPr>
          </w:p>
        </w:tc>
        <w:tc>
          <w:tcPr>
            <w:tcW w:w="160" w:type="dxa"/>
            <w:tcBorders>
              <w:top w:val="dotted" w:sz="4" w:space="0" w:color="F0F0F0"/>
              <w:left w:val="nil"/>
              <w:right w:val="nil"/>
            </w:tcBorders>
            <w:vAlign w:val="center"/>
            <w:hideMark/>
          </w:tcPr>
          <w:p w14:paraId="6043DB57" w14:textId="77777777" w:rsidR="004F2621" w:rsidRPr="00761666" w:rsidRDefault="004F2621" w:rsidP="006C3965">
            <w:pPr>
              <w:spacing w:before="0" w:after="0" w:line="240" w:lineRule="auto"/>
              <w:jc w:val="right"/>
              <w:rPr>
                <w:rFonts w:cs="Arial"/>
                <w:sz w:val="18"/>
                <w:szCs w:val="18"/>
                <w:lang w:eastAsia="pt-BR"/>
              </w:rPr>
            </w:pPr>
          </w:p>
        </w:tc>
        <w:tc>
          <w:tcPr>
            <w:tcW w:w="1079" w:type="dxa"/>
            <w:tcBorders>
              <w:top w:val="single" w:sz="4" w:space="0" w:color="auto"/>
              <w:left w:val="nil"/>
              <w:right w:val="nil"/>
            </w:tcBorders>
            <w:vAlign w:val="center"/>
            <w:hideMark/>
          </w:tcPr>
          <w:p w14:paraId="264292BE" w14:textId="77777777" w:rsidR="004F2621" w:rsidRPr="00761666" w:rsidRDefault="004F2621" w:rsidP="006C3965">
            <w:pPr>
              <w:spacing w:before="0" w:after="0" w:line="240" w:lineRule="auto"/>
              <w:jc w:val="right"/>
              <w:rPr>
                <w:rFonts w:cs="Arial"/>
                <w:sz w:val="18"/>
                <w:szCs w:val="18"/>
                <w:lang w:eastAsia="pt-BR"/>
              </w:rPr>
            </w:pPr>
          </w:p>
        </w:tc>
        <w:tc>
          <w:tcPr>
            <w:tcW w:w="160" w:type="dxa"/>
            <w:tcBorders>
              <w:top w:val="dotted" w:sz="4" w:space="0" w:color="F0F0F0"/>
              <w:left w:val="nil"/>
              <w:right w:val="nil"/>
            </w:tcBorders>
            <w:vAlign w:val="center"/>
            <w:hideMark/>
          </w:tcPr>
          <w:p w14:paraId="63043958" w14:textId="77777777" w:rsidR="004F2621" w:rsidRPr="00761666" w:rsidRDefault="004F2621" w:rsidP="006C3965">
            <w:pPr>
              <w:spacing w:before="0" w:after="0" w:line="240" w:lineRule="auto"/>
              <w:jc w:val="right"/>
              <w:rPr>
                <w:rFonts w:cs="Arial"/>
                <w:sz w:val="18"/>
                <w:szCs w:val="18"/>
                <w:lang w:eastAsia="pt-BR"/>
              </w:rPr>
            </w:pPr>
          </w:p>
        </w:tc>
        <w:tc>
          <w:tcPr>
            <w:tcW w:w="1079" w:type="dxa"/>
            <w:tcBorders>
              <w:top w:val="single" w:sz="4" w:space="0" w:color="auto"/>
              <w:left w:val="nil"/>
              <w:right w:val="nil"/>
            </w:tcBorders>
            <w:vAlign w:val="center"/>
            <w:hideMark/>
          </w:tcPr>
          <w:p w14:paraId="3418D942" w14:textId="77777777" w:rsidR="004F2621" w:rsidRPr="00761666" w:rsidRDefault="004F2621" w:rsidP="006C3965">
            <w:pPr>
              <w:spacing w:before="0" w:after="0" w:line="240" w:lineRule="auto"/>
              <w:jc w:val="right"/>
              <w:rPr>
                <w:rFonts w:cs="Arial"/>
                <w:sz w:val="18"/>
                <w:szCs w:val="18"/>
                <w:lang w:eastAsia="pt-BR"/>
              </w:rPr>
            </w:pPr>
          </w:p>
        </w:tc>
      </w:tr>
      <w:tr w:rsidR="004F2621" w:rsidRPr="00464E7E" w14:paraId="06316CE5" w14:textId="77777777" w:rsidTr="00146F67">
        <w:trPr>
          <w:trHeight w:val="227"/>
        </w:trPr>
        <w:tc>
          <w:tcPr>
            <w:tcW w:w="5457" w:type="dxa"/>
            <w:tcBorders>
              <w:left w:val="nil"/>
              <w:right w:val="nil"/>
            </w:tcBorders>
            <w:vAlign w:val="center"/>
            <w:hideMark/>
          </w:tcPr>
          <w:p w14:paraId="3E1DEFA9" w14:textId="171D57B9" w:rsidR="004F2621" w:rsidRPr="00464E7E" w:rsidRDefault="004F2621" w:rsidP="006C3965">
            <w:pPr>
              <w:spacing w:before="0" w:after="0" w:line="240" w:lineRule="auto"/>
              <w:jc w:val="left"/>
              <w:rPr>
                <w:rFonts w:cs="Arial"/>
                <w:sz w:val="18"/>
                <w:szCs w:val="18"/>
                <w:lang w:eastAsia="pt-BR"/>
              </w:rPr>
            </w:pPr>
            <w:r w:rsidRPr="00464E7E">
              <w:rPr>
                <w:rFonts w:cs="Arial"/>
                <w:sz w:val="18"/>
                <w:szCs w:val="18"/>
                <w:lang w:eastAsia="pt-BR"/>
              </w:rPr>
              <w:t xml:space="preserve">Lucro </w:t>
            </w:r>
            <w:r>
              <w:rPr>
                <w:rFonts w:cs="Arial"/>
                <w:sz w:val="18"/>
                <w:szCs w:val="18"/>
                <w:lang w:eastAsia="pt-BR"/>
              </w:rPr>
              <w:t>l</w:t>
            </w:r>
            <w:r w:rsidRPr="00464E7E">
              <w:rPr>
                <w:rFonts w:cs="Arial"/>
                <w:sz w:val="18"/>
                <w:szCs w:val="18"/>
                <w:lang w:eastAsia="pt-BR"/>
              </w:rPr>
              <w:t xml:space="preserve">íquido do </w:t>
            </w:r>
            <w:r w:rsidR="00424B0F">
              <w:rPr>
                <w:rFonts w:cs="Arial"/>
                <w:sz w:val="18"/>
                <w:szCs w:val="18"/>
                <w:lang w:eastAsia="pt-BR"/>
              </w:rPr>
              <w:t>exercício</w:t>
            </w:r>
          </w:p>
        </w:tc>
        <w:tc>
          <w:tcPr>
            <w:tcW w:w="544" w:type="dxa"/>
            <w:tcBorders>
              <w:left w:val="nil"/>
            </w:tcBorders>
          </w:tcPr>
          <w:p w14:paraId="1D800AA7" w14:textId="77777777" w:rsidR="004F2621" w:rsidRPr="007A641A" w:rsidRDefault="004F2621" w:rsidP="006C3965">
            <w:pPr>
              <w:spacing w:before="0" w:after="0" w:line="240" w:lineRule="auto"/>
              <w:jc w:val="right"/>
              <w:rPr>
                <w:rFonts w:cs="Arial"/>
                <w:b/>
                <w:bCs/>
                <w:sz w:val="18"/>
                <w:szCs w:val="18"/>
                <w:lang w:eastAsia="pt-BR"/>
              </w:rPr>
            </w:pPr>
          </w:p>
        </w:tc>
        <w:tc>
          <w:tcPr>
            <w:tcW w:w="160" w:type="dxa"/>
            <w:tcBorders>
              <w:right w:val="nil"/>
            </w:tcBorders>
          </w:tcPr>
          <w:p w14:paraId="54255D7E" w14:textId="77777777" w:rsidR="004F2621" w:rsidRPr="00464E7E" w:rsidRDefault="004F2621" w:rsidP="006C3965">
            <w:pPr>
              <w:spacing w:before="0" w:after="0" w:line="240" w:lineRule="auto"/>
              <w:jc w:val="right"/>
              <w:rPr>
                <w:rFonts w:cs="Arial"/>
                <w:sz w:val="18"/>
                <w:szCs w:val="18"/>
                <w:lang w:eastAsia="pt-BR"/>
              </w:rPr>
            </w:pPr>
          </w:p>
        </w:tc>
        <w:tc>
          <w:tcPr>
            <w:tcW w:w="1079" w:type="dxa"/>
            <w:tcBorders>
              <w:left w:val="nil"/>
            </w:tcBorders>
            <w:vAlign w:val="center"/>
            <w:hideMark/>
          </w:tcPr>
          <w:p w14:paraId="388086C9" w14:textId="77777777" w:rsidR="004F2621" w:rsidRPr="00464E7E" w:rsidRDefault="004F2621" w:rsidP="006C3965">
            <w:pPr>
              <w:spacing w:before="0" w:after="0" w:line="240" w:lineRule="auto"/>
              <w:jc w:val="right"/>
              <w:rPr>
                <w:rFonts w:cs="Arial"/>
                <w:sz w:val="18"/>
                <w:szCs w:val="18"/>
                <w:lang w:eastAsia="pt-BR"/>
              </w:rPr>
            </w:pPr>
            <w:r w:rsidRPr="00464E7E">
              <w:rPr>
                <w:rFonts w:cs="Arial"/>
                <w:sz w:val="18"/>
                <w:szCs w:val="18"/>
                <w:lang w:eastAsia="pt-BR"/>
              </w:rPr>
              <w:t>-</w:t>
            </w:r>
          </w:p>
        </w:tc>
        <w:tc>
          <w:tcPr>
            <w:tcW w:w="160" w:type="dxa"/>
            <w:vAlign w:val="center"/>
            <w:hideMark/>
          </w:tcPr>
          <w:p w14:paraId="35BFA8F5" w14:textId="77777777" w:rsidR="004F2621" w:rsidRPr="00464E7E" w:rsidRDefault="004F2621" w:rsidP="006C3965">
            <w:pPr>
              <w:spacing w:before="0" w:after="0" w:line="240" w:lineRule="auto"/>
              <w:jc w:val="right"/>
              <w:rPr>
                <w:rFonts w:cs="Arial"/>
                <w:sz w:val="18"/>
                <w:szCs w:val="18"/>
                <w:lang w:eastAsia="pt-BR"/>
              </w:rPr>
            </w:pPr>
          </w:p>
        </w:tc>
        <w:tc>
          <w:tcPr>
            <w:tcW w:w="1079" w:type="dxa"/>
            <w:vAlign w:val="center"/>
            <w:hideMark/>
          </w:tcPr>
          <w:p w14:paraId="14C193FA" w14:textId="77777777" w:rsidR="004F2621" w:rsidRPr="00464E7E" w:rsidRDefault="004F2621" w:rsidP="006C3965">
            <w:pPr>
              <w:spacing w:before="0" w:after="0" w:line="240" w:lineRule="auto"/>
              <w:jc w:val="right"/>
              <w:rPr>
                <w:rFonts w:cs="Arial"/>
                <w:sz w:val="18"/>
                <w:szCs w:val="18"/>
                <w:lang w:eastAsia="pt-BR"/>
              </w:rPr>
            </w:pPr>
            <w:r w:rsidRPr="00464E7E">
              <w:rPr>
                <w:rFonts w:cs="Arial"/>
                <w:sz w:val="18"/>
                <w:szCs w:val="18"/>
                <w:lang w:eastAsia="pt-BR"/>
              </w:rPr>
              <w:t>-</w:t>
            </w:r>
          </w:p>
        </w:tc>
        <w:tc>
          <w:tcPr>
            <w:tcW w:w="160" w:type="dxa"/>
            <w:vAlign w:val="center"/>
            <w:hideMark/>
          </w:tcPr>
          <w:p w14:paraId="6156908C" w14:textId="77777777" w:rsidR="004F2621" w:rsidRPr="00464E7E" w:rsidRDefault="004F2621" w:rsidP="006C3965">
            <w:pPr>
              <w:spacing w:before="0" w:after="0" w:line="240" w:lineRule="auto"/>
              <w:jc w:val="right"/>
              <w:rPr>
                <w:rFonts w:cs="Arial"/>
                <w:sz w:val="18"/>
                <w:szCs w:val="18"/>
                <w:lang w:eastAsia="pt-BR"/>
              </w:rPr>
            </w:pPr>
          </w:p>
        </w:tc>
        <w:tc>
          <w:tcPr>
            <w:tcW w:w="1079" w:type="dxa"/>
            <w:vAlign w:val="center"/>
            <w:hideMark/>
          </w:tcPr>
          <w:p w14:paraId="50F42393" w14:textId="77777777" w:rsidR="004F2621" w:rsidRPr="00464E7E" w:rsidRDefault="004F2621" w:rsidP="006C3965">
            <w:pPr>
              <w:spacing w:before="0" w:after="0" w:line="240" w:lineRule="auto"/>
              <w:jc w:val="right"/>
              <w:rPr>
                <w:rFonts w:cs="Arial"/>
                <w:sz w:val="18"/>
                <w:szCs w:val="18"/>
                <w:lang w:eastAsia="pt-BR"/>
              </w:rPr>
            </w:pPr>
            <w:r w:rsidRPr="00464E7E">
              <w:rPr>
                <w:rFonts w:cs="Arial"/>
                <w:sz w:val="18"/>
                <w:szCs w:val="18"/>
                <w:lang w:eastAsia="pt-BR"/>
              </w:rPr>
              <w:t>-</w:t>
            </w:r>
          </w:p>
        </w:tc>
        <w:tc>
          <w:tcPr>
            <w:tcW w:w="160" w:type="dxa"/>
            <w:vAlign w:val="center"/>
            <w:hideMark/>
          </w:tcPr>
          <w:p w14:paraId="41059AA4" w14:textId="77777777" w:rsidR="004F2621" w:rsidRPr="00464E7E" w:rsidRDefault="004F2621" w:rsidP="006C3965">
            <w:pPr>
              <w:spacing w:before="0" w:after="0" w:line="240" w:lineRule="auto"/>
              <w:jc w:val="right"/>
              <w:rPr>
                <w:rFonts w:cs="Arial"/>
                <w:sz w:val="18"/>
                <w:szCs w:val="18"/>
                <w:lang w:eastAsia="pt-BR"/>
              </w:rPr>
            </w:pPr>
          </w:p>
        </w:tc>
        <w:tc>
          <w:tcPr>
            <w:tcW w:w="1079" w:type="dxa"/>
            <w:vAlign w:val="center"/>
            <w:hideMark/>
          </w:tcPr>
          <w:p w14:paraId="0F0A500F" w14:textId="77777777" w:rsidR="004F2621" w:rsidRPr="00464E7E" w:rsidRDefault="004F2621" w:rsidP="006C3965">
            <w:pPr>
              <w:spacing w:before="0" w:after="0" w:line="240" w:lineRule="auto"/>
              <w:jc w:val="right"/>
              <w:rPr>
                <w:rFonts w:cs="Arial"/>
                <w:sz w:val="18"/>
                <w:szCs w:val="18"/>
                <w:lang w:eastAsia="pt-BR"/>
              </w:rPr>
            </w:pPr>
            <w:r w:rsidRPr="00464E7E">
              <w:rPr>
                <w:rFonts w:cs="Arial"/>
                <w:sz w:val="18"/>
                <w:szCs w:val="18"/>
                <w:lang w:eastAsia="pt-BR"/>
              </w:rPr>
              <w:t>-</w:t>
            </w:r>
          </w:p>
        </w:tc>
        <w:tc>
          <w:tcPr>
            <w:tcW w:w="160" w:type="dxa"/>
            <w:vAlign w:val="center"/>
            <w:hideMark/>
          </w:tcPr>
          <w:p w14:paraId="19AE180F" w14:textId="77777777" w:rsidR="004F2621" w:rsidRPr="00464E7E" w:rsidRDefault="004F2621" w:rsidP="006C3965">
            <w:pPr>
              <w:spacing w:before="0" w:after="0" w:line="240" w:lineRule="auto"/>
              <w:jc w:val="right"/>
              <w:rPr>
                <w:rFonts w:cs="Arial"/>
                <w:sz w:val="18"/>
                <w:szCs w:val="18"/>
                <w:lang w:eastAsia="pt-BR"/>
              </w:rPr>
            </w:pPr>
          </w:p>
        </w:tc>
        <w:tc>
          <w:tcPr>
            <w:tcW w:w="1079" w:type="dxa"/>
            <w:vAlign w:val="center"/>
          </w:tcPr>
          <w:p w14:paraId="46DDAB4D" w14:textId="69927B36" w:rsidR="004F2621" w:rsidRPr="00464E7E" w:rsidRDefault="00424B0F" w:rsidP="006C3965">
            <w:pPr>
              <w:spacing w:before="0" w:after="0" w:line="240" w:lineRule="auto"/>
              <w:jc w:val="right"/>
              <w:rPr>
                <w:rFonts w:cs="Arial"/>
                <w:sz w:val="18"/>
                <w:szCs w:val="18"/>
                <w:lang w:eastAsia="pt-BR"/>
              </w:rPr>
            </w:pPr>
            <w:r>
              <w:rPr>
                <w:rFonts w:cs="Arial"/>
                <w:sz w:val="18"/>
                <w:szCs w:val="18"/>
                <w:lang w:eastAsia="pt-BR"/>
              </w:rPr>
              <w:t>142.84</w:t>
            </w:r>
            <w:r w:rsidR="006D181A">
              <w:rPr>
                <w:rFonts w:cs="Arial"/>
                <w:sz w:val="18"/>
                <w:szCs w:val="18"/>
                <w:lang w:eastAsia="pt-BR"/>
              </w:rPr>
              <w:t>5</w:t>
            </w:r>
          </w:p>
        </w:tc>
        <w:tc>
          <w:tcPr>
            <w:tcW w:w="160" w:type="dxa"/>
            <w:vAlign w:val="center"/>
            <w:hideMark/>
          </w:tcPr>
          <w:p w14:paraId="41017720" w14:textId="77777777" w:rsidR="004F2621" w:rsidRPr="00464E7E" w:rsidRDefault="004F2621" w:rsidP="006C3965">
            <w:pPr>
              <w:spacing w:before="0" w:after="0" w:line="240" w:lineRule="auto"/>
              <w:jc w:val="right"/>
              <w:rPr>
                <w:rFonts w:cs="Arial"/>
                <w:sz w:val="18"/>
                <w:szCs w:val="18"/>
                <w:lang w:eastAsia="pt-BR"/>
              </w:rPr>
            </w:pPr>
          </w:p>
        </w:tc>
        <w:tc>
          <w:tcPr>
            <w:tcW w:w="1079" w:type="dxa"/>
            <w:vAlign w:val="center"/>
            <w:hideMark/>
          </w:tcPr>
          <w:p w14:paraId="7043CB68" w14:textId="77777777" w:rsidR="004F2621" w:rsidRPr="00464E7E" w:rsidRDefault="004F2621" w:rsidP="006C3965">
            <w:pPr>
              <w:spacing w:before="0" w:after="0" w:line="240" w:lineRule="auto"/>
              <w:jc w:val="right"/>
              <w:rPr>
                <w:rFonts w:cs="Arial"/>
                <w:sz w:val="18"/>
                <w:szCs w:val="18"/>
                <w:lang w:eastAsia="pt-BR"/>
              </w:rPr>
            </w:pPr>
            <w:r w:rsidRPr="00464E7E">
              <w:rPr>
                <w:rFonts w:cs="Arial"/>
                <w:sz w:val="18"/>
                <w:szCs w:val="18"/>
                <w:lang w:eastAsia="pt-BR"/>
              </w:rPr>
              <w:t>-</w:t>
            </w:r>
          </w:p>
        </w:tc>
        <w:tc>
          <w:tcPr>
            <w:tcW w:w="160" w:type="dxa"/>
            <w:vAlign w:val="center"/>
            <w:hideMark/>
          </w:tcPr>
          <w:p w14:paraId="73DF4B3D" w14:textId="77777777" w:rsidR="004F2621" w:rsidRPr="00464E7E" w:rsidRDefault="004F2621" w:rsidP="006C3965">
            <w:pPr>
              <w:spacing w:before="0" w:after="0" w:line="240" w:lineRule="auto"/>
              <w:jc w:val="right"/>
              <w:rPr>
                <w:rFonts w:cs="Arial"/>
                <w:sz w:val="18"/>
                <w:szCs w:val="18"/>
                <w:lang w:eastAsia="pt-BR"/>
              </w:rPr>
            </w:pPr>
          </w:p>
        </w:tc>
        <w:tc>
          <w:tcPr>
            <w:tcW w:w="1079" w:type="dxa"/>
            <w:tcBorders>
              <w:right w:val="nil"/>
            </w:tcBorders>
            <w:vAlign w:val="center"/>
            <w:hideMark/>
          </w:tcPr>
          <w:p w14:paraId="58566A1B" w14:textId="5FF4A4C3" w:rsidR="004F2621" w:rsidRPr="00464E7E" w:rsidRDefault="007F0853" w:rsidP="006C3965">
            <w:pPr>
              <w:spacing w:before="0" w:after="0" w:line="240" w:lineRule="auto"/>
              <w:jc w:val="right"/>
              <w:rPr>
                <w:rFonts w:cs="Arial"/>
                <w:sz w:val="18"/>
                <w:szCs w:val="18"/>
                <w:lang w:eastAsia="pt-BR"/>
              </w:rPr>
            </w:pPr>
            <w:r>
              <w:rPr>
                <w:rFonts w:cs="Arial"/>
                <w:sz w:val="18"/>
                <w:szCs w:val="18"/>
                <w:lang w:eastAsia="pt-BR"/>
              </w:rPr>
              <w:t>1</w:t>
            </w:r>
            <w:r w:rsidR="00424B0F">
              <w:rPr>
                <w:rFonts w:cs="Arial"/>
                <w:sz w:val="18"/>
                <w:szCs w:val="18"/>
                <w:lang w:eastAsia="pt-BR"/>
              </w:rPr>
              <w:t>42.84</w:t>
            </w:r>
            <w:r w:rsidR="006D181A">
              <w:rPr>
                <w:rFonts w:cs="Arial"/>
                <w:sz w:val="18"/>
                <w:szCs w:val="18"/>
                <w:lang w:eastAsia="pt-BR"/>
              </w:rPr>
              <w:t>5</w:t>
            </w:r>
          </w:p>
        </w:tc>
      </w:tr>
      <w:tr w:rsidR="004F2621" w:rsidRPr="00464E7E" w14:paraId="38C71A82" w14:textId="77777777" w:rsidTr="00146F67">
        <w:trPr>
          <w:trHeight w:val="227"/>
        </w:trPr>
        <w:tc>
          <w:tcPr>
            <w:tcW w:w="5457" w:type="dxa"/>
            <w:tcBorders>
              <w:left w:val="nil"/>
              <w:right w:val="nil"/>
            </w:tcBorders>
            <w:vAlign w:val="center"/>
          </w:tcPr>
          <w:p w14:paraId="312B53ED" w14:textId="327480E7" w:rsidR="004F2621" w:rsidRPr="00464E7E" w:rsidRDefault="004F2621" w:rsidP="006C3965">
            <w:pPr>
              <w:spacing w:before="0" w:after="0" w:line="240" w:lineRule="auto"/>
              <w:jc w:val="left"/>
              <w:rPr>
                <w:rFonts w:cs="Arial"/>
                <w:sz w:val="18"/>
                <w:szCs w:val="18"/>
                <w:lang w:eastAsia="pt-BR"/>
              </w:rPr>
            </w:pPr>
            <w:r>
              <w:rPr>
                <w:rFonts w:cs="Arial"/>
                <w:sz w:val="18"/>
                <w:szCs w:val="18"/>
                <w:lang w:eastAsia="pt-BR"/>
              </w:rPr>
              <w:t xml:space="preserve">Destinações do lucro líquido do </w:t>
            </w:r>
            <w:r w:rsidR="00424B0F">
              <w:rPr>
                <w:rFonts w:cs="Arial"/>
                <w:sz w:val="18"/>
                <w:szCs w:val="18"/>
                <w:lang w:eastAsia="pt-BR"/>
              </w:rPr>
              <w:t>exercício</w:t>
            </w:r>
            <w:r>
              <w:rPr>
                <w:rFonts w:cs="Arial"/>
                <w:sz w:val="18"/>
                <w:szCs w:val="18"/>
                <w:lang w:eastAsia="pt-BR"/>
              </w:rPr>
              <w:t>:</w:t>
            </w:r>
          </w:p>
        </w:tc>
        <w:tc>
          <w:tcPr>
            <w:tcW w:w="544" w:type="dxa"/>
            <w:tcBorders>
              <w:left w:val="nil"/>
            </w:tcBorders>
          </w:tcPr>
          <w:p w14:paraId="663F708E" w14:textId="77777777" w:rsidR="004F2621" w:rsidRPr="007A641A" w:rsidRDefault="004F2621" w:rsidP="006C3965">
            <w:pPr>
              <w:spacing w:before="0" w:after="0" w:line="240" w:lineRule="auto"/>
              <w:jc w:val="right"/>
              <w:rPr>
                <w:rFonts w:cs="Arial"/>
                <w:b/>
                <w:bCs/>
                <w:sz w:val="18"/>
                <w:szCs w:val="18"/>
                <w:lang w:eastAsia="pt-BR"/>
              </w:rPr>
            </w:pPr>
          </w:p>
        </w:tc>
        <w:tc>
          <w:tcPr>
            <w:tcW w:w="160" w:type="dxa"/>
            <w:tcBorders>
              <w:right w:val="nil"/>
            </w:tcBorders>
          </w:tcPr>
          <w:p w14:paraId="2ACDE00A" w14:textId="77777777" w:rsidR="004F2621" w:rsidRPr="00464E7E" w:rsidRDefault="004F2621" w:rsidP="006C3965">
            <w:pPr>
              <w:spacing w:before="0" w:after="0" w:line="240" w:lineRule="auto"/>
              <w:jc w:val="right"/>
              <w:rPr>
                <w:rFonts w:cs="Arial"/>
                <w:sz w:val="18"/>
                <w:szCs w:val="18"/>
                <w:lang w:eastAsia="pt-BR"/>
              </w:rPr>
            </w:pPr>
          </w:p>
        </w:tc>
        <w:tc>
          <w:tcPr>
            <w:tcW w:w="1079" w:type="dxa"/>
            <w:tcBorders>
              <w:left w:val="nil"/>
            </w:tcBorders>
            <w:vAlign w:val="center"/>
          </w:tcPr>
          <w:p w14:paraId="37189B0D" w14:textId="77777777" w:rsidR="004F2621" w:rsidRPr="00464E7E" w:rsidRDefault="004F2621" w:rsidP="006C3965">
            <w:pPr>
              <w:spacing w:before="0" w:after="0" w:line="240" w:lineRule="auto"/>
              <w:jc w:val="right"/>
              <w:rPr>
                <w:rFonts w:cs="Arial"/>
                <w:sz w:val="18"/>
                <w:szCs w:val="18"/>
                <w:lang w:eastAsia="pt-BR"/>
              </w:rPr>
            </w:pPr>
          </w:p>
        </w:tc>
        <w:tc>
          <w:tcPr>
            <w:tcW w:w="160" w:type="dxa"/>
            <w:vAlign w:val="center"/>
          </w:tcPr>
          <w:p w14:paraId="46011D23" w14:textId="77777777" w:rsidR="004F2621" w:rsidRPr="00464E7E" w:rsidRDefault="004F2621" w:rsidP="006C3965">
            <w:pPr>
              <w:spacing w:before="0" w:after="0" w:line="240" w:lineRule="auto"/>
              <w:jc w:val="right"/>
              <w:rPr>
                <w:rFonts w:cs="Arial"/>
                <w:sz w:val="18"/>
                <w:szCs w:val="18"/>
                <w:lang w:eastAsia="pt-BR"/>
              </w:rPr>
            </w:pPr>
          </w:p>
        </w:tc>
        <w:tc>
          <w:tcPr>
            <w:tcW w:w="1079" w:type="dxa"/>
            <w:vAlign w:val="center"/>
          </w:tcPr>
          <w:p w14:paraId="33C79245" w14:textId="77777777" w:rsidR="004F2621" w:rsidRPr="00464E7E" w:rsidRDefault="004F2621" w:rsidP="006C3965">
            <w:pPr>
              <w:spacing w:before="0" w:after="0" w:line="240" w:lineRule="auto"/>
              <w:jc w:val="right"/>
              <w:rPr>
                <w:rFonts w:cs="Arial"/>
                <w:sz w:val="18"/>
                <w:szCs w:val="18"/>
                <w:lang w:eastAsia="pt-BR"/>
              </w:rPr>
            </w:pPr>
          </w:p>
        </w:tc>
        <w:tc>
          <w:tcPr>
            <w:tcW w:w="160" w:type="dxa"/>
            <w:vAlign w:val="center"/>
          </w:tcPr>
          <w:p w14:paraId="0A4330A5" w14:textId="77777777" w:rsidR="004F2621" w:rsidRPr="00464E7E" w:rsidRDefault="004F2621" w:rsidP="006C3965">
            <w:pPr>
              <w:spacing w:before="0" w:after="0" w:line="240" w:lineRule="auto"/>
              <w:jc w:val="right"/>
              <w:rPr>
                <w:rFonts w:cs="Arial"/>
                <w:sz w:val="18"/>
                <w:szCs w:val="18"/>
                <w:lang w:eastAsia="pt-BR"/>
              </w:rPr>
            </w:pPr>
          </w:p>
        </w:tc>
        <w:tc>
          <w:tcPr>
            <w:tcW w:w="1079" w:type="dxa"/>
            <w:vAlign w:val="center"/>
          </w:tcPr>
          <w:p w14:paraId="4EADD9AC" w14:textId="77777777" w:rsidR="004F2621" w:rsidRPr="00464E7E" w:rsidRDefault="004F2621" w:rsidP="006C3965">
            <w:pPr>
              <w:spacing w:before="0" w:after="0" w:line="240" w:lineRule="auto"/>
              <w:jc w:val="right"/>
              <w:rPr>
                <w:rFonts w:cs="Arial"/>
                <w:sz w:val="18"/>
                <w:szCs w:val="18"/>
                <w:lang w:eastAsia="pt-BR"/>
              </w:rPr>
            </w:pPr>
          </w:p>
        </w:tc>
        <w:tc>
          <w:tcPr>
            <w:tcW w:w="160" w:type="dxa"/>
            <w:vAlign w:val="center"/>
          </w:tcPr>
          <w:p w14:paraId="7E846A01" w14:textId="77777777" w:rsidR="004F2621" w:rsidRPr="00464E7E" w:rsidRDefault="004F2621" w:rsidP="006C3965">
            <w:pPr>
              <w:spacing w:before="0" w:after="0" w:line="240" w:lineRule="auto"/>
              <w:jc w:val="right"/>
              <w:rPr>
                <w:rFonts w:cs="Arial"/>
                <w:sz w:val="18"/>
                <w:szCs w:val="18"/>
                <w:lang w:eastAsia="pt-BR"/>
              </w:rPr>
            </w:pPr>
          </w:p>
        </w:tc>
        <w:tc>
          <w:tcPr>
            <w:tcW w:w="1079" w:type="dxa"/>
            <w:vAlign w:val="center"/>
          </w:tcPr>
          <w:p w14:paraId="38E3B65A" w14:textId="77777777" w:rsidR="004F2621" w:rsidRPr="00464E7E" w:rsidRDefault="004F2621" w:rsidP="006C3965">
            <w:pPr>
              <w:spacing w:before="0" w:after="0" w:line="240" w:lineRule="auto"/>
              <w:jc w:val="right"/>
              <w:rPr>
                <w:rFonts w:cs="Arial"/>
                <w:sz w:val="18"/>
                <w:szCs w:val="18"/>
                <w:lang w:eastAsia="pt-BR"/>
              </w:rPr>
            </w:pPr>
          </w:p>
        </w:tc>
        <w:tc>
          <w:tcPr>
            <w:tcW w:w="160" w:type="dxa"/>
            <w:vAlign w:val="center"/>
          </w:tcPr>
          <w:p w14:paraId="12D77CA1" w14:textId="77777777" w:rsidR="004F2621" w:rsidRPr="00464E7E" w:rsidRDefault="004F2621" w:rsidP="006C3965">
            <w:pPr>
              <w:spacing w:before="0" w:after="0" w:line="240" w:lineRule="auto"/>
              <w:jc w:val="right"/>
              <w:rPr>
                <w:rFonts w:cs="Arial"/>
                <w:sz w:val="18"/>
                <w:szCs w:val="18"/>
                <w:lang w:eastAsia="pt-BR"/>
              </w:rPr>
            </w:pPr>
          </w:p>
        </w:tc>
        <w:tc>
          <w:tcPr>
            <w:tcW w:w="1079" w:type="dxa"/>
            <w:vAlign w:val="center"/>
          </w:tcPr>
          <w:p w14:paraId="6FD4EF79" w14:textId="77777777" w:rsidR="004F2621" w:rsidRDefault="004F2621" w:rsidP="006C3965">
            <w:pPr>
              <w:spacing w:before="0" w:after="0" w:line="240" w:lineRule="auto"/>
              <w:jc w:val="right"/>
              <w:rPr>
                <w:rFonts w:cs="Arial"/>
                <w:sz w:val="18"/>
                <w:szCs w:val="18"/>
                <w:lang w:eastAsia="pt-BR"/>
              </w:rPr>
            </w:pPr>
          </w:p>
        </w:tc>
        <w:tc>
          <w:tcPr>
            <w:tcW w:w="160" w:type="dxa"/>
            <w:vAlign w:val="center"/>
          </w:tcPr>
          <w:p w14:paraId="56F3DDA1" w14:textId="77777777" w:rsidR="004F2621" w:rsidRPr="00464E7E" w:rsidRDefault="004F2621" w:rsidP="006C3965">
            <w:pPr>
              <w:spacing w:before="0" w:after="0" w:line="240" w:lineRule="auto"/>
              <w:jc w:val="right"/>
              <w:rPr>
                <w:rFonts w:cs="Arial"/>
                <w:sz w:val="18"/>
                <w:szCs w:val="18"/>
                <w:lang w:eastAsia="pt-BR"/>
              </w:rPr>
            </w:pPr>
          </w:p>
        </w:tc>
        <w:tc>
          <w:tcPr>
            <w:tcW w:w="1079" w:type="dxa"/>
            <w:vAlign w:val="center"/>
          </w:tcPr>
          <w:p w14:paraId="648A603F" w14:textId="77777777" w:rsidR="004F2621" w:rsidRPr="00464E7E" w:rsidRDefault="004F2621" w:rsidP="006C3965">
            <w:pPr>
              <w:spacing w:before="0" w:after="0" w:line="240" w:lineRule="auto"/>
              <w:jc w:val="right"/>
              <w:rPr>
                <w:rFonts w:cs="Arial"/>
                <w:sz w:val="18"/>
                <w:szCs w:val="18"/>
                <w:lang w:eastAsia="pt-BR"/>
              </w:rPr>
            </w:pPr>
          </w:p>
        </w:tc>
        <w:tc>
          <w:tcPr>
            <w:tcW w:w="160" w:type="dxa"/>
            <w:vAlign w:val="center"/>
          </w:tcPr>
          <w:p w14:paraId="2B9B4D45" w14:textId="77777777" w:rsidR="004F2621" w:rsidRPr="00464E7E" w:rsidRDefault="004F2621" w:rsidP="006C3965">
            <w:pPr>
              <w:spacing w:before="0" w:after="0" w:line="240" w:lineRule="auto"/>
              <w:jc w:val="right"/>
              <w:rPr>
                <w:rFonts w:cs="Arial"/>
                <w:sz w:val="18"/>
                <w:szCs w:val="18"/>
                <w:lang w:eastAsia="pt-BR"/>
              </w:rPr>
            </w:pPr>
          </w:p>
        </w:tc>
        <w:tc>
          <w:tcPr>
            <w:tcW w:w="1079" w:type="dxa"/>
            <w:tcBorders>
              <w:right w:val="nil"/>
            </w:tcBorders>
            <w:vAlign w:val="center"/>
          </w:tcPr>
          <w:p w14:paraId="7FF0179F" w14:textId="77777777" w:rsidR="004F2621" w:rsidRDefault="004F2621" w:rsidP="006C3965">
            <w:pPr>
              <w:spacing w:before="0" w:after="0" w:line="240" w:lineRule="auto"/>
              <w:jc w:val="right"/>
              <w:rPr>
                <w:rFonts w:cs="Arial"/>
                <w:sz w:val="18"/>
                <w:szCs w:val="18"/>
                <w:lang w:eastAsia="pt-BR"/>
              </w:rPr>
            </w:pPr>
          </w:p>
        </w:tc>
      </w:tr>
      <w:tr w:rsidR="004F2621" w:rsidRPr="00464E7E" w14:paraId="50ADF3C7" w14:textId="77777777" w:rsidTr="00146F67">
        <w:trPr>
          <w:trHeight w:val="227"/>
        </w:trPr>
        <w:tc>
          <w:tcPr>
            <w:tcW w:w="5457" w:type="dxa"/>
            <w:tcBorders>
              <w:left w:val="nil"/>
              <w:right w:val="nil"/>
            </w:tcBorders>
            <w:vAlign w:val="center"/>
            <w:hideMark/>
          </w:tcPr>
          <w:p w14:paraId="4950CEDC" w14:textId="77777777" w:rsidR="004F2621" w:rsidRPr="00464E7E" w:rsidRDefault="004F2621" w:rsidP="003F20D4">
            <w:pPr>
              <w:spacing w:before="0" w:after="0" w:line="240" w:lineRule="auto"/>
              <w:jc w:val="left"/>
              <w:rPr>
                <w:rFonts w:cs="Arial"/>
                <w:sz w:val="18"/>
                <w:szCs w:val="18"/>
                <w:lang w:eastAsia="pt-BR"/>
              </w:rPr>
            </w:pPr>
            <w:r>
              <w:rPr>
                <w:rFonts w:cs="Arial"/>
                <w:sz w:val="18"/>
                <w:szCs w:val="18"/>
                <w:lang w:eastAsia="pt-BR"/>
              </w:rPr>
              <w:t xml:space="preserve">  Constituição de r</w:t>
            </w:r>
            <w:r w:rsidRPr="00464E7E">
              <w:rPr>
                <w:rFonts w:cs="Arial"/>
                <w:sz w:val="18"/>
                <w:szCs w:val="18"/>
                <w:lang w:eastAsia="pt-BR"/>
              </w:rPr>
              <w:t xml:space="preserve">eserva </w:t>
            </w:r>
            <w:r>
              <w:rPr>
                <w:rFonts w:cs="Arial"/>
                <w:sz w:val="18"/>
                <w:szCs w:val="18"/>
                <w:lang w:eastAsia="pt-BR"/>
              </w:rPr>
              <w:t>l</w:t>
            </w:r>
            <w:r w:rsidRPr="00464E7E">
              <w:rPr>
                <w:rFonts w:cs="Arial"/>
                <w:sz w:val="18"/>
                <w:szCs w:val="18"/>
                <w:lang w:eastAsia="pt-BR"/>
              </w:rPr>
              <w:t>egal</w:t>
            </w:r>
          </w:p>
        </w:tc>
        <w:tc>
          <w:tcPr>
            <w:tcW w:w="544" w:type="dxa"/>
            <w:tcBorders>
              <w:left w:val="nil"/>
            </w:tcBorders>
          </w:tcPr>
          <w:p w14:paraId="3C1C9B66" w14:textId="77777777" w:rsidR="004F2621" w:rsidRPr="007A641A" w:rsidRDefault="004F2621" w:rsidP="006C3965">
            <w:pPr>
              <w:spacing w:before="0" w:after="0" w:line="240" w:lineRule="auto"/>
              <w:jc w:val="right"/>
              <w:rPr>
                <w:rFonts w:cs="Arial"/>
                <w:b/>
                <w:bCs/>
                <w:sz w:val="18"/>
                <w:szCs w:val="18"/>
                <w:lang w:eastAsia="pt-BR"/>
              </w:rPr>
            </w:pPr>
          </w:p>
        </w:tc>
        <w:tc>
          <w:tcPr>
            <w:tcW w:w="160" w:type="dxa"/>
            <w:tcBorders>
              <w:right w:val="nil"/>
            </w:tcBorders>
          </w:tcPr>
          <w:p w14:paraId="30826ADA" w14:textId="77777777" w:rsidR="004F2621" w:rsidRPr="00464E7E" w:rsidRDefault="004F2621" w:rsidP="006C3965">
            <w:pPr>
              <w:spacing w:before="0" w:after="0" w:line="240" w:lineRule="auto"/>
              <w:jc w:val="right"/>
              <w:rPr>
                <w:rFonts w:cs="Arial"/>
                <w:sz w:val="18"/>
                <w:szCs w:val="18"/>
                <w:lang w:eastAsia="pt-BR"/>
              </w:rPr>
            </w:pPr>
          </w:p>
        </w:tc>
        <w:tc>
          <w:tcPr>
            <w:tcW w:w="1079" w:type="dxa"/>
            <w:tcBorders>
              <w:left w:val="nil"/>
            </w:tcBorders>
            <w:vAlign w:val="center"/>
            <w:hideMark/>
          </w:tcPr>
          <w:p w14:paraId="1649FC06" w14:textId="77777777" w:rsidR="004F2621" w:rsidRPr="00464E7E" w:rsidRDefault="004F2621" w:rsidP="006C3965">
            <w:pPr>
              <w:spacing w:before="0" w:after="0" w:line="240" w:lineRule="auto"/>
              <w:jc w:val="right"/>
              <w:rPr>
                <w:rFonts w:cs="Arial"/>
                <w:sz w:val="18"/>
                <w:szCs w:val="18"/>
                <w:lang w:eastAsia="pt-BR"/>
              </w:rPr>
            </w:pPr>
            <w:r w:rsidRPr="00464E7E">
              <w:rPr>
                <w:rFonts w:cs="Arial"/>
                <w:sz w:val="18"/>
                <w:szCs w:val="18"/>
                <w:lang w:eastAsia="pt-BR"/>
              </w:rPr>
              <w:t>-</w:t>
            </w:r>
          </w:p>
        </w:tc>
        <w:tc>
          <w:tcPr>
            <w:tcW w:w="160" w:type="dxa"/>
            <w:vAlign w:val="center"/>
            <w:hideMark/>
          </w:tcPr>
          <w:p w14:paraId="2F5628F4" w14:textId="77777777" w:rsidR="004F2621" w:rsidRPr="00464E7E" w:rsidRDefault="004F2621" w:rsidP="006C3965">
            <w:pPr>
              <w:spacing w:before="0" w:after="0" w:line="240" w:lineRule="auto"/>
              <w:jc w:val="right"/>
              <w:rPr>
                <w:rFonts w:cs="Arial"/>
                <w:sz w:val="18"/>
                <w:szCs w:val="18"/>
                <w:lang w:eastAsia="pt-BR"/>
              </w:rPr>
            </w:pPr>
          </w:p>
        </w:tc>
        <w:tc>
          <w:tcPr>
            <w:tcW w:w="1079" w:type="dxa"/>
            <w:vAlign w:val="center"/>
            <w:hideMark/>
          </w:tcPr>
          <w:p w14:paraId="176DEA04" w14:textId="1FBBE55D" w:rsidR="004F2621" w:rsidRPr="00464E7E" w:rsidRDefault="00424B0F" w:rsidP="006C3965">
            <w:pPr>
              <w:spacing w:before="0" w:after="0" w:line="240" w:lineRule="auto"/>
              <w:jc w:val="right"/>
              <w:rPr>
                <w:rFonts w:cs="Arial"/>
                <w:sz w:val="18"/>
                <w:szCs w:val="18"/>
                <w:lang w:eastAsia="pt-BR"/>
              </w:rPr>
            </w:pPr>
            <w:r>
              <w:rPr>
                <w:rFonts w:cs="Arial"/>
                <w:sz w:val="18"/>
                <w:szCs w:val="18"/>
                <w:lang w:eastAsia="pt-BR"/>
              </w:rPr>
              <w:t>6.629</w:t>
            </w:r>
          </w:p>
        </w:tc>
        <w:tc>
          <w:tcPr>
            <w:tcW w:w="160" w:type="dxa"/>
            <w:vAlign w:val="center"/>
            <w:hideMark/>
          </w:tcPr>
          <w:p w14:paraId="6EB758F7" w14:textId="77777777" w:rsidR="004F2621" w:rsidRPr="00464E7E" w:rsidRDefault="004F2621" w:rsidP="006C3965">
            <w:pPr>
              <w:spacing w:before="0" w:after="0" w:line="240" w:lineRule="auto"/>
              <w:jc w:val="right"/>
              <w:rPr>
                <w:rFonts w:cs="Arial"/>
                <w:sz w:val="18"/>
                <w:szCs w:val="18"/>
                <w:lang w:eastAsia="pt-BR"/>
              </w:rPr>
            </w:pPr>
          </w:p>
        </w:tc>
        <w:tc>
          <w:tcPr>
            <w:tcW w:w="1079" w:type="dxa"/>
            <w:vAlign w:val="center"/>
            <w:hideMark/>
          </w:tcPr>
          <w:p w14:paraId="0ADD00CF" w14:textId="77777777" w:rsidR="004F2621" w:rsidRPr="00464E7E" w:rsidRDefault="004F2621" w:rsidP="006C3965">
            <w:pPr>
              <w:spacing w:before="0" w:after="0" w:line="240" w:lineRule="auto"/>
              <w:jc w:val="right"/>
              <w:rPr>
                <w:rFonts w:cs="Arial"/>
                <w:sz w:val="18"/>
                <w:szCs w:val="18"/>
                <w:lang w:eastAsia="pt-BR"/>
              </w:rPr>
            </w:pPr>
            <w:r w:rsidRPr="00464E7E">
              <w:rPr>
                <w:rFonts w:cs="Arial"/>
                <w:sz w:val="18"/>
                <w:szCs w:val="18"/>
                <w:lang w:eastAsia="pt-BR"/>
              </w:rPr>
              <w:t>-</w:t>
            </w:r>
          </w:p>
        </w:tc>
        <w:tc>
          <w:tcPr>
            <w:tcW w:w="160" w:type="dxa"/>
            <w:vAlign w:val="center"/>
            <w:hideMark/>
          </w:tcPr>
          <w:p w14:paraId="5B74A917" w14:textId="77777777" w:rsidR="004F2621" w:rsidRPr="00464E7E" w:rsidRDefault="004F2621" w:rsidP="006C3965">
            <w:pPr>
              <w:spacing w:before="0" w:after="0" w:line="240" w:lineRule="auto"/>
              <w:jc w:val="right"/>
              <w:rPr>
                <w:rFonts w:cs="Arial"/>
                <w:sz w:val="18"/>
                <w:szCs w:val="18"/>
                <w:lang w:eastAsia="pt-BR"/>
              </w:rPr>
            </w:pPr>
          </w:p>
        </w:tc>
        <w:tc>
          <w:tcPr>
            <w:tcW w:w="1079" w:type="dxa"/>
            <w:vAlign w:val="center"/>
            <w:hideMark/>
          </w:tcPr>
          <w:p w14:paraId="2587B16C" w14:textId="77777777" w:rsidR="004F2621" w:rsidRPr="00464E7E" w:rsidRDefault="004F2621" w:rsidP="006C3965">
            <w:pPr>
              <w:spacing w:before="0" w:after="0" w:line="240" w:lineRule="auto"/>
              <w:jc w:val="right"/>
              <w:rPr>
                <w:rFonts w:cs="Arial"/>
                <w:sz w:val="18"/>
                <w:szCs w:val="18"/>
                <w:lang w:eastAsia="pt-BR"/>
              </w:rPr>
            </w:pPr>
            <w:r w:rsidRPr="00464E7E">
              <w:rPr>
                <w:rFonts w:cs="Arial"/>
                <w:sz w:val="18"/>
                <w:szCs w:val="18"/>
                <w:lang w:eastAsia="pt-BR"/>
              </w:rPr>
              <w:t>-</w:t>
            </w:r>
          </w:p>
        </w:tc>
        <w:tc>
          <w:tcPr>
            <w:tcW w:w="160" w:type="dxa"/>
            <w:vAlign w:val="center"/>
            <w:hideMark/>
          </w:tcPr>
          <w:p w14:paraId="61AE3C72" w14:textId="77777777" w:rsidR="004F2621" w:rsidRPr="00464E7E" w:rsidRDefault="004F2621" w:rsidP="006C3965">
            <w:pPr>
              <w:spacing w:before="0" w:after="0" w:line="240" w:lineRule="auto"/>
              <w:jc w:val="right"/>
              <w:rPr>
                <w:rFonts w:cs="Arial"/>
                <w:sz w:val="18"/>
                <w:szCs w:val="18"/>
                <w:lang w:eastAsia="pt-BR"/>
              </w:rPr>
            </w:pPr>
          </w:p>
        </w:tc>
        <w:tc>
          <w:tcPr>
            <w:tcW w:w="1079" w:type="dxa"/>
            <w:vAlign w:val="center"/>
          </w:tcPr>
          <w:p w14:paraId="7451D4CD" w14:textId="74567FBC" w:rsidR="004F2621" w:rsidRPr="00464E7E" w:rsidRDefault="004F2621" w:rsidP="006C3965">
            <w:pPr>
              <w:spacing w:before="0" w:after="0" w:line="240" w:lineRule="auto"/>
              <w:jc w:val="right"/>
              <w:rPr>
                <w:rFonts w:cs="Arial"/>
                <w:sz w:val="18"/>
                <w:szCs w:val="18"/>
                <w:lang w:eastAsia="pt-BR"/>
              </w:rPr>
            </w:pPr>
            <w:r w:rsidRPr="00464E7E">
              <w:rPr>
                <w:rFonts w:cs="Arial"/>
                <w:sz w:val="18"/>
                <w:szCs w:val="18"/>
                <w:lang w:eastAsia="pt-BR"/>
              </w:rPr>
              <w:t>(</w:t>
            </w:r>
            <w:r w:rsidR="00424B0F">
              <w:rPr>
                <w:rFonts w:cs="Arial"/>
                <w:sz w:val="18"/>
                <w:szCs w:val="18"/>
                <w:lang w:eastAsia="pt-BR"/>
              </w:rPr>
              <w:t>6.629</w:t>
            </w:r>
            <w:r w:rsidRPr="00464E7E">
              <w:rPr>
                <w:rFonts w:cs="Arial"/>
                <w:sz w:val="18"/>
                <w:szCs w:val="18"/>
                <w:lang w:eastAsia="pt-BR"/>
              </w:rPr>
              <w:t>)</w:t>
            </w:r>
          </w:p>
        </w:tc>
        <w:tc>
          <w:tcPr>
            <w:tcW w:w="160" w:type="dxa"/>
            <w:vAlign w:val="center"/>
            <w:hideMark/>
          </w:tcPr>
          <w:p w14:paraId="025DB230" w14:textId="77777777" w:rsidR="004F2621" w:rsidRPr="00464E7E" w:rsidRDefault="004F2621" w:rsidP="006C3965">
            <w:pPr>
              <w:spacing w:before="0" w:after="0" w:line="240" w:lineRule="auto"/>
              <w:jc w:val="right"/>
              <w:rPr>
                <w:rFonts w:cs="Arial"/>
                <w:sz w:val="18"/>
                <w:szCs w:val="18"/>
                <w:lang w:eastAsia="pt-BR"/>
              </w:rPr>
            </w:pPr>
          </w:p>
        </w:tc>
        <w:tc>
          <w:tcPr>
            <w:tcW w:w="1079" w:type="dxa"/>
            <w:vAlign w:val="center"/>
            <w:hideMark/>
          </w:tcPr>
          <w:p w14:paraId="5F899CB3" w14:textId="77777777" w:rsidR="004F2621" w:rsidRPr="00464E7E" w:rsidRDefault="004F2621" w:rsidP="006C3965">
            <w:pPr>
              <w:spacing w:before="0" w:after="0" w:line="240" w:lineRule="auto"/>
              <w:jc w:val="right"/>
              <w:rPr>
                <w:rFonts w:cs="Arial"/>
                <w:sz w:val="18"/>
                <w:szCs w:val="18"/>
                <w:lang w:eastAsia="pt-BR"/>
              </w:rPr>
            </w:pPr>
            <w:r w:rsidRPr="00464E7E">
              <w:rPr>
                <w:rFonts w:cs="Arial"/>
                <w:sz w:val="18"/>
                <w:szCs w:val="18"/>
                <w:lang w:eastAsia="pt-BR"/>
              </w:rPr>
              <w:t>-</w:t>
            </w:r>
          </w:p>
        </w:tc>
        <w:tc>
          <w:tcPr>
            <w:tcW w:w="160" w:type="dxa"/>
            <w:vAlign w:val="center"/>
            <w:hideMark/>
          </w:tcPr>
          <w:p w14:paraId="3D4D60E3" w14:textId="77777777" w:rsidR="004F2621" w:rsidRPr="00464E7E" w:rsidRDefault="004F2621" w:rsidP="006C3965">
            <w:pPr>
              <w:spacing w:before="0" w:after="0" w:line="240" w:lineRule="auto"/>
              <w:jc w:val="right"/>
              <w:rPr>
                <w:rFonts w:cs="Arial"/>
                <w:sz w:val="18"/>
                <w:szCs w:val="18"/>
                <w:lang w:eastAsia="pt-BR"/>
              </w:rPr>
            </w:pPr>
          </w:p>
        </w:tc>
        <w:tc>
          <w:tcPr>
            <w:tcW w:w="1079" w:type="dxa"/>
            <w:tcBorders>
              <w:right w:val="nil"/>
            </w:tcBorders>
            <w:vAlign w:val="center"/>
            <w:hideMark/>
          </w:tcPr>
          <w:p w14:paraId="5C8AB77C" w14:textId="77777777" w:rsidR="004F2621" w:rsidRPr="00464E7E" w:rsidRDefault="004F2621" w:rsidP="006C3965">
            <w:pPr>
              <w:spacing w:before="0" w:after="0" w:line="240" w:lineRule="auto"/>
              <w:jc w:val="right"/>
              <w:rPr>
                <w:rFonts w:cs="Arial"/>
                <w:sz w:val="18"/>
                <w:szCs w:val="18"/>
                <w:lang w:eastAsia="pt-BR"/>
              </w:rPr>
            </w:pPr>
            <w:r w:rsidRPr="00464E7E">
              <w:rPr>
                <w:rFonts w:cs="Arial"/>
                <w:sz w:val="18"/>
                <w:szCs w:val="18"/>
                <w:lang w:eastAsia="pt-BR"/>
              </w:rPr>
              <w:t>-</w:t>
            </w:r>
          </w:p>
        </w:tc>
      </w:tr>
      <w:tr w:rsidR="004F2621" w:rsidRPr="00464E7E" w14:paraId="6FE09283" w14:textId="77777777" w:rsidTr="00146F67">
        <w:trPr>
          <w:trHeight w:val="227"/>
        </w:trPr>
        <w:tc>
          <w:tcPr>
            <w:tcW w:w="5457" w:type="dxa"/>
            <w:tcBorders>
              <w:left w:val="nil"/>
              <w:bottom w:val="dotted" w:sz="4" w:space="0" w:color="F0F0F0"/>
              <w:right w:val="nil"/>
            </w:tcBorders>
            <w:vAlign w:val="center"/>
          </w:tcPr>
          <w:p w14:paraId="3C6DEA11" w14:textId="18A675F1" w:rsidR="004F2621" w:rsidRDefault="004F2621" w:rsidP="006C3965">
            <w:pPr>
              <w:spacing w:before="0" w:after="0" w:line="240" w:lineRule="auto"/>
              <w:jc w:val="left"/>
              <w:rPr>
                <w:rFonts w:cs="Arial"/>
                <w:sz w:val="18"/>
                <w:szCs w:val="18"/>
                <w:lang w:eastAsia="pt-BR"/>
              </w:rPr>
            </w:pPr>
            <w:r>
              <w:rPr>
                <w:rFonts w:cs="Arial"/>
                <w:sz w:val="18"/>
                <w:szCs w:val="18"/>
                <w:lang w:eastAsia="pt-BR"/>
              </w:rPr>
              <w:t xml:space="preserve">  </w:t>
            </w:r>
            <w:r w:rsidR="00424B0F">
              <w:rPr>
                <w:rFonts w:cs="Arial"/>
                <w:sz w:val="18"/>
                <w:szCs w:val="18"/>
                <w:lang w:eastAsia="pt-BR"/>
              </w:rPr>
              <w:t>Constituição de reserva de lucros</w:t>
            </w:r>
          </w:p>
        </w:tc>
        <w:tc>
          <w:tcPr>
            <w:tcW w:w="544" w:type="dxa"/>
            <w:tcBorders>
              <w:left w:val="nil"/>
              <w:bottom w:val="dotted" w:sz="4" w:space="0" w:color="F0F0F0"/>
            </w:tcBorders>
          </w:tcPr>
          <w:p w14:paraId="5FB960AC" w14:textId="77777777" w:rsidR="004F2621" w:rsidRPr="007A641A" w:rsidRDefault="004F2621" w:rsidP="006C3965">
            <w:pPr>
              <w:spacing w:before="0" w:after="0" w:line="240" w:lineRule="auto"/>
              <w:jc w:val="right"/>
              <w:rPr>
                <w:rFonts w:cs="Arial"/>
                <w:b/>
                <w:bCs/>
                <w:sz w:val="18"/>
                <w:szCs w:val="18"/>
                <w:lang w:eastAsia="pt-BR"/>
              </w:rPr>
            </w:pPr>
          </w:p>
        </w:tc>
        <w:tc>
          <w:tcPr>
            <w:tcW w:w="160" w:type="dxa"/>
            <w:tcBorders>
              <w:bottom w:val="dotted" w:sz="4" w:space="0" w:color="F0F0F0"/>
              <w:right w:val="nil"/>
            </w:tcBorders>
          </w:tcPr>
          <w:p w14:paraId="65BE7FCC" w14:textId="77777777" w:rsidR="004F2621" w:rsidRPr="00464E7E" w:rsidRDefault="004F2621" w:rsidP="006C3965">
            <w:pPr>
              <w:spacing w:before="0" w:after="0" w:line="240" w:lineRule="auto"/>
              <w:jc w:val="right"/>
              <w:rPr>
                <w:rFonts w:cs="Arial"/>
                <w:sz w:val="18"/>
                <w:szCs w:val="18"/>
                <w:lang w:eastAsia="pt-BR"/>
              </w:rPr>
            </w:pPr>
          </w:p>
        </w:tc>
        <w:tc>
          <w:tcPr>
            <w:tcW w:w="1079" w:type="dxa"/>
            <w:tcBorders>
              <w:left w:val="nil"/>
              <w:bottom w:val="single" w:sz="4" w:space="0" w:color="auto"/>
              <w:right w:val="nil"/>
            </w:tcBorders>
            <w:vAlign w:val="center"/>
          </w:tcPr>
          <w:p w14:paraId="5839A2BA" w14:textId="77777777" w:rsidR="004F2621" w:rsidRPr="00464E7E" w:rsidRDefault="004F2621" w:rsidP="006C3965">
            <w:pPr>
              <w:spacing w:before="0" w:after="0" w:line="240" w:lineRule="auto"/>
              <w:jc w:val="right"/>
              <w:rPr>
                <w:rFonts w:cs="Arial"/>
                <w:sz w:val="18"/>
                <w:szCs w:val="18"/>
                <w:lang w:eastAsia="pt-BR"/>
              </w:rPr>
            </w:pPr>
            <w:r w:rsidRPr="00464E7E">
              <w:rPr>
                <w:rFonts w:cs="Arial"/>
                <w:sz w:val="18"/>
                <w:szCs w:val="18"/>
                <w:lang w:eastAsia="pt-BR"/>
              </w:rPr>
              <w:t>-</w:t>
            </w:r>
          </w:p>
        </w:tc>
        <w:tc>
          <w:tcPr>
            <w:tcW w:w="160" w:type="dxa"/>
            <w:tcBorders>
              <w:left w:val="nil"/>
              <w:bottom w:val="dotted" w:sz="4" w:space="0" w:color="F0F0F0"/>
              <w:right w:val="nil"/>
            </w:tcBorders>
            <w:vAlign w:val="center"/>
          </w:tcPr>
          <w:p w14:paraId="3624AFCF" w14:textId="77777777" w:rsidR="004F2621" w:rsidRPr="00464E7E" w:rsidRDefault="004F2621" w:rsidP="006C3965">
            <w:pPr>
              <w:spacing w:before="0" w:after="0" w:line="240" w:lineRule="auto"/>
              <w:jc w:val="right"/>
              <w:rPr>
                <w:rFonts w:cs="Arial"/>
                <w:sz w:val="18"/>
                <w:szCs w:val="18"/>
                <w:lang w:eastAsia="pt-BR"/>
              </w:rPr>
            </w:pPr>
          </w:p>
        </w:tc>
        <w:tc>
          <w:tcPr>
            <w:tcW w:w="1079" w:type="dxa"/>
            <w:tcBorders>
              <w:left w:val="nil"/>
              <w:bottom w:val="single" w:sz="4" w:space="0" w:color="auto"/>
              <w:right w:val="nil"/>
            </w:tcBorders>
            <w:vAlign w:val="center"/>
          </w:tcPr>
          <w:p w14:paraId="387963CD" w14:textId="77777777" w:rsidR="004F2621" w:rsidRDefault="004F2621" w:rsidP="006C3965">
            <w:pPr>
              <w:spacing w:before="0" w:after="0" w:line="240" w:lineRule="auto"/>
              <w:jc w:val="right"/>
              <w:rPr>
                <w:rFonts w:cs="Arial"/>
                <w:sz w:val="18"/>
                <w:szCs w:val="18"/>
                <w:lang w:eastAsia="pt-BR"/>
              </w:rPr>
            </w:pPr>
            <w:r w:rsidRPr="00464E7E">
              <w:rPr>
                <w:rFonts w:cs="Arial"/>
                <w:sz w:val="18"/>
                <w:szCs w:val="18"/>
                <w:lang w:eastAsia="pt-BR"/>
              </w:rPr>
              <w:t>-</w:t>
            </w:r>
          </w:p>
        </w:tc>
        <w:tc>
          <w:tcPr>
            <w:tcW w:w="160" w:type="dxa"/>
            <w:tcBorders>
              <w:left w:val="nil"/>
              <w:bottom w:val="dotted" w:sz="4" w:space="0" w:color="F0F0F0"/>
              <w:right w:val="nil"/>
            </w:tcBorders>
            <w:vAlign w:val="center"/>
          </w:tcPr>
          <w:p w14:paraId="23F693E1" w14:textId="77777777" w:rsidR="004F2621" w:rsidRPr="00464E7E" w:rsidRDefault="004F2621" w:rsidP="006C3965">
            <w:pPr>
              <w:spacing w:before="0" w:after="0" w:line="240" w:lineRule="auto"/>
              <w:jc w:val="right"/>
              <w:rPr>
                <w:rFonts w:cs="Arial"/>
                <w:sz w:val="18"/>
                <w:szCs w:val="18"/>
                <w:lang w:eastAsia="pt-BR"/>
              </w:rPr>
            </w:pPr>
          </w:p>
        </w:tc>
        <w:tc>
          <w:tcPr>
            <w:tcW w:w="1079" w:type="dxa"/>
            <w:tcBorders>
              <w:left w:val="nil"/>
              <w:bottom w:val="single" w:sz="4" w:space="0" w:color="auto"/>
              <w:right w:val="nil"/>
            </w:tcBorders>
            <w:vAlign w:val="center"/>
          </w:tcPr>
          <w:p w14:paraId="4593E180" w14:textId="344D423B" w:rsidR="004F2621" w:rsidRPr="00464E7E" w:rsidRDefault="00424B0F" w:rsidP="006C3965">
            <w:pPr>
              <w:spacing w:before="0" w:after="0" w:line="240" w:lineRule="auto"/>
              <w:jc w:val="right"/>
              <w:rPr>
                <w:rFonts w:cs="Arial"/>
                <w:sz w:val="18"/>
                <w:szCs w:val="18"/>
                <w:lang w:eastAsia="pt-BR"/>
              </w:rPr>
            </w:pPr>
            <w:r>
              <w:rPr>
                <w:rFonts w:cs="Arial"/>
                <w:sz w:val="18"/>
                <w:szCs w:val="18"/>
                <w:lang w:eastAsia="pt-BR"/>
              </w:rPr>
              <w:t>76.608</w:t>
            </w:r>
          </w:p>
        </w:tc>
        <w:tc>
          <w:tcPr>
            <w:tcW w:w="160" w:type="dxa"/>
            <w:tcBorders>
              <w:left w:val="nil"/>
              <w:bottom w:val="dotted" w:sz="4" w:space="0" w:color="F0F0F0"/>
              <w:right w:val="nil"/>
            </w:tcBorders>
            <w:vAlign w:val="center"/>
          </w:tcPr>
          <w:p w14:paraId="553EBF45" w14:textId="77777777" w:rsidR="004F2621" w:rsidRPr="00464E7E" w:rsidRDefault="004F2621" w:rsidP="006C3965">
            <w:pPr>
              <w:spacing w:before="0" w:after="0" w:line="240" w:lineRule="auto"/>
              <w:jc w:val="right"/>
              <w:rPr>
                <w:rFonts w:cs="Arial"/>
                <w:sz w:val="18"/>
                <w:szCs w:val="18"/>
                <w:lang w:eastAsia="pt-BR"/>
              </w:rPr>
            </w:pPr>
          </w:p>
        </w:tc>
        <w:tc>
          <w:tcPr>
            <w:tcW w:w="1079" w:type="dxa"/>
            <w:tcBorders>
              <w:left w:val="nil"/>
              <w:bottom w:val="single" w:sz="4" w:space="0" w:color="auto"/>
              <w:right w:val="nil"/>
            </w:tcBorders>
            <w:vAlign w:val="center"/>
          </w:tcPr>
          <w:p w14:paraId="633C96C0" w14:textId="77777777" w:rsidR="004F2621" w:rsidRPr="00464E7E" w:rsidRDefault="004F2621" w:rsidP="006C3965">
            <w:pPr>
              <w:spacing w:before="0" w:after="0" w:line="240" w:lineRule="auto"/>
              <w:jc w:val="right"/>
              <w:rPr>
                <w:rFonts w:cs="Arial"/>
                <w:sz w:val="18"/>
                <w:szCs w:val="18"/>
                <w:lang w:eastAsia="pt-BR"/>
              </w:rPr>
            </w:pPr>
            <w:r w:rsidRPr="00464E7E">
              <w:rPr>
                <w:rFonts w:cs="Arial"/>
                <w:sz w:val="18"/>
                <w:szCs w:val="18"/>
                <w:lang w:eastAsia="pt-BR"/>
              </w:rPr>
              <w:t>-</w:t>
            </w:r>
          </w:p>
        </w:tc>
        <w:tc>
          <w:tcPr>
            <w:tcW w:w="160" w:type="dxa"/>
            <w:tcBorders>
              <w:left w:val="nil"/>
              <w:bottom w:val="dotted" w:sz="4" w:space="0" w:color="F0F0F0"/>
              <w:right w:val="nil"/>
            </w:tcBorders>
            <w:vAlign w:val="center"/>
          </w:tcPr>
          <w:p w14:paraId="2670380A" w14:textId="77777777" w:rsidR="004F2621" w:rsidRPr="00464E7E" w:rsidRDefault="004F2621" w:rsidP="006C3965">
            <w:pPr>
              <w:spacing w:before="0" w:after="0" w:line="240" w:lineRule="auto"/>
              <w:jc w:val="right"/>
              <w:rPr>
                <w:rFonts w:cs="Arial"/>
                <w:sz w:val="18"/>
                <w:szCs w:val="18"/>
                <w:lang w:eastAsia="pt-BR"/>
              </w:rPr>
            </w:pPr>
          </w:p>
        </w:tc>
        <w:tc>
          <w:tcPr>
            <w:tcW w:w="1079" w:type="dxa"/>
            <w:tcBorders>
              <w:left w:val="nil"/>
              <w:bottom w:val="single" w:sz="4" w:space="0" w:color="auto"/>
              <w:right w:val="nil"/>
            </w:tcBorders>
            <w:vAlign w:val="center"/>
          </w:tcPr>
          <w:p w14:paraId="3A22ADE0" w14:textId="5BA13EBC" w:rsidR="004F2621" w:rsidRPr="00464E7E" w:rsidRDefault="004F2621" w:rsidP="006C3965">
            <w:pPr>
              <w:spacing w:before="0" w:after="0" w:line="240" w:lineRule="auto"/>
              <w:jc w:val="right"/>
              <w:rPr>
                <w:rFonts w:cs="Arial"/>
                <w:sz w:val="18"/>
                <w:szCs w:val="18"/>
                <w:lang w:eastAsia="pt-BR"/>
              </w:rPr>
            </w:pPr>
            <w:r w:rsidRPr="00464E7E">
              <w:rPr>
                <w:rFonts w:cs="Arial"/>
                <w:sz w:val="18"/>
                <w:szCs w:val="18"/>
                <w:lang w:eastAsia="pt-BR"/>
              </w:rPr>
              <w:t>(</w:t>
            </w:r>
            <w:r w:rsidR="00424B0F">
              <w:rPr>
                <w:rFonts w:cs="Arial"/>
                <w:sz w:val="18"/>
                <w:szCs w:val="18"/>
                <w:lang w:eastAsia="pt-BR"/>
              </w:rPr>
              <w:t>76.608</w:t>
            </w:r>
            <w:r w:rsidRPr="00464E7E">
              <w:rPr>
                <w:rFonts w:cs="Arial"/>
                <w:sz w:val="18"/>
                <w:szCs w:val="18"/>
                <w:lang w:eastAsia="pt-BR"/>
              </w:rPr>
              <w:t>)</w:t>
            </w:r>
          </w:p>
        </w:tc>
        <w:tc>
          <w:tcPr>
            <w:tcW w:w="160" w:type="dxa"/>
            <w:tcBorders>
              <w:left w:val="nil"/>
              <w:bottom w:val="dotted" w:sz="4" w:space="0" w:color="F0F0F0"/>
              <w:right w:val="nil"/>
            </w:tcBorders>
            <w:vAlign w:val="center"/>
          </w:tcPr>
          <w:p w14:paraId="5F7546D6" w14:textId="77777777" w:rsidR="004F2621" w:rsidRPr="00464E7E" w:rsidRDefault="004F2621" w:rsidP="006C3965">
            <w:pPr>
              <w:spacing w:before="0" w:after="0" w:line="240" w:lineRule="auto"/>
              <w:jc w:val="right"/>
              <w:rPr>
                <w:rFonts w:cs="Arial"/>
                <w:sz w:val="18"/>
                <w:szCs w:val="18"/>
                <w:lang w:eastAsia="pt-BR"/>
              </w:rPr>
            </w:pPr>
          </w:p>
        </w:tc>
        <w:tc>
          <w:tcPr>
            <w:tcW w:w="1079" w:type="dxa"/>
            <w:tcBorders>
              <w:left w:val="nil"/>
              <w:bottom w:val="single" w:sz="4" w:space="0" w:color="auto"/>
              <w:right w:val="nil"/>
            </w:tcBorders>
            <w:vAlign w:val="center"/>
          </w:tcPr>
          <w:p w14:paraId="312B5F21" w14:textId="77777777" w:rsidR="004F2621" w:rsidRPr="00464E7E" w:rsidRDefault="004F2621" w:rsidP="006C3965">
            <w:pPr>
              <w:spacing w:before="0" w:after="0" w:line="240" w:lineRule="auto"/>
              <w:jc w:val="right"/>
              <w:rPr>
                <w:rFonts w:cs="Arial"/>
                <w:sz w:val="18"/>
                <w:szCs w:val="18"/>
                <w:lang w:eastAsia="pt-BR"/>
              </w:rPr>
            </w:pPr>
            <w:r w:rsidRPr="00464E7E">
              <w:rPr>
                <w:rFonts w:cs="Arial"/>
                <w:sz w:val="18"/>
                <w:szCs w:val="18"/>
                <w:lang w:eastAsia="pt-BR"/>
              </w:rPr>
              <w:t>-</w:t>
            </w:r>
          </w:p>
        </w:tc>
        <w:tc>
          <w:tcPr>
            <w:tcW w:w="160" w:type="dxa"/>
            <w:tcBorders>
              <w:left w:val="nil"/>
              <w:bottom w:val="dotted" w:sz="4" w:space="0" w:color="F0F0F0"/>
              <w:right w:val="nil"/>
            </w:tcBorders>
            <w:vAlign w:val="center"/>
          </w:tcPr>
          <w:p w14:paraId="67ED313B" w14:textId="77777777" w:rsidR="004F2621" w:rsidRPr="00464E7E" w:rsidRDefault="004F2621" w:rsidP="006C3965">
            <w:pPr>
              <w:spacing w:before="0" w:after="0" w:line="240" w:lineRule="auto"/>
              <w:jc w:val="right"/>
              <w:rPr>
                <w:rFonts w:cs="Arial"/>
                <w:sz w:val="18"/>
                <w:szCs w:val="18"/>
                <w:lang w:eastAsia="pt-BR"/>
              </w:rPr>
            </w:pPr>
          </w:p>
        </w:tc>
        <w:tc>
          <w:tcPr>
            <w:tcW w:w="1079" w:type="dxa"/>
            <w:tcBorders>
              <w:left w:val="nil"/>
              <w:bottom w:val="single" w:sz="4" w:space="0" w:color="auto"/>
              <w:right w:val="nil"/>
            </w:tcBorders>
            <w:vAlign w:val="center"/>
          </w:tcPr>
          <w:p w14:paraId="11867FC6" w14:textId="7F931DF5" w:rsidR="004F2621" w:rsidRPr="00464E7E" w:rsidRDefault="00424B0F" w:rsidP="006C3965">
            <w:pPr>
              <w:spacing w:before="0" w:after="0" w:line="240" w:lineRule="auto"/>
              <w:jc w:val="right"/>
              <w:rPr>
                <w:rFonts w:cs="Arial"/>
                <w:sz w:val="18"/>
                <w:szCs w:val="18"/>
                <w:lang w:eastAsia="pt-BR"/>
              </w:rPr>
            </w:pPr>
            <w:r>
              <w:rPr>
                <w:rFonts w:cs="Arial"/>
                <w:sz w:val="18"/>
                <w:szCs w:val="18"/>
                <w:lang w:eastAsia="pt-BR"/>
              </w:rPr>
              <w:t>-</w:t>
            </w:r>
          </w:p>
        </w:tc>
      </w:tr>
      <w:tr w:rsidR="00424B0F" w:rsidRPr="00424B0F" w14:paraId="2E8D502D" w14:textId="77777777" w:rsidTr="005500A5">
        <w:trPr>
          <w:trHeight w:val="227"/>
        </w:trPr>
        <w:tc>
          <w:tcPr>
            <w:tcW w:w="5457" w:type="dxa"/>
            <w:tcBorders>
              <w:top w:val="dotted" w:sz="4" w:space="0" w:color="F0F0F0"/>
              <w:left w:val="nil"/>
              <w:bottom w:val="dotted" w:sz="4" w:space="0" w:color="F0F0F0"/>
              <w:right w:val="nil"/>
            </w:tcBorders>
            <w:vAlign w:val="center"/>
          </w:tcPr>
          <w:p w14:paraId="1561A5A7" w14:textId="1C0FCCF8" w:rsidR="004F2621" w:rsidRPr="00424B0F" w:rsidRDefault="004F2621" w:rsidP="006C3965">
            <w:pPr>
              <w:spacing w:before="0" w:after="0" w:line="240" w:lineRule="auto"/>
              <w:jc w:val="left"/>
              <w:rPr>
                <w:rFonts w:cs="Arial"/>
                <w:color w:val="500878"/>
                <w:sz w:val="18"/>
                <w:szCs w:val="18"/>
                <w:lang w:eastAsia="pt-BR"/>
              </w:rPr>
            </w:pPr>
            <w:r w:rsidRPr="00424B0F">
              <w:rPr>
                <w:rFonts w:cs="Arial"/>
                <w:b/>
                <w:bCs/>
                <w:color w:val="500878"/>
                <w:sz w:val="18"/>
                <w:szCs w:val="18"/>
                <w:lang w:eastAsia="pt-BR"/>
              </w:rPr>
              <w:t xml:space="preserve">Saldos em </w:t>
            </w:r>
            <w:r w:rsidR="00424B0F" w:rsidRPr="00424B0F">
              <w:rPr>
                <w:rFonts w:cs="Arial"/>
                <w:b/>
                <w:bCs/>
                <w:color w:val="500878"/>
                <w:sz w:val="18"/>
                <w:szCs w:val="18"/>
                <w:lang w:eastAsia="pt-BR"/>
              </w:rPr>
              <w:t>31 de dezembro</w:t>
            </w:r>
            <w:r w:rsidRPr="00424B0F">
              <w:rPr>
                <w:rFonts w:cs="Arial"/>
                <w:b/>
                <w:bCs/>
                <w:color w:val="500878"/>
                <w:sz w:val="18"/>
                <w:szCs w:val="18"/>
                <w:lang w:eastAsia="pt-BR"/>
              </w:rPr>
              <w:t xml:space="preserve"> de 2022 (reapresentado)</w:t>
            </w:r>
          </w:p>
        </w:tc>
        <w:tc>
          <w:tcPr>
            <w:tcW w:w="544" w:type="dxa"/>
            <w:tcBorders>
              <w:top w:val="dotted" w:sz="4" w:space="0" w:color="F0F0F0"/>
              <w:left w:val="nil"/>
              <w:bottom w:val="dotted" w:sz="4" w:space="0" w:color="F0F0F0"/>
            </w:tcBorders>
          </w:tcPr>
          <w:p w14:paraId="5E1CA719" w14:textId="77777777" w:rsidR="004F2621" w:rsidRPr="00424B0F" w:rsidRDefault="004F2621" w:rsidP="006C3965">
            <w:pPr>
              <w:spacing w:before="0" w:after="0" w:line="240" w:lineRule="auto"/>
              <w:jc w:val="right"/>
              <w:rPr>
                <w:rFonts w:cs="Arial"/>
                <w:b/>
                <w:bCs/>
                <w:color w:val="500878"/>
                <w:sz w:val="18"/>
                <w:szCs w:val="18"/>
                <w:lang w:eastAsia="pt-BR"/>
              </w:rPr>
            </w:pPr>
          </w:p>
        </w:tc>
        <w:tc>
          <w:tcPr>
            <w:tcW w:w="160" w:type="dxa"/>
            <w:tcBorders>
              <w:top w:val="dotted" w:sz="4" w:space="0" w:color="F0F0F0"/>
              <w:bottom w:val="dotted" w:sz="4" w:space="0" w:color="F0F0F0"/>
              <w:right w:val="nil"/>
            </w:tcBorders>
          </w:tcPr>
          <w:p w14:paraId="0C43431A" w14:textId="77777777" w:rsidR="004F2621" w:rsidRPr="00424B0F" w:rsidRDefault="004F2621" w:rsidP="006C3965">
            <w:pPr>
              <w:spacing w:before="0" w:after="0" w:line="240" w:lineRule="auto"/>
              <w:jc w:val="right"/>
              <w:rPr>
                <w:rFonts w:cs="Arial"/>
                <w:color w:val="500878"/>
                <w:sz w:val="18"/>
                <w:szCs w:val="18"/>
                <w:lang w:eastAsia="pt-BR"/>
              </w:rPr>
            </w:pPr>
          </w:p>
        </w:tc>
        <w:tc>
          <w:tcPr>
            <w:tcW w:w="1079" w:type="dxa"/>
            <w:tcBorders>
              <w:top w:val="single" w:sz="4" w:space="0" w:color="auto"/>
              <w:left w:val="nil"/>
              <w:bottom w:val="double" w:sz="4" w:space="0" w:color="auto"/>
              <w:right w:val="nil"/>
            </w:tcBorders>
            <w:vAlign w:val="center"/>
          </w:tcPr>
          <w:p w14:paraId="0B71E7D5" w14:textId="77777777" w:rsidR="004F2621" w:rsidRPr="00424B0F" w:rsidRDefault="004F2621" w:rsidP="006C3965">
            <w:pPr>
              <w:spacing w:before="0" w:after="0" w:line="240" w:lineRule="auto"/>
              <w:jc w:val="right"/>
              <w:rPr>
                <w:rFonts w:cs="Arial"/>
                <w:color w:val="500878"/>
                <w:sz w:val="18"/>
                <w:szCs w:val="18"/>
                <w:lang w:eastAsia="pt-BR"/>
              </w:rPr>
            </w:pPr>
            <w:r w:rsidRPr="00424B0F">
              <w:rPr>
                <w:rFonts w:cs="Arial"/>
                <w:b/>
                <w:bCs/>
                <w:color w:val="500878"/>
                <w:sz w:val="18"/>
                <w:szCs w:val="18"/>
                <w:lang w:eastAsia="pt-BR"/>
              </w:rPr>
              <w:t>668.232</w:t>
            </w:r>
          </w:p>
        </w:tc>
        <w:tc>
          <w:tcPr>
            <w:tcW w:w="160" w:type="dxa"/>
            <w:tcBorders>
              <w:top w:val="dotted" w:sz="4" w:space="0" w:color="F0F0F0"/>
              <w:left w:val="nil"/>
              <w:bottom w:val="dotted" w:sz="4" w:space="0" w:color="F0F0F0"/>
              <w:right w:val="nil"/>
            </w:tcBorders>
            <w:vAlign w:val="center"/>
          </w:tcPr>
          <w:p w14:paraId="2BD79060" w14:textId="77777777" w:rsidR="004F2621" w:rsidRPr="00424B0F" w:rsidRDefault="004F2621" w:rsidP="006C3965">
            <w:pPr>
              <w:spacing w:before="0" w:after="0" w:line="240" w:lineRule="auto"/>
              <w:jc w:val="right"/>
              <w:rPr>
                <w:rFonts w:cs="Arial"/>
                <w:color w:val="500878"/>
                <w:sz w:val="18"/>
                <w:szCs w:val="18"/>
                <w:lang w:eastAsia="pt-BR"/>
              </w:rPr>
            </w:pPr>
          </w:p>
        </w:tc>
        <w:tc>
          <w:tcPr>
            <w:tcW w:w="1079" w:type="dxa"/>
            <w:tcBorders>
              <w:top w:val="single" w:sz="4" w:space="0" w:color="auto"/>
              <w:left w:val="nil"/>
              <w:bottom w:val="double" w:sz="4" w:space="0" w:color="auto"/>
              <w:right w:val="nil"/>
            </w:tcBorders>
            <w:vAlign w:val="center"/>
          </w:tcPr>
          <w:p w14:paraId="07CA7CFC" w14:textId="04D37297" w:rsidR="004F2621" w:rsidRPr="00424B0F" w:rsidRDefault="00424B0F" w:rsidP="006C3965">
            <w:pPr>
              <w:spacing w:before="0" w:after="0" w:line="240" w:lineRule="auto"/>
              <w:jc w:val="right"/>
              <w:rPr>
                <w:rFonts w:cs="Arial"/>
                <w:color w:val="500878"/>
                <w:sz w:val="18"/>
                <w:szCs w:val="18"/>
                <w:lang w:eastAsia="pt-BR"/>
              </w:rPr>
            </w:pPr>
            <w:r>
              <w:rPr>
                <w:rFonts w:cs="Arial"/>
                <w:b/>
                <w:bCs/>
                <w:color w:val="500878"/>
                <w:sz w:val="18"/>
                <w:szCs w:val="18"/>
                <w:lang w:eastAsia="pt-BR"/>
              </w:rPr>
              <w:t>6.629</w:t>
            </w:r>
          </w:p>
        </w:tc>
        <w:tc>
          <w:tcPr>
            <w:tcW w:w="160" w:type="dxa"/>
            <w:tcBorders>
              <w:top w:val="dotted" w:sz="4" w:space="0" w:color="F0F0F0"/>
              <w:left w:val="nil"/>
              <w:bottom w:val="dotted" w:sz="4" w:space="0" w:color="F0F0F0"/>
              <w:right w:val="nil"/>
            </w:tcBorders>
            <w:vAlign w:val="center"/>
          </w:tcPr>
          <w:p w14:paraId="7E29754F" w14:textId="77777777" w:rsidR="004F2621" w:rsidRPr="00424B0F" w:rsidRDefault="004F2621" w:rsidP="006C3965">
            <w:pPr>
              <w:spacing w:before="0" w:after="0" w:line="240" w:lineRule="auto"/>
              <w:jc w:val="right"/>
              <w:rPr>
                <w:rFonts w:cs="Arial"/>
                <w:color w:val="500878"/>
                <w:sz w:val="18"/>
                <w:szCs w:val="18"/>
                <w:lang w:eastAsia="pt-BR"/>
              </w:rPr>
            </w:pPr>
          </w:p>
        </w:tc>
        <w:tc>
          <w:tcPr>
            <w:tcW w:w="1079" w:type="dxa"/>
            <w:tcBorders>
              <w:top w:val="single" w:sz="4" w:space="0" w:color="auto"/>
              <w:left w:val="nil"/>
              <w:bottom w:val="double" w:sz="4" w:space="0" w:color="auto"/>
              <w:right w:val="nil"/>
            </w:tcBorders>
            <w:vAlign w:val="center"/>
          </w:tcPr>
          <w:p w14:paraId="17864685" w14:textId="0BC75FF4" w:rsidR="004F2621" w:rsidRPr="00424B0F" w:rsidRDefault="00424B0F" w:rsidP="006C3965">
            <w:pPr>
              <w:spacing w:before="0" w:after="0" w:line="240" w:lineRule="auto"/>
              <w:jc w:val="right"/>
              <w:rPr>
                <w:rFonts w:cs="Arial"/>
                <w:b/>
                <w:bCs/>
                <w:color w:val="500878"/>
                <w:sz w:val="18"/>
                <w:szCs w:val="18"/>
                <w:lang w:eastAsia="pt-BR"/>
              </w:rPr>
            </w:pPr>
            <w:r w:rsidRPr="00424B0F">
              <w:rPr>
                <w:rFonts w:cs="Arial"/>
                <w:b/>
                <w:bCs/>
                <w:color w:val="500878"/>
                <w:sz w:val="18"/>
                <w:szCs w:val="18"/>
                <w:lang w:eastAsia="pt-BR"/>
              </w:rPr>
              <w:t>76.608</w:t>
            </w:r>
          </w:p>
        </w:tc>
        <w:tc>
          <w:tcPr>
            <w:tcW w:w="160" w:type="dxa"/>
            <w:tcBorders>
              <w:top w:val="dotted" w:sz="4" w:space="0" w:color="F0F0F0"/>
              <w:left w:val="nil"/>
              <w:bottom w:val="dotted" w:sz="4" w:space="0" w:color="F0F0F0"/>
              <w:right w:val="nil"/>
            </w:tcBorders>
            <w:vAlign w:val="center"/>
          </w:tcPr>
          <w:p w14:paraId="154C28AC" w14:textId="77777777" w:rsidR="004F2621" w:rsidRPr="00424B0F" w:rsidRDefault="004F2621" w:rsidP="006C3965">
            <w:pPr>
              <w:spacing w:before="0" w:after="0" w:line="240" w:lineRule="auto"/>
              <w:jc w:val="right"/>
              <w:rPr>
                <w:rFonts w:cs="Arial"/>
                <w:color w:val="500878"/>
                <w:sz w:val="18"/>
                <w:szCs w:val="18"/>
                <w:lang w:eastAsia="pt-BR"/>
              </w:rPr>
            </w:pPr>
          </w:p>
        </w:tc>
        <w:tc>
          <w:tcPr>
            <w:tcW w:w="1079" w:type="dxa"/>
            <w:tcBorders>
              <w:top w:val="single" w:sz="4" w:space="0" w:color="auto"/>
              <w:left w:val="nil"/>
              <w:bottom w:val="double" w:sz="4" w:space="0" w:color="auto"/>
              <w:right w:val="nil"/>
            </w:tcBorders>
            <w:vAlign w:val="center"/>
          </w:tcPr>
          <w:p w14:paraId="25C1057C" w14:textId="77777777" w:rsidR="004F2621" w:rsidRPr="00424B0F" w:rsidRDefault="004F2621" w:rsidP="006C3965">
            <w:pPr>
              <w:spacing w:before="0" w:after="0" w:line="240" w:lineRule="auto"/>
              <w:jc w:val="right"/>
              <w:rPr>
                <w:rFonts w:cs="Arial"/>
                <w:color w:val="500878"/>
                <w:sz w:val="18"/>
                <w:szCs w:val="18"/>
                <w:lang w:eastAsia="pt-BR"/>
              </w:rPr>
            </w:pPr>
            <w:r w:rsidRPr="00424B0F">
              <w:rPr>
                <w:rFonts w:cs="Arial"/>
                <w:b/>
                <w:bCs/>
                <w:color w:val="500878"/>
                <w:sz w:val="18"/>
                <w:szCs w:val="18"/>
                <w:lang w:eastAsia="pt-BR"/>
              </w:rPr>
              <w:t>(2)</w:t>
            </w:r>
          </w:p>
        </w:tc>
        <w:tc>
          <w:tcPr>
            <w:tcW w:w="160" w:type="dxa"/>
            <w:tcBorders>
              <w:top w:val="dotted" w:sz="4" w:space="0" w:color="F0F0F0"/>
              <w:left w:val="nil"/>
              <w:bottom w:val="dotted" w:sz="4" w:space="0" w:color="F0F0F0"/>
              <w:right w:val="nil"/>
            </w:tcBorders>
            <w:vAlign w:val="center"/>
          </w:tcPr>
          <w:p w14:paraId="78FC25F5" w14:textId="77777777" w:rsidR="004F2621" w:rsidRPr="00424B0F" w:rsidRDefault="004F2621" w:rsidP="006C3965">
            <w:pPr>
              <w:spacing w:before="0" w:after="0" w:line="240" w:lineRule="auto"/>
              <w:jc w:val="right"/>
              <w:rPr>
                <w:rFonts w:cs="Arial"/>
                <w:color w:val="500878"/>
                <w:sz w:val="18"/>
                <w:szCs w:val="18"/>
                <w:lang w:eastAsia="pt-BR"/>
              </w:rPr>
            </w:pPr>
          </w:p>
        </w:tc>
        <w:tc>
          <w:tcPr>
            <w:tcW w:w="1079" w:type="dxa"/>
            <w:tcBorders>
              <w:top w:val="single" w:sz="4" w:space="0" w:color="auto"/>
              <w:left w:val="nil"/>
              <w:bottom w:val="double" w:sz="4" w:space="0" w:color="auto"/>
              <w:right w:val="nil"/>
            </w:tcBorders>
            <w:vAlign w:val="center"/>
          </w:tcPr>
          <w:p w14:paraId="7C4925E1" w14:textId="26E76D1D" w:rsidR="004F2621" w:rsidRPr="00424B0F" w:rsidRDefault="00424B0F" w:rsidP="006C3965">
            <w:pPr>
              <w:spacing w:before="0" w:after="0" w:line="240" w:lineRule="auto"/>
              <w:jc w:val="right"/>
              <w:rPr>
                <w:rFonts w:cs="Arial"/>
                <w:color w:val="500878"/>
                <w:sz w:val="18"/>
                <w:szCs w:val="18"/>
                <w:lang w:eastAsia="pt-BR"/>
              </w:rPr>
            </w:pPr>
            <w:r>
              <w:rPr>
                <w:rFonts w:cs="Arial"/>
                <w:color w:val="500878"/>
                <w:sz w:val="18"/>
                <w:szCs w:val="18"/>
                <w:lang w:eastAsia="pt-BR"/>
              </w:rPr>
              <w:t>-</w:t>
            </w:r>
          </w:p>
        </w:tc>
        <w:tc>
          <w:tcPr>
            <w:tcW w:w="160" w:type="dxa"/>
            <w:tcBorders>
              <w:top w:val="dotted" w:sz="4" w:space="0" w:color="F0F0F0"/>
              <w:left w:val="nil"/>
              <w:bottom w:val="dotted" w:sz="4" w:space="0" w:color="F0F0F0"/>
              <w:right w:val="nil"/>
            </w:tcBorders>
            <w:vAlign w:val="center"/>
          </w:tcPr>
          <w:p w14:paraId="1D3F2EF0" w14:textId="77777777" w:rsidR="004F2621" w:rsidRPr="00424B0F" w:rsidRDefault="004F2621" w:rsidP="006C3965">
            <w:pPr>
              <w:spacing w:before="0" w:after="0" w:line="240" w:lineRule="auto"/>
              <w:jc w:val="right"/>
              <w:rPr>
                <w:rFonts w:cs="Arial"/>
                <w:color w:val="500878"/>
                <w:sz w:val="18"/>
                <w:szCs w:val="18"/>
                <w:lang w:eastAsia="pt-BR"/>
              </w:rPr>
            </w:pPr>
          </w:p>
        </w:tc>
        <w:tc>
          <w:tcPr>
            <w:tcW w:w="1079" w:type="dxa"/>
            <w:tcBorders>
              <w:top w:val="single" w:sz="4" w:space="0" w:color="auto"/>
              <w:left w:val="nil"/>
              <w:bottom w:val="double" w:sz="4" w:space="0" w:color="auto"/>
              <w:right w:val="nil"/>
            </w:tcBorders>
            <w:vAlign w:val="center"/>
          </w:tcPr>
          <w:p w14:paraId="1BF86CF4" w14:textId="69C6E389" w:rsidR="004F2621" w:rsidRPr="00424B0F" w:rsidRDefault="00424B0F" w:rsidP="006C3965">
            <w:pPr>
              <w:spacing w:before="0" w:after="0" w:line="240" w:lineRule="auto"/>
              <w:jc w:val="right"/>
              <w:rPr>
                <w:rFonts w:cs="Arial"/>
                <w:color w:val="500878"/>
                <w:sz w:val="18"/>
                <w:szCs w:val="18"/>
                <w:lang w:eastAsia="pt-BR"/>
              </w:rPr>
            </w:pPr>
            <w:r>
              <w:rPr>
                <w:rFonts w:cs="Arial"/>
                <w:color w:val="500878"/>
                <w:sz w:val="18"/>
                <w:szCs w:val="18"/>
                <w:lang w:eastAsia="pt-BR"/>
              </w:rPr>
              <w:t>-</w:t>
            </w:r>
          </w:p>
        </w:tc>
        <w:tc>
          <w:tcPr>
            <w:tcW w:w="160" w:type="dxa"/>
            <w:tcBorders>
              <w:top w:val="dotted" w:sz="4" w:space="0" w:color="F0F0F0"/>
              <w:left w:val="nil"/>
              <w:bottom w:val="dotted" w:sz="4" w:space="0" w:color="F0F0F0"/>
              <w:right w:val="nil"/>
            </w:tcBorders>
            <w:vAlign w:val="center"/>
          </w:tcPr>
          <w:p w14:paraId="24789639" w14:textId="77777777" w:rsidR="004F2621" w:rsidRPr="00424B0F" w:rsidRDefault="004F2621" w:rsidP="006C3965">
            <w:pPr>
              <w:spacing w:before="0" w:after="0" w:line="240" w:lineRule="auto"/>
              <w:jc w:val="right"/>
              <w:rPr>
                <w:rFonts w:cs="Arial"/>
                <w:color w:val="500878"/>
                <w:sz w:val="18"/>
                <w:szCs w:val="18"/>
                <w:lang w:eastAsia="pt-BR"/>
              </w:rPr>
            </w:pPr>
          </w:p>
        </w:tc>
        <w:tc>
          <w:tcPr>
            <w:tcW w:w="1079" w:type="dxa"/>
            <w:tcBorders>
              <w:top w:val="single" w:sz="4" w:space="0" w:color="auto"/>
              <w:left w:val="nil"/>
              <w:bottom w:val="double" w:sz="4" w:space="0" w:color="auto"/>
              <w:right w:val="nil"/>
            </w:tcBorders>
            <w:vAlign w:val="center"/>
          </w:tcPr>
          <w:p w14:paraId="4127CA6B" w14:textId="22B9BF3E" w:rsidR="004F2621" w:rsidRPr="00424B0F" w:rsidRDefault="007F0853" w:rsidP="006C3965">
            <w:pPr>
              <w:spacing w:before="0" w:after="0" w:line="240" w:lineRule="auto"/>
              <w:jc w:val="right"/>
              <w:rPr>
                <w:rFonts w:cs="Arial"/>
                <w:color w:val="500878"/>
                <w:sz w:val="18"/>
                <w:szCs w:val="18"/>
                <w:lang w:eastAsia="pt-BR"/>
              </w:rPr>
            </w:pPr>
            <w:r w:rsidRPr="00424B0F">
              <w:rPr>
                <w:rFonts w:cs="Arial"/>
                <w:b/>
                <w:bCs/>
                <w:color w:val="500878"/>
                <w:sz w:val="18"/>
                <w:szCs w:val="18"/>
                <w:lang w:eastAsia="pt-BR"/>
              </w:rPr>
              <w:t>7</w:t>
            </w:r>
            <w:r w:rsidR="00424B0F">
              <w:rPr>
                <w:rFonts w:cs="Arial"/>
                <w:b/>
                <w:bCs/>
                <w:color w:val="500878"/>
                <w:sz w:val="18"/>
                <w:szCs w:val="18"/>
                <w:lang w:eastAsia="pt-BR"/>
              </w:rPr>
              <w:t>51.467</w:t>
            </w:r>
          </w:p>
        </w:tc>
      </w:tr>
    </w:tbl>
    <w:p w14:paraId="7511AD22" w14:textId="3800935D" w:rsidR="005D2922" w:rsidRPr="004F2621" w:rsidRDefault="005D2922" w:rsidP="004F2621">
      <w:pPr>
        <w:keepNext/>
        <w:spacing w:after="0"/>
        <w:jc w:val="left"/>
        <w:outlineLvl w:val="1"/>
        <w:rPr>
          <w:rFonts w:cs="Arial"/>
          <w:b/>
          <w:color w:val="000000" w:themeColor="text1"/>
        </w:rPr>
        <w:sectPr w:rsidR="005D2922" w:rsidRPr="004F2621" w:rsidSect="005C357E">
          <w:headerReference w:type="default" r:id="rId34"/>
          <w:footerReference w:type="default" r:id="rId35"/>
          <w:pgSz w:w="16840" w:h="11907" w:orient="landscape" w:code="9"/>
          <w:pgMar w:top="1440" w:right="1080" w:bottom="1440" w:left="1080" w:header="397" w:footer="567" w:gutter="0"/>
          <w:cols w:space="720"/>
          <w:docGrid w:linePitch="299"/>
        </w:sectPr>
      </w:pPr>
    </w:p>
    <w:p w14:paraId="5C31D858" w14:textId="130C0BB7" w:rsidR="00522B6F" w:rsidRPr="00170EF7" w:rsidRDefault="00522B6F" w:rsidP="00BB544E">
      <w:pPr>
        <w:keepNext/>
        <w:numPr>
          <w:ilvl w:val="1"/>
          <w:numId w:val="23"/>
        </w:numPr>
        <w:spacing w:after="0"/>
        <w:jc w:val="left"/>
        <w:outlineLvl w:val="1"/>
        <w:rPr>
          <w:rFonts w:cs="Arial"/>
          <w:b/>
          <w:color w:val="500878"/>
        </w:rPr>
      </w:pPr>
      <w:r w:rsidRPr="00170EF7">
        <w:rPr>
          <w:b/>
          <w:color w:val="500878"/>
        </w:rPr>
        <w:lastRenderedPageBreak/>
        <w:t xml:space="preserve">Demonstração dos fluxos de caixa para </w:t>
      </w:r>
      <w:r w:rsidR="00424B0F">
        <w:rPr>
          <w:b/>
          <w:color w:val="500878"/>
        </w:rPr>
        <w:t>o exercício findo em 31 de dezembro</w:t>
      </w:r>
      <w:r w:rsidRPr="00170EF7">
        <w:rPr>
          <w:b/>
          <w:color w:val="500878"/>
        </w:rPr>
        <w:t xml:space="preserve"> de 2022</w:t>
      </w:r>
    </w:p>
    <w:tbl>
      <w:tblPr>
        <w:tblW w:w="9741" w:type="dxa"/>
        <w:jc w:val="center"/>
        <w:tblLayout w:type="fixed"/>
        <w:tblCellMar>
          <w:left w:w="70" w:type="dxa"/>
          <w:right w:w="70" w:type="dxa"/>
        </w:tblCellMar>
        <w:tblLook w:val="04A0" w:firstRow="1" w:lastRow="0" w:firstColumn="1" w:lastColumn="0" w:noHBand="0" w:noVBand="1"/>
      </w:tblPr>
      <w:tblGrid>
        <w:gridCol w:w="5254"/>
        <w:gridCol w:w="1389"/>
        <w:gridCol w:w="160"/>
        <w:gridCol w:w="1389"/>
        <w:gridCol w:w="160"/>
        <w:gridCol w:w="1389"/>
      </w:tblGrid>
      <w:tr w:rsidR="00170EF7" w:rsidRPr="00170EF7" w14:paraId="11CAE682" w14:textId="77777777" w:rsidTr="00146F67">
        <w:trPr>
          <w:trHeight w:val="260"/>
          <w:jc w:val="center"/>
        </w:trPr>
        <w:tc>
          <w:tcPr>
            <w:tcW w:w="5254" w:type="dxa"/>
            <w:tcBorders>
              <w:top w:val="nil"/>
              <w:left w:val="nil"/>
              <w:right w:val="nil"/>
            </w:tcBorders>
            <w:vAlign w:val="center"/>
            <w:hideMark/>
          </w:tcPr>
          <w:p w14:paraId="78D09E24" w14:textId="77777777" w:rsidR="00522B6F" w:rsidRPr="00170EF7" w:rsidRDefault="00522B6F" w:rsidP="006C3965">
            <w:pPr>
              <w:spacing w:before="0" w:after="0" w:line="240" w:lineRule="auto"/>
              <w:jc w:val="center"/>
              <w:rPr>
                <w:rFonts w:cs="Arial"/>
                <w:b/>
                <w:bCs/>
                <w:color w:val="500878"/>
                <w:lang w:eastAsia="pt-BR"/>
              </w:rPr>
            </w:pPr>
          </w:p>
        </w:tc>
        <w:tc>
          <w:tcPr>
            <w:tcW w:w="1389" w:type="dxa"/>
            <w:tcBorders>
              <w:left w:val="nil"/>
              <w:bottom w:val="single" w:sz="4" w:space="0" w:color="auto"/>
              <w:right w:val="nil"/>
            </w:tcBorders>
            <w:shd w:val="clear" w:color="auto" w:fill="F2F2F2" w:themeFill="background1" w:themeFillShade="F2"/>
            <w:noWrap/>
            <w:vAlign w:val="center"/>
            <w:hideMark/>
          </w:tcPr>
          <w:p w14:paraId="764FB1BA" w14:textId="77777777" w:rsidR="00522B6F" w:rsidRPr="00170EF7" w:rsidRDefault="00522B6F" w:rsidP="006C3965">
            <w:pPr>
              <w:spacing w:before="0" w:after="0" w:line="240" w:lineRule="auto"/>
              <w:jc w:val="center"/>
              <w:rPr>
                <w:rFonts w:cs="Arial"/>
                <w:b/>
                <w:bCs/>
                <w:color w:val="500878"/>
                <w:sz w:val="17"/>
                <w:szCs w:val="17"/>
                <w:lang w:eastAsia="pt-BR"/>
              </w:rPr>
            </w:pPr>
            <w:r w:rsidRPr="00170EF7">
              <w:rPr>
                <w:rFonts w:cs="Arial"/>
                <w:b/>
                <w:bCs/>
                <w:color w:val="500878"/>
                <w:sz w:val="17"/>
                <w:szCs w:val="17"/>
                <w:lang w:eastAsia="pt-BR"/>
              </w:rPr>
              <w:t>Apresentado</w:t>
            </w:r>
          </w:p>
        </w:tc>
        <w:tc>
          <w:tcPr>
            <w:tcW w:w="160" w:type="dxa"/>
            <w:tcBorders>
              <w:left w:val="nil"/>
              <w:right w:val="nil"/>
            </w:tcBorders>
            <w:noWrap/>
            <w:vAlign w:val="center"/>
            <w:hideMark/>
          </w:tcPr>
          <w:p w14:paraId="6A622713" w14:textId="77777777" w:rsidR="00522B6F" w:rsidRPr="00170EF7" w:rsidRDefault="00522B6F" w:rsidP="006C3965">
            <w:pPr>
              <w:spacing w:before="0" w:after="0" w:line="240" w:lineRule="auto"/>
              <w:jc w:val="center"/>
              <w:rPr>
                <w:rFonts w:cs="Arial"/>
                <w:b/>
                <w:bCs/>
                <w:color w:val="500878"/>
                <w:sz w:val="17"/>
                <w:szCs w:val="17"/>
                <w:lang w:eastAsia="pt-BR"/>
              </w:rPr>
            </w:pPr>
          </w:p>
        </w:tc>
        <w:tc>
          <w:tcPr>
            <w:tcW w:w="1389" w:type="dxa"/>
            <w:tcBorders>
              <w:left w:val="nil"/>
              <w:bottom w:val="single" w:sz="4" w:space="0" w:color="auto"/>
              <w:right w:val="nil"/>
            </w:tcBorders>
            <w:shd w:val="clear" w:color="auto" w:fill="F2F2F2" w:themeFill="background1" w:themeFillShade="F2"/>
            <w:noWrap/>
            <w:vAlign w:val="center"/>
            <w:hideMark/>
          </w:tcPr>
          <w:p w14:paraId="52820381" w14:textId="77777777" w:rsidR="00522B6F" w:rsidRPr="00170EF7" w:rsidRDefault="00522B6F" w:rsidP="006C3965">
            <w:pPr>
              <w:spacing w:before="0" w:after="0" w:line="240" w:lineRule="auto"/>
              <w:jc w:val="center"/>
              <w:rPr>
                <w:rFonts w:cs="Arial"/>
                <w:b/>
                <w:bCs/>
                <w:color w:val="500878"/>
                <w:sz w:val="17"/>
                <w:szCs w:val="17"/>
                <w:lang w:eastAsia="pt-BR"/>
              </w:rPr>
            </w:pPr>
            <w:r w:rsidRPr="00170EF7">
              <w:rPr>
                <w:rFonts w:cs="Arial"/>
                <w:b/>
                <w:bCs/>
                <w:color w:val="500878"/>
                <w:sz w:val="17"/>
                <w:szCs w:val="17"/>
                <w:lang w:eastAsia="pt-BR"/>
              </w:rPr>
              <w:t>Ajustes</w:t>
            </w:r>
          </w:p>
        </w:tc>
        <w:tc>
          <w:tcPr>
            <w:tcW w:w="160" w:type="dxa"/>
            <w:tcBorders>
              <w:left w:val="nil"/>
              <w:right w:val="nil"/>
            </w:tcBorders>
            <w:noWrap/>
            <w:vAlign w:val="center"/>
            <w:hideMark/>
          </w:tcPr>
          <w:p w14:paraId="60CD5283" w14:textId="77777777" w:rsidR="00522B6F" w:rsidRPr="00170EF7" w:rsidRDefault="00522B6F" w:rsidP="006C3965">
            <w:pPr>
              <w:spacing w:before="0" w:after="0" w:line="240" w:lineRule="auto"/>
              <w:jc w:val="center"/>
              <w:rPr>
                <w:rFonts w:cs="Arial"/>
                <w:b/>
                <w:bCs/>
                <w:color w:val="500878"/>
                <w:sz w:val="17"/>
                <w:szCs w:val="17"/>
                <w:lang w:eastAsia="pt-BR"/>
              </w:rPr>
            </w:pPr>
          </w:p>
        </w:tc>
        <w:tc>
          <w:tcPr>
            <w:tcW w:w="1389" w:type="dxa"/>
            <w:tcBorders>
              <w:left w:val="nil"/>
              <w:bottom w:val="single" w:sz="4" w:space="0" w:color="auto"/>
              <w:right w:val="nil"/>
            </w:tcBorders>
            <w:shd w:val="clear" w:color="auto" w:fill="F2F2F2" w:themeFill="background1" w:themeFillShade="F2"/>
            <w:noWrap/>
            <w:vAlign w:val="center"/>
            <w:hideMark/>
          </w:tcPr>
          <w:p w14:paraId="3FE365F3" w14:textId="77777777" w:rsidR="00522B6F" w:rsidRPr="00170EF7" w:rsidRDefault="00522B6F" w:rsidP="006C3965">
            <w:pPr>
              <w:spacing w:before="0" w:after="0" w:line="240" w:lineRule="auto"/>
              <w:jc w:val="center"/>
              <w:rPr>
                <w:rFonts w:cs="Arial"/>
                <w:b/>
                <w:bCs/>
                <w:color w:val="500878"/>
                <w:sz w:val="17"/>
                <w:szCs w:val="17"/>
                <w:lang w:eastAsia="pt-BR"/>
              </w:rPr>
            </w:pPr>
            <w:r w:rsidRPr="00170EF7">
              <w:rPr>
                <w:rFonts w:cs="Arial"/>
                <w:b/>
                <w:bCs/>
                <w:color w:val="500878"/>
                <w:sz w:val="17"/>
                <w:szCs w:val="17"/>
                <w:lang w:eastAsia="pt-BR"/>
              </w:rPr>
              <w:t>Reapresentado</w:t>
            </w:r>
          </w:p>
        </w:tc>
      </w:tr>
      <w:tr w:rsidR="00451EF6" w:rsidRPr="00451EF6" w14:paraId="2149D304" w14:textId="77777777" w:rsidTr="00146F67">
        <w:trPr>
          <w:trHeight w:val="260"/>
          <w:jc w:val="center"/>
        </w:trPr>
        <w:tc>
          <w:tcPr>
            <w:tcW w:w="5254" w:type="dxa"/>
            <w:tcBorders>
              <w:left w:val="nil"/>
              <w:right w:val="nil"/>
            </w:tcBorders>
            <w:noWrap/>
            <w:vAlign w:val="center"/>
          </w:tcPr>
          <w:p w14:paraId="2FF9CACA" w14:textId="541142D6" w:rsidR="00602222" w:rsidRPr="00170EF7" w:rsidRDefault="00602222" w:rsidP="00602222">
            <w:pPr>
              <w:spacing w:before="0" w:after="0" w:line="240" w:lineRule="auto"/>
              <w:jc w:val="left"/>
              <w:rPr>
                <w:rFonts w:cs="Arial"/>
                <w:b/>
                <w:bCs/>
                <w:color w:val="500878"/>
                <w:lang w:eastAsia="pt-BR"/>
              </w:rPr>
            </w:pPr>
            <w:r w:rsidRPr="00170EF7">
              <w:rPr>
                <w:rFonts w:cs="Arial"/>
                <w:b/>
                <w:bCs/>
                <w:color w:val="500878"/>
                <w:lang w:eastAsia="pt-BR"/>
              </w:rPr>
              <w:t>Fluxo de caixa das atividades operacionais</w:t>
            </w:r>
          </w:p>
        </w:tc>
        <w:tc>
          <w:tcPr>
            <w:tcW w:w="1389" w:type="dxa"/>
            <w:tcBorders>
              <w:top w:val="single" w:sz="4" w:space="0" w:color="auto"/>
              <w:left w:val="nil"/>
              <w:right w:val="nil"/>
            </w:tcBorders>
            <w:noWrap/>
            <w:vAlign w:val="center"/>
          </w:tcPr>
          <w:p w14:paraId="1CE57EC0" w14:textId="77777777" w:rsidR="00602222" w:rsidRPr="00451EF6" w:rsidRDefault="00602222" w:rsidP="00602222">
            <w:pPr>
              <w:spacing w:before="0" w:after="0" w:line="240" w:lineRule="auto"/>
              <w:jc w:val="center"/>
              <w:rPr>
                <w:rFonts w:cs="Arial"/>
                <w:color w:val="7030A0"/>
                <w:lang w:eastAsia="pt-BR"/>
              </w:rPr>
            </w:pPr>
          </w:p>
        </w:tc>
        <w:tc>
          <w:tcPr>
            <w:tcW w:w="160" w:type="dxa"/>
            <w:tcBorders>
              <w:left w:val="nil"/>
              <w:right w:val="nil"/>
            </w:tcBorders>
            <w:noWrap/>
            <w:vAlign w:val="center"/>
          </w:tcPr>
          <w:p w14:paraId="2B3C5DA6" w14:textId="77777777" w:rsidR="00602222" w:rsidRPr="00451EF6" w:rsidRDefault="00602222" w:rsidP="00602222">
            <w:pPr>
              <w:spacing w:before="0" w:after="0" w:line="240" w:lineRule="auto"/>
              <w:jc w:val="center"/>
              <w:rPr>
                <w:rFonts w:cs="Arial"/>
                <w:color w:val="7030A0"/>
                <w:lang w:eastAsia="pt-BR"/>
              </w:rPr>
            </w:pPr>
          </w:p>
        </w:tc>
        <w:tc>
          <w:tcPr>
            <w:tcW w:w="1389" w:type="dxa"/>
            <w:tcBorders>
              <w:top w:val="single" w:sz="4" w:space="0" w:color="auto"/>
              <w:left w:val="nil"/>
              <w:right w:val="nil"/>
            </w:tcBorders>
            <w:noWrap/>
            <w:vAlign w:val="center"/>
          </w:tcPr>
          <w:p w14:paraId="45E1713C" w14:textId="77777777" w:rsidR="00602222" w:rsidRPr="00451EF6" w:rsidRDefault="00602222" w:rsidP="00602222">
            <w:pPr>
              <w:spacing w:before="0" w:after="0" w:line="240" w:lineRule="auto"/>
              <w:jc w:val="center"/>
              <w:rPr>
                <w:rFonts w:cs="Arial"/>
                <w:color w:val="7030A0"/>
                <w:lang w:eastAsia="pt-BR"/>
              </w:rPr>
            </w:pPr>
          </w:p>
        </w:tc>
        <w:tc>
          <w:tcPr>
            <w:tcW w:w="160" w:type="dxa"/>
            <w:tcBorders>
              <w:left w:val="nil"/>
              <w:right w:val="nil"/>
            </w:tcBorders>
            <w:noWrap/>
            <w:vAlign w:val="center"/>
          </w:tcPr>
          <w:p w14:paraId="74C1F305" w14:textId="77777777" w:rsidR="00602222" w:rsidRPr="00451EF6" w:rsidRDefault="00602222" w:rsidP="00602222">
            <w:pPr>
              <w:spacing w:before="0" w:after="0" w:line="240" w:lineRule="auto"/>
              <w:jc w:val="center"/>
              <w:rPr>
                <w:rFonts w:cs="Arial"/>
                <w:color w:val="7030A0"/>
                <w:lang w:eastAsia="pt-BR"/>
              </w:rPr>
            </w:pPr>
          </w:p>
        </w:tc>
        <w:tc>
          <w:tcPr>
            <w:tcW w:w="1389" w:type="dxa"/>
            <w:tcBorders>
              <w:top w:val="single" w:sz="4" w:space="0" w:color="auto"/>
              <w:left w:val="nil"/>
              <w:right w:val="nil"/>
            </w:tcBorders>
            <w:noWrap/>
            <w:vAlign w:val="center"/>
          </w:tcPr>
          <w:p w14:paraId="4F94FA0E" w14:textId="77777777" w:rsidR="00602222" w:rsidRPr="00451EF6" w:rsidRDefault="00602222" w:rsidP="00602222">
            <w:pPr>
              <w:spacing w:before="0" w:after="0" w:line="240" w:lineRule="auto"/>
              <w:jc w:val="center"/>
              <w:rPr>
                <w:rFonts w:cs="Arial"/>
                <w:color w:val="7030A0"/>
                <w:lang w:eastAsia="pt-BR"/>
              </w:rPr>
            </w:pPr>
          </w:p>
        </w:tc>
      </w:tr>
      <w:tr w:rsidR="00602222" w:rsidRPr="009526FF" w14:paraId="520BDF48" w14:textId="77777777" w:rsidTr="00146F67">
        <w:trPr>
          <w:trHeight w:val="260"/>
          <w:jc w:val="center"/>
        </w:trPr>
        <w:tc>
          <w:tcPr>
            <w:tcW w:w="5254" w:type="dxa"/>
            <w:tcBorders>
              <w:left w:val="nil"/>
              <w:right w:val="nil"/>
            </w:tcBorders>
            <w:noWrap/>
            <w:vAlign w:val="center"/>
          </w:tcPr>
          <w:p w14:paraId="2830F175" w14:textId="353DDC37" w:rsidR="00602222" w:rsidRPr="00170EF7" w:rsidRDefault="00602222" w:rsidP="00602222">
            <w:pPr>
              <w:spacing w:before="0" w:after="0" w:line="240" w:lineRule="auto"/>
              <w:jc w:val="left"/>
              <w:rPr>
                <w:rFonts w:cs="Arial"/>
                <w:color w:val="500878"/>
                <w:lang w:eastAsia="pt-BR"/>
              </w:rPr>
            </w:pPr>
            <w:r w:rsidRPr="00170EF7">
              <w:rPr>
                <w:rFonts w:cs="Arial"/>
                <w:b/>
                <w:bCs/>
                <w:color w:val="500878"/>
                <w:lang w:eastAsia="pt-BR"/>
              </w:rPr>
              <w:t>Lucro antes do imposto de renda e da contribuição social</w:t>
            </w:r>
          </w:p>
        </w:tc>
        <w:tc>
          <w:tcPr>
            <w:tcW w:w="1389" w:type="dxa"/>
            <w:tcBorders>
              <w:left w:val="nil"/>
              <w:right w:val="nil"/>
            </w:tcBorders>
            <w:noWrap/>
            <w:vAlign w:val="center"/>
          </w:tcPr>
          <w:p w14:paraId="78ABE766" w14:textId="3416D438" w:rsidR="00602222" w:rsidRPr="00CB0B87" w:rsidRDefault="007E1DC1" w:rsidP="00CB0B87">
            <w:pPr>
              <w:spacing w:before="0" w:after="0" w:line="240" w:lineRule="auto"/>
              <w:jc w:val="right"/>
              <w:rPr>
                <w:rFonts w:cs="Arial"/>
                <w:lang w:eastAsia="pt-BR"/>
              </w:rPr>
            </w:pPr>
            <w:r>
              <w:rPr>
                <w:rFonts w:cs="Arial"/>
                <w:lang w:eastAsia="pt-BR"/>
              </w:rPr>
              <w:t>302.112</w:t>
            </w:r>
          </w:p>
        </w:tc>
        <w:tc>
          <w:tcPr>
            <w:tcW w:w="160" w:type="dxa"/>
            <w:tcBorders>
              <w:left w:val="nil"/>
              <w:right w:val="nil"/>
            </w:tcBorders>
            <w:noWrap/>
            <w:vAlign w:val="center"/>
          </w:tcPr>
          <w:p w14:paraId="75D92259" w14:textId="77777777" w:rsidR="00602222" w:rsidRPr="00CB0B87" w:rsidRDefault="00602222" w:rsidP="00CB0B87">
            <w:pPr>
              <w:spacing w:before="0" w:after="0" w:line="240" w:lineRule="auto"/>
              <w:jc w:val="right"/>
              <w:rPr>
                <w:rFonts w:cs="Arial"/>
                <w:lang w:eastAsia="pt-BR"/>
              </w:rPr>
            </w:pPr>
          </w:p>
        </w:tc>
        <w:tc>
          <w:tcPr>
            <w:tcW w:w="1389" w:type="dxa"/>
            <w:tcBorders>
              <w:left w:val="nil"/>
              <w:right w:val="nil"/>
            </w:tcBorders>
            <w:noWrap/>
            <w:vAlign w:val="center"/>
          </w:tcPr>
          <w:p w14:paraId="2607988F" w14:textId="25E3281C" w:rsidR="00602222" w:rsidRPr="00CB0B87" w:rsidRDefault="007E1DC1" w:rsidP="00CB0B87">
            <w:pPr>
              <w:spacing w:before="0" w:after="0" w:line="240" w:lineRule="auto"/>
              <w:jc w:val="right"/>
              <w:rPr>
                <w:rFonts w:cs="Arial"/>
                <w:lang w:eastAsia="pt-BR"/>
              </w:rPr>
            </w:pPr>
            <w:r>
              <w:rPr>
                <w:rFonts w:cs="Arial"/>
                <w:lang w:eastAsia="pt-BR"/>
              </w:rPr>
              <w:t>(114.292)</w:t>
            </w:r>
          </w:p>
        </w:tc>
        <w:tc>
          <w:tcPr>
            <w:tcW w:w="160" w:type="dxa"/>
            <w:tcBorders>
              <w:left w:val="nil"/>
              <w:right w:val="nil"/>
            </w:tcBorders>
            <w:noWrap/>
            <w:vAlign w:val="center"/>
          </w:tcPr>
          <w:p w14:paraId="0C7472E7" w14:textId="77777777" w:rsidR="00602222" w:rsidRPr="00CB0B87" w:rsidRDefault="00602222" w:rsidP="00CB0B87">
            <w:pPr>
              <w:spacing w:before="0" w:after="0" w:line="240" w:lineRule="auto"/>
              <w:jc w:val="right"/>
              <w:rPr>
                <w:rFonts w:cs="Arial"/>
                <w:lang w:eastAsia="pt-BR"/>
              </w:rPr>
            </w:pPr>
          </w:p>
        </w:tc>
        <w:tc>
          <w:tcPr>
            <w:tcW w:w="1389" w:type="dxa"/>
            <w:tcBorders>
              <w:left w:val="nil"/>
              <w:right w:val="nil"/>
            </w:tcBorders>
            <w:noWrap/>
            <w:vAlign w:val="center"/>
          </w:tcPr>
          <w:p w14:paraId="6A68D04C" w14:textId="2C9FA847" w:rsidR="00602222" w:rsidRPr="00CB0B87" w:rsidRDefault="007E1DC1" w:rsidP="00CB0B87">
            <w:pPr>
              <w:spacing w:before="0" w:after="0" w:line="240" w:lineRule="auto"/>
              <w:jc w:val="right"/>
              <w:rPr>
                <w:rFonts w:cs="Arial"/>
                <w:lang w:eastAsia="pt-BR"/>
              </w:rPr>
            </w:pPr>
            <w:r>
              <w:rPr>
                <w:rFonts w:cs="Arial"/>
                <w:lang w:eastAsia="pt-BR"/>
              </w:rPr>
              <w:t>187.820</w:t>
            </w:r>
          </w:p>
        </w:tc>
      </w:tr>
      <w:tr w:rsidR="00602222" w:rsidRPr="009526FF" w14:paraId="14A7B26F" w14:textId="77777777" w:rsidTr="00146F67">
        <w:trPr>
          <w:trHeight w:val="250"/>
          <w:jc w:val="center"/>
        </w:trPr>
        <w:tc>
          <w:tcPr>
            <w:tcW w:w="5254" w:type="dxa"/>
            <w:tcBorders>
              <w:left w:val="nil"/>
              <w:right w:val="nil"/>
            </w:tcBorders>
            <w:noWrap/>
            <w:vAlign w:val="center"/>
          </w:tcPr>
          <w:p w14:paraId="2C81A7AC" w14:textId="1D093F96" w:rsidR="00602222" w:rsidRPr="00170EF7" w:rsidRDefault="00602222" w:rsidP="00602222">
            <w:pPr>
              <w:spacing w:before="0" w:after="0" w:line="240" w:lineRule="auto"/>
              <w:jc w:val="left"/>
              <w:rPr>
                <w:rFonts w:cs="Arial"/>
                <w:color w:val="500878"/>
                <w:lang w:eastAsia="pt-BR"/>
              </w:rPr>
            </w:pPr>
          </w:p>
        </w:tc>
        <w:tc>
          <w:tcPr>
            <w:tcW w:w="1389" w:type="dxa"/>
            <w:tcBorders>
              <w:left w:val="nil"/>
              <w:right w:val="nil"/>
            </w:tcBorders>
            <w:noWrap/>
            <w:vAlign w:val="center"/>
          </w:tcPr>
          <w:p w14:paraId="050A3526" w14:textId="47C99FEE" w:rsidR="00602222" w:rsidRPr="00CB0B87" w:rsidRDefault="00602222" w:rsidP="00CB0B87">
            <w:pPr>
              <w:spacing w:before="0" w:after="0" w:line="240" w:lineRule="auto"/>
              <w:jc w:val="right"/>
              <w:rPr>
                <w:rFonts w:cs="Arial"/>
                <w:lang w:eastAsia="pt-BR"/>
              </w:rPr>
            </w:pPr>
          </w:p>
        </w:tc>
        <w:tc>
          <w:tcPr>
            <w:tcW w:w="160" w:type="dxa"/>
            <w:tcBorders>
              <w:left w:val="nil"/>
              <w:right w:val="nil"/>
            </w:tcBorders>
            <w:noWrap/>
            <w:vAlign w:val="center"/>
          </w:tcPr>
          <w:p w14:paraId="73A5A71A" w14:textId="77777777" w:rsidR="00602222" w:rsidRPr="00CB0B87" w:rsidRDefault="00602222" w:rsidP="00CB0B87">
            <w:pPr>
              <w:spacing w:before="0" w:after="0" w:line="240" w:lineRule="auto"/>
              <w:jc w:val="right"/>
              <w:rPr>
                <w:rFonts w:cs="Arial"/>
                <w:lang w:eastAsia="pt-BR"/>
              </w:rPr>
            </w:pPr>
          </w:p>
        </w:tc>
        <w:tc>
          <w:tcPr>
            <w:tcW w:w="1389" w:type="dxa"/>
            <w:tcBorders>
              <w:left w:val="nil"/>
              <w:right w:val="nil"/>
            </w:tcBorders>
            <w:noWrap/>
            <w:vAlign w:val="center"/>
          </w:tcPr>
          <w:p w14:paraId="35088868" w14:textId="29DE149D" w:rsidR="00602222" w:rsidRPr="00CB0B87" w:rsidRDefault="00602222" w:rsidP="00CB0B87">
            <w:pPr>
              <w:spacing w:before="0" w:after="0" w:line="240" w:lineRule="auto"/>
              <w:jc w:val="right"/>
              <w:rPr>
                <w:rFonts w:cs="Arial"/>
                <w:lang w:eastAsia="pt-BR"/>
              </w:rPr>
            </w:pPr>
          </w:p>
        </w:tc>
        <w:tc>
          <w:tcPr>
            <w:tcW w:w="160" w:type="dxa"/>
            <w:tcBorders>
              <w:left w:val="nil"/>
              <w:right w:val="nil"/>
            </w:tcBorders>
            <w:noWrap/>
            <w:vAlign w:val="center"/>
          </w:tcPr>
          <w:p w14:paraId="2365D048" w14:textId="77777777" w:rsidR="00602222" w:rsidRPr="00CB0B87" w:rsidRDefault="00602222" w:rsidP="00CB0B87">
            <w:pPr>
              <w:spacing w:before="0" w:after="0" w:line="240" w:lineRule="auto"/>
              <w:jc w:val="right"/>
              <w:rPr>
                <w:rFonts w:cs="Arial"/>
                <w:lang w:eastAsia="pt-BR"/>
              </w:rPr>
            </w:pPr>
          </w:p>
        </w:tc>
        <w:tc>
          <w:tcPr>
            <w:tcW w:w="1389" w:type="dxa"/>
            <w:tcBorders>
              <w:left w:val="nil"/>
              <w:right w:val="nil"/>
            </w:tcBorders>
            <w:noWrap/>
            <w:vAlign w:val="center"/>
          </w:tcPr>
          <w:p w14:paraId="13F40D1C" w14:textId="100BA5A3" w:rsidR="00602222" w:rsidRPr="00CB0B87" w:rsidRDefault="00602222" w:rsidP="00CB0B87">
            <w:pPr>
              <w:spacing w:before="0" w:after="0" w:line="240" w:lineRule="auto"/>
              <w:jc w:val="right"/>
              <w:rPr>
                <w:rFonts w:cs="Arial"/>
                <w:lang w:eastAsia="pt-BR"/>
              </w:rPr>
            </w:pPr>
          </w:p>
        </w:tc>
      </w:tr>
      <w:tr w:rsidR="00451EF6" w:rsidRPr="00451EF6" w14:paraId="511345C8" w14:textId="77777777" w:rsidTr="00146F67">
        <w:trPr>
          <w:trHeight w:val="250"/>
          <w:jc w:val="center"/>
        </w:trPr>
        <w:tc>
          <w:tcPr>
            <w:tcW w:w="5254" w:type="dxa"/>
            <w:tcBorders>
              <w:left w:val="nil"/>
              <w:right w:val="nil"/>
            </w:tcBorders>
            <w:noWrap/>
            <w:vAlign w:val="center"/>
          </w:tcPr>
          <w:p w14:paraId="0074F5D7" w14:textId="2E5069FF" w:rsidR="00602222" w:rsidRPr="00170EF7" w:rsidRDefault="00602222" w:rsidP="00602222">
            <w:pPr>
              <w:spacing w:before="0" w:after="0" w:line="240" w:lineRule="auto"/>
              <w:jc w:val="left"/>
              <w:rPr>
                <w:rFonts w:cs="Arial"/>
                <w:color w:val="500878"/>
                <w:lang w:eastAsia="pt-BR"/>
              </w:rPr>
            </w:pPr>
            <w:r w:rsidRPr="00170EF7">
              <w:rPr>
                <w:rFonts w:cs="Arial"/>
                <w:b/>
                <w:bCs/>
                <w:color w:val="500878"/>
                <w:lang w:eastAsia="pt-BR"/>
              </w:rPr>
              <w:t xml:space="preserve">Ajustes para reconciliar o lucro do </w:t>
            </w:r>
            <w:r w:rsidR="007E1DC1">
              <w:rPr>
                <w:rFonts w:cs="Arial"/>
                <w:b/>
                <w:bCs/>
                <w:color w:val="500878"/>
                <w:lang w:eastAsia="pt-BR"/>
              </w:rPr>
              <w:t>exercício</w:t>
            </w:r>
            <w:r w:rsidRPr="00170EF7">
              <w:rPr>
                <w:rFonts w:cs="Arial"/>
                <w:b/>
                <w:bCs/>
                <w:color w:val="500878"/>
                <w:lang w:eastAsia="pt-BR"/>
              </w:rPr>
              <w:t xml:space="preserve"> ao caixa líquido </w:t>
            </w:r>
            <w:r w:rsidR="00812036">
              <w:rPr>
                <w:rFonts w:cs="Arial"/>
                <w:b/>
                <w:bCs/>
                <w:color w:val="500878"/>
                <w:lang w:eastAsia="pt-BR"/>
              </w:rPr>
              <w:t>gerado pelas</w:t>
            </w:r>
            <w:r w:rsidRPr="00170EF7">
              <w:rPr>
                <w:rFonts w:cs="Arial"/>
                <w:b/>
                <w:bCs/>
                <w:color w:val="500878"/>
                <w:lang w:eastAsia="pt-BR"/>
              </w:rPr>
              <w:t xml:space="preserve"> atividades operacionais</w:t>
            </w:r>
          </w:p>
        </w:tc>
        <w:tc>
          <w:tcPr>
            <w:tcW w:w="1389" w:type="dxa"/>
            <w:tcBorders>
              <w:left w:val="nil"/>
              <w:right w:val="nil"/>
            </w:tcBorders>
            <w:noWrap/>
            <w:vAlign w:val="center"/>
          </w:tcPr>
          <w:p w14:paraId="2207DE59" w14:textId="33D28338" w:rsidR="00602222" w:rsidRPr="00451EF6" w:rsidRDefault="00602222" w:rsidP="00CB0B87">
            <w:pPr>
              <w:spacing w:before="0" w:after="0" w:line="240" w:lineRule="auto"/>
              <w:jc w:val="right"/>
              <w:rPr>
                <w:rFonts w:cs="Arial"/>
                <w:color w:val="7030A0"/>
                <w:lang w:eastAsia="pt-BR"/>
              </w:rPr>
            </w:pPr>
          </w:p>
        </w:tc>
        <w:tc>
          <w:tcPr>
            <w:tcW w:w="160" w:type="dxa"/>
            <w:tcBorders>
              <w:left w:val="nil"/>
              <w:right w:val="nil"/>
            </w:tcBorders>
            <w:noWrap/>
            <w:vAlign w:val="center"/>
          </w:tcPr>
          <w:p w14:paraId="22E9BA60" w14:textId="77777777" w:rsidR="00602222" w:rsidRPr="00451EF6" w:rsidRDefault="00602222" w:rsidP="00CB0B87">
            <w:pPr>
              <w:spacing w:before="0" w:after="0" w:line="240" w:lineRule="auto"/>
              <w:jc w:val="right"/>
              <w:rPr>
                <w:rFonts w:cs="Arial"/>
                <w:color w:val="7030A0"/>
                <w:lang w:eastAsia="pt-BR"/>
              </w:rPr>
            </w:pPr>
          </w:p>
        </w:tc>
        <w:tc>
          <w:tcPr>
            <w:tcW w:w="1389" w:type="dxa"/>
            <w:tcBorders>
              <w:left w:val="nil"/>
              <w:right w:val="nil"/>
            </w:tcBorders>
            <w:noWrap/>
            <w:vAlign w:val="center"/>
          </w:tcPr>
          <w:p w14:paraId="7B9FC322" w14:textId="50DFC698" w:rsidR="00602222" w:rsidRPr="00451EF6" w:rsidRDefault="00602222" w:rsidP="00CB0B87">
            <w:pPr>
              <w:spacing w:before="0" w:after="0" w:line="240" w:lineRule="auto"/>
              <w:jc w:val="right"/>
              <w:rPr>
                <w:rFonts w:cs="Arial"/>
                <w:color w:val="7030A0"/>
                <w:lang w:eastAsia="pt-BR"/>
              </w:rPr>
            </w:pPr>
          </w:p>
        </w:tc>
        <w:tc>
          <w:tcPr>
            <w:tcW w:w="160" w:type="dxa"/>
            <w:tcBorders>
              <w:left w:val="nil"/>
              <w:right w:val="nil"/>
            </w:tcBorders>
            <w:noWrap/>
            <w:vAlign w:val="center"/>
          </w:tcPr>
          <w:p w14:paraId="3B0DF822" w14:textId="77777777" w:rsidR="00602222" w:rsidRPr="00451EF6" w:rsidRDefault="00602222" w:rsidP="00CB0B87">
            <w:pPr>
              <w:spacing w:before="0" w:after="0" w:line="240" w:lineRule="auto"/>
              <w:jc w:val="right"/>
              <w:rPr>
                <w:rFonts w:cs="Arial"/>
                <w:color w:val="7030A0"/>
                <w:lang w:eastAsia="pt-BR"/>
              </w:rPr>
            </w:pPr>
          </w:p>
        </w:tc>
        <w:tc>
          <w:tcPr>
            <w:tcW w:w="1389" w:type="dxa"/>
            <w:tcBorders>
              <w:left w:val="nil"/>
              <w:right w:val="nil"/>
            </w:tcBorders>
            <w:noWrap/>
            <w:vAlign w:val="center"/>
          </w:tcPr>
          <w:p w14:paraId="21F50D7D" w14:textId="06D913F8" w:rsidR="00602222" w:rsidRPr="00451EF6" w:rsidRDefault="00602222" w:rsidP="00CB0B87">
            <w:pPr>
              <w:spacing w:before="0" w:after="0" w:line="240" w:lineRule="auto"/>
              <w:jc w:val="right"/>
              <w:rPr>
                <w:rFonts w:cs="Arial"/>
                <w:color w:val="7030A0"/>
                <w:lang w:eastAsia="pt-BR"/>
              </w:rPr>
            </w:pPr>
          </w:p>
        </w:tc>
      </w:tr>
      <w:tr w:rsidR="007E1DC1" w:rsidRPr="009526FF" w14:paraId="33C00459" w14:textId="77777777" w:rsidTr="00146F67">
        <w:trPr>
          <w:trHeight w:val="260"/>
          <w:jc w:val="center"/>
        </w:trPr>
        <w:tc>
          <w:tcPr>
            <w:tcW w:w="5254" w:type="dxa"/>
            <w:tcBorders>
              <w:left w:val="nil"/>
              <w:right w:val="nil"/>
            </w:tcBorders>
            <w:noWrap/>
            <w:vAlign w:val="center"/>
          </w:tcPr>
          <w:p w14:paraId="6B68ED89" w14:textId="30B61B88" w:rsidR="007E1DC1" w:rsidRPr="009526FF" w:rsidRDefault="007E1DC1" w:rsidP="007E1DC1">
            <w:pPr>
              <w:spacing w:before="0" w:after="0" w:line="240" w:lineRule="auto"/>
              <w:ind w:firstLineChars="100" w:firstLine="200"/>
              <w:jc w:val="left"/>
              <w:rPr>
                <w:rFonts w:cs="Arial"/>
                <w:b/>
                <w:bCs/>
                <w:lang w:eastAsia="pt-BR"/>
              </w:rPr>
            </w:pPr>
            <w:r w:rsidRPr="00E925A8">
              <w:rPr>
                <w:rFonts w:cs="Arial"/>
                <w:lang w:eastAsia="pt-BR"/>
              </w:rPr>
              <w:t>Depreciação e amortização</w:t>
            </w:r>
          </w:p>
        </w:tc>
        <w:tc>
          <w:tcPr>
            <w:tcW w:w="1389" w:type="dxa"/>
            <w:tcBorders>
              <w:left w:val="nil"/>
              <w:right w:val="nil"/>
            </w:tcBorders>
            <w:noWrap/>
            <w:vAlign w:val="center"/>
          </w:tcPr>
          <w:p w14:paraId="336D7F7B" w14:textId="03214F24" w:rsidR="007E1DC1" w:rsidRPr="007E1DC1" w:rsidRDefault="007E1DC1" w:rsidP="007E1DC1">
            <w:pPr>
              <w:spacing w:before="0" w:after="0" w:line="240" w:lineRule="auto"/>
              <w:jc w:val="right"/>
              <w:rPr>
                <w:rFonts w:cs="Arial"/>
                <w:lang w:eastAsia="pt-BR"/>
              </w:rPr>
            </w:pPr>
            <w:r w:rsidRPr="007E1DC1">
              <w:rPr>
                <w:rFonts w:cs="Arial"/>
                <w:lang w:eastAsia="pt-BR"/>
              </w:rPr>
              <w:t>94.337</w:t>
            </w:r>
          </w:p>
        </w:tc>
        <w:tc>
          <w:tcPr>
            <w:tcW w:w="160" w:type="dxa"/>
            <w:tcBorders>
              <w:left w:val="nil"/>
              <w:right w:val="nil"/>
            </w:tcBorders>
            <w:noWrap/>
            <w:vAlign w:val="center"/>
          </w:tcPr>
          <w:p w14:paraId="0AC05BF1" w14:textId="77777777" w:rsidR="007E1DC1" w:rsidRPr="007E1DC1" w:rsidRDefault="007E1DC1" w:rsidP="007E1DC1">
            <w:pPr>
              <w:spacing w:before="0" w:after="0" w:line="240" w:lineRule="auto"/>
              <w:jc w:val="right"/>
              <w:rPr>
                <w:rFonts w:cs="Arial"/>
                <w:lang w:eastAsia="pt-BR"/>
              </w:rPr>
            </w:pPr>
          </w:p>
        </w:tc>
        <w:tc>
          <w:tcPr>
            <w:tcW w:w="1389" w:type="dxa"/>
            <w:tcBorders>
              <w:left w:val="nil"/>
              <w:right w:val="nil"/>
            </w:tcBorders>
            <w:noWrap/>
            <w:vAlign w:val="center"/>
          </w:tcPr>
          <w:p w14:paraId="1093E041" w14:textId="7CF4F5D6" w:rsidR="007E1DC1" w:rsidRPr="007E1DC1" w:rsidRDefault="007E1DC1" w:rsidP="007E1DC1">
            <w:pPr>
              <w:spacing w:before="0" w:after="0" w:line="240" w:lineRule="auto"/>
              <w:jc w:val="right"/>
              <w:rPr>
                <w:rFonts w:cs="Arial"/>
                <w:lang w:eastAsia="pt-BR"/>
              </w:rPr>
            </w:pPr>
            <w:r w:rsidRPr="007E1DC1">
              <w:rPr>
                <w:rFonts w:cs="Arial"/>
                <w:lang w:eastAsia="pt-BR"/>
              </w:rPr>
              <w:t>(5.705)</w:t>
            </w:r>
          </w:p>
        </w:tc>
        <w:tc>
          <w:tcPr>
            <w:tcW w:w="160" w:type="dxa"/>
            <w:tcBorders>
              <w:left w:val="nil"/>
              <w:right w:val="nil"/>
            </w:tcBorders>
            <w:noWrap/>
            <w:vAlign w:val="center"/>
          </w:tcPr>
          <w:p w14:paraId="140EDDD4" w14:textId="77777777" w:rsidR="007E1DC1" w:rsidRPr="007E1DC1" w:rsidRDefault="007E1DC1" w:rsidP="007E1DC1">
            <w:pPr>
              <w:spacing w:before="0" w:after="0" w:line="240" w:lineRule="auto"/>
              <w:jc w:val="right"/>
              <w:rPr>
                <w:rFonts w:cs="Arial"/>
                <w:lang w:eastAsia="pt-BR"/>
              </w:rPr>
            </w:pPr>
          </w:p>
        </w:tc>
        <w:tc>
          <w:tcPr>
            <w:tcW w:w="1389" w:type="dxa"/>
            <w:tcBorders>
              <w:left w:val="nil"/>
              <w:right w:val="nil"/>
            </w:tcBorders>
            <w:noWrap/>
            <w:vAlign w:val="center"/>
          </w:tcPr>
          <w:p w14:paraId="1960DB0B" w14:textId="0D7752A3" w:rsidR="007E1DC1" w:rsidRPr="007E1DC1" w:rsidRDefault="007E1DC1" w:rsidP="007E1DC1">
            <w:pPr>
              <w:spacing w:before="0" w:after="0" w:line="240" w:lineRule="auto"/>
              <w:jc w:val="right"/>
              <w:rPr>
                <w:rFonts w:cs="Arial"/>
                <w:lang w:eastAsia="pt-BR"/>
              </w:rPr>
            </w:pPr>
            <w:r w:rsidRPr="007E1DC1">
              <w:rPr>
                <w:rFonts w:cs="Arial"/>
                <w:lang w:eastAsia="pt-BR"/>
              </w:rPr>
              <w:t>88.632</w:t>
            </w:r>
          </w:p>
        </w:tc>
      </w:tr>
      <w:tr w:rsidR="007E1DC1" w:rsidRPr="009526FF" w14:paraId="21DF42DD" w14:textId="77777777" w:rsidTr="00146F67">
        <w:trPr>
          <w:trHeight w:val="260"/>
          <w:jc w:val="center"/>
        </w:trPr>
        <w:tc>
          <w:tcPr>
            <w:tcW w:w="5254" w:type="dxa"/>
            <w:tcBorders>
              <w:left w:val="nil"/>
              <w:right w:val="nil"/>
            </w:tcBorders>
            <w:noWrap/>
            <w:vAlign w:val="center"/>
          </w:tcPr>
          <w:p w14:paraId="1F5452B8" w14:textId="608B63D3" w:rsidR="007E1DC1" w:rsidRPr="00E925A8" w:rsidRDefault="007E1DC1" w:rsidP="007E1DC1">
            <w:pPr>
              <w:spacing w:before="0" w:after="0" w:line="240" w:lineRule="auto"/>
              <w:ind w:firstLineChars="100" w:firstLine="200"/>
              <w:jc w:val="left"/>
              <w:rPr>
                <w:rFonts w:cs="Arial"/>
                <w:lang w:eastAsia="pt-BR"/>
              </w:rPr>
            </w:pPr>
            <w:r>
              <w:rPr>
                <w:rFonts w:cs="Arial"/>
                <w:lang w:eastAsia="pt-BR"/>
              </w:rPr>
              <w:t>Baixa de ativo</w:t>
            </w:r>
            <w:r w:rsidR="00761754">
              <w:rPr>
                <w:rFonts w:cs="Arial"/>
                <w:lang w:eastAsia="pt-BR"/>
              </w:rPr>
              <w:t>s imobilizado e intangível</w:t>
            </w:r>
          </w:p>
        </w:tc>
        <w:tc>
          <w:tcPr>
            <w:tcW w:w="1389" w:type="dxa"/>
            <w:tcBorders>
              <w:left w:val="nil"/>
              <w:bottom w:val="single" w:sz="4" w:space="0" w:color="auto"/>
              <w:right w:val="nil"/>
            </w:tcBorders>
            <w:noWrap/>
            <w:vAlign w:val="center"/>
          </w:tcPr>
          <w:p w14:paraId="00F61605" w14:textId="1CBBA44A" w:rsidR="007E1DC1" w:rsidRPr="00CB0B87" w:rsidRDefault="007E1DC1" w:rsidP="007E1DC1">
            <w:pPr>
              <w:spacing w:before="0" w:after="0" w:line="240" w:lineRule="auto"/>
              <w:jc w:val="right"/>
              <w:rPr>
                <w:rFonts w:cs="Arial"/>
                <w:lang w:eastAsia="pt-BR"/>
              </w:rPr>
            </w:pPr>
            <w:r>
              <w:rPr>
                <w:rFonts w:cs="Arial"/>
                <w:lang w:eastAsia="pt-BR"/>
              </w:rPr>
              <w:t>2.520</w:t>
            </w:r>
          </w:p>
        </w:tc>
        <w:tc>
          <w:tcPr>
            <w:tcW w:w="160" w:type="dxa"/>
            <w:tcBorders>
              <w:left w:val="nil"/>
              <w:right w:val="nil"/>
            </w:tcBorders>
            <w:noWrap/>
            <w:vAlign w:val="center"/>
          </w:tcPr>
          <w:p w14:paraId="7BB761A1" w14:textId="77777777" w:rsidR="007E1DC1" w:rsidRPr="00CB0B87" w:rsidRDefault="007E1DC1" w:rsidP="007E1DC1">
            <w:pPr>
              <w:spacing w:before="0" w:after="0" w:line="240" w:lineRule="auto"/>
              <w:jc w:val="right"/>
              <w:rPr>
                <w:rFonts w:cs="Arial"/>
                <w:lang w:eastAsia="pt-BR"/>
              </w:rPr>
            </w:pPr>
          </w:p>
        </w:tc>
        <w:tc>
          <w:tcPr>
            <w:tcW w:w="1389" w:type="dxa"/>
            <w:tcBorders>
              <w:left w:val="nil"/>
              <w:bottom w:val="single" w:sz="4" w:space="0" w:color="auto"/>
              <w:right w:val="nil"/>
            </w:tcBorders>
            <w:noWrap/>
            <w:vAlign w:val="center"/>
          </w:tcPr>
          <w:p w14:paraId="452956F3" w14:textId="53110059" w:rsidR="007E1DC1" w:rsidRPr="00CB0B87" w:rsidRDefault="007E1DC1" w:rsidP="007E1DC1">
            <w:pPr>
              <w:spacing w:before="0" w:after="0" w:line="240" w:lineRule="auto"/>
              <w:jc w:val="right"/>
              <w:rPr>
                <w:rFonts w:cs="Arial"/>
                <w:lang w:eastAsia="pt-BR"/>
              </w:rPr>
            </w:pPr>
            <w:r>
              <w:rPr>
                <w:rFonts w:cs="Arial"/>
                <w:lang w:eastAsia="pt-BR"/>
              </w:rPr>
              <w:t>73.281</w:t>
            </w:r>
          </w:p>
        </w:tc>
        <w:tc>
          <w:tcPr>
            <w:tcW w:w="160" w:type="dxa"/>
            <w:tcBorders>
              <w:left w:val="nil"/>
              <w:right w:val="nil"/>
            </w:tcBorders>
            <w:noWrap/>
            <w:vAlign w:val="center"/>
          </w:tcPr>
          <w:p w14:paraId="5DF97839" w14:textId="77777777" w:rsidR="007E1DC1" w:rsidRPr="00CB0B87" w:rsidRDefault="007E1DC1" w:rsidP="007E1DC1">
            <w:pPr>
              <w:spacing w:before="0" w:after="0" w:line="240" w:lineRule="auto"/>
              <w:jc w:val="right"/>
              <w:rPr>
                <w:rFonts w:cs="Arial"/>
                <w:lang w:eastAsia="pt-BR"/>
              </w:rPr>
            </w:pPr>
          </w:p>
        </w:tc>
        <w:tc>
          <w:tcPr>
            <w:tcW w:w="1389" w:type="dxa"/>
            <w:tcBorders>
              <w:left w:val="nil"/>
              <w:bottom w:val="single" w:sz="4" w:space="0" w:color="auto"/>
              <w:right w:val="nil"/>
            </w:tcBorders>
            <w:noWrap/>
            <w:vAlign w:val="center"/>
          </w:tcPr>
          <w:p w14:paraId="46861BA4" w14:textId="28750DD4" w:rsidR="007E1DC1" w:rsidRPr="00CB0B87" w:rsidRDefault="007E1DC1" w:rsidP="007E1DC1">
            <w:pPr>
              <w:spacing w:before="0" w:after="0" w:line="240" w:lineRule="auto"/>
              <w:jc w:val="right"/>
              <w:rPr>
                <w:rFonts w:cs="Arial"/>
                <w:lang w:eastAsia="pt-BR"/>
              </w:rPr>
            </w:pPr>
            <w:r>
              <w:rPr>
                <w:rFonts w:cs="Arial"/>
                <w:lang w:eastAsia="pt-BR"/>
              </w:rPr>
              <w:t>75.801</w:t>
            </w:r>
          </w:p>
        </w:tc>
      </w:tr>
      <w:tr w:rsidR="007E1DC1" w:rsidRPr="007E1DC1" w14:paraId="3D938ECE" w14:textId="77777777" w:rsidTr="00D71D3F">
        <w:trPr>
          <w:trHeight w:val="260"/>
          <w:jc w:val="center"/>
        </w:trPr>
        <w:tc>
          <w:tcPr>
            <w:tcW w:w="5254" w:type="dxa"/>
            <w:tcBorders>
              <w:left w:val="nil"/>
              <w:right w:val="nil"/>
            </w:tcBorders>
            <w:noWrap/>
            <w:vAlign w:val="center"/>
          </w:tcPr>
          <w:p w14:paraId="3E33A877" w14:textId="77777777" w:rsidR="007E1DC1" w:rsidRPr="007E1DC1" w:rsidRDefault="007E1DC1" w:rsidP="007E1DC1">
            <w:pPr>
              <w:spacing w:before="0" w:after="0" w:line="240" w:lineRule="auto"/>
              <w:ind w:firstLineChars="100" w:firstLine="201"/>
              <w:jc w:val="left"/>
              <w:rPr>
                <w:rFonts w:cs="Arial"/>
                <w:b/>
                <w:bCs/>
                <w:color w:val="500878"/>
                <w:lang w:eastAsia="pt-BR"/>
              </w:rPr>
            </w:pPr>
          </w:p>
        </w:tc>
        <w:tc>
          <w:tcPr>
            <w:tcW w:w="1389" w:type="dxa"/>
            <w:tcBorders>
              <w:top w:val="single" w:sz="4" w:space="0" w:color="auto"/>
              <w:left w:val="nil"/>
              <w:right w:val="nil"/>
            </w:tcBorders>
            <w:noWrap/>
            <w:vAlign w:val="center"/>
          </w:tcPr>
          <w:p w14:paraId="5ED2AE27" w14:textId="7301D505" w:rsidR="007E1DC1" w:rsidRPr="007E1DC1" w:rsidRDefault="00097228" w:rsidP="007E1DC1">
            <w:pPr>
              <w:spacing w:before="0" w:after="0" w:line="240" w:lineRule="auto"/>
              <w:jc w:val="right"/>
              <w:rPr>
                <w:rFonts w:cs="Arial"/>
                <w:b/>
                <w:bCs/>
                <w:color w:val="500878"/>
                <w:lang w:eastAsia="pt-BR"/>
              </w:rPr>
            </w:pPr>
            <w:r>
              <w:rPr>
                <w:rFonts w:cs="Arial"/>
                <w:b/>
                <w:bCs/>
                <w:color w:val="500878"/>
                <w:lang w:eastAsia="pt-BR"/>
              </w:rPr>
              <w:t>398.216</w:t>
            </w:r>
          </w:p>
        </w:tc>
        <w:tc>
          <w:tcPr>
            <w:tcW w:w="160" w:type="dxa"/>
            <w:tcBorders>
              <w:left w:val="nil"/>
              <w:right w:val="nil"/>
            </w:tcBorders>
            <w:noWrap/>
            <w:vAlign w:val="center"/>
          </w:tcPr>
          <w:p w14:paraId="536FEE9A" w14:textId="77777777" w:rsidR="007E1DC1" w:rsidRPr="007E1DC1" w:rsidRDefault="007E1DC1" w:rsidP="007E1DC1">
            <w:pPr>
              <w:spacing w:before="0" w:after="0" w:line="240" w:lineRule="auto"/>
              <w:jc w:val="right"/>
              <w:rPr>
                <w:rFonts w:cs="Arial"/>
                <w:b/>
                <w:bCs/>
                <w:color w:val="500878"/>
                <w:lang w:eastAsia="pt-BR"/>
              </w:rPr>
            </w:pPr>
          </w:p>
        </w:tc>
        <w:tc>
          <w:tcPr>
            <w:tcW w:w="1389" w:type="dxa"/>
            <w:tcBorders>
              <w:top w:val="single" w:sz="4" w:space="0" w:color="auto"/>
              <w:left w:val="nil"/>
              <w:right w:val="nil"/>
            </w:tcBorders>
            <w:noWrap/>
            <w:vAlign w:val="center"/>
          </w:tcPr>
          <w:p w14:paraId="08215B05" w14:textId="221CAAA5" w:rsidR="007E1DC1" w:rsidRPr="007E1DC1" w:rsidRDefault="007E1DC1" w:rsidP="007E1DC1">
            <w:pPr>
              <w:spacing w:before="0" w:after="0" w:line="240" w:lineRule="auto"/>
              <w:jc w:val="right"/>
              <w:rPr>
                <w:rFonts w:cs="Arial"/>
                <w:b/>
                <w:bCs/>
                <w:color w:val="500878"/>
                <w:lang w:eastAsia="pt-BR"/>
              </w:rPr>
            </w:pPr>
            <w:r w:rsidRPr="007E1DC1">
              <w:rPr>
                <w:rFonts w:cs="Arial"/>
                <w:b/>
                <w:bCs/>
                <w:color w:val="500878"/>
                <w:lang w:eastAsia="pt-BR"/>
              </w:rPr>
              <w:t>(46.716)</w:t>
            </w:r>
          </w:p>
        </w:tc>
        <w:tc>
          <w:tcPr>
            <w:tcW w:w="160" w:type="dxa"/>
            <w:tcBorders>
              <w:left w:val="nil"/>
              <w:right w:val="nil"/>
            </w:tcBorders>
            <w:noWrap/>
            <w:vAlign w:val="center"/>
          </w:tcPr>
          <w:p w14:paraId="02AD96D4" w14:textId="77777777" w:rsidR="007E1DC1" w:rsidRPr="007E1DC1" w:rsidRDefault="007E1DC1" w:rsidP="007E1DC1">
            <w:pPr>
              <w:spacing w:before="0" w:after="0" w:line="240" w:lineRule="auto"/>
              <w:jc w:val="right"/>
              <w:rPr>
                <w:rFonts w:cs="Arial"/>
                <w:b/>
                <w:bCs/>
                <w:color w:val="500878"/>
                <w:lang w:eastAsia="pt-BR"/>
              </w:rPr>
            </w:pPr>
          </w:p>
        </w:tc>
        <w:tc>
          <w:tcPr>
            <w:tcW w:w="1389" w:type="dxa"/>
            <w:tcBorders>
              <w:top w:val="single" w:sz="4" w:space="0" w:color="auto"/>
              <w:left w:val="nil"/>
              <w:right w:val="nil"/>
            </w:tcBorders>
            <w:noWrap/>
            <w:vAlign w:val="center"/>
          </w:tcPr>
          <w:p w14:paraId="587FE57B" w14:textId="2EE7501E" w:rsidR="007E1DC1" w:rsidRPr="007E1DC1" w:rsidRDefault="00097228" w:rsidP="007E1DC1">
            <w:pPr>
              <w:spacing w:before="0" w:after="0" w:line="240" w:lineRule="auto"/>
              <w:jc w:val="right"/>
              <w:rPr>
                <w:rFonts w:cs="Arial"/>
                <w:b/>
                <w:bCs/>
                <w:color w:val="500878"/>
                <w:lang w:eastAsia="pt-BR"/>
              </w:rPr>
            </w:pPr>
            <w:r>
              <w:rPr>
                <w:rFonts w:cs="Arial"/>
                <w:b/>
                <w:bCs/>
                <w:color w:val="500878"/>
                <w:lang w:eastAsia="pt-BR"/>
              </w:rPr>
              <w:t>351.500</w:t>
            </w:r>
          </w:p>
        </w:tc>
      </w:tr>
      <w:tr w:rsidR="00602222" w:rsidRPr="009526FF" w14:paraId="500C344E" w14:textId="77777777" w:rsidTr="00146F67">
        <w:trPr>
          <w:trHeight w:val="260"/>
          <w:jc w:val="center"/>
        </w:trPr>
        <w:tc>
          <w:tcPr>
            <w:tcW w:w="5254" w:type="dxa"/>
            <w:tcBorders>
              <w:left w:val="nil"/>
              <w:right w:val="nil"/>
            </w:tcBorders>
            <w:noWrap/>
            <w:vAlign w:val="center"/>
          </w:tcPr>
          <w:p w14:paraId="3171FD2A" w14:textId="77777777" w:rsidR="00602222" w:rsidRPr="009526FF" w:rsidRDefault="00602222" w:rsidP="00602222">
            <w:pPr>
              <w:spacing w:before="0" w:after="0" w:line="240" w:lineRule="auto"/>
              <w:jc w:val="left"/>
              <w:rPr>
                <w:rFonts w:cs="Arial"/>
                <w:b/>
                <w:bCs/>
                <w:lang w:eastAsia="pt-BR"/>
              </w:rPr>
            </w:pPr>
          </w:p>
        </w:tc>
        <w:tc>
          <w:tcPr>
            <w:tcW w:w="1389" w:type="dxa"/>
            <w:tcBorders>
              <w:left w:val="nil"/>
              <w:right w:val="nil"/>
            </w:tcBorders>
            <w:noWrap/>
            <w:vAlign w:val="center"/>
          </w:tcPr>
          <w:p w14:paraId="7D09F0A6" w14:textId="77777777" w:rsidR="00602222" w:rsidRPr="00CB0B87" w:rsidRDefault="00602222" w:rsidP="00CB0B87">
            <w:pPr>
              <w:spacing w:before="0" w:after="0" w:line="240" w:lineRule="auto"/>
              <w:jc w:val="right"/>
              <w:rPr>
                <w:rFonts w:cs="Arial"/>
                <w:lang w:eastAsia="pt-BR"/>
              </w:rPr>
            </w:pPr>
          </w:p>
        </w:tc>
        <w:tc>
          <w:tcPr>
            <w:tcW w:w="160" w:type="dxa"/>
            <w:tcBorders>
              <w:left w:val="nil"/>
              <w:right w:val="nil"/>
            </w:tcBorders>
            <w:noWrap/>
            <w:vAlign w:val="center"/>
          </w:tcPr>
          <w:p w14:paraId="0161F995" w14:textId="77777777" w:rsidR="00602222" w:rsidRPr="00CB0B87" w:rsidRDefault="00602222" w:rsidP="00CB0B87">
            <w:pPr>
              <w:spacing w:before="0" w:after="0" w:line="240" w:lineRule="auto"/>
              <w:jc w:val="right"/>
              <w:rPr>
                <w:rFonts w:cs="Arial"/>
                <w:lang w:eastAsia="pt-BR"/>
              </w:rPr>
            </w:pPr>
          </w:p>
        </w:tc>
        <w:tc>
          <w:tcPr>
            <w:tcW w:w="1389" w:type="dxa"/>
            <w:tcBorders>
              <w:left w:val="nil"/>
              <w:right w:val="nil"/>
            </w:tcBorders>
            <w:noWrap/>
            <w:vAlign w:val="center"/>
          </w:tcPr>
          <w:p w14:paraId="26B0848D" w14:textId="77777777" w:rsidR="00602222" w:rsidRPr="00CB0B87" w:rsidRDefault="00602222" w:rsidP="00CB0B87">
            <w:pPr>
              <w:spacing w:before="0" w:after="0" w:line="240" w:lineRule="auto"/>
              <w:jc w:val="right"/>
              <w:rPr>
                <w:rFonts w:cs="Arial"/>
                <w:lang w:eastAsia="pt-BR"/>
              </w:rPr>
            </w:pPr>
          </w:p>
        </w:tc>
        <w:tc>
          <w:tcPr>
            <w:tcW w:w="160" w:type="dxa"/>
            <w:tcBorders>
              <w:left w:val="nil"/>
              <w:right w:val="nil"/>
            </w:tcBorders>
            <w:noWrap/>
            <w:vAlign w:val="center"/>
          </w:tcPr>
          <w:p w14:paraId="5CD9CA46" w14:textId="77777777" w:rsidR="00602222" w:rsidRPr="00CB0B87" w:rsidRDefault="00602222" w:rsidP="00CB0B87">
            <w:pPr>
              <w:spacing w:before="0" w:after="0" w:line="240" w:lineRule="auto"/>
              <w:jc w:val="right"/>
              <w:rPr>
                <w:rFonts w:cs="Arial"/>
                <w:lang w:eastAsia="pt-BR"/>
              </w:rPr>
            </w:pPr>
          </w:p>
        </w:tc>
        <w:tc>
          <w:tcPr>
            <w:tcW w:w="1389" w:type="dxa"/>
            <w:tcBorders>
              <w:left w:val="nil"/>
              <w:right w:val="nil"/>
            </w:tcBorders>
            <w:noWrap/>
            <w:vAlign w:val="center"/>
          </w:tcPr>
          <w:p w14:paraId="2A31B57D" w14:textId="77777777" w:rsidR="00602222" w:rsidRPr="00CB0B87" w:rsidRDefault="00602222" w:rsidP="00CB0B87">
            <w:pPr>
              <w:spacing w:before="0" w:after="0" w:line="240" w:lineRule="auto"/>
              <w:jc w:val="right"/>
              <w:rPr>
                <w:rFonts w:cs="Arial"/>
                <w:lang w:eastAsia="pt-BR"/>
              </w:rPr>
            </w:pPr>
          </w:p>
        </w:tc>
      </w:tr>
      <w:tr w:rsidR="00170EF7" w:rsidRPr="00170EF7" w14:paraId="38D07336" w14:textId="77777777" w:rsidTr="00146F67">
        <w:trPr>
          <w:trHeight w:val="260"/>
          <w:jc w:val="center"/>
        </w:trPr>
        <w:tc>
          <w:tcPr>
            <w:tcW w:w="5254" w:type="dxa"/>
            <w:tcBorders>
              <w:left w:val="nil"/>
              <w:right w:val="nil"/>
            </w:tcBorders>
            <w:noWrap/>
            <w:vAlign w:val="center"/>
          </w:tcPr>
          <w:p w14:paraId="0E0830CA" w14:textId="52B58E3D" w:rsidR="00602222" w:rsidRPr="00170EF7" w:rsidRDefault="00602222" w:rsidP="00602222">
            <w:pPr>
              <w:spacing w:before="0" w:after="0" w:line="240" w:lineRule="auto"/>
              <w:jc w:val="left"/>
              <w:rPr>
                <w:rFonts w:cs="Arial"/>
                <w:b/>
                <w:bCs/>
                <w:color w:val="500878"/>
                <w:lang w:eastAsia="pt-BR"/>
              </w:rPr>
            </w:pPr>
            <w:r w:rsidRPr="00170EF7">
              <w:rPr>
                <w:rFonts w:cs="Arial"/>
                <w:b/>
                <w:bCs/>
                <w:color w:val="500878"/>
                <w:lang w:eastAsia="pt-BR"/>
              </w:rPr>
              <w:t>Variações nos ativos e passivos operacionais</w:t>
            </w:r>
          </w:p>
        </w:tc>
        <w:tc>
          <w:tcPr>
            <w:tcW w:w="1389" w:type="dxa"/>
            <w:tcBorders>
              <w:left w:val="nil"/>
              <w:right w:val="nil"/>
            </w:tcBorders>
            <w:noWrap/>
            <w:vAlign w:val="center"/>
          </w:tcPr>
          <w:p w14:paraId="6B446A5B" w14:textId="77777777" w:rsidR="00602222" w:rsidRPr="00170EF7" w:rsidRDefault="00602222" w:rsidP="00CB0B87">
            <w:pPr>
              <w:spacing w:before="0" w:after="0" w:line="240" w:lineRule="auto"/>
              <w:jc w:val="right"/>
              <w:rPr>
                <w:rFonts w:cs="Arial"/>
                <w:color w:val="500878"/>
                <w:lang w:eastAsia="pt-BR"/>
              </w:rPr>
            </w:pPr>
          </w:p>
        </w:tc>
        <w:tc>
          <w:tcPr>
            <w:tcW w:w="160" w:type="dxa"/>
            <w:tcBorders>
              <w:left w:val="nil"/>
              <w:right w:val="nil"/>
            </w:tcBorders>
            <w:noWrap/>
            <w:vAlign w:val="center"/>
          </w:tcPr>
          <w:p w14:paraId="3AB10F02" w14:textId="77777777" w:rsidR="00602222" w:rsidRPr="00170EF7" w:rsidRDefault="00602222" w:rsidP="00CB0B87">
            <w:pPr>
              <w:spacing w:before="0" w:after="0" w:line="240" w:lineRule="auto"/>
              <w:jc w:val="right"/>
              <w:rPr>
                <w:rFonts w:cs="Arial"/>
                <w:color w:val="500878"/>
                <w:lang w:eastAsia="pt-BR"/>
              </w:rPr>
            </w:pPr>
          </w:p>
        </w:tc>
        <w:tc>
          <w:tcPr>
            <w:tcW w:w="1389" w:type="dxa"/>
            <w:tcBorders>
              <w:left w:val="nil"/>
              <w:right w:val="nil"/>
            </w:tcBorders>
            <w:noWrap/>
            <w:vAlign w:val="center"/>
          </w:tcPr>
          <w:p w14:paraId="35999393" w14:textId="77777777" w:rsidR="00602222" w:rsidRPr="00170EF7" w:rsidRDefault="00602222" w:rsidP="00CB0B87">
            <w:pPr>
              <w:spacing w:before="0" w:after="0" w:line="240" w:lineRule="auto"/>
              <w:jc w:val="right"/>
              <w:rPr>
                <w:rFonts w:cs="Arial"/>
                <w:color w:val="500878"/>
                <w:lang w:eastAsia="pt-BR"/>
              </w:rPr>
            </w:pPr>
          </w:p>
        </w:tc>
        <w:tc>
          <w:tcPr>
            <w:tcW w:w="160" w:type="dxa"/>
            <w:tcBorders>
              <w:left w:val="nil"/>
              <w:right w:val="nil"/>
            </w:tcBorders>
            <w:noWrap/>
            <w:vAlign w:val="center"/>
          </w:tcPr>
          <w:p w14:paraId="5FBF2BB1" w14:textId="77777777" w:rsidR="00602222" w:rsidRPr="00170EF7" w:rsidRDefault="00602222" w:rsidP="00CB0B87">
            <w:pPr>
              <w:spacing w:before="0" w:after="0" w:line="240" w:lineRule="auto"/>
              <w:jc w:val="right"/>
              <w:rPr>
                <w:rFonts w:cs="Arial"/>
                <w:color w:val="500878"/>
                <w:lang w:eastAsia="pt-BR"/>
              </w:rPr>
            </w:pPr>
          </w:p>
        </w:tc>
        <w:tc>
          <w:tcPr>
            <w:tcW w:w="1389" w:type="dxa"/>
            <w:tcBorders>
              <w:left w:val="nil"/>
              <w:right w:val="nil"/>
            </w:tcBorders>
            <w:noWrap/>
            <w:vAlign w:val="center"/>
          </w:tcPr>
          <w:p w14:paraId="43FC1578" w14:textId="77777777" w:rsidR="00602222" w:rsidRPr="00170EF7" w:rsidRDefault="00602222" w:rsidP="00CB0B87">
            <w:pPr>
              <w:spacing w:before="0" w:after="0" w:line="240" w:lineRule="auto"/>
              <w:jc w:val="right"/>
              <w:rPr>
                <w:rFonts w:cs="Arial"/>
                <w:color w:val="500878"/>
                <w:lang w:eastAsia="pt-BR"/>
              </w:rPr>
            </w:pPr>
          </w:p>
        </w:tc>
      </w:tr>
      <w:tr w:rsidR="00602222" w:rsidRPr="009526FF" w14:paraId="252DABFF" w14:textId="77777777" w:rsidTr="00146F67">
        <w:trPr>
          <w:trHeight w:val="260"/>
          <w:jc w:val="center"/>
        </w:trPr>
        <w:tc>
          <w:tcPr>
            <w:tcW w:w="5254" w:type="dxa"/>
            <w:tcBorders>
              <w:left w:val="nil"/>
              <w:right w:val="nil"/>
            </w:tcBorders>
            <w:noWrap/>
            <w:vAlign w:val="center"/>
          </w:tcPr>
          <w:p w14:paraId="26F20430" w14:textId="6FD43C1D" w:rsidR="00602222" w:rsidRPr="009526FF" w:rsidRDefault="007B76FB" w:rsidP="00602222">
            <w:pPr>
              <w:spacing w:before="0" w:after="0" w:line="240" w:lineRule="auto"/>
              <w:ind w:firstLineChars="100" w:firstLine="200"/>
              <w:jc w:val="left"/>
              <w:rPr>
                <w:rFonts w:cs="Arial"/>
                <w:b/>
                <w:bCs/>
                <w:lang w:eastAsia="pt-BR"/>
              </w:rPr>
            </w:pPr>
            <w:r>
              <w:rPr>
                <w:rFonts w:cs="Arial"/>
                <w:lang w:eastAsia="pt-BR"/>
              </w:rPr>
              <w:t>Tributos</w:t>
            </w:r>
            <w:r w:rsidR="00602222" w:rsidRPr="00E925A8">
              <w:rPr>
                <w:rFonts w:cs="Arial"/>
                <w:lang w:eastAsia="pt-BR"/>
              </w:rPr>
              <w:t xml:space="preserve"> a </w:t>
            </w:r>
            <w:r w:rsidR="00671A60">
              <w:rPr>
                <w:rFonts w:cs="Arial"/>
                <w:lang w:eastAsia="pt-BR"/>
              </w:rPr>
              <w:t>recuperar</w:t>
            </w:r>
          </w:p>
        </w:tc>
        <w:tc>
          <w:tcPr>
            <w:tcW w:w="1389" w:type="dxa"/>
            <w:tcBorders>
              <w:left w:val="nil"/>
              <w:right w:val="nil"/>
            </w:tcBorders>
            <w:noWrap/>
            <w:vAlign w:val="center"/>
          </w:tcPr>
          <w:p w14:paraId="2D975E3C" w14:textId="54663354" w:rsidR="00602222" w:rsidRPr="00CB0B87" w:rsidRDefault="007E1DC1" w:rsidP="00CB0B87">
            <w:pPr>
              <w:spacing w:before="0" w:after="0" w:line="240" w:lineRule="auto"/>
              <w:jc w:val="right"/>
              <w:rPr>
                <w:rFonts w:cs="Arial"/>
                <w:lang w:eastAsia="pt-BR"/>
              </w:rPr>
            </w:pPr>
            <w:r>
              <w:rPr>
                <w:rFonts w:cs="Arial"/>
                <w:lang w:eastAsia="pt-BR"/>
              </w:rPr>
              <w:t>(42.</w:t>
            </w:r>
            <w:r w:rsidR="00A748BE">
              <w:rPr>
                <w:rFonts w:cs="Arial"/>
                <w:lang w:eastAsia="pt-BR"/>
              </w:rPr>
              <w:t>571</w:t>
            </w:r>
            <w:r>
              <w:rPr>
                <w:rFonts w:cs="Arial"/>
                <w:lang w:eastAsia="pt-BR"/>
              </w:rPr>
              <w:t>)</w:t>
            </w:r>
          </w:p>
        </w:tc>
        <w:tc>
          <w:tcPr>
            <w:tcW w:w="160" w:type="dxa"/>
            <w:tcBorders>
              <w:left w:val="nil"/>
              <w:right w:val="nil"/>
            </w:tcBorders>
            <w:noWrap/>
            <w:vAlign w:val="center"/>
          </w:tcPr>
          <w:p w14:paraId="2306F180" w14:textId="77777777" w:rsidR="00602222" w:rsidRPr="00CB0B87" w:rsidRDefault="00602222" w:rsidP="00CB0B87">
            <w:pPr>
              <w:spacing w:before="0" w:after="0" w:line="240" w:lineRule="auto"/>
              <w:jc w:val="right"/>
              <w:rPr>
                <w:rFonts w:cs="Arial"/>
                <w:lang w:eastAsia="pt-BR"/>
              </w:rPr>
            </w:pPr>
          </w:p>
        </w:tc>
        <w:tc>
          <w:tcPr>
            <w:tcW w:w="1389" w:type="dxa"/>
            <w:tcBorders>
              <w:left w:val="nil"/>
              <w:right w:val="nil"/>
            </w:tcBorders>
            <w:noWrap/>
            <w:vAlign w:val="center"/>
          </w:tcPr>
          <w:p w14:paraId="5C6B7CD6" w14:textId="4CE24B6E" w:rsidR="00602222" w:rsidRPr="00CB0B87" w:rsidRDefault="007E1DC1" w:rsidP="00CB0B87">
            <w:pPr>
              <w:spacing w:before="0" w:after="0" w:line="240" w:lineRule="auto"/>
              <w:jc w:val="right"/>
              <w:rPr>
                <w:rFonts w:cs="Arial"/>
                <w:lang w:eastAsia="pt-BR"/>
              </w:rPr>
            </w:pPr>
            <w:r>
              <w:rPr>
                <w:rFonts w:cs="Arial"/>
                <w:lang w:eastAsia="pt-BR"/>
              </w:rPr>
              <w:t>(2.319)</w:t>
            </w:r>
          </w:p>
        </w:tc>
        <w:tc>
          <w:tcPr>
            <w:tcW w:w="160" w:type="dxa"/>
            <w:tcBorders>
              <w:left w:val="nil"/>
              <w:right w:val="nil"/>
            </w:tcBorders>
            <w:noWrap/>
            <w:vAlign w:val="center"/>
          </w:tcPr>
          <w:p w14:paraId="22A10692" w14:textId="77777777" w:rsidR="00602222" w:rsidRPr="00CB0B87" w:rsidRDefault="00602222" w:rsidP="00CB0B87">
            <w:pPr>
              <w:spacing w:before="0" w:after="0" w:line="240" w:lineRule="auto"/>
              <w:jc w:val="right"/>
              <w:rPr>
                <w:rFonts w:cs="Arial"/>
                <w:lang w:eastAsia="pt-BR"/>
              </w:rPr>
            </w:pPr>
          </w:p>
        </w:tc>
        <w:tc>
          <w:tcPr>
            <w:tcW w:w="1389" w:type="dxa"/>
            <w:tcBorders>
              <w:left w:val="nil"/>
              <w:right w:val="nil"/>
            </w:tcBorders>
            <w:noWrap/>
            <w:vAlign w:val="center"/>
          </w:tcPr>
          <w:p w14:paraId="1685C6F0" w14:textId="3F7F1AF6" w:rsidR="00602222" w:rsidRPr="00CB0B87" w:rsidRDefault="00097228" w:rsidP="00CB0B87">
            <w:pPr>
              <w:spacing w:before="0" w:after="0" w:line="240" w:lineRule="auto"/>
              <w:jc w:val="right"/>
              <w:rPr>
                <w:rFonts w:cs="Arial"/>
                <w:lang w:eastAsia="pt-BR"/>
              </w:rPr>
            </w:pPr>
            <w:r>
              <w:rPr>
                <w:rFonts w:cs="Arial"/>
                <w:lang w:eastAsia="pt-BR"/>
              </w:rPr>
              <w:t>(44.</w:t>
            </w:r>
            <w:r w:rsidR="00A748BE">
              <w:rPr>
                <w:rFonts w:cs="Arial"/>
                <w:lang w:eastAsia="pt-BR"/>
              </w:rPr>
              <w:t>890</w:t>
            </w:r>
            <w:r>
              <w:rPr>
                <w:rFonts w:cs="Arial"/>
                <w:lang w:eastAsia="pt-BR"/>
              </w:rPr>
              <w:t>)</w:t>
            </w:r>
          </w:p>
        </w:tc>
      </w:tr>
      <w:tr w:rsidR="00602222" w:rsidRPr="009526FF" w14:paraId="742E2279" w14:textId="77777777" w:rsidTr="00146F67">
        <w:trPr>
          <w:trHeight w:val="260"/>
          <w:jc w:val="center"/>
        </w:trPr>
        <w:tc>
          <w:tcPr>
            <w:tcW w:w="5254" w:type="dxa"/>
            <w:tcBorders>
              <w:left w:val="nil"/>
              <w:right w:val="nil"/>
            </w:tcBorders>
            <w:noWrap/>
            <w:vAlign w:val="center"/>
          </w:tcPr>
          <w:p w14:paraId="169ACE6A" w14:textId="19702949" w:rsidR="00602222" w:rsidRPr="009526FF" w:rsidRDefault="00602222" w:rsidP="00602222">
            <w:pPr>
              <w:spacing w:before="0" w:after="0" w:line="240" w:lineRule="auto"/>
              <w:ind w:firstLineChars="100" w:firstLine="200"/>
              <w:jc w:val="left"/>
              <w:rPr>
                <w:rFonts w:cs="Arial"/>
                <w:b/>
                <w:bCs/>
                <w:lang w:eastAsia="pt-BR"/>
              </w:rPr>
            </w:pPr>
            <w:r w:rsidRPr="00057F0F">
              <w:rPr>
                <w:rFonts w:cs="Arial"/>
                <w:lang w:eastAsia="pt-BR"/>
              </w:rPr>
              <w:t>Despesas antecipadas</w:t>
            </w:r>
          </w:p>
        </w:tc>
        <w:tc>
          <w:tcPr>
            <w:tcW w:w="1389" w:type="dxa"/>
            <w:tcBorders>
              <w:left w:val="nil"/>
              <w:bottom w:val="single" w:sz="4" w:space="0" w:color="auto"/>
              <w:right w:val="nil"/>
            </w:tcBorders>
            <w:noWrap/>
            <w:vAlign w:val="center"/>
          </w:tcPr>
          <w:p w14:paraId="4BED8263" w14:textId="77FAA3C1" w:rsidR="00602222" w:rsidRPr="00CB0B87" w:rsidRDefault="007E1DC1" w:rsidP="00CB0B87">
            <w:pPr>
              <w:spacing w:before="0" w:after="0" w:line="240" w:lineRule="auto"/>
              <w:jc w:val="right"/>
              <w:rPr>
                <w:rFonts w:cs="Arial"/>
                <w:lang w:eastAsia="pt-BR"/>
              </w:rPr>
            </w:pPr>
            <w:r>
              <w:rPr>
                <w:rFonts w:cs="Arial"/>
                <w:lang w:eastAsia="pt-BR"/>
              </w:rPr>
              <w:t>(</w:t>
            </w:r>
            <w:r w:rsidR="00097228">
              <w:rPr>
                <w:rFonts w:cs="Arial"/>
                <w:lang w:eastAsia="pt-BR"/>
              </w:rPr>
              <w:t>46.633</w:t>
            </w:r>
            <w:r>
              <w:rPr>
                <w:rFonts w:cs="Arial"/>
                <w:lang w:eastAsia="pt-BR"/>
              </w:rPr>
              <w:t>)</w:t>
            </w:r>
          </w:p>
        </w:tc>
        <w:tc>
          <w:tcPr>
            <w:tcW w:w="160" w:type="dxa"/>
            <w:tcBorders>
              <w:left w:val="nil"/>
              <w:right w:val="nil"/>
            </w:tcBorders>
            <w:noWrap/>
            <w:vAlign w:val="center"/>
          </w:tcPr>
          <w:p w14:paraId="71AFED8C" w14:textId="77777777" w:rsidR="00602222" w:rsidRPr="00CB0B87" w:rsidRDefault="00602222" w:rsidP="00CB0B87">
            <w:pPr>
              <w:spacing w:before="0" w:after="0" w:line="240" w:lineRule="auto"/>
              <w:jc w:val="right"/>
              <w:rPr>
                <w:rFonts w:cs="Arial"/>
                <w:lang w:eastAsia="pt-BR"/>
              </w:rPr>
            </w:pPr>
          </w:p>
        </w:tc>
        <w:tc>
          <w:tcPr>
            <w:tcW w:w="1389" w:type="dxa"/>
            <w:tcBorders>
              <w:left w:val="nil"/>
              <w:bottom w:val="single" w:sz="4" w:space="0" w:color="auto"/>
              <w:right w:val="nil"/>
            </w:tcBorders>
            <w:noWrap/>
            <w:vAlign w:val="center"/>
          </w:tcPr>
          <w:p w14:paraId="05390F0C" w14:textId="277DB70D" w:rsidR="00602222" w:rsidRPr="00CB0B87" w:rsidRDefault="007E1DC1" w:rsidP="00CB0B87">
            <w:pPr>
              <w:spacing w:before="0" w:after="0" w:line="240" w:lineRule="auto"/>
              <w:jc w:val="right"/>
              <w:rPr>
                <w:rFonts w:cs="Arial"/>
                <w:lang w:eastAsia="pt-BR"/>
              </w:rPr>
            </w:pPr>
            <w:r>
              <w:rPr>
                <w:rFonts w:cs="Arial"/>
                <w:lang w:eastAsia="pt-BR"/>
              </w:rPr>
              <w:t>2.178</w:t>
            </w:r>
          </w:p>
        </w:tc>
        <w:tc>
          <w:tcPr>
            <w:tcW w:w="160" w:type="dxa"/>
            <w:tcBorders>
              <w:left w:val="nil"/>
              <w:right w:val="nil"/>
            </w:tcBorders>
            <w:noWrap/>
            <w:vAlign w:val="center"/>
          </w:tcPr>
          <w:p w14:paraId="7902E425" w14:textId="77777777" w:rsidR="00602222" w:rsidRPr="00CB0B87" w:rsidRDefault="00602222" w:rsidP="00CB0B87">
            <w:pPr>
              <w:spacing w:before="0" w:after="0" w:line="240" w:lineRule="auto"/>
              <w:jc w:val="right"/>
              <w:rPr>
                <w:rFonts w:cs="Arial"/>
                <w:lang w:eastAsia="pt-BR"/>
              </w:rPr>
            </w:pPr>
          </w:p>
        </w:tc>
        <w:tc>
          <w:tcPr>
            <w:tcW w:w="1389" w:type="dxa"/>
            <w:tcBorders>
              <w:left w:val="nil"/>
              <w:bottom w:val="single" w:sz="4" w:space="0" w:color="auto"/>
              <w:right w:val="nil"/>
            </w:tcBorders>
            <w:noWrap/>
            <w:vAlign w:val="center"/>
          </w:tcPr>
          <w:p w14:paraId="7EF766C2" w14:textId="06A097F5" w:rsidR="00602222" w:rsidRPr="00CB0B87" w:rsidRDefault="00097228" w:rsidP="00CB0B87">
            <w:pPr>
              <w:spacing w:before="0" w:after="0" w:line="240" w:lineRule="auto"/>
              <w:jc w:val="right"/>
              <w:rPr>
                <w:rFonts w:cs="Arial"/>
                <w:lang w:eastAsia="pt-BR"/>
              </w:rPr>
            </w:pPr>
            <w:r>
              <w:rPr>
                <w:rFonts w:cs="Arial"/>
                <w:lang w:eastAsia="pt-BR"/>
              </w:rPr>
              <w:t>(44.455)</w:t>
            </w:r>
          </w:p>
        </w:tc>
      </w:tr>
      <w:tr w:rsidR="00170EF7" w:rsidRPr="00170EF7" w14:paraId="6EE85051" w14:textId="77777777" w:rsidTr="00D71D3F">
        <w:trPr>
          <w:trHeight w:val="260"/>
          <w:jc w:val="center"/>
        </w:trPr>
        <w:tc>
          <w:tcPr>
            <w:tcW w:w="5254" w:type="dxa"/>
            <w:tcBorders>
              <w:left w:val="nil"/>
              <w:right w:val="nil"/>
            </w:tcBorders>
            <w:noWrap/>
            <w:vAlign w:val="center"/>
          </w:tcPr>
          <w:p w14:paraId="31264FF7" w14:textId="78979104" w:rsidR="00602222" w:rsidRPr="00170EF7" w:rsidRDefault="00602222" w:rsidP="00602222">
            <w:pPr>
              <w:spacing w:before="0" w:after="0" w:line="240" w:lineRule="auto"/>
              <w:jc w:val="left"/>
              <w:rPr>
                <w:rFonts w:cs="Arial"/>
                <w:b/>
                <w:bCs/>
                <w:color w:val="500878"/>
                <w:lang w:eastAsia="pt-BR"/>
              </w:rPr>
            </w:pPr>
            <w:r w:rsidRPr="00170EF7">
              <w:rPr>
                <w:rFonts w:cs="Arial"/>
                <w:b/>
                <w:bCs/>
                <w:color w:val="500878"/>
                <w:lang w:eastAsia="pt-BR"/>
              </w:rPr>
              <w:t>Caixa líquid</w:t>
            </w:r>
            <w:r w:rsidR="00A10F55" w:rsidRPr="00170EF7">
              <w:rPr>
                <w:rFonts w:cs="Arial"/>
                <w:b/>
                <w:bCs/>
                <w:color w:val="500878"/>
                <w:lang w:eastAsia="pt-BR"/>
              </w:rPr>
              <w:t>o</w:t>
            </w:r>
            <w:r w:rsidRPr="00170EF7">
              <w:rPr>
                <w:rFonts w:cs="Arial"/>
                <w:b/>
                <w:bCs/>
                <w:color w:val="500878"/>
                <w:lang w:eastAsia="pt-BR"/>
              </w:rPr>
              <w:t xml:space="preserve"> </w:t>
            </w:r>
            <w:r w:rsidR="007E1DC1">
              <w:rPr>
                <w:rFonts w:cs="Arial"/>
                <w:b/>
                <w:bCs/>
                <w:color w:val="500878"/>
                <w:lang w:eastAsia="pt-BR"/>
              </w:rPr>
              <w:t>gerado pelas</w:t>
            </w:r>
            <w:r w:rsidR="00012C28" w:rsidRPr="00170EF7">
              <w:rPr>
                <w:rFonts w:cs="Arial"/>
                <w:b/>
                <w:bCs/>
                <w:color w:val="500878"/>
                <w:lang w:eastAsia="pt-BR"/>
              </w:rPr>
              <w:t xml:space="preserve"> </w:t>
            </w:r>
            <w:r w:rsidRPr="00170EF7">
              <w:rPr>
                <w:rFonts w:cs="Arial"/>
                <w:b/>
                <w:bCs/>
                <w:color w:val="500878"/>
                <w:lang w:eastAsia="pt-BR"/>
              </w:rPr>
              <w:t>atividades operacionais</w:t>
            </w:r>
          </w:p>
        </w:tc>
        <w:tc>
          <w:tcPr>
            <w:tcW w:w="1389" w:type="dxa"/>
            <w:tcBorders>
              <w:top w:val="single" w:sz="4" w:space="0" w:color="auto"/>
              <w:left w:val="nil"/>
              <w:bottom w:val="single" w:sz="4" w:space="0" w:color="auto"/>
              <w:right w:val="nil"/>
            </w:tcBorders>
            <w:noWrap/>
            <w:vAlign w:val="center"/>
          </w:tcPr>
          <w:p w14:paraId="25D68209" w14:textId="755E90C3" w:rsidR="00602222" w:rsidRPr="00170EF7" w:rsidRDefault="007E1DC1" w:rsidP="00CB0B87">
            <w:pPr>
              <w:spacing w:before="0" w:after="0" w:line="240" w:lineRule="auto"/>
              <w:jc w:val="right"/>
              <w:rPr>
                <w:rFonts w:cs="Arial"/>
                <w:b/>
                <w:bCs/>
                <w:color w:val="500878"/>
                <w:lang w:eastAsia="pt-BR"/>
              </w:rPr>
            </w:pPr>
            <w:r>
              <w:rPr>
                <w:rFonts w:cs="Arial"/>
                <w:b/>
                <w:bCs/>
                <w:color w:val="500878"/>
                <w:lang w:eastAsia="pt-BR"/>
              </w:rPr>
              <w:t>6.649</w:t>
            </w:r>
          </w:p>
        </w:tc>
        <w:tc>
          <w:tcPr>
            <w:tcW w:w="160" w:type="dxa"/>
            <w:tcBorders>
              <w:left w:val="nil"/>
              <w:right w:val="nil"/>
            </w:tcBorders>
            <w:noWrap/>
            <w:vAlign w:val="center"/>
          </w:tcPr>
          <w:p w14:paraId="31475BCD" w14:textId="77777777" w:rsidR="00602222" w:rsidRPr="00170EF7" w:rsidRDefault="00602222" w:rsidP="00CB0B87">
            <w:pPr>
              <w:spacing w:before="0" w:after="0" w:line="240" w:lineRule="auto"/>
              <w:jc w:val="right"/>
              <w:rPr>
                <w:rFonts w:cs="Arial"/>
                <w:b/>
                <w:bCs/>
                <w:color w:val="500878"/>
                <w:lang w:eastAsia="pt-BR"/>
              </w:rPr>
            </w:pPr>
          </w:p>
        </w:tc>
        <w:tc>
          <w:tcPr>
            <w:tcW w:w="1389" w:type="dxa"/>
            <w:tcBorders>
              <w:top w:val="single" w:sz="4" w:space="0" w:color="auto"/>
              <w:left w:val="nil"/>
              <w:bottom w:val="single" w:sz="4" w:space="0" w:color="auto"/>
              <w:right w:val="nil"/>
            </w:tcBorders>
            <w:noWrap/>
            <w:vAlign w:val="center"/>
          </w:tcPr>
          <w:p w14:paraId="19999AB8" w14:textId="1266EC66" w:rsidR="00602222" w:rsidRPr="00170EF7" w:rsidRDefault="007E1DC1" w:rsidP="00CB0B87">
            <w:pPr>
              <w:spacing w:before="0" w:after="0" w:line="240" w:lineRule="auto"/>
              <w:jc w:val="right"/>
              <w:rPr>
                <w:rFonts w:cs="Arial"/>
                <w:b/>
                <w:bCs/>
                <w:color w:val="500878"/>
                <w:lang w:eastAsia="pt-BR"/>
              </w:rPr>
            </w:pPr>
            <w:r>
              <w:rPr>
                <w:rFonts w:cs="Arial"/>
                <w:b/>
                <w:bCs/>
                <w:color w:val="500878"/>
                <w:lang w:eastAsia="pt-BR"/>
              </w:rPr>
              <w:t>(141)</w:t>
            </w:r>
          </w:p>
        </w:tc>
        <w:tc>
          <w:tcPr>
            <w:tcW w:w="160" w:type="dxa"/>
            <w:tcBorders>
              <w:left w:val="nil"/>
              <w:right w:val="nil"/>
            </w:tcBorders>
            <w:noWrap/>
            <w:vAlign w:val="center"/>
          </w:tcPr>
          <w:p w14:paraId="34D1571E" w14:textId="77777777" w:rsidR="00602222" w:rsidRPr="00170EF7" w:rsidRDefault="00602222" w:rsidP="00CB0B87">
            <w:pPr>
              <w:spacing w:before="0" w:after="0" w:line="240" w:lineRule="auto"/>
              <w:jc w:val="right"/>
              <w:rPr>
                <w:rFonts w:cs="Arial"/>
                <w:b/>
                <w:bCs/>
                <w:color w:val="500878"/>
                <w:lang w:eastAsia="pt-BR"/>
              </w:rPr>
            </w:pPr>
          </w:p>
        </w:tc>
        <w:tc>
          <w:tcPr>
            <w:tcW w:w="1389" w:type="dxa"/>
            <w:tcBorders>
              <w:top w:val="single" w:sz="4" w:space="0" w:color="auto"/>
              <w:left w:val="nil"/>
              <w:bottom w:val="single" w:sz="4" w:space="0" w:color="auto"/>
              <w:right w:val="nil"/>
            </w:tcBorders>
            <w:noWrap/>
            <w:vAlign w:val="center"/>
          </w:tcPr>
          <w:p w14:paraId="5E07DE4E" w14:textId="5ECB86C1" w:rsidR="00602222" w:rsidRPr="00170EF7" w:rsidRDefault="007E1DC1" w:rsidP="00CB0B87">
            <w:pPr>
              <w:spacing w:before="0" w:after="0" w:line="240" w:lineRule="auto"/>
              <w:jc w:val="right"/>
              <w:rPr>
                <w:rFonts w:cs="Arial"/>
                <w:b/>
                <w:bCs/>
                <w:color w:val="500878"/>
                <w:lang w:eastAsia="pt-BR"/>
              </w:rPr>
            </w:pPr>
            <w:r>
              <w:rPr>
                <w:rFonts w:cs="Arial"/>
                <w:b/>
                <w:bCs/>
                <w:color w:val="500878"/>
                <w:lang w:eastAsia="pt-BR"/>
              </w:rPr>
              <w:t>6.508</w:t>
            </w:r>
          </w:p>
        </w:tc>
      </w:tr>
      <w:tr w:rsidR="00602222" w:rsidRPr="009526FF" w14:paraId="7B9B637C" w14:textId="77777777" w:rsidTr="00146F67">
        <w:trPr>
          <w:trHeight w:val="260"/>
          <w:jc w:val="center"/>
        </w:trPr>
        <w:tc>
          <w:tcPr>
            <w:tcW w:w="5254" w:type="dxa"/>
            <w:tcBorders>
              <w:left w:val="nil"/>
              <w:right w:val="nil"/>
            </w:tcBorders>
            <w:noWrap/>
            <w:vAlign w:val="center"/>
          </w:tcPr>
          <w:p w14:paraId="0A9DFEAF" w14:textId="77777777" w:rsidR="00602222" w:rsidRPr="009526FF" w:rsidRDefault="00602222" w:rsidP="00602222">
            <w:pPr>
              <w:spacing w:before="0" w:after="0" w:line="240" w:lineRule="auto"/>
              <w:jc w:val="left"/>
              <w:rPr>
                <w:rFonts w:cs="Arial"/>
                <w:b/>
                <w:bCs/>
                <w:lang w:eastAsia="pt-BR"/>
              </w:rPr>
            </w:pPr>
          </w:p>
        </w:tc>
        <w:tc>
          <w:tcPr>
            <w:tcW w:w="1389" w:type="dxa"/>
            <w:tcBorders>
              <w:top w:val="single" w:sz="4" w:space="0" w:color="auto"/>
              <w:left w:val="nil"/>
              <w:right w:val="nil"/>
            </w:tcBorders>
            <w:noWrap/>
            <w:vAlign w:val="center"/>
          </w:tcPr>
          <w:p w14:paraId="6A4042B5" w14:textId="77777777" w:rsidR="00602222" w:rsidRPr="00CB0B87" w:rsidRDefault="00602222" w:rsidP="00CB0B87">
            <w:pPr>
              <w:spacing w:before="0" w:after="0" w:line="240" w:lineRule="auto"/>
              <w:jc w:val="right"/>
              <w:rPr>
                <w:rFonts w:cs="Arial"/>
                <w:lang w:eastAsia="pt-BR"/>
              </w:rPr>
            </w:pPr>
          </w:p>
        </w:tc>
        <w:tc>
          <w:tcPr>
            <w:tcW w:w="160" w:type="dxa"/>
            <w:tcBorders>
              <w:left w:val="nil"/>
              <w:right w:val="nil"/>
            </w:tcBorders>
            <w:noWrap/>
            <w:vAlign w:val="center"/>
          </w:tcPr>
          <w:p w14:paraId="3E4C105E" w14:textId="77777777" w:rsidR="00602222" w:rsidRPr="00CB0B87" w:rsidRDefault="00602222" w:rsidP="00CB0B87">
            <w:pPr>
              <w:spacing w:before="0" w:after="0" w:line="240" w:lineRule="auto"/>
              <w:jc w:val="right"/>
              <w:rPr>
                <w:rFonts w:cs="Arial"/>
                <w:lang w:eastAsia="pt-BR"/>
              </w:rPr>
            </w:pPr>
          </w:p>
        </w:tc>
        <w:tc>
          <w:tcPr>
            <w:tcW w:w="1389" w:type="dxa"/>
            <w:tcBorders>
              <w:top w:val="single" w:sz="4" w:space="0" w:color="auto"/>
              <w:left w:val="nil"/>
              <w:right w:val="nil"/>
            </w:tcBorders>
            <w:noWrap/>
            <w:vAlign w:val="center"/>
          </w:tcPr>
          <w:p w14:paraId="071CAE3C" w14:textId="77777777" w:rsidR="00602222" w:rsidRPr="00CB0B87" w:rsidRDefault="00602222" w:rsidP="00CB0B87">
            <w:pPr>
              <w:spacing w:before="0" w:after="0" w:line="240" w:lineRule="auto"/>
              <w:jc w:val="right"/>
              <w:rPr>
                <w:rFonts w:cs="Arial"/>
                <w:lang w:eastAsia="pt-BR"/>
              </w:rPr>
            </w:pPr>
          </w:p>
        </w:tc>
        <w:tc>
          <w:tcPr>
            <w:tcW w:w="160" w:type="dxa"/>
            <w:tcBorders>
              <w:left w:val="nil"/>
              <w:right w:val="nil"/>
            </w:tcBorders>
            <w:noWrap/>
            <w:vAlign w:val="center"/>
          </w:tcPr>
          <w:p w14:paraId="7254DD3B" w14:textId="77777777" w:rsidR="00602222" w:rsidRPr="00CB0B87" w:rsidRDefault="00602222" w:rsidP="00CB0B87">
            <w:pPr>
              <w:spacing w:before="0" w:after="0" w:line="240" w:lineRule="auto"/>
              <w:jc w:val="right"/>
              <w:rPr>
                <w:rFonts w:cs="Arial"/>
                <w:lang w:eastAsia="pt-BR"/>
              </w:rPr>
            </w:pPr>
          </w:p>
        </w:tc>
        <w:tc>
          <w:tcPr>
            <w:tcW w:w="1389" w:type="dxa"/>
            <w:tcBorders>
              <w:top w:val="single" w:sz="4" w:space="0" w:color="auto"/>
              <w:left w:val="nil"/>
              <w:right w:val="nil"/>
            </w:tcBorders>
            <w:noWrap/>
            <w:vAlign w:val="center"/>
          </w:tcPr>
          <w:p w14:paraId="3CB80B6F" w14:textId="77777777" w:rsidR="00602222" w:rsidRPr="00CB0B87" w:rsidRDefault="00602222" w:rsidP="00CB0B87">
            <w:pPr>
              <w:spacing w:before="0" w:after="0" w:line="240" w:lineRule="auto"/>
              <w:jc w:val="right"/>
              <w:rPr>
                <w:rFonts w:cs="Arial"/>
                <w:lang w:eastAsia="pt-BR"/>
              </w:rPr>
            </w:pPr>
          </w:p>
        </w:tc>
      </w:tr>
      <w:tr w:rsidR="00170EF7" w:rsidRPr="00170EF7" w14:paraId="0553DEF5" w14:textId="77777777" w:rsidTr="00146F67">
        <w:trPr>
          <w:trHeight w:val="260"/>
          <w:jc w:val="center"/>
        </w:trPr>
        <w:tc>
          <w:tcPr>
            <w:tcW w:w="5254" w:type="dxa"/>
            <w:tcBorders>
              <w:left w:val="nil"/>
              <w:right w:val="nil"/>
            </w:tcBorders>
            <w:noWrap/>
            <w:vAlign w:val="center"/>
          </w:tcPr>
          <w:p w14:paraId="0182CAE3" w14:textId="5CC8A27F" w:rsidR="00602222" w:rsidRPr="00170EF7" w:rsidRDefault="00602222" w:rsidP="00602222">
            <w:pPr>
              <w:spacing w:before="0" w:after="0" w:line="240" w:lineRule="auto"/>
              <w:jc w:val="left"/>
              <w:rPr>
                <w:rFonts w:cs="Arial"/>
                <w:b/>
                <w:bCs/>
                <w:color w:val="500878"/>
                <w:lang w:eastAsia="pt-BR"/>
              </w:rPr>
            </w:pPr>
            <w:r w:rsidRPr="00170EF7">
              <w:rPr>
                <w:rFonts w:cs="Arial"/>
                <w:b/>
                <w:bCs/>
                <w:color w:val="500878"/>
                <w:lang w:eastAsia="pt-BR"/>
              </w:rPr>
              <w:t>Fluxo de caixa das atividades de investimentos</w:t>
            </w:r>
          </w:p>
        </w:tc>
        <w:tc>
          <w:tcPr>
            <w:tcW w:w="1389" w:type="dxa"/>
            <w:tcBorders>
              <w:left w:val="nil"/>
              <w:right w:val="nil"/>
            </w:tcBorders>
            <w:noWrap/>
            <w:vAlign w:val="center"/>
          </w:tcPr>
          <w:p w14:paraId="11AE06E9" w14:textId="77777777" w:rsidR="00602222" w:rsidRPr="00170EF7" w:rsidRDefault="00602222" w:rsidP="00CB0B87">
            <w:pPr>
              <w:spacing w:before="0" w:after="0" w:line="240" w:lineRule="auto"/>
              <w:jc w:val="right"/>
              <w:rPr>
                <w:rFonts w:cs="Arial"/>
                <w:color w:val="500878"/>
                <w:lang w:eastAsia="pt-BR"/>
              </w:rPr>
            </w:pPr>
          </w:p>
        </w:tc>
        <w:tc>
          <w:tcPr>
            <w:tcW w:w="160" w:type="dxa"/>
            <w:tcBorders>
              <w:left w:val="nil"/>
              <w:right w:val="nil"/>
            </w:tcBorders>
            <w:noWrap/>
            <w:vAlign w:val="center"/>
          </w:tcPr>
          <w:p w14:paraId="5C4BE512" w14:textId="77777777" w:rsidR="00602222" w:rsidRPr="00170EF7" w:rsidRDefault="00602222" w:rsidP="00CB0B87">
            <w:pPr>
              <w:spacing w:before="0" w:after="0" w:line="240" w:lineRule="auto"/>
              <w:jc w:val="right"/>
              <w:rPr>
                <w:rFonts w:cs="Arial"/>
                <w:color w:val="500878"/>
                <w:lang w:eastAsia="pt-BR"/>
              </w:rPr>
            </w:pPr>
          </w:p>
        </w:tc>
        <w:tc>
          <w:tcPr>
            <w:tcW w:w="1389" w:type="dxa"/>
            <w:tcBorders>
              <w:left w:val="nil"/>
              <w:right w:val="nil"/>
            </w:tcBorders>
            <w:noWrap/>
            <w:vAlign w:val="center"/>
          </w:tcPr>
          <w:p w14:paraId="669FD35E" w14:textId="77777777" w:rsidR="00602222" w:rsidRPr="00170EF7" w:rsidRDefault="00602222" w:rsidP="00CB0B87">
            <w:pPr>
              <w:spacing w:before="0" w:after="0" w:line="240" w:lineRule="auto"/>
              <w:jc w:val="right"/>
              <w:rPr>
                <w:rFonts w:cs="Arial"/>
                <w:color w:val="500878"/>
                <w:lang w:eastAsia="pt-BR"/>
              </w:rPr>
            </w:pPr>
          </w:p>
        </w:tc>
        <w:tc>
          <w:tcPr>
            <w:tcW w:w="160" w:type="dxa"/>
            <w:tcBorders>
              <w:left w:val="nil"/>
              <w:right w:val="nil"/>
            </w:tcBorders>
            <w:noWrap/>
            <w:vAlign w:val="center"/>
          </w:tcPr>
          <w:p w14:paraId="1C7CADFE" w14:textId="77777777" w:rsidR="00602222" w:rsidRPr="00170EF7" w:rsidRDefault="00602222" w:rsidP="00CB0B87">
            <w:pPr>
              <w:spacing w:before="0" w:after="0" w:line="240" w:lineRule="auto"/>
              <w:jc w:val="right"/>
              <w:rPr>
                <w:rFonts w:cs="Arial"/>
                <w:color w:val="500878"/>
                <w:lang w:eastAsia="pt-BR"/>
              </w:rPr>
            </w:pPr>
          </w:p>
        </w:tc>
        <w:tc>
          <w:tcPr>
            <w:tcW w:w="1389" w:type="dxa"/>
            <w:tcBorders>
              <w:left w:val="nil"/>
              <w:right w:val="nil"/>
            </w:tcBorders>
            <w:noWrap/>
            <w:vAlign w:val="center"/>
          </w:tcPr>
          <w:p w14:paraId="762BB1E0" w14:textId="77777777" w:rsidR="00602222" w:rsidRPr="00170EF7" w:rsidRDefault="00602222" w:rsidP="00CB0B87">
            <w:pPr>
              <w:spacing w:before="0" w:after="0" w:line="240" w:lineRule="auto"/>
              <w:jc w:val="right"/>
              <w:rPr>
                <w:rFonts w:cs="Arial"/>
                <w:color w:val="500878"/>
                <w:lang w:eastAsia="pt-BR"/>
              </w:rPr>
            </w:pPr>
          </w:p>
        </w:tc>
      </w:tr>
      <w:tr w:rsidR="00602222" w:rsidRPr="009526FF" w14:paraId="757C19D3" w14:textId="77777777" w:rsidTr="00146F67">
        <w:trPr>
          <w:trHeight w:val="260"/>
          <w:jc w:val="center"/>
        </w:trPr>
        <w:tc>
          <w:tcPr>
            <w:tcW w:w="5254" w:type="dxa"/>
            <w:tcBorders>
              <w:left w:val="nil"/>
              <w:right w:val="nil"/>
            </w:tcBorders>
            <w:noWrap/>
            <w:vAlign w:val="center"/>
          </w:tcPr>
          <w:p w14:paraId="66D18967" w14:textId="0C5BE8CF" w:rsidR="00602222" w:rsidRPr="009526FF" w:rsidRDefault="00602222" w:rsidP="00602222">
            <w:pPr>
              <w:spacing w:before="0" w:after="0" w:line="240" w:lineRule="auto"/>
              <w:ind w:firstLineChars="100" w:firstLine="200"/>
              <w:jc w:val="left"/>
              <w:rPr>
                <w:rFonts w:cs="Arial"/>
                <w:b/>
                <w:bCs/>
                <w:lang w:eastAsia="pt-BR"/>
              </w:rPr>
            </w:pPr>
            <w:r w:rsidRPr="00E925A8">
              <w:rPr>
                <w:rFonts w:cs="Arial"/>
                <w:lang w:eastAsia="pt-BR"/>
              </w:rPr>
              <w:t xml:space="preserve">Aquisições </w:t>
            </w:r>
            <w:r>
              <w:rPr>
                <w:rFonts w:cs="Arial"/>
                <w:lang w:eastAsia="pt-BR"/>
              </w:rPr>
              <w:t>de</w:t>
            </w:r>
            <w:r w:rsidRPr="00E925A8">
              <w:rPr>
                <w:rFonts w:cs="Arial"/>
                <w:lang w:eastAsia="pt-BR"/>
              </w:rPr>
              <w:t xml:space="preserve"> </w:t>
            </w:r>
            <w:r>
              <w:rPr>
                <w:rFonts w:cs="Arial"/>
                <w:lang w:eastAsia="pt-BR"/>
              </w:rPr>
              <w:t>intangível</w:t>
            </w:r>
          </w:p>
        </w:tc>
        <w:tc>
          <w:tcPr>
            <w:tcW w:w="1389" w:type="dxa"/>
            <w:tcBorders>
              <w:left w:val="nil"/>
              <w:bottom w:val="single" w:sz="4" w:space="0" w:color="auto"/>
              <w:right w:val="nil"/>
            </w:tcBorders>
            <w:noWrap/>
            <w:vAlign w:val="center"/>
          </w:tcPr>
          <w:p w14:paraId="0F911B4C" w14:textId="0EE9BBD4" w:rsidR="00602222" w:rsidRPr="00CB0B87" w:rsidRDefault="007E1DC1" w:rsidP="00CB0B87">
            <w:pPr>
              <w:spacing w:before="0" w:after="0" w:line="240" w:lineRule="auto"/>
              <w:jc w:val="right"/>
              <w:rPr>
                <w:rFonts w:cs="Arial"/>
                <w:lang w:eastAsia="pt-BR"/>
              </w:rPr>
            </w:pPr>
            <w:r>
              <w:rPr>
                <w:rFonts w:cs="Arial"/>
                <w:lang w:eastAsia="pt-BR"/>
              </w:rPr>
              <w:t>(141.19</w:t>
            </w:r>
            <w:r w:rsidR="00097228">
              <w:rPr>
                <w:rFonts w:cs="Arial"/>
                <w:lang w:eastAsia="pt-BR"/>
              </w:rPr>
              <w:t>2</w:t>
            </w:r>
            <w:r>
              <w:rPr>
                <w:rFonts w:cs="Arial"/>
                <w:lang w:eastAsia="pt-BR"/>
              </w:rPr>
              <w:t>)</w:t>
            </w:r>
          </w:p>
        </w:tc>
        <w:tc>
          <w:tcPr>
            <w:tcW w:w="160" w:type="dxa"/>
            <w:tcBorders>
              <w:left w:val="nil"/>
              <w:right w:val="nil"/>
            </w:tcBorders>
            <w:noWrap/>
            <w:vAlign w:val="center"/>
          </w:tcPr>
          <w:p w14:paraId="4CD0F525" w14:textId="77777777" w:rsidR="00602222" w:rsidRPr="00CB0B87" w:rsidRDefault="00602222" w:rsidP="00CB0B87">
            <w:pPr>
              <w:spacing w:before="0" w:after="0" w:line="240" w:lineRule="auto"/>
              <w:jc w:val="right"/>
              <w:rPr>
                <w:rFonts w:cs="Arial"/>
                <w:lang w:eastAsia="pt-BR"/>
              </w:rPr>
            </w:pPr>
          </w:p>
        </w:tc>
        <w:tc>
          <w:tcPr>
            <w:tcW w:w="1389" w:type="dxa"/>
            <w:tcBorders>
              <w:left w:val="nil"/>
              <w:bottom w:val="single" w:sz="4" w:space="0" w:color="auto"/>
              <w:right w:val="nil"/>
            </w:tcBorders>
            <w:noWrap/>
            <w:vAlign w:val="center"/>
          </w:tcPr>
          <w:p w14:paraId="075971AC" w14:textId="7DFBE81E" w:rsidR="00602222" w:rsidRPr="00CB0B87" w:rsidRDefault="007E1DC1" w:rsidP="00CB0B87">
            <w:pPr>
              <w:spacing w:before="0" w:after="0" w:line="240" w:lineRule="auto"/>
              <w:jc w:val="right"/>
              <w:rPr>
                <w:rFonts w:cs="Arial"/>
                <w:lang w:eastAsia="pt-BR"/>
              </w:rPr>
            </w:pPr>
            <w:r>
              <w:rPr>
                <w:rFonts w:cs="Arial"/>
                <w:lang w:eastAsia="pt-BR"/>
              </w:rPr>
              <w:t>46.857</w:t>
            </w:r>
          </w:p>
        </w:tc>
        <w:tc>
          <w:tcPr>
            <w:tcW w:w="160" w:type="dxa"/>
            <w:tcBorders>
              <w:left w:val="nil"/>
              <w:right w:val="nil"/>
            </w:tcBorders>
            <w:noWrap/>
            <w:vAlign w:val="center"/>
          </w:tcPr>
          <w:p w14:paraId="0D6A962D" w14:textId="77777777" w:rsidR="00602222" w:rsidRPr="00CB0B87" w:rsidRDefault="00602222" w:rsidP="00CB0B87">
            <w:pPr>
              <w:spacing w:before="0" w:after="0" w:line="240" w:lineRule="auto"/>
              <w:jc w:val="right"/>
              <w:rPr>
                <w:rFonts w:cs="Arial"/>
                <w:lang w:eastAsia="pt-BR"/>
              </w:rPr>
            </w:pPr>
          </w:p>
        </w:tc>
        <w:tc>
          <w:tcPr>
            <w:tcW w:w="1389" w:type="dxa"/>
            <w:tcBorders>
              <w:left w:val="nil"/>
              <w:bottom w:val="single" w:sz="4" w:space="0" w:color="auto"/>
              <w:right w:val="nil"/>
            </w:tcBorders>
            <w:noWrap/>
            <w:vAlign w:val="center"/>
          </w:tcPr>
          <w:p w14:paraId="4D0FE2C9" w14:textId="3F6025D9" w:rsidR="00602222" w:rsidRPr="00CB0B87" w:rsidRDefault="007E1DC1" w:rsidP="00CB0B87">
            <w:pPr>
              <w:spacing w:before="0" w:after="0" w:line="240" w:lineRule="auto"/>
              <w:jc w:val="right"/>
              <w:rPr>
                <w:rFonts w:cs="Arial"/>
                <w:lang w:eastAsia="pt-BR"/>
              </w:rPr>
            </w:pPr>
            <w:r>
              <w:rPr>
                <w:rFonts w:cs="Arial"/>
                <w:lang w:eastAsia="pt-BR"/>
              </w:rPr>
              <w:t>(94.33</w:t>
            </w:r>
            <w:r w:rsidR="00097228">
              <w:rPr>
                <w:rFonts w:cs="Arial"/>
                <w:lang w:eastAsia="pt-BR"/>
              </w:rPr>
              <w:t>5</w:t>
            </w:r>
            <w:r>
              <w:rPr>
                <w:rFonts w:cs="Arial"/>
                <w:lang w:eastAsia="pt-BR"/>
              </w:rPr>
              <w:t>)</w:t>
            </w:r>
          </w:p>
        </w:tc>
      </w:tr>
      <w:tr w:rsidR="00170EF7" w:rsidRPr="00170EF7" w14:paraId="2E6D1C76" w14:textId="77777777" w:rsidTr="00D71D3F">
        <w:trPr>
          <w:trHeight w:val="260"/>
          <w:jc w:val="center"/>
        </w:trPr>
        <w:tc>
          <w:tcPr>
            <w:tcW w:w="5254" w:type="dxa"/>
            <w:tcBorders>
              <w:left w:val="nil"/>
              <w:right w:val="nil"/>
            </w:tcBorders>
            <w:noWrap/>
            <w:vAlign w:val="center"/>
          </w:tcPr>
          <w:p w14:paraId="1DB648A6" w14:textId="3CFF08B1" w:rsidR="00602222" w:rsidRPr="00170EF7" w:rsidRDefault="00602222" w:rsidP="00602222">
            <w:pPr>
              <w:spacing w:before="0" w:after="0" w:line="240" w:lineRule="auto"/>
              <w:jc w:val="left"/>
              <w:rPr>
                <w:rFonts w:cs="Arial"/>
                <w:b/>
                <w:bCs/>
                <w:color w:val="500878"/>
                <w:lang w:eastAsia="pt-BR"/>
              </w:rPr>
            </w:pPr>
            <w:r w:rsidRPr="00170EF7">
              <w:rPr>
                <w:rFonts w:cs="Arial"/>
                <w:b/>
                <w:bCs/>
                <w:color w:val="500878"/>
                <w:lang w:eastAsia="pt-BR"/>
              </w:rPr>
              <w:t>Caixa líquido aplicado nas atividades de investimento</w:t>
            </w:r>
          </w:p>
        </w:tc>
        <w:tc>
          <w:tcPr>
            <w:tcW w:w="1389" w:type="dxa"/>
            <w:tcBorders>
              <w:top w:val="single" w:sz="4" w:space="0" w:color="auto"/>
              <w:left w:val="nil"/>
              <w:bottom w:val="single" w:sz="4" w:space="0" w:color="auto"/>
              <w:right w:val="nil"/>
            </w:tcBorders>
            <w:noWrap/>
            <w:vAlign w:val="center"/>
          </w:tcPr>
          <w:p w14:paraId="750DD554" w14:textId="56319272" w:rsidR="00602222" w:rsidRPr="00170EF7" w:rsidRDefault="007E1DC1" w:rsidP="00CB0B87">
            <w:pPr>
              <w:spacing w:before="0" w:after="0" w:line="240" w:lineRule="auto"/>
              <w:jc w:val="right"/>
              <w:rPr>
                <w:rFonts w:cs="Arial"/>
                <w:b/>
                <w:bCs/>
                <w:color w:val="500878"/>
                <w:lang w:eastAsia="pt-BR"/>
              </w:rPr>
            </w:pPr>
            <w:r>
              <w:rPr>
                <w:rFonts w:cs="Arial"/>
                <w:b/>
                <w:bCs/>
                <w:color w:val="500878"/>
                <w:lang w:eastAsia="pt-BR"/>
              </w:rPr>
              <w:t>(258.188)</w:t>
            </w:r>
          </w:p>
        </w:tc>
        <w:tc>
          <w:tcPr>
            <w:tcW w:w="160" w:type="dxa"/>
            <w:tcBorders>
              <w:left w:val="nil"/>
              <w:right w:val="nil"/>
            </w:tcBorders>
            <w:noWrap/>
            <w:vAlign w:val="center"/>
          </w:tcPr>
          <w:p w14:paraId="2EBDED3B" w14:textId="77777777" w:rsidR="00602222" w:rsidRPr="00170EF7" w:rsidRDefault="00602222" w:rsidP="00CB0B87">
            <w:pPr>
              <w:spacing w:before="0" w:after="0" w:line="240" w:lineRule="auto"/>
              <w:jc w:val="right"/>
              <w:rPr>
                <w:rFonts w:cs="Arial"/>
                <w:b/>
                <w:bCs/>
                <w:color w:val="500878"/>
                <w:lang w:eastAsia="pt-BR"/>
              </w:rPr>
            </w:pPr>
          </w:p>
        </w:tc>
        <w:tc>
          <w:tcPr>
            <w:tcW w:w="1389" w:type="dxa"/>
            <w:tcBorders>
              <w:top w:val="single" w:sz="4" w:space="0" w:color="auto"/>
              <w:left w:val="nil"/>
              <w:bottom w:val="single" w:sz="4" w:space="0" w:color="auto"/>
              <w:right w:val="nil"/>
            </w:tcBorders>
            <w:noWrap/>
            <w:vAlign w:val="center"/>
          </w:tcPr>
          <w:p w14:paraId="4742B1B2" w14:textId="19E6A602" w:rsidR="00602222" w:rsidRPr="00170EF7" w:rsidRDefault="007E1DC1" w:rsidP="00CB0B87">
            <w:pPr>
              <w:spacing w:before="0" w:after="0" w:line="240" w:lineRule="auto"/>
              <w:jc w:val="right"/>
              <w:rPr>
                <w:rFonts w:cs="Arial"/>
                <w:b/>
                <w:bCs/>
                <w:color w:val="500878"/>
                <w:lang w:eastAsia="pt-BR"/>
              </w:rPr>
            </w:pPr>
            <w:r>
              <w:rPr>
                <w:rFonts w:cs="Arial"/>
                <w:b/>
                <w:bCs/>
                <w:color w:val="500878"/>
                <w:lang w:eastAsia="pt-BR"/>
              </w:rPr>
              <w:t>46.857</w:t>
            </w:r>
          </w:p>
        </w:tc>
        <w:tc>
          <w:tcPr>
            <w:tcW w:w="160" w:type="dxa"/>
            <w:tcBorders>
              <w:left w:val="nil"/>
              <w:right w:val="nil"/>
            </w:tcBorders>
            <w:noWrap/>
            <w:vAlign w:val="center"/>
          </w:tcPr>
          <w:p w14:paraId="64A7DB85" w14:textId="77777777" w:rsidR="00602222" w:rsidRPr="00170EF7" w:rsidRDefault="00602222" w:rsidP="00CB0B87">
            <w:pPr>
              <w:spacing w:before="0" w:after="0" w:line="240" w:lineRule="auto"/>
              <w:jc w:val="right"/>
              <w:rPr>
                <w:rFonts w:cs="Arial"/>
                <w:b/>
                <w:bCs/>
                <w:color w:val="500878"/>
                <w:lang w:eastAsia="pt-BR"/>
              </w:rPr>
            </w:pPr>
          </w:p>
        </w:tc>
        <w:tc>
          <w:tcPr>
            <w:tcW w:w="1389" w:type="dxa"/>
            <w:tcBorders>
              <w:top w:val="single" w:sz="4" w:space="0" w:color="auto"/>
              <w:left w:val="nil"/>
              <w:bottom w:val="single" w:sz="4" w:space="0" w:color="auto"/>
              <w:right w:val="nil"/>
            </w:tcBorders>
            <w:noWrap/>
            <w:vAlign w:val="center"/>
          </w:tcPr>
          <w:p w14:paraId="169D5FB3" w14:textId="651AE514" w:rsidR="00602222" w:rsidRPr="00170EF7" w:rsidRDefault="007E1DC1" w:rsidP="00CB0B87">
            <w:pPr>
              <w:spacing w:before="0" w:after="0" w:line="240" w:lineRule="auto"/>
              <w:jc w:val="right"/>
              <w:rPr>
                <w:rFonts w:cs="Arial"/>
                <w:b/>
                <w:bCs/>
                <w:color w:val="500878"/>
                <w:lang w:eastAsia="pt-BR"/>
              </w:rPr>
            </w:pPr>
            <w:r>
              <w:rPr>
                <w:rFonts w:cs="Arial"/>
                <w:b/>
                <w:bCs/>
                <w:color w:val="500878"/>
                <w:lang w:eastAsia="pt-BR"/>
              </w:rPr>
              <w:t>(211.331)</w:t>
            </w:r>
          </w:p>
        </w:tc>
      </w:tr>
      <w:tr w:rsidR="00602222" w:rsidRPr="009526FF" w14:paraId="18D5FC2D" w14:textId="77777777" w:rsidTr="00146F67">
        <w:trPr>
          <w:trHeight w:val="260"/>
          <w:jc w:val="center"/>
        </w:trPr>
        <w:tc>
          <w:tcPr>
            <w:tcW w:w="5254" w:type="dxa"/>
            <w:tcBorders>
              <w:left w:val="nil"/>
              <w:right w:val="nil"/>
            </w:tcBorders>
            <w:noWrap/>
            <w:vAlign w:val="center"/>
          </w:tcPr>
          <w:p w14:paraId="5A4D926E" w14:textId="77777777" w:rsidR="00602222" w:rsidRPr="009526FF" w:rsidRDefault="00602222" w:rsidP="00602222">
            <w:pPr>
              <w:spacing w:before="0" w:after="0" w:line="240" w:lineRule="auto"/>
              <w:jc w:val="left"/>
              <w:rPr>
                <w:rFonts w:cs="Arial"/>
                <w:b/>
                <w:bCs/>
                <w:lang w:eastAsia="pt-BR"/>
              </w:rPr>
            </w:pPr>
          </w:p>
        </w:tc>
        <w:tc>
          <w:tcPr>
            <w:tcW w:w="1389" w:type="dxa"/>
            <w:tcBorders>
              <w:top w:val="single" w:sz="4" w:space="0" w:color="auto"/>
              <w:left w:val="nil"/>
              <w:right w:val="nil"/>
            </w:tcBorders>
            <w:noWrap/>
            <w:vAlign w:val="center"/>
          </w:tcPr>
          <w:p w14:paraId="6CF77D18" w14:textId="77777777" w:rsidR="00602222" w:rsidRPr="00CB0B87" w:rsidRDefault="00602222" w:rsidP="00CB0B87">
            <w:pPr>
              <w:spacing w:before="0" w:after="0" w:line="240" w:lineRule="auto"/>
              <w:jc w:val="right"/>
              <w:rPr>
                <w:rFonts w:cs="Arial"/>
                <w:lang w:eastAsia="pt-BR"/>
              </w:rPr>
            </w:pPr>
          </w:p>
        </w:tc>
        <w:tc>
          <w:tcPr>
            <w:tcW w:w="160" w:type="dxa"/>
            <w:tcBorders>
              <w:left w:val="nil"/>
              <w:right w:val="nil"/>
            </w:tcBorders>
            <w:noWrap/>
            <w:vAlign w:val="center"/>
          </w:tcPr>
          <w:p w14:paraId="6D86FA93" w14:textId="77777777" w:rsidR="00602222" w:rsidRPr="00CB0B87" w:rsidRDefault="00602222" w:rsidP="00CB0B87">
            <w:pPr>
              <w:spacing w:before="0" w:after="0" w:line="240" w:lineRule="auto"/>
              <w:jc w:val="right"/>
              <w:rPr>
                <w:rFonts w:cs="Arial"/>
                <w:lang w:eastAsia="pt-BR"/>
              </w:rPr>
            </w:pPr>
          </w:p>
        </w:tc>
        <w:tc>
          <w:tcPr>
            <w:tcW w:w="1389" w:type="dxa"/>
            <w:tcBorders>
              <w:top w:val="single" w:sz="4" w:space="0" w:color="auto"/>
              <w:left w:val="nil"/>
              <w:right w:val="nil"/>
            </w:tcBorders>
            <w:noWrap/>
            <w:vAlign w:val="center"/>
          </w:tcPr>
          <w:p w14:paraId="6E47D927" w14:textId="77777777" w:rsidR="00602222" w:rsidRPr="00CB0B87" w:rsidRDefault="00602222" w:rsidP="00CB0B87">
            <w:pPr>
              <w:spacing w:before="0" w:after="0" w:line="240" w:lineRule="auto"/>
              <w:jc w:val="right"/>
              <w:rPr>
                <w:rFonts w:cs="Arial"/>
                <w:lang w:eastAsia="pt-BR"/>
              </w:rPr>
            </w:pPr>
          </w:p>
        </w:tc>
        <w:tc>
          <w:tcPr>
            <w:tcW w:w="160" w:type="dxa"/>
            <w:tcBorders>
              <w:left w:val="nil"/>
              <w:right w:val="nil"/>
            </w:tcBorders>
            <w:noWrap/>
            <w:vAlign w:val="center"/>
          </w:tcPr>
          <w:p w14:paraId="5562A1D5" w14:textId="77777777" w:rsidR="00602222" w:rsidRPr="00CB0B87" w:rsidRDefault="00602222" w:rsidP="00CB0B87">
            <w:pPr>
              <w:spacing w:before="0" w:after="0" w:line="240" w:lineRule="auto"/>
              <w:jc w:val="right"/>
              <w:rPr>
                <w:rFonts w:cs="Arial"/>
                <w:lang w:eastAsia="pt-BR"/>
              </w:rPr>
            </w:pPr>
          </w:p>
        </w:tc>
        <w:tc>
          <w:tcPr>
            <w:tcW w:w="1389" w:type="dxa"/>
            <w:tcBorders>
              <w:top w:val="single" w:sz="4" w:space="0" w:color="auto"/>
              <w:left w:val="nil"/>
              <w:right w:val="nil"/>
            </w:tcBorders>
            <w:noWrap/>
            <w:vAlign w:val="center"/>
          </w:tcPr>
          <w:p w14:paraId="43E73B2D" w14:textId="77777777" w:rsidR="00602222" w:rsidRPr="00CB0B87" w:rsidRDefault="00602222" w:rsidP="00CB0B87">
            <w:pPr>
              <w:spacing w:before="0" w:after="0" w:line="240" w:lineRule="auto"/>
              <w:jc w:val="right"/>
              <w:rPr>
                <w:rFonts w:cs="Arial"/>
                <w:lang w:eastAsia="pt-BR"/>
              </w:rPr>
            </w:pPr>
          </w:p>
        </w:tc>
      </w:tr>
      <w:tr w:rsidR="00170EF7" w:rsidRPr="00170EF7" w14:paraId="679B264C" w14:textId="77777777" w:rsidTr="005500A5">
        <w:trPr>
          <w:trHeight w:val="260"/>
          <w:jc w:val="center"/>
        </w:trPr>
        <w:tc>
          <w:tcPr>
            <w:tcW w:w="5254" w:type="dxa"/>
            <w:tcBorders>
              <w:left w:val="nil"/>
              <w:right w:val="nil"/>
            </w:tcBorders>
            <w:noWrap/>
            <w:vAlign w:val="center"/>
          </w:tcPr>
          <w:p w14:paraId="3C426372" w14:textId="7BB22CA2" w:rsidR="00602222" w:rsidRPr="00170EF7" w:rsidRDefault="00012C28" w:rsidP="00602222">
            <w:pPr>
              <w:spacing w:before="0" w:after="0" w:line="240" w:lineRule="auto"/>
              <w:jc w:val="left"/>
              <w:rPr>
                <w:rFonts w:cs="Arial"/>
                <w:b/>
                <w:bCs/>
                <w:color w:val="500878"/>
                <w:lang w:eastAsia="pt-BR"/>
              </w:rPr>
            </w:pPr>
            <w:r w:rsidRPr="00170EF7">
              <w:rPr>
                <w:rFonts w:cs="Arial"/>
                <w:b/>
                <w:bCs/>
                <w:color w:val="500878"/>
                <w:lang w:eastAsia="pt-BR"/>
              </w:rPr>
              <w:t xml:space="preserve">Redução </w:t>
            </w:r>
            <w:r w:rsidR="00602222" w:rsidRPr="00170EF7">
              <w:rPr>
                <w:rFonts w:cs="Arial"/>
                <w:b/>
                <w:bCs/>
                <w:color w:val="500878"/>
                <w:lang w:eastAsia="pt-BR"/>
              </w:rPr>
              <w:t xml:space="preserve">de caixa e equivalentes de caixa no </w:t>
            </w:r>
            <w:r w:rsidR="00FC3248">
              <w:rPr>
                <w:rFonts w:cs="Arial"/>
                <w:b/>
                <w:bCs/>
                <w:color w:val="500878"/>
                <w:lang w:eastAsia="pt-BR"/>
              </w:rPr>
              <w:t>exercício</w:t>
            </w:r>
          </w:p>
        </w:tc>
        <w:tc>
          <w:tcPr>
            <w:tcW w:w="1389" w:type="dxa"/>
            <w:tcBorders>
              <w:left w:val="nil"/>
              <w:right w:val="nil"/>
            </w:tcBorders>
            <w:noWrap/>
            <w:vAlign w:val="center"/>
          </w:tcPr>
          <w:p w14:paraId="59EDF144" w14:textId="55415411" w:rsidR="00602222" w:rsidRPr="00170EF7" w:rsidRDefault="007E1DC1" w:rsidP="00CB0B87">
            <w:pPr>
              <w:spacing w:before="0" w:after="0" w:line="240" w:lineRule="auto"/>
              <w:jc w:val="right"/>
              <w:rPr>
                <w:rFonts w:cs="Arial"/>
                <w:b/>
                <w:bCs/>
                <w:color w:val="500878"/>
                <w:lang w:eastAsia="pt-BR"/>
              </w:rPr>
            </w:pPr>
            <w:r>
              <w:rPr>
                <w:rFonts w:cs="Arial"/>
                <w:b/>
                <w:bCs/>
                <w:color w:val="500878"/>
                <w:lang w:eastAsia="pt-BR"/>
              </w:rPr>
              <w:t>(246.552)</w:t>
            </w:r>
          </w:p>
        </w:tc>
        <w:tc>
          <w:tcPr>
            <w:tcW w:w="160" w:type="dxa"/>
            <w:tcBorders>
              <w:left w:val="nil"/>
              <w:right w:val="nil"/>
            </w:tcBorders>
            <w:noWrap/>
            <w:vAlign w:val="center"/>
          </w:tcPr>
          <w:p w14:paraId="184DAA47" w14:textId="77777777" w:rsidR="00602222" w:rsidRPr="00170EF7" w:rsidRDefault="00602222" w:rsidP="00CB0B87">
            <w:pPr>
              <w:spacing w:before="0" w:after="0" w:line="240" w:lineRule="auto"/>
              <w:jc w:val="right"/>
              <w:rPr>
                <w:rFonts w:cs="Arial"/>
                <w:b/>
                <w:bCs/>
                <w:color w:val="500878"/>
                <w:lang w:eastAsia="pt-BR"/>
              </w:rPr>
            </w:pPr>
          </w:p>
        </w:tc>
        <w:tc>
          <w:tcPr>
            <w:tcW w:w="1389" w:type="dxa"/>
            <w:tcBorders>
              <w:left w:val="nil"/>
              <w:right w:val="nil"/>
            </w:tcBorders>
            <w:noWrap/>
            <w:vAlign w:val="center"/>
          </w:tcPr>
          <w:p w14:paraId="768A20D5" w14:textId="407B5BC4" w:rsidR="00602222" w:rsidRPr="00170EF7" w:rsidRDefault="007E1DC1" w:rsidP="00CB0B87">
            <w:pPr>
              <w:spacing w:before="0" w:after="0" w:line="240" w:lineRule="auto"/>
              <w:jc w:val="right"/>
              <w:rPr>
                <w:rFonts w:cs="Arial"/>
                <w:b/>
                <w:bCs/>
                <w:color w:val="500878"/>
                <w:lang w:eastAsia="pt-BR"/>
              </w:rPr>
            </w:pPr>
            <w:r>
              <w:rPr>
                <w:rFonts w:cs="Arial"/>
                <w:b/>
                <w:bCs/>
                <w:color w:val="500878"/>
                <w:lang w:eastAsia="pt-BR"/>
              </w:rPr>
              <w:t>-</w:t>
            </w:r>
          </w:p>
        </w:tc>
        <w:tc>
          <w:tcPr>
            <w:tcW w:w="160" w:type="dxa"/>
            <w:tcBorders>
              <w:left w:val="nil"/>
              <w:right w:val="nil"/>
            </w:tcBorders>
            <w:noWrap/>
            <w:vAlign w:val="center"/>
          </w:tcPr>
          <w:p w14:paraId="2C1A90AE" w14:textId="77777777" w:rsidR="00602222" w:rsidRPr="00170EF7" w:rsidRDefault="00602222" w:rsidP="00CB0B87">
            <w:pPr>
              <w:spacing w:before="0" w:after="0" w:line="240" w:lineRule="auto"/>
              <w:jc w:val="right"/>
              <w:rPr>
                <w:rFonts w:cs="Arial"/>
                <w:b/>
                <w:bCs/>
                <w:color w:val="500878"/>
                <w:lang w:eastAsia="pt-BR"/>
              </w:rPr>
            </w:pPr>
          </w:p>
        </w:tc>
        <w:tc>
          <w:tcPr>
            <w:tcW w:w="1389" w:type="dxa"/>
            <w:tcBorders>
              <w:left w:val="nil"/>
              <w:right w:val="nil"/>
            </w:tcBorders>
            <w:noWrap/>
            <w:vAlign w:val="center"/>
          </w:tcPr>
          <w:p w14:paraId="122D1C16" w14:textId="65E759A8" w:rsidR="00602222" w:rsidRPr="00170EF7" w:rsidRDefault="007E1DC1" w:rsidP="00CB0B87">
            <w:pPr>
              <w:spacing w:before="0" w:after="0" w:line="240" w:lineRule="auto"/>
              <w:jc w:val="right"/>
              <w:rPr>
                <w:rFonts w:cs="Arial"/>
                <w:b/>
                <w:bCs/>
                <w:color w:val="500878"/>
                <w:lang w:eastAsia="pt-BR"/>
              </w:rPr>
            </w:pPr>
            <w:r>
              <w:rPr>
                <w:rFonts w:cs="Arial"/>
                <w:b/>
                <w:bCs/>
                <w:color w:val="500878"/>
                <w:lang w:eastAsia="pt-BR"/>
              </w:rPr>
              <w:t>(246.552)</w:t>
            </w:r>
          </w:p>
        </w:tc>
      </w:tr>
    </w:tbl>
    <w:p w14:paraId="1225ECEB" w14:textId="77777777" w:rsidR="00E826BC" w:rsidRPr="00E826BC" w:rsidRDefault="00E826BC" w:rsidP="00E826BC">
      <w:pPr>
        <w:keepNext/>
        <w:spacing w:after="0"/>
        <w:jc w:val="left"/>
        <w:outlineLvl w:val="1"/>
        <w:rPr>
          <w:rFonts w:cs="Arial"/>
          <w:b/>
          <w:color w:val="7030A0"/>
        </w:rPr>
      </w:pPr>
    </w:p>
    <w:p w14:paraId="19F27319" w14:textId="502A227A" w:rsidR="003B64F7" w:rsidRPr="00E826BC" w:rsidRDefault="003B64F7" w:rsidP="00BB544E">
      <w:pPr>
        <w:keepNext/>
        <w:numPr>
          <w:ilvl w:val="1"/>
          <w:numId w:val="23"/>
        </w:numPr>
        <w:spacing w:after="0"/>
        <w:jc w:val="left"/>
        <w:outlineLvl w:val="1"/>
        <w:rPr>
          <w:rFonts w:cs="Arial"/>
          <w:b/>
          <w:color w:val="500878"/>
        </w:rPr>
      </w:pPr>
      <w:r w:rsidRPr="00E826BC">
        <w:rPr>
          <w:b/>
          <w:color w:val="500878"/>
        </w:rPr>
        <w:t xml:space="preserve">Demonstração do valor adicionado para o </w:t>
      </w:r>
      <w:r w:rsidR="00E826BC">
        <w:rPr>
          <w:b/>
          <w:color w:val="500878"/>
        </w:rPr>
        <w:t xml:space="preserve">exercício findo em </w:t>
      </w:r>
      <w:r w:rsidRPr="00E826BC">
        <w:rPr>
          <w:b/>
          <w:color w:val="500878"/>
        </w:rPr>
        <w:t>3</w:t>
      </w:r>
      <w:r w:rsidR="00E826BC">
        <w:rPr>
          <w:b/>
          <w:color w:val="500878"/>
        </w:rPr>
        <w:t xml:space="preserve">1 de dezembro </w:t>
      </w:r>
      <w:r w:rsidRPr="00E826BC">
        <w:rPr>
          <w:b/>
          <w:color w:val="500878"/>
        </w:rPr>
        <w:t>de 2022</w:t>
      </w:r>
    </w:p>
    <w:tbl>
      <w:tblPr>
        <w:tblW w:w="9741" w:type="dxa"/>
        <w:jc w:val="center"/>
        <w:tblLayout w:type="fixed"/>
        <w:tblCellMar>
          <w:left w:w="70" w:type="dxa"/>
          <w:right w:w="70" w:type="dxa"/>
        </w:tblCellMar>
        <w:tblLook w:val="04A0" w:firstRow="1" w:lastRow="0" w:firstColumn="1" w:lastColumn="0" w:noHBand="0" w:noVBand="1"/>
      </w:tblPr>
      <w:tblGrid>
        <w:gridCol w:w="5254"/>
        <w:gridCol w:w="1389"/>
        <w:gridCol w:w="160"/>
        <w:gridCol w:w="1389"/>
        <w:gridCol w:w="160"/>
        <w:gridCol w:w="1389"/>
      </w:tblGrid>
      <w:tr w:rsidR="00E826BC" w:rsidRPr="00E826BC" w14:paraId="647954FC" w14:textId="77777777" w:rsidTr="00146F67">
        <w:trPr>
          <w:trHeight w:val="260"/>
          <w:jc w:val="center"/>
        </w:trPr>
        <w:tc>
          <w:tcPr>
            <w:tcW w:w="5254" w:type="dxa"/>
            <w:tcBorders>
              <w:top w:val="nil"/>
              <w:left w:val="nil"/>
              <w:right w:val="nil"/>
            </w:tcBorders>
            <w:vAlign w:val="center"/>
            <w:hideMark/>
          </w:tcPr>
          <w:p w14:paraId="5A8058D1" w14:textId="77777777" w:rsidR="003B64F7" w:rsidRPr="00E826BC" w:rsidRDefault="003B64F7" w:rsidP="006C3965">
            <w:pPr>
              <w:spacing w:before="0" w:after="0" w:line="240" w:lineRule="auto"/>
              <w:jc w:val="center"/>
              <w:rPr>
                <w:rFonts w:cs="Arial"/>
                <w:b/>
                <w:bCs/>
                <w:color w:val="500878"/>
                <w:lang w:eastAsia="pt-BR"/>
              </w:rPr>
            </w:pPr>
          </w:p>
        </w:tc>
        <w:tc>
          <w:tcPr>
            <w:tcW w:w="1389" w:type="dxa"/>
            <w:tcBorders>
              <w:left w:val="nil"/>
              <w:bottom w:val="single" w:sz="4" w:space="0" w:color="auto"/>
              <w:right w:val="nil"/>
            </w:tcBorders>
            <w:shd w:val="clear" w:color="auto" w:fill="F2F2F2" w:themeFill="background1" w:themeFillShade="F2"/>
            <w:noWrap/>
            <w:vAlign w:val="center"/>
            <w:hideMark/>
          </w:tcPr>
          <w:p w14:paraId="08DC3B5F" w14:textId="77777777" w:rsidR="003B64F7" w:rsidRPr="00E826BC" w:rsidRDefault="003B64F7" w:rsidP="006C3965">
            <w:pPr>
              <w:spacing w:before="0" w:after="0" w:line="240" w:lineRule="auto"/>
              <w:jc w:val="center"/>
              <w:rPr>
                <w:rFonts w:cs="Arial"/>
                <w:b/>
                <w:bCs/>
                <w:color w:val="500878"/>
                <w:sz w:val="17"/>
                <w:szCs w:val="17"/>
                <w:lang w:eastAsia="pt-BR"/>
              </w:rPr>
            </w:pPr>
            <w:r w:rsidRPr="00E826BC">
              <w:rPr>
                <w:rFonts w:cs="Arial"/>
                <w:b/>
                <w:bCs/>
                <w:color w:val="500878"/>
                <w:sz w:val="17"/>
                <w:szCs w:val="17"/>
                <w:lang w:eastAsia="pt-BR"/>
              </w:rPr>
              <w:t>Apresentado</w:t>
            </w:r>
          </w:p>
        </w:tc>
        <w:tc>
          <w:tcPr>
            <w:tcW w:w="160" w:type="dxa"/>
            <w:tcBorders>
              <w:left w:val="nil"/>
              <w:right w:val="nil"/>
            </w:tcBorders>
            <w:noWrap/>
            <w:vAlign w:val="center"/>
            <w:hideMark/>
          </w:tcPr>
          <w:p w14:paraId="03DE5F24" w14:textId="77777777" w:rsidR="003B64F7" w:rsidRPr="00E826BC" w:rsidRDefault="003B64F7" w:rsidP="006C3965">
            <w:pPr>
              <w:spacing w:before="0" w:after="0" w:line="240" w:lineRule="auto"/>
              <w:jc w:val="center"/>
              <w:rPr>
                <w:rFonts w:cs="Arial"/>
                <w:b/>
                <w:bCs/>
                <w:color w:val="500878"/>
                <w:sz w:val="17"/>
                <w:szCs w:val="17"/>
                <w:lang w:eastAsia="pt-BR"/>
              </w:rPr>
            </w:pPr>
          </w:p>
        </w:tc>
        <w:tc>
          <w:tcPr>
            <w:tcW w:w="1389" w:type="dxa"/>
            <w:tcBorders>
              <w:left w:val="nil"/>
              <w:bottom w:val="single" w:sz="4" w:space="0" w:color="auto"/>
              <w:right w:val="nil"/>
            </w:tcBorders>
            <w:shd w:val="clear" w:color="auto" w:fill="F2F2F2" w:themeFill="background1" w:themeFillShade="F2"/>
            <w:noWrap/>
            <w:vAlign w:val="center"/>
            <w:hideMark/>
          </w:tcPr>
          <w:p w14:paraId="04F4A154" w14:textId="77777777" w:rsidR="003B64F7" w:rsidRPr="00E826BC" w:rsidRDefault="003B64F7" w:rsidP="006C3965">
            <w:pPr>
              <w:spacing w:before="0" w:after="0" w:line="240" w:lineRule="auto"/>
              <w:jc w:val="center"/>
              <w:rPr>
                <w:rFonts w:cs="Arial"/>
                <w:b/>
                <w:bCs/>
                <w:color w:val="500878"/>
                <w:sz w:val="17"/>
                <w:szCs w:val="17"/>
                <w:lang w:eastAsia="pt-BR"/>
              </w:rPr>
            </w:pPr>
            <w:r w:rsidRPr="00E826BC">
              <w:rPr>
                <w:rFonts w:cs="Arial"/>
                <w:b/>
                <w:bCs/>
                <w:color w:val="500878"/>
                <w:sz w:val="17"/>
                <w:szCs w:val="17"/>
                <w:lang w:eastAsia="pt-BR"/>
              </w:rPr>
              <w:t>Ajustes</w:t>
            </w:r>
          </w:p>
        </w:tc>
        <w:tc>
          <w:tcPr>
            <w:tcW w:w="160" w:type="dxa"/>
            <w:tcBorders>
              <w:left w:val="nil"/>
              <w:right w:val="nil"/>
            </w:tcBorders>
            <w:noWrap/>
            <w:vAlign w:val="center"/>
            <w:hideMark/>
          </w:tcPr>
          <w:p w14:paraId="37DDBE4D" w14:textId="77777777" w:rsidR="003B64F7" w:rsidRPr="00E826BC" w:rsidRDefault="003B64F7" w:rsidP="006C3965">
            <w:pPr>
              <w:spacing w:before="0" w:after="0" w:line="240" w:lineRule="auto"/>
              <w:jc w:val="center"/>
              <w:rPr>
                <w:rFonts w:cs="Arial"/>
                <w:b/>
                <w:bCs/>
                <w:color w:val="500878"/>
                <w:sz w:val="17"/>
                <w:szCs w:val="17"/>
                <w:lang w:eastAsia="pt-BR"/>
              </w:rPr>
            </w:pPr>
          </w:p>
        </w:tc>
        <w:tc>
          <w:tcPr>
            <w:tcW w:w="1389" w:type="dxa"/>
            <w:tcBorders>
              <w:left w:val="nil"/>
              <w:bottom w:val="single" w:sz="4" w:space="0" w:color="auto"/>
              <w:right w:val="nil"/>
            </w:tcBorders>
            <w:shd w:val="clear" w:color="auto" w:fill="F2F2F2" w:themeFill="background1" w:themeFillShade="F2"/>
            <w:noWrap/>
            <w:vAlign w:val="center"/>
            <w:hideMark/>
          </w:tcPr>
          <w:p w14:paraId="50DA5EF2" w14:textId="77777777" w:rsidR="003B64F7" w:rsidRPr="00E826BC" w:rsidRDefault="003B64F7" w:rsidP="006C3965">
            <w:pPr>
              <w:spacing w:before="0" w:after="0" w:line="240" w:lineRule="auto"/>
              <w:jc w:val="center"/>
              <w:rPr>
                <w:rFonts w:cs="Arial"/>
                <w:b/>
                <w:bCs/>
                <w:color w:val="500878"/>
                <w:sz w:val="17"/>
                <w:szCs w:val="17"/>
                <w:lang w:eastAsia="pt-BR"/>
              </w:rPr>
            </w:pPr>
            <w:r w:rsidRPr="00E826BC">
              <w:rPr>
                <w:rFonts w:cs="Arial"/>
                <w:b/>
                <w:bCs/>
                <w:color w:val="500878"/>
                <w:sz w:val="17"/>
                <w:szCs w:val="17"/>
                <w:lang w:eastAsia="pt-BR"/>
              </w:rPr>
              <w:t>Reapresentado</w:t>
            </w:r>
          </w:p>
        </w:tc>
      </w:tr>
      <w:tr w:rsidR="00E826BC" w:rsidRPr="00E826BC" w14:paraId="5CD2D0CC" w14:textId="77777777" w:rsidTr="00D71D3F">
        <w:trPr>
          <w:trHeight w:val="260"/>
          <w:jc w:val="center"/>
        </w:trPr>
        <w:tc>
          <w:tcPr>
            <w:tcW w:w="5254" w:type="dxa"/>
            <w:tcBorders>
              <w:left w:val="nil"/>
              <w:right w:val="nil"/>
            </w:tcBorders>
            <w:noWrap/>
            <w:vAlign w:val="center"/>
          </w:tcPr>
          <w:p w14:paraId="4008AE4E" w14:textId="72EAF949" w:rsidR="003B64F7" w:rsidRPr="00E826BC" w:rsidRDefault="003B64F7" w:rsidP="003B64F7">
            <w:pPr>
              <w:spacing w:before="0" w:after="0" w:line="240" w:lineRule="auto"/>
              <w:jc w:val="left"/>
              <w:rPr>
                <w:rFonts w:cs="Arial"/>
                <w:color w:val="500878"/>
                <w:lang w:eastAsia="pt-BR"/>
              </w:rPr>
            </w:pPr>
            <w:r w:rsidRPr="00E826BC">
              <w:rPr>
                <w:rFonts w:cs="Arial"/>
                <w:b/>
                <w:bCs/>
                <w:color w:val="500878"/>
                <w:lang w:eastAsia="pt-BR"/>
              </w:rPr>
              <w:t>Insumos adquiridos de terceiros</w:t>
            </w:r>
          </w:p>
        </w:tc>
        <w:tc>
          <w:tcPr>
            <w:tcW w:w="1389" w:type="dxa"/>
            <w:tcBorders>
              <w:top w:val="single" w:sz="4" w:space="0" w:color="auto"/>
              <w:left w:val="nil"/>
              <w:bottom w:val="single" w:sz="4" w:space="0" w:color="auto"/>
              <w:right w:val="nil"/>
            </w:tcBorders>
            <w:noWrap/>
            <w:vAlign w:val="center"/>
          </w:tcPr>
          <w:p w14:paraId="2813B743" w14:textId="28212F80" w:rsidR="003B64F7" w:rsidRPr="00E826BC" w:rsidRDefault="00A04DFE" w:rsidP="003B64F7">
            <w:pPr>
              <w:spacing w:before="0" w:after="0" w:line="240" w:lineRule="auto"/>
              <w:jc w:val="right"/>
              <w:rPr>
                <w:rFonts w:cs="Arial"/>
                <w:b/>
                <w:bCs/>
                <w:color w:val="500878"/>
                <w:lang w:eastAsia="pt-BR"/>
              </w:rPr>
            </w:pPr>
            <w:r>
              <w:rPr>
                <w:rFonts w:cs="Arial"/>
                <w:b/>
                <w:bCs/>
                <w:color w:val="500878"/>
                <w:lang w:eastAsia="pt-BR"/>
              </w:rPr>
              <w:t>(</w:t>
            </w:r>
            <w:r w:rsidR="00856918">
              <w:rPr>
                <w:rFonts w:cs="Arial"/>
                <w:b/>
                <w:bCs/>
                <w:color w:val="500878"/>
                <w:lang w:eastAsia="pt-BR"/>
              </w:rPr>
              <w:t>1.363.732</w:t>
            </w:r>
            <w:r>
              <w:rPr>
                <w:rFonts w:cs="Arial"/>
                <w:b/>
                <w:bCs/>
                <w:color w:val="500878"/>
                <w:lang w:eastAsia="pt-BR"/>
              </w:rPr>
              <w:t>)</w:t>
            </w:r>
          </w:p>
        </w:tc>
        <w:tc>
          <w:tcPr>
            <w:tcW w:w="160" w:type="dxa"/>
            <w:tcBorders>
              <w:left w:val="nil"/>
              <w:right w:val="nil"/>
            </w:tcBorders>
            <w:noWrap/>
            <w:vAlign w:val="center"/>
          </w:tcPr>
          <w:p w14:paraId="176A3F69" w14:textId="77777777" w:rsidR="003B64F7" w:rsidRPr="00E826BC" w:rsidRDefault="003B64F7" w:rsidP="003B64F7">
            <w:pPr>
              <w:spacing w:before="0" w:after="0" w:line="240" w:lineRule="auto"/>
              <w:jc w:val="right"/>
              <w:rPr>
                <w:rFonts w:cs="Arial"/>
                <w:b/>
                <w:bCs/>
                <w:color w:val="500878"/>
                <w:lang w:eastAsia="pt-BR"/>
              </w:rPr>
            </w:pPr>
          </w:p>
        </w:tc>
        <w:tc>
          <w:tcPr>
            <w:tcW w:w="1389" w:type="dxa"/>
            <w:tcBorders>
              <w:top w:val="single" w:sz="4" w:space="0" w:color="auto"/>
              <w:left w:val="nil"/>
              <w:bottom w:val="single" w:sz="4" w:space="0" w:color="auto"/>
              <w:right w:val="nil"/>
            </w:tcBorders>
            <w:noWrap/>
            <w:vAlign w:val="center"/>
          </w:tcPr>
          <w:p w14:paraId="620F7037" w14:textId="40C4DF2F" w:rsidR="003B64F7" w:rsidRPr="00E826BC" w:rsidRDefault="00A04DFE" w:rsidP="00BE2EF3">
            <w:pPr>
              <w:spacing w:before="0" w:after="0" w:line="240" w:lineRule="auto"/>
              <w:jc w:val="right"/>
              <w:rPr>
                <w:rFonts w:cs="Arial"/>
                <w:b/>
                <w:bCs/>
                <w:color w:val="500878"/>
                <w:lang w:eastAsia="pt-BR"/>
              </w:rPr>
            </w:pPr>
            <w:r>
              <w:rPr>
                <w:rFonts w:cs="Arial"/>
                <w:b/>
                <w:bCs/>
                <w:color w:val="500878"/>
                <w:lang w:eastAsia="pt-BR"/>
              </w:rPr>
              <w:t>(122.317)</w:t>
            </w:r>
          </w:p>
        </w:tc>
        <w:tc>
          <w:tcPr>
            <w:tcW w:w="160" w:type="dxa"/>
            <w:tcBorders>
              <w:left w:val="nil"/>
              <w:right w:val="nil"/>
            </w:tcBorders>
            <w:noWrap/>
            <w:vAlign w:val="center"/>
          </w:tcPr>
          <w:p w14:paraId="0550DC5B" w14:textId="77777777" w:rsidR="003B64F7" w:rsidRPr="00E826BC" w:rsidRDefault="003B64F7" w:rsidP="003B64F7">
            <w:pPr>
              <w:spacing w:before="0" w:after="0" w:line="240" w:lineRule="auto"/>
              <w:jc w:val="right"/>
              <w:rPr>
                <w:rFonts w:cs="Arial"/>
                <w:b/>
                <w:bCs/>
                <w:color w:val="500878"/>
                <w:lang w:eastAsia="pt-BR"/>
              </w:rPr>
            </w:pPr>
          </w:p>
        </w:tc>
        <w:tc>
          <w:tcPr>
            <w:tcW w:w="1389" w:type="dxa"/>
            <w:tcBorders>
              <w:top w:val="single" w:sz="4" w:space="0" w:color="auto"/>
              <w:left w:val="nil"/>
              <w:bottom w:val="single" w:sz="4" w:space="0" w:color="auto"/>
              <w:right w:val="nil"/>
            </w:tcBorders>
            <w:noWrap/>
            <w:vAlign w:val="center"/>
          </w:tcPr>
          <w:p w14:paraId="0A223187" w14:textId="1ED6C677" w:rsidR="003B64F7" w:rsidRPr="00E826BC" w:rsidRDefault="006F5E00" w:rsidP="003B64F7">
            <w:pPr>
              <w:spacing w:before="0" w:after="0" w:line="240" w:lineRule="auto"/>
              <w:jc w:val="right"/>
              <w:rPr>
                <w:rFonts w:cs="Arial"/>
                <w:b/>
                <w:bCs/>
                <w:color w:val="500878"/>
                <w:lang w:eastAsia="pt-BR"/>
              </w:rPr>
            </w:pPr>
            <w:r>
              <w:rPr>
                <w:rFonts w:cs="Arial"/>
                <w:b/>
                <w:bCs/>
                <w:color w:val="500878"/>
                <w:lang w:eastAsia="pt-BR"/>
              </w:rPr>
              <w:t>(1.</w:t>
            </w:r>
            <w:r w:rsidR="002777BF">
              <w:rPr>
                <w:rFonts w:cs="Arial"/>
                <w:b/>
                <w:bCs/>
                <w:color w:val="500878"/>
                <w:lang w:eastAsia="pt-BR"/>
              </w:rPr>
              <w:t>486.049</w:t>
            </w:r>
            <w:r>
              <w:rPr>
                <w:rFonts w:cs="Arial"/>
                <w:b/>
                <w:bCs/>
                <w:color w:val="500878"/>
                <w:lang w:eastAsia="pt-BR"/>
              </w:rPr>
              <w:t>)</w:t>
            </w:r>
          </w:p>
        </w:tc>
      </w:tr>
      <w:tr w:rsidR="003B64F7" w:rsidRPr="009526FF" w14:paraId="53FB707A" w14:textId="77777777" w:rsidTr="00146F67">
        <w:trPr>
          <w:trHeight w:val="250"/>
          <w:jc w:val="center"/>
        </w:trPr>
        <w:tc>
          <w:tcPr>
            <w:tcW w:w="5254" w:type="dxa"/>
            <w:tcBorders>
              <w:left w:val="nil"/>
              <w:right w:val="nil"/>
            </w:tcBorders>
            <w:noWrap/>
            <w:vAlign w:val="center"/>
          </w:tcPr>
          <w:p w14:paraId="1EA10A43" w14:textId="5CD2F7DE" w:rsidR="003B64F7" w:rsidRPr="009526FF" w:rsidRDefault="006F5E00" w:rsidP="003B64F7">
            <w:pPr>
              <w:spacing w:before="0" w:after="0" w:line="240" w:lineRule="auto"/>
              <w:jc w:val="left"/>
              <w:rPr>
                <w:rFonts w:cs="Arial"/>
                <w:lang w:eastAsia="pt-BR"/>
              </w:rPr>
            </w:pPr>
            <w:r>
              <w:rPr>
                <w:rFonts w:cs="Arial"/>
                <w:lang w:eastAsia="pt-BR"/>
              </w:rPr>
              <w:t xml:space="preserve"> </w:t>
            </w:r>
            <w:r w:rsidR="003B64F7" w:rsidRPr="000039C3">
              <w:rPr>
                <w:rFonts w:cs="Arial"/>
                <w:lang w:eastAsia="pt-BR"/>
              </w:rPr>
              <w:t xml:space="preserve">Custo dos </w:t>
            </w:r>
            <w:r w:rsidR="00780025">
              <w:rPr>
                <w:rFonts w:cs="Arial"/>
                <w:lang w:eastAsia="pt-BR"/>
              </w:rPr>
              <w:t>s</w:t>
            </w:r>
            <w:r w:rsidR="003B64F7" w:rsidRPr="000039C3">
              <w:rPr>
                <w:rFonts w:cs="Arial"/>
                <w:lang w:eastAsia="pt-BR"/>
              </w:rPr>
              <w:t xml:space="preserve">erviços </w:t>
            </w:r>
            <w:r w:rsidR="00780025">
              <w:rPr>
                <w:rFonts w:cs="Arial"/>
                <w:lang w:eastAsia="pt-BR"/>
              </w:rPr>
              <w:t>p</w:t>
            </w:r>
            <w:r w:rsidR="003B64F7" w:rsidRPr="000039C3">
              <w:rPr>
                <w:rFonts w:cs="Arial"/>
                <w:lang w:eastAsia="pt-BR"/>
              </w:rPr>
              <w:t xml:space="preserve">restados </w:t>
            </w:r>
          </w:p>
        </w:tc>
        <w:tc>
          <w:tcPr>
            <w:tcW w:w="1389" w:type="dxa"/>
            <w:tcBorders>
              <w:top w:val="single" w:sz="4" w:space="0" w:color="auto"/>
              <w:left w:val="nil"/>
              <w:right w:val="nil"/>
            </w:tcBorders>
            <w:noWrap/>
            <w:vAlign w:val="center"/>
          </w:tcPr>
          <w:p w14:paraId="23137240" w14:textId="02BC661E" w:rsidR="003B64F7" w:rsidRPr="00CB0B87" w:rsidRDefault="00A04DFE" w:rsidP="003B64F7">
            <w:pPr>
              <w:spacing w:before="0" w:after="0" w:line="240" w:lineRule="auto"/>
              <w:jc w:val="right"/>
              <w:rPr>
                <w:rFonts w:cs="Arial"/>
                <w:lang w:eastAsia="pt-BR"/>
              </w:rPr>
            </w:pPr>
            <w:r>
              <w:rPr>
                <w:rFonts w:cs="Arial"/>
                <w:lang w:eastAsia="pt-BR"/>
              </w:rPr>
              <w:t>(1.2</w:t>
            </w:r>
            <w:r w:rsidR="00856918">
              <w:rPr>
                <w:rFonts w:cs="Arial"/>
                <w:lang w:eastAsia="pt-BR"/>
              </w:rPr>
              <w:t>85.403</w:t>
            </w:r>
            <w:r>
              <w:rPr>
                <w:rFonts w:cs="Arial"/>
                <w:lang w:eastAsia="pt-BR"/>
              </w:rPr>
              <w:t>)</w:t>
            </w:r>
          </w:p>
        </w:tc>
        <w:tc>
          <w:tcPr>
            <w:tcW w:w="160" w:type="dxa"/>
            <w:tcBorders>
              <w:left w:val="nil"/>
              <w:right w:val="nil"/>
            </w:tcBorders>
            <w:noWrap/>
            <w:vAlign w:val="center"/>
          </w:tcPr>
          <w:p w14:paraId="3C12C6C9" w14:textId="77777777" w:rsidR="003B64F7" w:rsidRPr="00CB0B87" w:rsidRDefault="003B64F7" w:rsidP="003B64F7">
            <w:pPr>
              <w:spacing w:before="0" w:after="0" w:line="240" w:lineRule="auto"/>
              <w:jc w:val="right"/>
              <w:rPr>
                <w:rFonts w:cs="Arial"/>
                <w:lang w:eastAsia="pt-BR"/>
              </w:rPr>
            </w:pPr>
          </w:p>
        </w:tc>
        <w:tc>
          <w:tcPr>
            <w:tcW w:w="1389" w:type="dxa"/>
            <w:tcBorders>
              <w:top w:val="single" w:sz="4" w:space="0" w:color="auto"/>
              <w:left w:val="nil"/>
              <w:right w:val="nil"/>
            </w:tcBorders>
            <w:noWrap/>
            <w:vAlign w:val="center"/>
          </w:tcPr>
          <w:p w14:paraId="3760D613" w14:textId="3BDEA233" w:rsidR="003B64F7" w:rsidRPr="00CB0B87" w:rsidRDefault="00A04DFE" w:rsidP="00BE2EF3">
            <w:pPr>
              <w:spacing w:before="0" w:after="0" w:line="240" w:lineRule="auto"/>
              <w:jc w:val="right"/>
              <w:rPr>
                <w:rFonts w:cs="Arial"/>
                <w:lang w:eastAsia="pt-BR"/>
              </w:rPr>
            </w:pPr>
            <w:r>
              <w:rPr>
                <w:rFonts w:cs="Arial"/>
                <w:lang w:eastAsia="pt-BR"/>
              </w:rPr>
              <w:t>(40.211)</w:t>
            </w:r>
          </w:p>
        </w:tc>
        <w:tc>
          <w:tcPr>
            <w:tcW w:w="160" w:type="dxa"/>
            <w:tcBorders>
              <w:left w:val="nil"/>
              <w:right w:val="nil"/>
            </w:tcBorders>
            <w:noWrap/>
            <w:vAlign w:val="center"/>
          </w:tcPr>
          <w:p w14:paraId="19017491" w14:textId="77777777" w:rsidR="003B64F7" w:rsidRPr="00CB0B87" w:rsidRDefault="003B64F7" w:rsidP="003B64F7">
            <w:pPr>
              <w:spacing w:before="0" w:after="0" w:line="240" w:lineRule="auto"/>
              <w:jc w:val="right"/>
              <w:rPr>
                <w:rFonts w:cs="Arial"/>
                <w:lang w:eastAsia="pt-BR"/>
              </w:rPr>
            </w:pPr>
          </w:p>
        </w:tc>
        <w:tc>
          <w:tcPr>
            <w:tcW w:w="1389" w:type="dxa"/>
            <w:tcBorders>
              <w:top w:val="single" w:sz="4" w:space="0" w:color="auto"/>
              <w:left w:val="nil"/>
              <w:right w:val="nil"/>
            </w:tcBorders>
            <w:noWrap/>
            <w:vAlign w:val="center"/>
          </w:tcPr>
          <w:p w14:paraId="67E19419" w14:textId="0004FAFF" w:rsidR="003B64F7" w:rsidRPr="00CB0B87" w:rsidRDefault="006F5E00" w:rsidP="003B64F7">
            <w:pPr>
              <w:spacing w:before="0" w:after="0" w:line="240" w:lineRule="auto"/>
              <w:jc w:val="right"/>
              <w:rPr>
                <w:rFonts w:cs="Arial"/>
                <w:lang w:eastAsia="pt-BR"/>
              </w:rPr>
            </w:pPr>
            <w:r>
              <w:rPr>
                <w:rFonts w:cs="Arial"/>
                <w:lang w:eastAsia="pt-BR"/>
              </w:rPr>
              <w:t>(1.</w:t>
            </w:r>
            <w:r w:rsidR="008F073C">
              <w:rPr>
                <w:rFonts w:cs="Arial"/>
                <w:lang w:eastAsia="pt-BR"/>
              </w:rPr>
              <w:t>325.61</w:t>
            </w:r>
            <w:r w:rsidR="002777BF">
              <w:rPr>
                <w:rFonts w:cs="Arial"/>
                <w:lang w:eastAsia="pt-BR"/>
              </w:rPr>
              <w:t>4</w:t>
            </w:r>
            <w:r>
              <w:rPr>
                <w:rFonts w:cs="Arial"/>
                <w:lang w:eastAsia="pt-BR"/>
              </w:rPr>
              <w:t>)</w:t>
            </w:r>
          </w:p>
        </w:tc>
      </w:tr>
      <w:tr w:rsidR="003B64F7" w:rsidRPr="009526FF" w14:paraId="25789C6F" w14:textId="77777777" w:rsidTr="00146F67">
        <w:trPr>
          <w:trHeight w:val="250"/>
          <w:jc w:val="center"/>
        </w:trPr>
        <w:tc>
          <w:tcPr>
            <w:tcW w:w="5254" w:type="dxa"/>
            <w:tcBorders>
              <w:left w:val="nil"/>
              <w:right w:val="nil"/>
            </w:tcBorders>
            <w:noWrap/>
            <w:vAlign w:val="center"/>
          </w:tcPr>
          <w:p w14:paraId="7016D9A6" w14:textId="247BD717" w:rsidR="003B64F7" w:rsidRPr="009526FF" w:rsidRDefault="006F5E00" w:rsidP="003B64F7">
            <w:pPr>
              <w:spacing w:before="0" w:after="0" w:line="240" w:lineRule="auto"/>
              <w:jc w:val="left"/>
              <w:rPr>
                <w:rFonts w:cs="Arial"/>
                <w:lang w:eastAsia="pt-BR"/>
              </w:rPr>
            </w:pPr>
            <w:r>
              <w:rPr>
                <w:rFonts w:cs="Arial"/>
                <w:lang w:eastAsia="pt-BR"/>
              </w:rPr>
              <w:t xml:space="preserve"> </w:t>
            </w:r>
            <w:r w:rsidR="0029509C" w:rsidRPr="0029509C">
              <w:rPr>
                <w:rFonts w:cs="Arial"/>
                <w:lang w:eastAsia="pt-BR"/>
              </w:rPr>
              <w:t>Materiais, energia, serviços de terceiros e outros</w:t>
            </w:r>
          </w:p>
        </w:tc>
        <w:tc>
          <w:tcPr>
            <w:tcW w:w="1389" w:type="dxa"/>
            <w:tcBorders>
              <w:left w:val="nil"/>
              <w:right w:val="nil"/>
            </w:tcBorders>
            <w:noWrap/>
            <w:vAlign w:val="center"/>
          </w:tcPr>
          <w:p w14:paraId="37A8B3A2" w14:textId="28137189" w:rsidR="003B64F7" w:rsidRPr="00CB0B87" w:rsidRDefault="00A04DFE" w:rsidP="003B64F7">
            <w:pPr>
              <w:spacing w:before="0" w:after="0" w:line="240" w:lineRule="auto"/>
              <w:jc w:val="right"/>
              <w:rPr>
                <w:rFonts w:cs="Arial"/>
                <w:lang w:eastAsia="pt-BR"/>
              </w:rPr>
            </w:pPr>
            <w:r>
              <w:rPr>
                <w:rFonts w:cs="Arial"/>
                <w:lang w:eastAsia="pt-BR"/>
              </w:rPr>
              <w:t>(59.472)</w:t>
            </w:r>
          </w:p>
        </w:tc>
        <w:tc>
          <w:tcPr>
            <w:tcW w:w="160" w:type="dxa"/>
            <w:tcBorders>
              <w:left w:val="nil"/>
              <w:right w:val="nil"/>
            </w:tcBorders>
            <w:noWrap/>
            <w:vAlign w:val="center"/>
          </w:tcPr>
          <w:p w14:paraId="5E003148" w14:textId="77777777" w:rsidR="003B64F7" w:rsidRPr="00CB0B87" w:rsidRDefault="003B64F7" w:rsidP="003B64F7">
            <w:pPr>
              <w:spacing w:before="0" w:after="0" w:line="240" w:lineRule="auto"/>
              <w:jc w:val="right"/>
              <w:rPr>
                <w:rFonts w:cs="Arial"/>
                <w:lang w:eastAsia="pt-BR"/>
              </w:rPr>
            </w:pPr>
          </w:p>
        </w:tc>
        <w:tc>
          <w:tcPr>
            <w:tcW w:w="1389" w:type="dxa"/>
            <w:tcBorders>
              <w:left w:val="nil"/>
              <w:right w:val="nil"/>
            </w:tcBorders>
            <w:noWrap/>
            <w:vAlign w:val="center"/>
          </w:tcPr>
          <w:p w14:paraId="486F726B" w14:textId="1D82DD39" w:rsidR="003B64F7" w:rsidRPr="00CB0B87" w:rsidRDefault="00A04DFE" w:rsidP="00BE2EF3">
            <w:pPr>
              <w:spacing w:before="0" w:after="0" w:line="240" w:lineRule="auto"/>
              <w:jc w:val="right"/>
              <w:rPr>
                <w:rFonts w:cs="Arial"/>
                <w:lang w:eastAsia="pt-BR"/>
              </w:rPr>
            </w:pPr>
            <w:r>
              <w:rPr>
                <w:rFonts w:cs="Arial"/>
                <w:lang w:eastAsia="pt-BR"/>
              </w:rPr>
              <w:t>(8.825)</w:t>
            </w:r>
          </w:p>
        </w:tc>
        <w:tc>
          <w:tcPr>
            <w:tcW w:w="160" w:type="dxa"/>
            <w:tcBorders>
              <w:left w:val="nil"/>
              <w:right w:val="nil"/>
            </w:tcBorders>
            <w:noWrap/>
            <w:vAlign w:val="center"/>
          </w:tcPr>
          <w:p w14:paraId="768555D9" w14:textId="77777777" w:rsidR="003B64F7" w:rsidRPr="00CB0B87" w:rsidRDefault="003B64F7" w:rsidP="003B64F7">
            <w:pPr>
              <w:spacing w:before="0" w:after="0" w:line="240" w:lineRule="auto"/>
              <w:jc w:val="right"/>
              <w:rPr>
                <w:rFonts w:cs="Arial"/>
                <w:lang w:eastAsia="pt-BR"/>
              </w:rPr>
            </w:pPr>
          </w:p>
        </w:tc>
        <w:tc>
          <w:tcPr>
            <w:tcW w:w="1389" w:type="dxa"/>
            <w:tcBorders>
              <w:left w:val="nil"/>
              <w:right w:val="nil"/>
            </w:tcBorders>
            <w:noWrap/>
            <w:vAlign w:val="center"/>
          </w:tcPr>
          <w:p w14:paraId="743B6402" w14:textId="1C50FB12" w:rsidR="003B64F7" w:rsidRPr="00CB0B87" w:rsidRDefault="006F5E00" w:rsidP="003B64F7">
            <w:pPr>
              <w:spacing w:before="0" w:after="0" w:line="240" w:lineRule="auto"/>
              <w:jc w:val="right"/>
              <w:rPr>
                <w:rFonts w:cs="Arial"/>
                <w:lang w:eastAsia="pt-BR"/>
              </w:rPr>
            </w:pPr>
            <w:r>
              <w:rPr>
                <w:rFonts w:cs="Arial"/>
                <w:lang w:eastAsia="pt-BR"/>
              </w:rPr>
              <w:t>(68.297)</w:t>
            </w:r>
          </w:p>
        </w:tc>
      </w:tr>
      <w:tr w:rsidR="0029509C" w:rsidRPr="009526FF" w14:paraId="3135EDCD" w14:textId="77777777" w:rsidTr="00146F67">
        <w:trPr>
          <w:trHeight w:val="250"/>
          <w:jc w:val="center"/>
        </w:trPr>
        <w:tc>
          <w:tcPr>
            <w:tcW w:w="5254" w:type="dxa"/>
            <w:tcBorders>
              <w:left w:val="nil"/>
              <w:right w:val="nil"/>
            </w:tcBorders>
            <w:noWrap/>
            <w:vAlign w:val="center"/>
          </w:tcPr>
          <w:p w14:paraId="4EF2B064" w14:textId="3DF76639" w:rsidR="0029509C" w:rsidRPr="000039C3" w:rsidRDefault="006F5E00" w:rsidP="003B64F7">
            <w:pPr>
              <w:spacing w:before="0" w:after="0" w:line="240" w:lineRule="auto"/>
              <w:jc w:val="left"/>
              <w:rPr>
                <w:rFonts w:cs="Arial"/>
                <w:lang w:eastAsia="pt-BR"/>
              </w:rPr>
            </w:pPr>
            <w:r>
              <w:rPr>
                <w:rFonts w:cs="Arial"/>
                <w:lang w:eastAsia="pt-BR"/>
              </w:rPr>
              <w:t xml:space="preserve"> </w:t>
            </w:r>
            <w:r w:rsidR="0029509C" w:rsidRPr="0029509C">
              <w:rPr>
                <w:rFonts w:cs="Arial"/>
                <w:lang w:eastAsia="pt-BR"/>
              </w:rPr>
              <w:t>Outros</w:t>
            </w:r>
          </w:p>
        </w:tc>
        <w:tc>
          <w:tcPr>
            <w:tcW w:w="1389" w:type="dxa"/>
            <w:tcBorders>
              <w:left w:val="nil"/>
              <w:right w:val="nil"/>
            </w:tcBorders>
            <w:noWrap/>
            <w:vAlign w:val="center"/>
          </w:tcPr>
          <w:p w14:paraId="4F65BBD4" w14:textId="0EFF2F89" w:rsidR="0029509C" w:rsidRDefault="00A04DFE" w:rsidP="003B64F7">
            <w:pPr>
              <w:spacing w:before="0" w:after="0" w:line="240" w:lineRule="auto"/>
              <w:jc w:val="right"/>
              <w:rPr>
                <w:rFonts w:cs="Arial"/>
                <w:lang w:eastAsia="pt-BR"/>
              </w:rPr>
            </w:pPr>
            <w:r>
              <w:rPr>
                <w:rFonts w:cs="Arial"/>
                <w:lang w:eastAsia="pt-BR"/>
              </w:rPr>
              <w:t>(18.</w:t>
            </w:r>
            <w:r w:rsidR="0043676A">
              <w:rPr>
                <w:rFonts w:cs="Arial"/>
                <w:lang w:eastAsia="pt-BR"/>
              </w:rPr>
              <w:t>857</w:t>
            </w:r>
            <w:r>
              <w:rPr>
                <w:rFonts w:cs="Arial"/>
                <w:lang w:eastAsia="pt-BR"/>
              </w:rPr>
              <w:t>)</w:t>
            </w:r>
          </w:p>
        </w:tc>
        <w:tc>
          <w:tcPr>
            <w:tcW w:w="160" w:type="dxa"/>
            <w:tcBorders>
              <w:left w:val="nil"/>
              <w:right w:val="nil"/>
            </w:tcBorders>
            <w:noWrap/>
            <w:vAlign w:val="center"/>
          </w:tcPr>
          <w:p w14:paraId="0CE38325" w14:textId="77777777" w:rsidR="0029509C" w:rsidRPr="00CB0B87" w:rsidRDefault="0029509C" w:rsidP="003B64F7">
            <w:pPr>
              <w:spacing w:before="0" w:after="0" w:line="240" w:lineRule="auto"/>
              <w:jc w:val="right"/>
              <w:rPr>
                <w:rFonts w:cs="Arial"/>
                <w:lang w:eastAsia="pt-BR"/>
              </w:rPr>
            </w:pPr>
          </w:p>
        </w:tc>
        <w:tc>
          <w:tcPr>
            <w:tcW w:w="1389" w:type="dxa"/>
            <w:tcBorders>
              <w:left w:val="nil"/>
              <w:right w:val="nil"/>
            </w:tcBorders>
            <w:noWrap/>
            <w:vAlign w:val="center"/>
          </w:tcPr>
          <w:p w14:paraId="0F2ACEBA" w14:textId="749DDE7C" w:rsidR="0029509C" w:rsidRDefault="00A04DFE" w:rsidP="00BE2EF3">
            <w:pPr>
              <w:spacing w:before="0" w:after="0" w:line="240" w:lineRule="auto"/>
              <w:jc w:val="right"/>
              <w:rPr>
                <w:rFonts w:cs="Arial"/>
                <w:lang w:eastAsia="pt-BR"/>
              </w:rPr>
            </w:pPr>
            <w:r>
              <w:rPr>
                <w:rFonts w:cs="Arial"/>
                <w:lang w:eastAsia="pt-BR"/>
              </w:rPr>
              <w:t>(73.281)</w:t>
            </w:r>
          </w:p>
        </w:tc>
        <w:tc>
          <w:tcPr>
            <w:tcW w:w="160" w:type="dxa"/>
            <w:tcBorders>
              <w:left w:val="nil"/>
              <w:right w:val="nil"/>
            </w:tcBorders>
            <w:noWrap/>
            <w:vAlign w:val="center"/>
          </w:tcPr>
          <w:p w14:paraId="78497675" w14:textId="77777777" w:rsidR="0029509C" w:rsidRPr="00CB0B87" w:rsidRDefault="0029509C" w:rsidP="003B64F7">
            <w:pPr>
              <w:spacing w:before="0" w:after="0" w:line="240" w:lineRule="auto"/>
              <w:jc w:val="right"/>
              <w:rPr>
                <w:rFonts w:cs="Arial"/>
                <w:lang w:eastAsia="pt-BR"/>
              </w:rPr>
            </w:pPr>
          </w:p>
        </w:tc>
        <w:tc>
          <w:tcPr>
            <w:tcW w:w="1389" w:type="dxa"/>
            <w:tcBorders>
              <w:left w:val="nil"/>
              <w:right w:val="nil"/>
            </w:tcBorders>
            <w:noWrap/>
            <w:vAlign w:val="center"/>
          </w:tcPr>
          <w:p w14:paraId="35524BE2" w14:textId="0535233A" w:rsidR="0029509C" w:rsidRDefault="006F5E00" w:rsidP="003B64F7">
            <w:pPr>
              <w:spacing w:before="0" w:after="0" w:line="240" w:lineRule="auto"/>
              <w:jc w:val="right"/>
              <w:rPr>
                <w:rFonts w:cs="Arial"/>
                <w:lang w:eastAsia="pt-BR"/>
              </w:rPr>
            </w:pPr>
            <w:r>
              <w:rPr>
                <w:rFonts w:cs="Arial"/>
                <w:lang w:eastAsia="pt-BR"/>
              </w:rPr>
              <w:t>(92.</w:t>
            </w:r>
            <w:r w:rsidR="008F073C">
              <w:rPr>
                <w:rFonts w:cs="Arial"/>
                <w:lang w:eastAsia="pt-BR"/>
              </w:rPr>
              <w:t>138</w:t>
            </w:r>
            <w:r>
              <w:rPr>
                <w:rFonts w:cs="Arial"/>
                <w:lang w:eastAsia="pt-BR"/>
              </w:rPr>
              <w:t>)</w:t>
            </w:r>
          </w:p>
        </w:tc>
      </w:tr>
      <w:tr w:rsidR="003B64F7" w:rsidRPr="009526FF" w14:paraId="16A9464C" w14:textId="77777777" w:rsidTr="00146F67">
        <w:trPr>
          <w:trHeight w:val="260"/>
          <w:jc w:val="center"/>
        </w:trPr>
        <w:tc>
          <w:tcPr>
            <w:tcW w:w="5254" w:type="dxa"/>
            <w:tcBorders>
              <w:left w:val="nil"/>
              <w:right w:val="nil"/>
            </w:tcBorders>
            <w:noWrap/>
            <w:vAlign w:val="center"/>
          </w:tcPr>
          <w:p w14:paraId="20B8B227" w14:textId="5336A69C" w:rsidR="003B64F7" w:rsidRPr="00A10F55" w:rsidRDefault="003B64F7" w:rsidP="003B64F7">
            <w:pPr>
              <w:spacing w:before="0" w:after="0" w:line="240" w:lineRule="auto"/>
              <w:ind w:firstLineChars="100" w:firstLine="201"/>
              <w:jc w:val="left"/>
              <w:rPr>
                <w:rFonts w:cs="Arial"/>
                <w:b/>
                <w:bCs/>
                <w:lang w:eastAsia="pt-BR"/>
              </w:rPr>
            </w:pPr>
          </w:p>
        </w:tc>
        <w:tc>
          <w:tcPr>
            <w:tcW w:w="1389" w:type="dxa"/>
            <w:tcBorders>
              <w:left w:val="nil"/>
              <w:bottom w:val="single" w:sz="4" w:space="0" w:color="auto"/>
              <w:right w:val="nil"/>
            </w:tcBorders>
            <w:noWrap/>
            <w:vAlign w:val="center"/>
          </w:tcPr>
          <w:p w14:paraId="68974E7B" w14:textId="7F469E5F" w:rsidR="003B64F7" w:rsidRPr="00A10F55" w:rsidRDefault="003B64F7" w:rsidP="003B64F7">
            <w:pPr>
              <w:spacing w:before="0" w:after="0" w:line="240" w:lineRule="auto"/>
              <w:jc w:val="right"/>
              <w:rPr>
                <w:rFonts w:cs="Arial"/>
                <w:b/>
                <w:bCs/>
                <w:lang w:eastAsia="pt-BR"/>
              </w:rPr>
            </w:pPr>
          </w:p>
        </w:tc>
        <w:tc>
          <w:tcPr>
            <w:tcW w:w="160" w:type="dxa"/>
            <w:tcBorders>
              <w:left w:val="nil"/>
              <w:right w:val="nil"/>
            </w:tcBorders>
            <w:noWrap/>
            <w:vAlign w:val="center"/>
          </w:tcPr>
          <w:p w14:paraId="0FAAB1BF" w14:textId="77777777" w:rsidR="003B64F7" w:rsidRPr="00A10F55" w:rsidRDefault="003B64F7" w:rsidP="003B64F7">
            <w:pPr>
              <w:spacing w:before="0" w:after="0" w:line="240" w:lineRule="auto"/>
              <w:jc w:val="right"/>
              <w:rPr>
                <w:rFonts w:cs="Arial"/>
                <w:b/>
                <w:bCs/>
                <w:lang w:eastAsia="pt-BR"/>
              </w:rPr>
            </w:pPr>
          </w:p>
        </w:tc>
        <w:tc>
          <w:tcPr>
            <w:tcW w:w="1389" w:type="dxa"/>
            <w:tcBorders>
              <w:left w:val="nil"/>
              <w:bottom w:val="single" w:sz="4" w:space="0" w:color="auto"/>
              <w:right w:val="nil"/>
            </w:tcBorders>
            <w:noWrap/>
            <w:vAlign w:val="center"/>
          </w:tcPr>
          <w:p w14:paraId="22719B25" w14:textId="0EBCE269" w:rsidR="003B64F7" w:rsidRPr="00A10F55" w:rsidRDefault="003B64F7" w:rsidP="00BE2EF3">
            <w:pPr>
              <w:spacing w:before="0" w:after="0" w:line="240" w:lineRule="auto"/>
              <w:jc w:val="right"/>
              <w:rPr>
                <w:rFonts w:cs="Arial"/>
                <w:b/>
                <w:bCs/>
                <w:lang w:eastAsia="pt-BR"/>
              </w:rPr>
            </w:pPr>
          </w:p>
        </w:tc>
        <w:tc>
          <w:tcPr>
            <w:tcW w:w="160" w:type="dxa"/>
            <w:tcBorders>
              <w:left w:val="nil"/>
              <w:right w:val="nil"/>
            </w:tcBorders>
            <w:noWrap/>
            <w:vAlign w:val="center"/>
          </w:tcPr>
          <w:p w14:paraId="7B599B1A" w14:textId="77777777" w:rsidR="003B64F7" w:rsidRPr="00A10F55" w:rsidRDefault="003B64F7" w:rsidP="003B64F7">
            <w:pPr>
              <w:spacing w:before="0" w:after="0" w:line="240" w:lineRule="auto"/>
              <w:jc w:val="right"/>
              <w:rPr>
                <w:rFonts w:cs="Arial"/>
                <w:b/>
                <w:bCs/>
                <w:lang w:eastAsia="pt-BR"/>
              </w:rPr>
            </w:pPr>
          </w:p>
        </w:tc>
        <w:tc>
          <w:tcPr>
            <w:tcW w:w="1389" w:type="dxa"/>
            <w:tcBorders>
              <w:left w:val="nil"/>
              <w:bottom w:val="single" w:sz="4" w:space="0" w:color="auto"/>
              <w:right w:val="nil"/>
            </w:tcBorders>
            <w:noWrap/>
            <w:vAlign w:val="center"/>
          </w:tcPr>
          <w:p w14:paraId="37A02B48" w14:textId="3E8BA81B" w:rsidR="003B64F7" w:rsidRPr="00A10F55" w:rsidRDefault="003B64F7" w:rsidP="003B64F7">
            <w:pPr>
              <w:spacing w:before="0" w:after="0" w:line="240" w:lineRule="auto"/>
              <w:jc w:val="right"/>
              <w:rPr>
                <w:rFonts w:cs="Arial"/>
                <w:b/>
                <w:bCs/>
                <w:lang w:eastAsia="pt-BR"/>
              </w:rPr>
            </w:pPr>
          </w:p>
        </w:tc>
      </w:tr>
      <w:tr w:rsidR="00E826BC" w:rsidRPr="00E826BC" w14:paraId="20E1181A" w14:textId="77777777" w:rsidTr="00D71D3F">
        <w:trPr>
          <w:trHeight w:val="260"/>
          <w:jc w:val="center"/>
        </w:trPr>
        <w:tc>
          <w:tcPr>
            <w:tcW w:w="5254" w:type="dxa"/>
            <w:tcBorders>
              <w:left w:val="nil"/>
              <w:right w:val="nil"/>
            </w:tcBorders>
            <w:noWrap/>
            <w:vAlign w:val="center"/>
          </w:tcPr>
          <w:p w14:paraId="5416CAD3" w14:textId="0C930CDE" w:rsidR="003B64F7" w:rsidRPr="00E826BC" w:rsidRDefault="003B64F7" w:rsidP="003B64F7">
            <w:pPr>
              <w:spacing w:before="0" w:after="0" w:line="240" w:lineRule="auto"/>
              <w:jc w:val="left"/>
              <w:rPr>
                <w:rFonts w:cs="Arial"/>
                <w:b/>
                <w:bCs/>
                <w:color w:val="500878"/>
                <w:lang w:eastAsia="pt-BR"/>
              </w:rPr>
            </w:pPr>
            <w:r w:rsidRPr="00E826BC">
              <w:rPr>
                <w:rFonts w:cs="Arial"/>
                <w:b/>
                <w:bCs/>
                <w:color w:val="500878"/>
                <w:lang w:eastAsia="pt-BR"/>
              </w:rPr>
              <w:t>Valor adicionado bruto</w:t>
            </w:r>
          </w:p>
        </w:tc>
        <w:tc>
          <w:tcPr>
            <w:tcW w:w="1389" w:type="dxa"/>
            <w:tcBorders>
              <w:top w:val="single" w:sz="4" w:space="0" w:color="auto"/>
              <w:left w:val="nil"/>
              <w:right w:val="nil"/>
            </w:tcBorders>
            <w:noWrap/>
            <w:vAlign w:val="center"/>
          </w:tcPr>
          <w:p w14:paraId="096FD088" w14:textId="41036FF5" w:rsidR="003B64F7" w:rsidRPr="00E826BC" w:rsidRDefault="00856918" w:rsidP="003B64F7">
            <w:pPr>
              <w:spacing w:before="0" w:after="0" w:line="240" w:lineRule="auto"/>
              <w:jc w:val="right"/>
              <w:rPr>
                <w:rFonts w:cs="Arial"/>
                <w:b/>
                <w:bCs/>
                <w:color w:val="500878"/>
                <w:lang w:eastAsia="pt-BR"/>
              </w:rPr>
            </w:pPr>
            <w:r>
              <w:rPr>
                <w:rFonts w:cs="Arial"/>
                <w:b/>
                <w:bCs/>
                <w:color w:val="500878"/>
                <w:lang w:eastAsia="pt-BR"/>
              </w:rPr>
              <w:t>934.677</w:t>
            </w:r>
          </w:p>
        </w:tc>
        <w:tc>
          <w:tcPr>
            <w:tcW w:w="160" w:type="dxa"/>
            <w:tcBorders>
              <w:left w:val="nil"/>
              <w:right w:val="nil"/>
            </w:tcBorders>
            <w:noWrap/>
            <w:vAlign w:val="center"/>
          </w:tcPr>
          <w:p w14:paraId="219F96A6" w14:textId="77777777" w:rsidR="003B64F7" w:rsidRPr="00E826BC" w:rsidRDefault="003B64F7" w:rsidP="003B64F7">
            <w:pPr>
              <w:spacing w:before="0" w:after="0" w:line="240" w:lineRule="auto"/>
              <w:jc w:val="right"/>
              <w:rPr>
                <w:rFonts w:cs="Arial"/>
                <w:b/>
                <w:bCs/>
                <w:color w:val="500878"/>
                <w:lang w:eastAsia="pt-BR"/>
              </w:rPr>
            </w:pPr>
          </w:p>
        </w:tc>
        <w:tc>
          <w:tcPr>
            <w:tcW w:w="1389" w:type="dxa"/>
            <w:tcBorders>
              <w:top w:val="single" w:sz="4" w:space="0" w:color="auto"/>
              <w:left w:val="nil"/>
              <w:right w:val="nil"/>
            </w:tcBorders>
            <w:noWrap/>
            <w:vAlign w:val="center"/>
          </w:tcPr>
          <w:p w14:paraId="02631C59" w14:textId="480AB499" w:rsidR="003B64F7" w:rsidRPr="00E826BC" w:rsidRDefault="00A04DFE" w:rsidP="00BE2EF3">
            <w:pPr>
              <w:spacing w:before="0" w:after="0" w:line="240" w:lineRule="auto"/>
              <w:jc w:val="right"/>
              <w:rPr>
                <w:rFonts w:cs="Arial"/>
                <w:b/>
                <w:bCs/>
                <w:color w:val="500878"/>
                <w:lang w:eastAsia="pt-BR"/>
              </w:rPr>
            </w:pPr>
            <w:r>
              <w:rPr>
                <w:rFonts w:cs="Arial"/>
                <w:b/>
                <w:bCs/>
                <w:color w:val="500878"/>
                <w:lang w:eastAsia="pt-BR"/>
              </w:rPr>
              <w:t>(122.317)</w:t>
            </w:r>
          </w:p>
        </w:tc>
        <w:tc>
          <w:tcPr>
            <w:tcW w:w="160" w:type="dxa"/>
            <w:tcBorders>
              <w:left w:val="nil"/>
              <w:right w:val="nil"/>
            </w:tcBorders>
            <w:noWrap/>
            <w:vAlign w:val="center"/>
          </w:tcPr>
          <w:p w14:paraId="2F434518" w14:textId="77777777" w:rsidR="003B64F7" w:rsidRPr="00E826BC" w:rsidRDefault="003B64F7" w:rsidP="003B64F7">
            <w:pPr>
              <w:spacing w:before="0" w:after="0" w:line="240" w:lineRule="auto"/>
              <w:jc w:val="right"/>
              <w:rPr>
                <w:rFonts w:cs="Arial"/>
                <w:b/>
                <w:bCs/>
                <w:color w:val="500878"/>
                <w:lang w:eastAsia="pt-BR"/>
              </w:rPr>
            </w:pPr>
          </w:p>
        </w:tc>
        <w:tc>
          <w:tcPr>
            <w:tcW w:w="1389" w:type="dxa"/>
            <w:tcBorders>
              <w:top w:val="single" w:sz="4" w:space="0" w:color="auto"/>
              <w:left w:val="nil"/>
              <w:right w:val="nil"/>
            </w:tcBorders>
            <w:noWrap/>
            <w:vAlign w:val="center"/>
          </w:tcPr>
          <w:p w14:paraId="42BE7D7E" w14:textId="74A0F445" w:rsidR="003B64F7" w:rsidRPr="00E826BC" w:rsidRDefault="006F5E00" w:rsidP="003B64F7">
            <w:pPr>
              <w:spacing w:before="0" w:after="0" w:line="240" w:lineRule="auto"/>
              <w:jc w:val="right"/>
              <w:rPr>
                <w:rFonts w:cs="Arial"/>
                <w:b/>
                <w:bCs/>
                <w:color w:val="500878"/>
                <w:lang w:eastAsia="pt-BR"/>
              </w:rPr>
            </w:pPr>
            <w:r>
              <w:rPr>
                <w:rFonts w:cs="Arial"/>
                <w:b/>
                <w:bCs/>
                <w:color w:val="500878"/>
                <w:lang w:eastAsia="pt-BR"/>
              </w:rPr>
              <w:t>81</w:t>
            </w:r>
            <w:r w:rsidR="008F073C">
              <w:rPr>
                <w:rFonts w:cs="Arial"/>
                <w:b/>
                <w:bCs/>
                <w:color w:val="500878"/>
                <w:lang w:eastAsia="pt-BR"/>
              </w:rPr>
              <w:t>2.360</w:t>
            </w:r>
          </w:p>
        </w:tc>
      </w:tr>
      <w:tr w:rsidR="003B64F7" w:rsidRPr="009526FF" w14:paraId="3D845759" w14:textId="77777777" w:rsidTr="00146F67">
        <w:trPr>
          <w:trHeight w:val="260"/>
          <w:jc w:val="center"/>
        </w:trPr>
        <w:tc>
          <w:tcPr>
            <w:tcW w:w="5254" w:type="dxa"/>
            <w:tcBorders>
              <w:left w:val="nil"/>
              <w:right w:val="nil"/>
            </w:tcBorders>
            <w:noWrap/>
            <w:vAlign w:val="center"/>
          </w:tcPr>
          <w:p w14:paraId="559C1BE1" w14:textId="77777777" w:rsidR="003B64F7" w:rsidRPr="00A10F55" w:rsidRDefault="003B64F7" w:rsidP="003B64F7">
            <w:pPr>
              <w:spacing w:before="0" w:after="0" w:line="240" w:lineRule="auto"/>
              <w:ind w:firstLineChars="100" w:firstLine="201"/>
              <w:jc w:val="left"/>
              <w:rPr>
                <w:rFonts w:cs="Arial"/>
                <w:b/>
                <w:bCs/>
                <w:lang w:eastAsia="pt-BR"/>
              </w:rPr>
            </w:pPr>
          </w:p>
        </w:tc>
        <w:tc>
          <w:tcPr>
            <w:tcW w:w="1389" w:type="dxa"/>
            <w:tcBorders>
              <w:left w:val="nil"/>
              <w:right w:val="nil"/>
            </w:tcBorders>
            <w:noWrap/>
            <w:vAlign w:val="center"/>
          </w:tcPr>
          <w:p w14:paraId="60E66C90" w14:textId="77777777" w:rsidR="003B64F7" w:rsidRPr="00A10F55" w:rsidRDefault="003B64F7" w:rsidP="003B64F7">
            <w:pPr>
              <w:spacing w:before="0" w:after="0" w:line="240" w:lineRule="auto"/>
              <w:jc w:val="right"/>
              <w:rPr>
                <w:rFonts w:cs="Arial"/>
                <w:b/>
                <w:bCs/>
                <w:lang w:eastAsia="pt-BR"/>
              </w:rPr>
            </w:pPr>
          </w:p>
        </w:tc>
        <w:tc>
          <w:tcPr>
            <w:tcW w:w="160" w:type="dxa"/>
            <w:tcBorders>
              <w:left w:val="nil"/>
              <w:right w:val="nil"/>
            </w:tcBorders>
            <w:noWrap/>
            <w:vAlign w:val="center"/>
          </w:tcPr>
          <w:p w14:paraId="02DFCAC0" w14:textId="77777777" w:rsidR="003B64F7" w:rsidRPr="00A10F55" w:rsidRDefault="003B64F7" w:rsidP="003B64F7">
            <w:pPr>
              <w:spacing w:before="0" w:after="0" w:line="240" w:lineRule="auto"/>
              <w:jc w:val="right"/>
              <w:rPr>
                <w:rFonts w:cs="Arial"/>
                <w:b/>
                <w:bCs/>
                <w:lang w:eastAsia="pt-BR"/>
              </w:rPr>
            </w:pPr>
          </w:p>
        </w:tc>
        <w:tc>
          <w:tcPr>
            <w:tcW w:w="1389" w:type="dxa"/>
            <w:tcBorders>
              <w:left w:val="nil"/>
              <w:right w:val="nil"/>
            </w:tcBorders>
            <w:noWrap/>
            <w:vAlign w:val="center"/>
          </w:tcPr>
          <w:p w14:paraId="5E71D395" w14:textId="77777777" w:rsidR="003B64F7" w:rsidRPr="00A10F55" w:rsidRDefault="003B64F7" w:rsidP="00BE2EF3">
            <w:pPr>
              <w:spacing w:before="0" w:after="0" w:line="240" w:lineRule="auto"/>
              <w:jc w:val="right"/>
              <w:rPr>
                <w:rFonts w:cs="Arial"/>
                <w:b/>
                <w:bCs/>
                <w:lang w:eastAsia="pt-BR"/>
              </w:rPr>
            </w:pPr>
          </w:p>
        </w:tc>
        <w:tc>
          <w:tcPr>
            <w:tcW w:w="160" w:type="dxa"/>
            <w:tcBorders>
              <w:left w:val="nil"/>
              <w:right w:val="nil"/>
            </w:tcBorders>
            <w:noWrap/>
            <w:vAlign w:val="center"/>
          </w:tcPr>
          <w:p w14:paraId="4FCEDEEF" w14:textId="77777777" w:rsidR="003B64F7" w:rsidRPr="00A10F55" w:rsidRDefault="003B64F7" w:rsidP="003B64F7">
            <w:pPr>
              <w:spacing w:before="0" w:after="0" w:line="240" w:lineRule="auto"/>
              <w:jc w:val="right"/>
              <w:rPr>
                <w:rFonts w:cs="Arial"/>
                <w:b/>
                <w:bCs/>
                <w:lang w:eastAsia="pt-BR"/>
              </w:rPr>
            </w:pPr>
          </w:p>
        </w:tc>
        <w:tc>
          <w:tcPr>
            <w:tcW w:w="1389" w:type="dxa"/>
            <w:tcBorders>
              <w:left w:val="nil"/>
              <w:right w:val="nil"/>
            </w:tcBorders>
            <w:noWrap/>
            <w:vAlign w:val="center"/>
          </w:tcPr>
          <w:p w14:paraId="4E4B6591" w14:textId="77777777" w:rsidR="003B64F7" w:rsidRPr="00A10F55" w:rsidRDefault="003B64F7" w:rsidP="003B64F7">
            <w:pPr>
              <w:spacing w:before="0" w:after="0" w:line="240" w:lineRule="auto"/>
              <w:jc w:val="right"/>
              <w:rPr>
                <w:rFonts w:cs="Arial"/>
                <w:b/>
                <w:bCs/>
                <w:lang w:eastAsia="pt-BR"/>
              </w:rPr>
            </w:pPr>
          </w:p>
        </w:tc>
      </w:tr>
      <w:tr w:rsidR="00E826BC" w:rsidRPr="003376C4" w14:paraId="28FA2C4F" w14:textId="77777777" w:rsidTr="00146F67">
        <w:trPr>
          <w:trHeight w:val="260"/>
          <w:jc w:val="center"/>
        </w:trPr>
        <w:tc>
          <w:tcPr>
            <w:tcW w:w="5254" w:type="dxa"/>
            <w:tcBorders>
              <w:left w:val="nil"/>
              <w:right w:val="nil"/>
            </w:tcBorders>
            <w:noWrap/>
            <w:vAlign w:val="center"/>
          </w:tcPr>
          <w:p w14:paraId="48525AEE" w14:textId="006156C0" w:rsidR="003B64F7" w:rsidRPr="003376C4" w:rsidRDefault="003B64F7" w:rsidP="003B64F7">
            <w:pPr>
              <w:spacing w:before="0" w:after="0" w:line="240" w:lineRule="auto"/>
              <w:jc w:val="left"/>
              <w:rPr>
                <w:rFonts w:cs="Arial"/>
                <w:color w:val="500878"/>
                <w:lang w:eastAsia="pt-BR"/>
              </w:rPr>
            </w:pPr>
            <w:r w:rsidRPr="003376C4">
              <w:rPr>
                <w:rFonts w:cs="Arial"/>
                <w:color w:val="500878"/>
                <w:lang w:eastAsia="pt-BR"/>
              </w:rPr>
              <w:t>Depreciação e amortização</w:t>
            </w:r>
          </w:p>
        </w:tc>
        <w:tc>
          <w:tcPr>
            <w:tcW w:w="1389" w:type="dxa"/>
            <w:tcBorders>
              <w:left w:val="nil"/>
              <w:right w:val="nil"/>
            </w:tcBorders>
            <w:noWrap/>
            <w:vAlign w:val="center"/>
          </w:tcPr>
          <w:p w14:paraId="1A7730AF" w14:textId="0E2805D0" w:rsidR="003B64F7" w:rsidRPr="003376C4" w:rsidRDefault="00A04DFE" w:rsidP="003B64F7">
            <w:pPr>
              <w:spacing w:before="0" w:after="0" w:line="240" w:lineRule="auto"/>
              <w:jc w:val="right"/>
              <w:rPr>
                <w:rFonts w:cs="Arial"/>
                <w:color w:val="500878"/>
                <w:lang w:eastAsia="pt-BR"/>
              </w:rPr>
            </w:pPr>
            <w:r w:rsidRPr="003376C4">
              <w:rPr>
                <w:rFonts w:cs="Arial"/>
                <w:color w:val="500878"/>
                <w:lang w:eastAsia="pt-BR"/>
              </w:rPr>
              <w:t>(</w:t>
            </w:r>
            <w:r w:rsidR="00856918" w:rsidRPr="003376C4">
              <w:rPr>
                <w:rFonts w:cs="Arial"/>
                <w:color w:val="500878"/>
                <w:lang w:eastAsia="pt-BR"/>
              </w:rPr>
              <w:t>94.337</w:t>
            </w:r>
            <w:r w:rsidRPr="003376C4">
              <w:rPr>
                <w:rFonts w:cs="Arial"/>
                <w:color w:val="500878"/>
                <w:lang w:eastAsia="pt-BR"/>
              </w:rPr>
              <w:t>)</w:t>
            </w:r>
          </w:p>
        </w:tc>
        <w:tc>
          <w:tcPr>
            <w:tcW w:w="160" w:type="dxa"/>
            <w:tcBorders>
              <w:left w:val="nil"/>
              <w:right w:val="nil"/>
            </w:tcBorders>
            <w:noWrap/>
            <w:vAlign w:val="center"/>
          </w:tcPr>
          <w:p w14:paraId="69936357" w14:textId="77777777" w:rsidR="003B64F7" w:rsidRPr="003376C4" w:rsidRDefault="003B64F7" w:rsidP="003B64F7">
            <w:pPr>
              <w:spacing w:before="0" w:after="0" w:line="240" w:lineRule="auto"/>
              <w:jc w:val="right"/>
              <w:rPr>
                <w:rFonts w:cs="Arial"/>
                <w:color w:val="500878"/>
                <w:lang w:eastAsia="pt-BR"/>
              </w:rPr>
            </w:pPr>
          </w:p>
        </w:tc>
        <w:tc>
          <w:tcPr>
            <w:tcW w:w="1389" w:type="dxa"/>
            <w:tcBorders>
              <w:left w:val="nil"/>
              <w:right w:val="nil"/>
            </w:tcBorders>
            <w:noWrap/>
            <w:vAlign w:val="center"/>
          </w:tcPr>
          <w:p w14:paraId="56570288" w14:textId="68C0EC95" w:rsidR="003B64F7" w:rsidRPr="003376C4" w:rsidRDefault="00A04DFE" w:rsidP="00BE2EF3">
            <w:pPr>
              <w:spacing w:before="0" w:after="0" w:line="240" w:lineRule="auto"/>
              <w:jc w:val="right"/>
              <w:rPr>
                <w:rFonts w:cs="Arial"/>
                <w:color w:val="500878"/>
                <w:lang w:eastAsia="pt-BR"/>
              </w:rPr>
            </w:pPr>
            <w:r w:rsidRPr="003376C4">
              <w:rPr>
                <w:rFonts w:cs="Arial"/>
                <w:color w:val="500878"/>
                <w:lang w:eastAsia="pt-BR"/>
              </w:rPr>
              <w:t>5.705</w:t>
            </w:r>
          </w:p>
        </w:tc>
        <w:tc>
          <w:tcPr>
            <w:tcW w:w="160" w:type="dxa"/>
            <w:tcBorders>
              <w:left w:val="nil"/>
              <w:right w:val="nil"/>
            </w:tcBorders>
            <w:noWrap/>
            <w:vAlign w:val="center"/>
          </w:tcPr>
          <w:p w14:paraId="6308F3E5" w14:textId="77777777" w:rsidR="003B64F7" w:rsidRPr="003376C4" w:rsidRDefault="003B64F7" w:rsidP="003B64F7">
            <w:pPr>
              <w:spacing w:before="0" w:after="0" w:line="240" w:lineRule="auto"/>
              <w:jc w:val="right"/>
              <w:rPr>
                <w:rFonts w:cs="Arial"/>
                <w:color w:val="500878"/>
                <w:lang w:eastAsia="pt-BR"/>
              </w:rPr>
            </w:pPr>
          </w:p>
        </w:tc>
        <w:tc>
          <w:tcPr>
            <w:tcW w:w="1389" w:type="dxa"/>
            <w:tcBorders>
              <w:left w:val="nil"/>
              <w:right w:val="nil"/>
            </w:tcBorders>
            <w:noWrap/>
            <w:vAlign w:val="center"/>
          </w:tcPr>
          <w:p w14:paraId="698185E2" w14:textId="2B1108A0" w:rsidR="003B64F7" w:rsidRPr="003376C4" w:rsidRDefault="006F5E00" w:rsidP="003B64F7">
            <w:pPr>
              <w:spacing w:before="0" w:after="0" w:line="240" w:lineRule="auto"/>
              <w:jc w:val="right"/>
              <w:rPr>
                <w:rFonts w:cs="Arial"/>
                <w:color w:val="500878"/>
                <w:lang w:eastAsia="pt-BR"/>
              </w:rPr>
            </w:pPr>
            <w:r w:rsidRPr="003376C4">
              <w:rPr>
                <w:rFonts w:cs="Arial"/>
                <w:color w:val="500878"/>
                <w:lang w:eastAsia="pt-BR"/>
              </w:rPr>
              <w:t>(</w:t>
            </w:r>
            <w:r w:rsidR="008F073C" w:rsidRPr="003376C4">
              <w:rPr>
                <w:rFonts w:cs="Arial"/>
                <w:color w:val="500878"/>
                <w:lang w:eastAsia="pt-BR"/>
              </w:rPr>
              <w:t>88.632</w:t>
            </w:r>
            <w:r w:rsidRPr="003376C4">
              <w:rPr>
                <w:rFonts w:cs="Arial"/>
                <w:color w:val="500878"/>
                <w:lang w:eastAsia="pt-BR"/>
              </w:rPr>
              <w:t>)</w:t>
            </w:r>
          </w:p>
        </w:tc>
      </w:tr>
      <w:tr w:rsidR="003B64F7" w:rsidRPr="009526FF" w14:paraId="73C2E9BD" w14:textId="77777777" w:rsidTr="009A142A">
        <w:trPr>
          <w:trHeight w:val="260"/>
          <w:jc w:val="center"/>
        </w:trPr>
        <w:tc>
          <w:tcPr>
            <w:tcW w:w="5254" w:type="dxa"/>
            <w:tcBorders>
              <w:left w:val="nil"/>
              <w:right w:val="nil"/>
            </w:tcBorders>
            <w:noWrap/>
            <w:vAlign w:val="center"/>
          </w:tcPr>
          <w:p w14:paraId="76FA7C9D" w14:textId="77777777" w:rsidR="003B64F7" w:rsidRPr="009526FF" w:rsidRDefault="003B64F7" w:rsidP="003B64F7">
            <w:pPr>
              <w:spacing w:before="0" w:after="0" w:line="240" w:lineRule="auto"/>
              <w:jc w:val="left"/>
              <w:rPr>
                <w:rFonts w:cs="Arial"/>
                <w:b/>
                <w:bCs/>
                <w:lang w:eastAsia="pt-BR"/>
              </w:rPr>
            </w:pPr>
          </w:p>
        </w:tc>
        <w:tc>
          <w:tcPr>
            <w:tcW w:w="1389" w:type="dxa"/>
            <w:tcBorders>
              <w:left w:val="nil"/>
              <w:bottom w:val="single" w:sz="4" w:space="0" w:color="auto"/>
              <w:right w:val="nil"/>
            </w:tcBorders>
            <w:noWrap/>
            <w:vAlign w:val="center"/>
          </w:tcPr>
          <w:p w14:paraId="028B9D48" w14:textId="77777777" w:rsidR="003B64F7" w:rsidRPr="00CB0B87" w:rsidRDefault="003B64F7" w:rsidP="003B64F7">
            <w:pPr>
              <w:spacing w:before="0" w:after="0" w:line="240" w:lineRule="auto"/>
              <w:jc w:val="right"/>
              <w:rPr>
                <w:rFonts w:cs="Arial"/>
                <w:lang w:eastAsia="pt-BR"/>
              </w:rPr>
            </w:pPr>
          </w:p>
        </w:tc>
        <w:tc>
          <w:tcPr>
            <w:tcW w:w="160" w:type="dxa"/>
            <w:tcBorders>
              <w:left w:val="nil"/>
              <w:right w:val="nil"/>
            </w:tcBorders>
            <w:noWrap/>
            <w:vAlign w:val="center"/>
          </w:tcPr>
          <w:p w14:paraId="411D8B94" w14:textId="77777777" w:rsidR="003B64F7" w:rsidRPr="00CB0B87" w:rsidRDefault="003B64F7" w:rsidP="003B64F7">
            <w:pPr>
              <w:spacing w:before="0" w:after="0" w:line="240" w:lineRule="auto"/>
              <w:jc w:val="right"/>
              <w:rPr>
                <w:rFonts w:cs="Arial"/>
                <w:lang w:eastAsia="pt-BR"/>
              </w:rPr>
            </w:pPr>
          </w:p>
        </w:tc>
        <w:tc>
          <w:tcPr>
            <w:tcW w:w="1389" w:type="dxa"/>
            <w:tcBorders>
              <w:left w:val="nil"/>
              <w:bottom w:val="single" w:sz="4" w:space="0" w:color="auto"/>
              <w:right w:val="nil"/>
            </w:tcBorders>
            <w:noWrap/>
            <w:vAlign w:val="center"/>
          </w:tcPr>
          <w:p w14:paraId="25807DFE" w14:textId="77777777" w:rsidR="003B64F7" w:rsidRPr="00CB0B87" w:rsidRDefault="003B64F7" w:rsidP="00BE2EF3">
            <w:pPr>
              <w:spacing w:before="0" w:after="0" w:line="240" w:lineRule="auto"/>
              <w:jc w:val="right"/>
              <w:rPr>
                <w:rFonts w:cs="Arial"/>
                <w:lang w:eastAsia="pt-BR"/>
              </w:rPr>
            </w:pPr>
          </w:p>
        </w:tc>
        <w:tc>
          <w:tcPr>
            <w:tcW w:w="160" w:type="dxa"/>
            <w:tcBorders>
              <w:left w:val="nil"/>
              <w:right w:val="nil"/>
            </w:tcBorders>
            <w:noWrap/>
            <w:vAlign w:val="center"/>
          </w:tcPr>
          <w:p w14:paraId="4D6E3FDB" w14:textId="77777777" w:rsidR="003B64F7" w:rsidRPr="00CB0B87" w:rsidRDefault="003B64F7" w:rsidP="003B64F7">
            <w:pPr>
              <w:spacing w:before="0" w:after="0" w:line="240" w:lineRule="auto"/>
              <w:jc w:val="right"/>
              <w:rPr>
                <w:rFonts w:cs="Arial"/>
                <w:lang w:eastAsia="pt-BR"/>
              </w:rPr>
            </w:pPr>
          </w:p>
        </w:tc>
        <w:tc>
          <w:tcPr>
            <w:tcW w:w="1389" w:type="dxa"/>
            <w:tcBorders>
              <w:left w:val="nil"/>
              <w:bottom w:val="single" w:sz="4" w:space="0" w:color="auto"/>
              <w:right w:val="nil"/>
            </w:tcBorders>
            <w:noWrap/>
            <w:vAlign w:val="center"/>
          </w:tcPr>
          <w:p w14:paraId="19949272" w14:textId="77777777" w:rsidR="003B64F7" w:rsidRPr="00CB0B87" w:rsidRDefault="003B64F7" w:rsidP="003B64F7">
            <w:pPr>
              <w:spacing w:before="0" w:after="0" w:line="240" w:lineRule="auto"/>
              <w:jc w:val="right"/>
              <w:rPr>
                <w:rFonts w:cs="Arial"/>
                <w:lang w:eastAsia="pt-BR"/>
              </w:rPr>
            </w:pPr>
          </w:p>
        </w:tc>
      </w:tr>
      <w:tr w:rsidR="00E826BC" w:rsidRPr="00E826BC" w14:paraId="24131E90" w14:textId="77777777" w:rsidTr="00D71D3F">
        <w:trPr>
          <w:trHeight w:val="260"/>
          <w:jc w:val="center"/>
        </w:trPr>
        <w:tc>
          <w:tcPr>
            <w:tcW w:w="5254" w:type="dxa"/>
            <w:tcBorders>
              <w:left w:val="nil"/>
              <w:right w:val="nil"/>
            </w:tcBorders>
            <w:noWrap/>
            <w:vAlign w:val="center"/>
          </w:tcPr>
          <w:p w14:paraId="178DFF0F" w14:textId="29342807" w:rsidR="003B64F7" w:rsidRPr="00E826BC" w:rsidRDefault="003B64F7" w:rsidP="003B64F7">
            <w:pPr>
              <w:spacing w:before="0" w:after="0" w:line="240" w:lineRule="auto"/>
              <w:jc w:val="left"/>
              <w:rPr>
                <w:rFonts w:cs="Arial"/>
                <w:b/>
                <w:bCs/>
                <w:color w:val="500878"/>
                <w:lang w:eastAsia="pt-BR"/>
              </w:rPr>
            </w:pPr>
            <w:r w:rsidRPr="00E826BC">
              <w:rPr>
                <w:rFonts w:cs="Arial"/>
                <w:b/>
                <w:bCs/>
                <w:color w:val="500878"/>
                <w:lang w:eastAsia="pt-BR"/>
              </w:rPr>
              <w:t xml:space="preserve">Valor adicionado líquido produzido pela </w:t>
            </w:r>
            <w:r w:rsidR="00A17748">
              <w:rPr>
                <w:rFonts w:cs="Arial"/>
                <w:b/>
                <w:bCs/>
                <w:color w:val="500878"/>
                <w:lang w:eastAsia="pt-BR"/>
              </w:rPr>
              <w:t>C</w:t>
            </w:r>
            <w:r w:rsidRPr="00E826BC">
              <w:rPr>
                <w:rFonts w:cs="Arial"/>
                <w:b/>
                <w:bCs/>
                <w:color w:val="500878"/>
                <w:lang w:eastAsia="pt-BR"/>
              </w:rPr>
              <w:t>ompanhia</w:t>
            </w:r>
          </w:p>
        </w:tc>
        <w:tc>
          <w:tcPr>
            <w:tcW w:w="1389" w:type="dxa"/>
            <w:tcBorders>
              <w:top w:val="single" w:sz="4" w:space="0" w:color="auto"/>
              <w:left w:val="nil"/>
              <w:right w:val="nil"/>
            </w:tcBorders>
            <w:noWrap/>
            <w:vAlign w:val="center"/>
          </w:tcPr>
          <w:p w14:paraId="3D7E9E9E" w14:textId="67633477" w:rsidR="003B64F7" w:rsidRPr="00E826BC" w:rsidRDefault="00A04DFE" w:rsidP="003B64F7">
            <w:pPr>
              <w:spacing w:before="0" w:after="0" w:line="240" w:lineRule="auto"/>
              <w:jc w:val="right"/>
              <w:rPr>
                <w:rFonts w:cs="Arial"/>
                <w:b/>
                <w:bCs/>
                <w:color w:val="500878"/>
                <w:lang w:eastAsia="pt-BR"/>
              </w:rPr>
            </w:pPr>
            <w:r>
              <w:rPr>
                <w:rFonts w:cs="Arial"/>
                <w:b/>
                <w:bCs/>
                <w:color w:val="500878"/>
                <w:lang w:eastAsia="pt-BR"/>
              </w:rPr>
              <w:t>840.340</w:t>
            </w:r>
          </w:p>
        </w:tc>
        <w:tc>
          <w:tcPr>
            <w:tcW w:w="160" w:type="dxa"/>
            <w:tcBorders>
              <w:left w:val="nil"/>
              <w:right w:val="nil"/>
            </w:tcBorders>
            <w:noWrap/>
            <w:vAlign w:val="center"/>
          </w:tcPr>
          <w:p w14:paraId="3D97E7C5" w14:textId="77777777" w:rsidR="003B64F7" w:rsidRPr="00E826BC" w:rsidRDefault="003B64F7" w:rsidP="003B64F7">
            <w:pPr>
              <w:spacing w:before="0" w:after="0" w:line="240" w:lineRule="auto"/>
              <w:jc w:val="right"/>
              <w:rPr>
                <w:rFonts w:cs="Arial"/>
                <w:b/>
                <w:bCs/>
                <w:color w:val="500878"/>
                <w:lang w:eastAsia="pt-BR"/>
              </w:rPr>
            </w:pPr>
          </w:p>
        </w:tc>
        <w:tc>
          <w:tcPr>
            <w:tcW w:w="1389" w:type="dxa"/>
            <w:tcBorders>
              <w:top w:val="single" w:sz="4" w:space="0" w:color="auto"/>
              <w:left w:val="nil"/>
              <w:right w:val="nil"/>
            </w:tcBorders>
            <w:noWrap/>
            <w:vAlign w:val="center"/>
          </w:tcPr>
          <w:p w14:paraId="07A33847" w14:textId="0E803E16" w:rsidR="003B64F7" w:rsidRPr="00E826BC" w:rsidRDefault="00A04DFE" w:rsidP="00BE2EF3">
            <w:pPr>
              <w:spacing w:before="0" w:after="0" w:line="240" w:lineRule="auto"/>
              <w:jc w:val="right"/>
              <w:rPr>
                <w:rFonts w:cs="Arial"/>
                <w:b/>
                <w:bCs/>
                <w:color w:val="500878"/>
                <w:lang w:eastAsia="pt-BR"/>
              </w:rPr>
            </w:pPr>
            <w:r>
              <w:rPr>
                <w:rFonts w:cs="Arial"/>
                <w:b/>
                <w:bCs/>
                <w:color w:val="500878"/>
                <w:lang w:eastAsia="pt-BR"/>
              </w:rPr>
              <w:t>(116.612)</w:t>
            </w:r>
          </w:p>
        </w:tc>
        <w:tc>
          <w:tcPr>
            <w:tcW w:w="160" w:type="dxa"/>
            <w:tcBorders>
              <w:left w:val="nil"/>
              <w:right w:val="nil"/>
            </w:tcBorders>
            <w:noWrap/>
            <w:vAlign w:val="center"/>
          </w:tcPr>
          <w:p w14:paraId="1BB2A8C1" w14:textId="77777777" w:rsidR="003B64F7" w:rsidRPr="00E826BC" w:rsidRDefault="003B64F7" w:rsidP="003B64F7">
            <w:pPr>
              <w:spacing w:before="0" w:after="0" w:line="240" w:lineRule="auto"/>
              <w:jc w:val="right"/>
              <w:rPr>
                <w:rFonts w:cs="Arial"/>
                <w:b/>
                <w:bCs/>
                <w:color w:val="500878"/>
                <w:lang w:eastAsia="pt-BR"/>
              </w:rPr>
            </w:pPr>
          </w:p>
        </w:tc>
        <w:tc>
          <w:tcPr>
            <w:tcW w:w="1389" w:type="dxa"/>
            <w:tcBorders>
              <w:top w:val="single" w:sz="4" w:space="0" w:color="auto"/>
              <w:left w:val="nil"/>
              <w:right w:val="nil"/>
            </w:tcBorders>
            <w:noWrap/>
            <w:vAlign w:val="center"/>
          </w:tcPr>
          <w:p w14:paraId="3000A6FE" w14:textId="0F8221AC" w:rsidR="003B64F7" w:rsidRPr="00E826BC" w:rsidRDefault="006F5E00" w:rsidP="003B64F7">
            <w:pPr>
              <w:spacing w:before="0" w:after="0" w:line="240" w:lineRule="auto"/>
              <w:jc w:val="right"/>
              <w:rPr>
                <w:rFonts w:cs="Arial"/>
                <w:b/>
                <w:bCs/>
                <w:color w:val="500878"/>
                <w:lang w:eastAsia="pt-BR"/>
              </w:rPr>
            </w:pPr>
            <w:r>
              <w:rPr>
                <w:rFonts w:cs="Arial"/>
                <w:b/>
                <w:bCs/>
                <w:color w:val="500878"/>
                <w:lang w:eastAsia="pt-BR"/>
              </w:rPr>
              <w:t>723.728</w:t>
            </w:r>
          </w:p>
        </w:tc>
      </w:tr>
      <w:tr w:rsidR="003B64F7" w:rsidRPr="009526FF" w14:paraId="75736401" w14:textId="77777777" w:rsidTr="009A142A">
        <w:trPr>
          <w:trHeight w:val="260"/>
          <w:jc w:val="center"/>
        </w:trPr>
        <w:tc>
          <w:tcPr>
            <w:tcW w:w="5254" w:type="dxa"/>
            <w:tcBorders>
              <w:left w:val="nil"/>
              <w:right w:val="nil"/>
            </w:tcBorders>
            <w:noWrap/>
            <w:vAlign w:val="center"/>
          </w:tcPr>
          <w:p w14:paraId="0C884E50" w14:textId="2DC43EDC" w:rsidR="003B64F7" w:rsidRPr="009526FF" w:rsidRDefault="003B64F7" w:rsidP="003B64F7">
            <w:pPr>
              <w:spacing w:before="0" w:after="0" w:line="240" w:lineRule="auto"/>
              <w:ind w:firstLineChars="100" w:firstLine="201"/>
              <w:jc w:val="left"/>
              <w:rPr>
                <w:rFonts w:cs="Arial"/>
                <w:b/>
                <w:bCs/>
                <w:lang w:eastAsia="pt-BR"/>
              </w:rPr>
            </w:pPr>
          </w:p>
        </w:tc>
        <w:tc>
          <w:tcPr>
            <w:tcW w:w="1389" w:type="dxa"/>
            <w:tcBorders>
              <w:left w:val="nil"/>
              <w:bottom w:val="single" w:sz="4" w:space="0" w:color="auto"/>
              <w:right w:val="nil"/>
            </w:tcBorders>
            <w:noWrap/>
            <w:vAlign w:val="center"/>
          </w:tcPr>
          <w:p w14:paraId="6430F7ED" w14:textId="41C4963B" w:rsidR="003B64F7" w:rsidRPr="00CB0B87" w:rsidRDefault="003B64F7" w:rsidP="003B64F7">
            <w:pPr>
              <w:spacing w:before="0" w:after="0" w:line="240" w:lineRule="auto"/>
              <w:jc w:val="right"/>
              <w:rPr>
                <w:rFonts w:cs="Arial"/>
                <w:lang w:eastAsia="pt-BR"/>
              </w:rPr>
            </w:pPr>
          </w:p>
        </w:tc>
        <w:tc>
          <w:tcPr>
            <w:tcW w:w="160" w:type="dxa"/>
            <w:tcBorders>
              <w:left w:val="nil"/>
              <w:right w:val="nil"/>
            </w:tcBorders>
            <w:noWrap/>
            <w:vAlign w:val="center"/>
          </w:tcPr>
          <w:p w14:paraId="45A42706" w14:textId="77777777" w:rsidR="003B64F7" w:rsidRPr="00CB0B87" w:rsidRDefault="003B64F7" w:rsidP="003B64F7">
            <w:pPr>
              <w:spacing w:before="0" w:after="0" w:line="240" w:lineRule="auto"/>
              <w:jc w:val="right"/>
              <w:rPr>
                <w:rFonts w:cs="Arial"/>
                <w:lang w:eastAsia="pt-BR"/>
              </w:rPr>
            </w:pPr>
          </w:p>
        </w:tc>
        <w:tc>
          <w:tcPr>
            <w:tcW w:w="1389" w:type="dxa"/>
            <w:tcBorders>
              <w:left w:val="nil"/>
              <w:bottom w:val="single" w:sz="4" w:space="0" w:color="auto"/>
              <w:right w:val="nil"/>
            </w:tcBorders>
            <w:noWrap/>
            <w:vAlign w:val="center"/>
          </w:tcPr>
          <w:p w14:paraId="4579E88C" w14:textId="6FF915C2" w:rsidR="003B64F7" w:rsidRPr="00CB0B87" w:rsidRDefault="003B64F7" w:rsidP="00BE2EF3">
            <w:pPr>
              <w:spacing w:before="0" w:after="0" w:line="240" w:lineRule="auto"/>
              <w:jc w:val="right"/>
              <w:rPr>
                <w:rFonts w:cs="Arial"/>
                <w:lang w:eastAsia="pt-BR"/>
              </w:rPr>
            </w:pPr>
          </w:p>
        </w:tc>
        <w:tc>
          <w:tcPr>
            <w:tcW w:w="160" w:type="dxa"/>
            <w:tcBorders>
              <w:left w:val="nil"/>
              <w:right w:val="nil"/>
            </w:tcBorders>
            <w:noWrap/>
            <w:vAlign w:val="center"/>
          </w:tcPr>
          <w:p w14:paraId="70DB14C1" w14:textId="77777777" w:rsidR="003B64F7" w:rsidRPr="00CB0B87" w:rsidRDefault="003B64F7" w:rsidP="003B64F7">
            <w:pPr>
              <w:spacing w:before="0" w:after="0" w:line="240" w:lineRule="auto"/>
              <w:jc w:val="right"/>
              <w:rPr>
                <w:rFonts w:cs="Arial"/>
                <w:lang w:eastAsia="pt-BR"/>
              </w:rPr>
            </w:pPr>
          </w:p>
        </w:tc>
        <w:tc>
          <w:tcPr>
            <w:tcW w:w="1389" w:type="dxa"/>
            <w:tcBorders>
              <w:left w:val="nil"/>
              <w:bottom w:val="single" w:sz="4" w:space="0" w:color="auto"/>
              <w:right w:val="nil"/>
            </w:tcBorders>
            <w:noWrap/>
            <w:vAlign w:val="center"/>
          </w:tcPr>
          <w:p w14:paraId="1FB81E69" w14:textId="61B4CBBE" w:rsidR="003B64F7" w:rsidRPr="00CB0B87" w:rsidRDefault="003B64F7" w:rsidP="003B64F7">
            <w:pPr>
              <w:spacing w:before="0" w:after="0" w:line="240" w:lineRule="auto"/>
              <w:jc w:val="right"/>
              <w:rPr>
                <w:rFonts w:cs="Arial"/>
                <w:lang w:eastAsia="pt-BR"/>
              </w:rPr>
            </w:pPr>
          </w:p>
        </w:tc>
      </w:tr>
      <w:tr w:rsidR="00E826BC" w:rsidRPr="00E826BC" w14:paraId="36E07B80" w14:textId="77777777" w:rsidTr="00D71D3F">
        <w:trPr>
          <w:trHeight w:val="260"/>
          <w:jc w:val="center"/>
        </w:trPr>
        <w:tc>
          <w:tcPr>
            <w:tcW w:w="5254" w:type="dxa"/>
            <w:tcBorders>
              <w:left w:val="nil"/>
              <w:right w:val="nil"/>
            </w:tcBorders>
            <w:noWrap/>
            <w:vAlign w:val="center"/>
          </w:tcPr>
          <w:p w14:paraId="66D06D9A" w14:textId="79BDD487" w:rsidR="003B64F7" w:rsidRPr="00E826BC" w:rsidRDefault="004432CE" w:rsidP="004432CE">
            <w:pPr>
              <w:spacing w:before="0" w:after="0" w:line="240" w:lineRule="auto"/>
              <w:jc w:val="left"/>
              <w:rPr>
                <w:rFonts w:cs="Arial"/>
                <w:b/>
                <w:bCs/>
                <w:color w:val="500878"/>
                <w:lang w:eastAsia="pt-BR"/>
              </w:rPr>
            </w:pPr>
            <w:r w:rsidRPr="00E826BC">
              <w:rPr>
                <w:rFonts w:cs="Arial"/>
                <w:b/>
                <w:bCs/>
                <w:color w:val="500878"/>
                <w:lang w:eastAsia="pt-BR"/>
              </w:rPr>
              <w:t>Valor adicionado total a distribuir</w:t>
            </w:r>
          </w:p>
        </w:tc>
        <w:tc>
          <w:tcPr>
            <w:tcW w:w="1389" w:type="dxa"/>
            <w:tcBorders>
              <w:top w:val="single" w:sz="4" w:space="0" w:color="auto"/>
              <w:left w:val="nil"/>
              <w:bottom w:val="single" w:sz="4" w:space="0" w:color="auto"/>
              <w:right w:val="nil"/>
            </w:tcBorders>
            <w:noWrap/>
            <w:vAlign w:val="center"/>
          </w:tcPr>
          <w:p w14:paraId="650994DE" w14:textId="01839945" w:rsidR="003B64F7" w:rsidRPr="00E826BC" w:rsidRDefault="00A04DFE" w:rsidP="003B64F7">
            <w:pPr>
              <w:spacing w:before="0" w:after="0" w:line="240" w:lineRule="auto"/>
              <w:jc w:val="right"/>
              <w:rPr>
                <w:rFonts w:cs="Arial"/>
                <w:b/>
                <w:bCs/>
                <w:color w:val="500878"/>
                <w:lang w:eastAsia="pt-BR"/>
              </w:rPr>
            </w:pPr>
            <w:r>
              <w:rPr>
                <w:rFonts w:cs="Arial"/>
                <w:b/>
                <w:bCs/>
                <w:color w:val="500878"/>
                <w:lang w:eastAsia="pt-BR"/>
              </w:rPr>
              <w:t>917.</w:t>
            </w:r>
            <w:r w:rsidR="001B7BBE">
              <w:rPr>
                <w:rFonts w:cs="Arial"/>
                <w:b/>
                <w:bCs/>
                <w:color w:val="500878"/>
                <w:lang w:eastAsia="pt-BR"/>
              </w:rPr>
              <w:t>951</w:t>
            </w:r>
          </w:p>
        </w:tc>
        <w:tc>
          <w:tcPr>
            <w:tcW w:w="160" w:type="dxa"/>
            <w:tcBorders>
              <w:left w:val="nil"/>
              <w:right w:val="nil"/>
            </w:tcBorders>
            <w:noWrap/>
            <w:vAlign w:val="center"/>
          </w:tcPr>
          <w:p w14:paraId="3BA10661" w14:textId="77777777" w:rsidR="003B64F7" w:rsidRPr="00E826BC" w:rsidRDefault="003B64F7" w:rsidP="003B64F7">
            <w:pPr>
              <w:spacing w:before="0" w:after="0" w:line="240" w:lineRule="auto"/>
              <w:jc w:val="right"/>
              <w:rPr>
                <w:rFonts w:cs="Arial"/>
                <w:b/>
                <w:bCs/>
                <w:color w:val="500878"/>
                <w:lang w:eastAsia="pt-BR"/>
              </w:rPr>
            </w:pPr>
          </w:p>
        </w:tc>
        <w:tc>
          <w:tcPr>
            <w:tcW w:w="1389" w:type="dxa"/>
            <w:tcBorders>
              <w:top w:val="single" w:sz="4" w:space="0" w:color="auto"/>
              <w:left w:val="nil"/>
              <w:bottom w:val="single" w:sz="4" w:space="0" w:color="auto"/>
              <w:right w:val="nil"/>
            </w:tcBorders>
            <w:noWrap/>
            <w:vAlign w:val="center"/>
          </w:tcPr>
          <w:p w14:paraId="2B7E8923" w14:textId="3CE00DD1" w:rsidR="003B64F7" w:rsidRPr="00E826BC" w:rsidRDefault="00A04DFE" w:rsidP="00BE2EF3">
            <w:pPr>
              <w:spacing w:before="0" w:after="0" w:line="240" w:lineRule="auto"/>
              <w:jc w:val="right"/>
              <w:rPr>
                <w:rFonts w:cs="Arial"/>
                <w:b/>
                <w:bCs/>
                <w:color w:val="500878"/>
                <w:lang w:eastAsia="pt-BR"/>
              </w:rPr>
            </w:pPr>
            <w:r>
              <w:rPr>
                <w:rFonts w:cs="Arial"/>
                <w:b/>
                <w:bCs/>
                <w:color w:val="500878"/>
                <w:lang w:eastAsia="pt-BR"/>
              </w:rPr>
              <w:t>(116.612)</w:t>
            </w:r>
          </w:p>
        </w:tc>
        <w:tc>
          <w:tcPr>
            <w:tcW w:w="160" w:type="dxa"/>
            <w:tcBorders>
              <w:left w:val="nil"/>
              <w:right w:val="nil"/>
            </w:tcBorders>
            <w:noWrap/>
            <w:vAlign w:val="center"/>
          </w:tcPr>
          <w:p w14:paraId="305FCBA6" w14:textId="77777777" w:rsidR="003B64F7" w:rsidRPr="00E826BC" w:rsidRDefault="003B64F7" w:rsidP="003B64F7">
            <w:pPr>
              <w:spacing w:before="0" w:after="0" w:line="240" w:lineRule="auto"/>
              <w:jc w:val="right"/>
              <w:rPr>
                <w:rFonts w:cs="Arial"/>
                <w:b/>
                <w:bCs/>
                <w:color w:val="500878"/>
                <w:lang w:eastAsia="pt-BR"/>
              </w:rPr>
            </w:pPr>
          </w:p>
        </w:tc>
        <w:tc>
          <w:tcPr>
            <w:tcW w:w="1389" w:type="dxa"/>
            <w:tcBorders>
              <w:top w:val="single" w:sz="4" w:space="0" w:color="auto"/>
              <w:left w:val="nil"/>
              <w:bottom w:val="single" w:sz="4" w:space="0" w:color="auto"/>
              <w:right w:val="nil"/>
            </w:tcBorders>
            <w:noWrap/>
            <w:vAlign w:val="center"/>
          </w:tcPr>
          <w:p w14:paraId="6614612A" w14:textId="7D933E34" w:rsidR="003B64F7" w:rsidRPr="00E826BC" w:rsidRDefault="000F4E00" w:rsidP="003B64F7">
            <w:pPr>
              <w:spacing w:before="0" w:after="0" w:line="240" w:lineRule="auto"/>
              <w:jc w:val="right"/>
              <w:rPr>
                <w:rFonts w:cs="Arial"/>
                <w:b/>
                <w:bCs/>
                <w:color w:val="500878"/>
                <w:lang w:eastAsia="pt-BR"/>
              </w:rPr>
            </w:pPr>
            <w:r>
              <w:rPr>
                <w:rFonts w:cs="Arial"/>
                <w:b/>
                <w:bCs/>
                <w:color w:val="500878"/>
                <w:lang w:eastAsia="pt-BR"/>
              </w:rPr>
              <w:t>801.339</w:t>
            </w:r>
          </w:p>
        </w:tc>
      </w:tr>
      <w:tr w:rsidR="003B64F7" w:rsidRPr="009526FF" w14:paraId="0BDFED64" w14:textId="77777777" w:rsidTr="00146F67">
        <w:trPr>
          <w:trHeight w:val="260"/>
          <w:jc w:val="center"/>
        </w:trPr>
        <w:tc>
          <w:tcPr>
            <w:tcW w:w="5254" w:type="dxa"/>
            <w:tcBorders>
              <w:left w:val="nil"/>
              <w:right w:val="nil"/>
            </w:tcBorders>
            <w:noWrap/>
            <w:vAlign w:val="center"/>
          </w:tcPr>
          <w:p w14:paraId="5CEE9EE9" w14:textId="64B2FF7D" w:rsidR="003B64F7" w:rsidRPr="009526FF" w:rsidRDefault="003B64F7" w:rsidP="003B64F7">
            <w:pPr>
              <w:spacing w:before="0" w:after="0" w:line="240" w:lineRule="auto"/>
              <w:jc w:val="left"/>
              <w:rPr>
                <w:rFonts w:cs="Arial"/>
                <w:b/>
                <w:bCs/>
                <w:lang w:eastAsia="pt-BR"/>
              </w:rPr>
            </w:pPr>
          </w:p>
        </w:tc>
        <w:tc>
          <w:tcPr>
            <w:tcW w:w="1389" w:type="dxa"/>
            <w:tcBorders>
              <w:top w:val="single" w:sz="4" w:space="0" w:color="auto"/>
              <w:left w:val="nil"/>
              <w:bottom w:val="single" w:sz="4" w:space="0" w:color="auto"/>
              <w:right w:val="nil"/>
            </w:tcBorders>
            <w:noWrap/>
            <w:vAlign w:val="center"/>
          </w:tcPr>
          <w:p w14:paraId="49534070" w14:textId="69A471EA" w:rsidR="003B64F7" w:rsidRPr="00A10F55" w:rsidRDefault="003B64F7" w:rsidP="003B64F7">
            <w:pPr>
              <w:spacing w:before="0" w:after="0" w:line="240" w:lineRule="auto"/>
              <w:jc w:val="right"/>
              <w:rPr>
                <w:rFonts w:cs="Arial"/>
                <w:b/>
                <w:bCs/>
                <w:lang w:eastAsia="pt-BR"/>
              </w:rPr>
            </w:pPr>
          </w:p>
        </w:tc>
        <w:tc>
          <w:tcPr>
            <w:tcW w:w="160" w:type="dxa"/>
            <w:tcBorders>
              <w:left w:val="nil"/>
              <w:right w:val="nil"/>
            </w:tcBorders>
            <w:noWrap/>
            <w:vAlign w:val="center"/>
          </w:tcPr>
          <w:p w14:paraId="19DBE2D4" w14:textId="77777777" w:rsidR="003B64F7" w:rsidRPr="00A10F55" w:rsidRDefault="003B64F7" w:rsidP="003B64F7">
            <w:pPr>
              <w:spacing w:before="0" w:after="0" w:line="240" w:lineRule="auto"/>
              <w:jc w:val="right"/>
              <w:rPr>
                <w:rFonts w:cs="Arial"/>
                <w:b/>
                <w:bCs/>
                <w:lang w:eastAsia="pt-BR"/>
              </w:rPr>
            </w:pPr>
          </w:p>
        </w:tc>
        <w:tc>
          <w:tcPr>
            <w:tcW w:w="1389" w:type="dxa"/>
            <w:tcBorders>
              <w:top w:val="single" w:sz="4" w:space="0" w:color="auto"/>
              <w:left w:val="nil"/>
              <w:bottom w:val="single" w:sz="4" w:space="0" w:color="auto"/>
              <w:right w:val="nil"/>
            </w:tcBorders>
            <w:noWrap/>
            <w:vAlign w:val="center"/>
          </w:tcPr>
          <w:p w14:paraId="2399A633" w14:textId="62A18627" w:rsidR="003B64F7" w:rsidRPr="00A10F55" w:rsidRDefault="003B64F7" w:rsidP="00BE2EF3">
            <w:pPr>
              <w:spacing w:before="0" w:after="0" w:line="240" w:lineRule="auto"/>
              <w:jc w:val="right"/>
              <w:rPr>
                <w:rFonts w:cs="Arial"/>
                <w:b/>
                <w:bCs/>
                <w:lang w:eastAsia="pt-BR"/>
              </w:rPr>
            </w:pPr>
          </w:p>
        </w:tc>
        <w:tc>
          <w:tcPr>
            <w:tcW w:w="160" w:type="dxa"/>
            <w:tcBorders>
              <w:left w:val="nil"/>
              <w:right w:val="nil"/>
            </w:tcBorders>
            <w:noWrap/>
            <w:vAlign w:val="center"/>
          </w:tcPr>
          <w:p w14:paraId="5889BB6E" w14:textId="77777777" w:rsidR="003B64F7" w:rsidRPr="00A10F55" w:rsidRDefault="003B64F7" w:rsidP="003B64F7">
            <w:pPr>
              <w:spacing w:before="0" w:after="0" w:line="240" w:lineRule="auto"/>
              <w:jc w:val="right"/>
              <w:rPr>
                <w:rFonts w:cs="Arial"/>
                <w:b/>
                <w:bCs/>
                <w:lang w:eastAsia="pt-BR"/>
              </w:rPr>
            </w:pPr>
          </w:p>
        </w:tc>
        <w:tc>
          <w:tcPr>
            <w:tcW w:w="1389" w:type="dxa"/>
            <w:tcBorders>
              <w:top w:val="single" w:sz="4" w:space="0" w:color="auto"/>
              <w:left w:val="nil"/>
              <w:bottom w:val="single" w:sz="4" w:space="0" w:color="auto"/>
              <w:right w:val="nil"/>
            </w:tcBorders>
            <w:noWrap/>
            <w:vAlign w:val="center"/>
          </w:tcPr>
          <w:p w14:paraId="36E8610C" w14:textId="095D7D6D" w:rsidR="003B64F7" w:rsidRPr="00A10F55" w:rsidRDefault="003B64F7" w:rsidP="003B64F7">
            <w:pPr>
              <w:spacing w:before="0" w:after="0" w:line="240" w:lineRule="auto"/>
              <w:jc w:val="right"/>
              <w:rPr>
                <w:rFonts w:cs="Arial"/>
                <w:b/>
                <w:bCs/>
                <w:lang w:eastAsia="pt-BR"/>
              </w:rPr>
            </w:pPr>
          </w:p>
        </w:tc>
      </w:tr>
      <w:tr w:rsidR="00E826BC" w:rsidRPr="0029509C" w14:paraId="0F3E6B23" w14:textId="77777777" w:rsidTr="00D71D3F">
        <w:trPr>
          <w:trHeight w:val="260"/>
          <w:jc w:val="center"/>
        </w:trPr>
        <w:tc>
          <w:tcPr>
            <w:tcW w:w="5254" w:type="dxa"/>
            <w:tcBorders>
              <w:left w:val="nil"/>
              <w:right w:val="nil"/>
            </w:tcBorders>
            <w:noWrap/>
            <w:vAlign w:val="center"/>
          </w:tcPr>
          <w:p w14:paraId="28A2DB9D" w14:textId="32C331B8" w:rsidR="004432CE" w:rsidRPr="00E826BC" w:rsidRDefault="004432CE" w:rsidP="004432CE">
            <w:pPr>
              <w:spacing w:before="0" w:after="0" w:line="240" w:lineRule="auto"/>
              <w:jc w:val="left"/>
              <w:rPr>
                <w:rFonts w:cs="Arial"/>
                <w:b/>
                <w:bCs/>
                <w:color w:val="500878"/>
                <w:lang w:eastAsia="pt-BR"/>
              </w:rPr>
            </w:pPr>
            <w:r w:rsidRPr="00E826BC">
              <w:rPr>
                <w:rFonts w:cs="Arial"/>
                <w:b/>
                <w:bCs/>
                <w:color w:val="500878"/>
                <w:lang w:eastAsia="pt-BR"/>
              </w:rPr>
              <w:t>Distribuição do valor adicionado</w:t>
            </w:r>
          </w:p>
        </w:tc>
        <w:tc>
          <w:tcPr>
            <w:tcW w:w="1389" w:type="dxa"/>
            <w:tcBorders>
              <w:top w:val="single" w:sz="4" w:space="0" w:color="auto"/>
              <w:left w:val="nil"/>
              <w:bottom w:val="single" w:sz="4" w:space="0" w:color="auto"/>
              <w:right w:val="nil"/>
            </w:tcBorders>
            <w:noWrap/>
            <w:vAlign w:val="center"/>
          </w:tcPr>
          <w:p w14:paraId="0ACFD80D" w14:textId="209C9DF7" w:rsidR="004432CE" w:rsidRPr="0029509C" w:rsidRDefault="0043676A" w:rsidP="00A04DFE">
            <w:pPr>
              <w:spacing w:before="0" w:after="0" w:line="240" w:lineRule="auto"/>
              <w:jc w:val="right"/>
              <w:rPr>
                <w:rFonts w:cs="Arial"/>
                <w:b/>
                <w:bCs/>
                <w:color w:val="500878"/>
                <w:lang w:eastAsia="pt-BR"/>
              </w:rPr>
            </w:pPr>
            <w:r>
              <w:rPr>
                <w:rFonts w:cs="Arial"/>
                <w:b/>
                <w:bCs/>
                <w:color w:val="500878"/>
                <w:lang w:eastAsia="pt-BR"/>
              </w:rPr>
              <w:t>(</w:t>
            </w:r>
            <w:r w:rsidR="00A04DFE">
              <w:rPr>
                <w:rFonts w:cs="Arial"/>
                <w:b/>
                <w:bCs/>
                <w:color w:val="500878"/>
                <w:lang w:eastAsia="pt-BR"/>
              </w:rPr>
              <w:t>917.</w:t>
            </w:r>
            <w:r w:rsidR="001B7BBE">
              <w:rPr>
                <w:rFonts w:cs="Arial"/>
                <w:b/>
                <w:bCs/>
                <w:color w:val="500878"/>
                <w:lang w:eastAsia="pt-BR"/>
              </w:rPr>
              <w:t>951</w:t>
            </w:r>
            <w:r>
              <w:rPr>
                <w:rFonts w:cs="Arial"/>
                <w:b/>
                <w:bCs/>
                <w:color w:val="500878"/>
                <w:lang w:eastAsia="pt-BR"/>
              </w:rPr>
              <w:t>)</w:t>
            </w:r>
          </w:p>
        </w:tc>
        <w:tc>
          <w:tcPr>
            <w:tcW w:w="160" w:type="dxa"/>
            <w:tcBorders>
              <w:left w:val="nil"/>
              <w:right w:val="nil"/>
            </w:tcBorders>
            <w:noWrap/>
            <w:vAlign w:val="center"/>
          </w:tcPr>
          <w:p w14:paraId="62A01F2C" w14:textId="77777777" w:rsidR="004432CE" w:rsidRPr="0029509C" w:rsidRDefault="004432CE" w:rsidP="0029509C">
            <w:pPr>
              <w:spacing w:before="0" w:after="0" w:line="240" w:lineRule="auto"/>
              <w:jc w:val="left"/>
              <w:rPr>
                <w:rFonts w:cs="Arial"/>
                <w:b/>
                <w:bCs/>
                <w:color w:val="500878"/>
                <w:lang w:eastAsia="pt-BR"/>
              </w:rPr>
            </w:pPr>
          </w:p>
        </w:tc>
        <w:tc>
          <w:tcPr>
            <w:tcW w:w="1389" w:type="dxa"/>
            <w:tcBorders>
              <w:top w:val="single" w:sz="4" w:space="0" w:color="auto"/>
              <w:left w:val="nil"/>
              <w:bottom w:val="single" w:sz="4" w:space="0" w:color="auto"/>
              <w:right w:val="nil"/>
            </w:tcBorders>
            <w:noWrap/>
            <w:vAlign w:val="center"/>
          </w:tcPr>
          <w:p w14:paraId="33D8BA85" w14:textId="302E6C6A" w:rsidR="004432CE" w:rsidRPr="0029509C" w:rsidRDefault="00A04DFE" w:rsidP="00BE2EF3">
            <w:pPr>
              <w:spacing w:before="0" w:after="0" w:line="240" w:lineRule="auto"/>
              <w:jc w:val="right"/>
              <w:rPr>
                <w:rFonts w:cs="Arial"/>
                <w:b/>
                <w:bCs/>
                <w:color w:val="500878"/>
                <w:lang w:eastAsia="pt-BR"/>
              </w:rPr>
            </w:pPr>
            <w:r>
              <w:rPr>
                <w:rFonts w:cs="Arial"/>
                <w:b/>
                <w:bCs/>
                <w:color w:val="500878"/>
                <w:lang w:eastAsia="pt-BR"/>
              </w:rPr>
              <w:t>116.612</w:t>
            </w:r>
          </w:p>
        </w:tc>
        <w:tc>
          <w:tcPr>
            <w:tcW w:w="160" w:type="dxa"/>
            <w:tcBorders>
              <w:left w:val="nil"/>
              <w:right w:val="nil"/>
            </w:tcBorders>
            <w:noWrap/>
            <w:vAlign w:val="center"/>
          </w:tcPr>
          <w:p w14:paraId="1C784A7F" w14:textId="77777777" w:rsidR="004432CE" w:rsidRPr="0029509C" w:rsidRDefault="004432CE" w:rsidP="0029509C">
            <w:pPr>
              <w:spacing w:before="0" w:after="0" w:line="240" w:lineRule="auto"/>
              <w:jc w:val="left"/>
              <w:rPr>
                <w:rFonts w:cs="Arial"/>
                <w:b/>
                <w:bCs/>
                <w:color w:val="500878"/>
                <w:lang w:eastAsia="pt-BR"/>
              </w:rPr>
            </w:pPr>
          </w:p>
        </w:tc>
        <w:tc>
          <w:tcPr>
            <w:tcW w:w="1389" w:type="dxa"/>
            <w:tcBorders>
              <w:top w:val="single" w:sz="4" w:space="0" w:color="auto"/>
              <w:left w:val="nil"/>
              <w:bottom w:val="single" w:sz="4" w:space="0" w:color="auto"/>
              <w:right w:val="nil"/>
            </w:tcBorders>
            <w:noWrap/>
            <w:vAlign w:val="center"/>
          </w:tcPr>
          <w:p w14:paraId="4DCEBD3B" w14:textId="230AAC46" w:rsidR="004432CE" w:rsidRPr="0029509C" w:rsidRDefault="0043676A" w:rsidP="00A04DFE">
            <w:pPr>
              <w:spacing w:before="0" w:after="0" w:line="240" w:lineRule="auto"/>
              <w:jc w:val="right"/>
              <w:rPr>
                <w:rFonts w:cs="Arial"/>
                <w:b/>
                <w:bCs/>
                <w:color w:val="500878"/>
                <w:lang w:eastAsia="pt-BR"/>
              </w:rPr>
            </w:pPr>
            <w:r>
              <w:rPr>
                <w:rFonts w:cs="Arial"/>
                <w:b/>
                <w:bCs/>
                <w:color w:val="500878"/>
                <w:lang w:eastAsia="pt-BR"/>
              </w:rPr>
              <w:t>(</w:t>
            </w:r>
            <w:r w:rsidR="000F4E00">
              <w:rPr>
                <w:rFonts w:cs="Arial"/>
                <w:b/>
                <w:bCs/>
                <w:color w:val="500878"/>
                <w:lang w:eastAsia="pt-BR"/>
              </w:rPr>
              <w:t>801.339</w:t>
            </w:r>
            <w:r>
              <w:rPr>
                <w:rFonts w:cs="Arial"/>
                <w:b/>
                <w:bCs/>
                <w:color w:val="500878"/>
                <w:lang w:eastAsia="pt-BR"/>
              </w:rPr>
              <w:t>)</w:t>
            </w:r>
          </w:p>
        </w:tc>
      </w:tr>
      <w:tr w:rsidR="0029509C" w:rsidRPr="00E826BC" w14:paraId="04AFB9AA" w14:textId="77777777" w:rsidTr="009A142A">
        <w:trPr>
          <w:trHeight w:val="260"/>
          <w:jc w:val="center"/>
        </w:trPr>
        <w:tc>
          <w:tcPr>
            <w:tcW w:w="5254" w:type="dxa"/>
            <w:tcBorders>
              <w:left w:val="nil"/>
              <w:right w:val="nil"/>
            </w:tcBorders>
            <w:noWrap/>
            <w:vAlign w:val="center"/>
          </w:tcPr>
          <w:p w14:paraId="5D3A3CED" w14:textId="77777777" w:rsidR="0029509C" w:rsidRPr="00E826BC" w:rsidRDefault="0029509C" w:rsidP="004432CE">
            <w:pPr>
              <w:spacing w:before="0" w:after="0" w:line="240" w:lineRule="auto"/>
              <w:jc w:val="left"/>
              <w:rPr>
                <w:rFonts w:cs="Arial"/>
                <w:b/>
                <w:bCs/>
                <w:color w:val="500878"/>
                <w:lang w:eastAsia="pt-BR"/>
              </w:rPr>
            </w:pPr>
          </w:p>
        </w:tc>
        <w:tc>
          <w:tcPr>
            <w:tcW w:w="1389" w:type="dxa"/>
            <w:tcBorders>
              <w:top w:val="single" w:sz="4" w:space="0" w:color="auto"/>
              <w:left w:val="nil"/>
              <w:right w:val="nil"/>
            </w:tcBorders>
            <w:noWrap/>
            <w:vAlign w:val="center"/>
          </w:tcPr>
          <w:p w14:paraId="1E402990" w14:textId="77777777" w:rsidR="0029509C" w:rsidRPr="00E826BC" w:rsidRDefault="0029509C" w:rsidP="00A04DFE">
            <w:pPr>
              <w:spacing w:before="0" w:after="0" w:line="240" w:lineRule="auto"/>
              <w:jc w:val="right"/>
              <w:rPr>
                <w:rFonts w:cs="Arial"/>
                <w:color w:val="500878"/>
                <w:lang w:eastAsia="pt-BR"/>
              </w:rPr>
            </w:pPr>
          </w:p>
        </w:tc>
        <w:tc>
          <w:tcPr>
            <w:tcW w:w="160" w:type="dxa"/>
            <w:tcBorders>
              <w:left w:val="nil"/>
              <w:right w:val="nil"/>
            </w:tcBorders>
            <w:noWrap/>
            <w:vAlign w:val="center"/>
          </w:tcPr>
          <w:p w14:paraId="1E874E82" w14:textId="77777777" w:rsidR="0029509C" w:rsidRPr="00E826BC" w:rsidRDefault="0029509C" w:rsidP="004432CE">
            <w:pPr>
              <w:spacing w:before="0" w:after="0" w:line="240" w:lineRule="auto"/>
              <w:jc w:val="right"/>
              <w:rPr>
                <w:rFonts w:cs="Arial"/>
                <w:color w:val="500878"/>
                <w:lang w:eastAsia="pt-BR"/>
              </w:rPr>
            </w:pPr>
          </w:p>
        </w:tc>
        <w:tc>
          <w:tcPr>
            <w:tcW w:w="1389" w:type="dxa"/>
            <w:tcBorders>
              <w:top w:val="single" w:sz="4" w:space="0" w:color="auto"/>
              <w:left w:val="nil"/>
              <w:right w:val="nil"/>
            </w:tcBorders>
            <w:noWrap/>
            <w:vAlign w:val="center"/>
          </w:tcPr>
          <w:p w14:paraId="47DB98DC" w14:textId="77777777" w:rsidR="0029509C" w:rsidRPr="00E826BC" w:rsidRDefault="0029509C" w:rsidP="00BE2EF3">
            <w:pPr>
              <w:spacing w:before="0" w:after="0" w:line="240" w:lineRule="auto"/>
              <w:jc w:val="right"/>
              <w:rPr>
                <w:rFonts w:cs="Arial"/>
                <w:color w:val="500878"/>
                <w:lang w:eastAsia="pt-BR"/>
              </w:rPr>
            </w:pPr>
          </w:p>
        </w:tc>
        <w:tc>
          <w:tcPr>
            <w:tcW w:w="160" w:type="dxa"/>
            <w:tcBorders>
              <w:left w:val="nil"/>
              <w:right w:val="nil"/>
            </w:tcBorders>
            <w:noWrap/>
            <w:vAlign w:val="center"/>
          </w:tcPr>
          <w:p w14:paraId="4E83FC46" w14:textId="77777777" w:rsidR="0029509C" w:rsidRPr="00E826BC" w:rsidRDefault="0029509C" w:rsidP="004432CE">
            <w:pPr>
              <w:spacing w:before="0" w:after="0" w:line="240" w:lineRule="auto"/>
              <w:jc w:val="right"/>
              <w:rPr>
                <w:rFonts w:cs="Arial"/>
                <w:color w:val="500878"/>
                <w:lang w:eastAsia="pt-BR"/>
              </w:rPr>
            </w:pPr>
          </w:p>
        </w:tc>
        <w:tc>
          <w:tcPr>
            <w:tcW w:w="1389" w:type="dxa"/>
            <w:tcBorders>
              <w:top w:val="single" w:sz="4" w:space="0" w:color="auto"/>
              <w:left w:val="nil"/>
              <w:right w:val="nil"/>
            </w:tcBorders>
            <w:noWrap/>
            <w:vAlign w:val="center"/>
          </w:tcPr>
          <w:p w14:paraId="3871E6CB" w14:textId="77777777" w:rsidR="0029509C" w:rsidRPr="00E826BC" w:rsidRDefault="0029509C" w:rsidP="00A04DFE">
            <w:pPr>
              <w:spacing w:before="0" w:after="0" w:line="240" w:lineRule="auto"/>
              <w:jc w:val="right"/>
              <w:rPr>
                <w:rFonts w:cs="Arial"/>
                <w:color w:val="500878"/>
                <w:lang w:eastAsia="pt-BR"/>
              </w:rPr>
            </w:pPr>
          </w:p>
        </w:tc>
      </w:tr>
      <w:tr w:rsidR="0029509C" w:rsidRPr="00E826BC" w14:paraId="5CBF05A7" w14:textId="77777777" w:rsidTr="00D71D3F">
        <w:trPr>
          <w:trHeight w:val="260"/>
          <w:jc w:val="center"/>
        </w:trPr>
        <w:tc>
          <w:tcPr>
            <w:tcW w:w="5254" w:type="dxa"/>
            <w:tcBorders>
              <w:left w:val="nil"/>
              <w:right w:val="nil"/>
            </w:tcBorders>
            <w:noWrap/>
            <w:vAlign w:val="center"/>
          </w:tcPr>
          <w:p w14:paraId="5C781B51" w14:textId="45837C34" w:rsidR="0029509C" w:rsidRPr="00A04DFE" w:rsidRDefault="0029509C" w:rsidP="004432CE">
            <w:pPr>
              <w:spacing w:before="0" w:after="0" w:line="240" w:lineRule="auto"/>
              <w:jc w:val="left"/>
              <w:rPr>
                <w:rFonts w:cs="Arial"/>
                <w:b/>
                <w:bCs/>
                <w:color w:val="500878"/>
                <w:lang w:eastAsia="pt-BR"/>
              </w:rPr>
            </w:pPr>
            <w:r w:rsidRPr="00A04DFE">
              <w:rPr>
                <w:rFonts w:cs="Arial"/>
                <w:b/>
                <w:bCs/>
                <w:color w:val="500878"/>
                <w:lang w:eastAsia="pt-BR"/>
              </w:rPr>
              <w:t>Impostos, taxas e contribuições</w:t>
            </w:r>
          </w:p>
        </w:tc>
        <w:tc>
          <w:tcPr>
            <w:tcW w:w="1389" w:type="dxa"/>
            <w:tcBorders>
              <w:left w:val="nil"/>
              <w:bottom w:val="single" w:sz="4" w:space="0" w:color="auto"/>
              <w:right w:val="nil"/>
            </w:tcBorders>
            <w:noWrap/>
            <w:vAlign w:val="center"/>
          </w:tcPr>
          <w:p w14:paraId="06BCCFB7" w14:textId="230B5ABE" w:rsidR="0029509C" w:rsidRPr="00A04DFE" w:rsidRDefault="00A04DFE" w:rsidP="00A04DFE">
            <w:pPr>
              <w:spacing w:before="0" w:after="0" w:line="240" w:lineRule="auto"/>
              <w:jc w:val="right"/>
              <w:rPr>
                <w:rFonts w:cs="Arial"/>
                <w:b/>
                <w:bCs/>
                <w:color w:val="500878"/>
                <w:lang w:eastAsia="pt-BR"/>
              </w:rPr>
            </w:pPr>
            <w:r w:rsidRPr="00A04DFE">
              <w:rPr>
                <w:rFonts w:cs="Arial"/>
                <w:b/>
                <w:bCs/>
                <w:color w:val="500878"/>
                <w:lang w:eastAsia="pt-BR"/>
              </w:rPr>
              <w:t>(314.046)</w:t>
            </w:r>
          </w:p>
        </w:tc>
        <w:tc>
          <w:tcPr>
            <w:tcW w:w="160" w:type="dxa"/>
            <w:tcBorders>
              <w:left w:val="nil"/>
              <w:right w:val="nil"/>
            </w:tcBorders>
            <w:noWrap/>
            <w:vAlign w:val="center"/>
          </w:tcPr>
          <w:p w14:paraId="1479586E" w14:textId="77777777" w:rsidR="0029509C" w:rsidRPr="00A04DFE" w:rsidRDefault="0029509C" w:rsidP="004432CE">
            <w:pPr>
              <w:spacing w:before="0" w:after="0" w:line="240" w:lineRule="auto"/>
              <w:jc w:val="right"/>
              <w:rPr>
                <w:rFonts w:cs="Arial"/>
                <w:b/>
                <w:bCs/>
                <w:color w:val="500878"/>
                <w:lang w:eastAsia="pt-BR"/>
              </w:rPr>
            </w:pPr>
          </w:p>
        </w:tc>
        <w:tc>
          <w:tcPr>
            <w:tcW w:w="1389" w:type="dxa"/>
            <w:tcBorders>
              <w:left w:val="nil"/>
              <w:bottom w:val="single" w:sz="4" w:space="0" w:color="auto"/>
              <w:right w:val="nil"/>
            </w:tcBorders>
            <w:noWrap/>
            <w:vAlign w:val="center"/>
          </w:tcPr>
          <w:p w14:paraId="0E42293D" w14:textId="78B178CE" w:rsidR="0029509C" w:rsidRPr="00A04DFE" w:rsidRDefault="00A04DFE" w:rsidP="00BE2EF3">
            <w:pPr>
              <w:spacing w:before="0" w:after="0" w:line="240" w:lineRule="auto"/>
              <w:jc w:val="right"/>
              <w:rPr>
                <w:rFonts w:cs="Arial"/>
                <w:b/>
                <w:bCs/>
                <w:color w:val="500878"/>
                <w:lang w:eastAsia="pt-BR"/>
              </w:rPr>
            </w:pPr>
            <w:r>
              <w:rPr>
                <w:rFonts w:cs="Arial"/>
                <w:b/>
                <w:bCs/>
                <w:color w:val="500878"/>
                <w:lang w:eastAsia="pt-BR"/>
              </w:rPr>
              <w:t>41.449</w:t>
            </w:r>
          </w:p>
        </w:tc>
        <w:tc>
          <w:tcPr>
            <w:tcW w:w="160" w:type="dxa"/>
            <w:tcBorders>
              <w:left w:val="nil"/>
              <w:right w:val="nil"/>
            </w:tcBorders>
            <w:noWrap/>
            <w:vAlign w:val="center"/>
          </w:tcPr>
          <w:p w14:paraId="1B34C242" w14:textId="77777777" w:rsidR="0029509C" w:rsidRPr="00A04DFE" w:rsidRDefault="0029509C" w:rsidP="004432CE">
            <w:pPr>
              <w:spacing w:before="0" w:after="0" w:line="240" w:lineRule="auto"/>
              <w:jc w:val="right"/>
              <w:rPr>
                <w:rFonts w:cs="Arial"/>
                <w:b/>
                <w:bCs/>
                <w:color w:val="500878"/>
                <w:lang w:eastAsia="pt-BR"/>
              </w:rPr>
            </w:pPr>
          </w:p>
        </w:tc>
        <w:tc>
          <w:tcPr>
            <w:tcW w:w="1389" w:type="dxa"/>
            <w:tcBorders>
              <w:left w:val="nil"/>
              <w:bottom w:val="single" w:sz="4" w:space="0" w:color="auto"/>
              <w:right w:val="nil"/>
            </w:tcBorders>
            <w:noWrap/>
            <w:vAlign w:val="center"/>
          </w:tcPr>
          <w:p w14:paraId="520D2130" w14:textId="2298CEC1" w:rsidR="0029509C" w:rsidRPr="00A04DFE" w:rsidRDefault="006F5E00" w:rsidP="00A04DFE">
            <w:pPr>
              <w:spacing w:before="0" w:after="0" w:line="240" w:lineRule="auto"/>
              <w:jc w:val="right"/>
              <w:rPr>
                <w:rFonts w:cs="Arial"/>
                <w:b/>
                <w:bCs/>
                <w:color w:val="500878"/>
                <w:lang w:eastAsia="pt-BR"/>
              </w:rPr>
            </w:pPr>
            <w:r w:rsidRPr="00A04DFE">
              <w:rPr>
                <w:rFonts w:cs="Arial"/>
                <w:b/>
                <w:bCs/>
                <w:color w:val="500878"/>
                <w:lang w:eastAsia="pt-BR"/>
              </w:rPr>
              <w:t>(272.597)</w:t>
            </w:r>
          </w:p>
        </w:tc>
      </w:tr>
      <w:tr w:rsidR="004432CE" w:rsidRPr="009526FF" w14:paraId="1B45C4D0" w14:textId="77777777" w:rsidTr="00146F67">
        <w:trPr>
          <w:trHeight w:val="260"/>
          <w:jc w:val="center"/>
        </w:trPr>
        <w:tc>
          <w:tcPr>
            <w:tcW w:w="5254" w:type="dxa"/>
            <w:tcBorders>
              <w:left w:val="nil"/>
              <w:right w:val="nil"/>
            </w:tcBorders>
            <w:noWrap/>
            <w:vAlign w:val="center"/>
          </w:tcPr>
          <w:p w14:paraId="68A0C400" w14:textId="57195C84" w:rsidR="004432CE" w:rsidRPr="009526FF" w:rsidRDefault="006F5E00" w:rsidP="004432CE">
            <w:pPr>
              <w:spacing w:before="0" w:after="0" w:line="240" w:lineRule="auto"/>
              <w:jc w:val="left"/>
              <w:rPr>
                <w:rFonts w:cs="Arial"/>
                <w:b/>
                <w:bCs/>
                <w:lang w:eastAsia="pt-BR"/>
              </w:rPr>
            </w:pPr>
            <w:r>
              <w:rPr>
                <w:rFonts w:cs="Arial"/>
                <w:lang w:eastAsia="pt-BR"/>
              </w:rPr>
              <w:t xml:space="preserve"> </w:t>
            </w:r>
            <w:r w:rsidR="0029509C">
              <w:rPr>
                <w:rFonts w:cs="Arial"/>
                <w:lang w:eastAsia="pt-BR"/>
              </w:rPr>
              <w:t>Federais</w:t>
            </w:r>
          </w:p>
        </w:tc>
        <w:tc>
          <w:tcPr>
            <w:tcW w:w="1389" w:type="dxa"/>
            <w:tcBorders>
              <w:top w:val="single" w:sz="4" w:space="0" w:color="auto"/>
              <w:left w:val="nil"/>
              <w:right w:val="nil"/>
            </w:tcBorders>
            <w:noWrap/>
            <w:vAlign w:val="center"/>
          </w:tcPr>
          <w:p w14:paraId="7A8C2D3B" w14:textId="1EEA6ACC" w:rsidR="004432CE" w:rsidRPr="00CB0B87" w:rsidRDefault="00A04DFE" w:rsidP="00A04DFE">
            <w:pPr>
              <w:spacing w:before="0" w:after="0" w:line="240" w:lineRule="auto"/>
              <w:jc w:val="right"/>
              <w:rPr>
                <w:rFonts w:cs="Arial"/>
                <w:lang w:eastAsia="pt-BR"/>
              </w:rPr>
            </w:pPr>
            <w:r>
              <w:rPr>
                <w:rFonts w:cs="Arial"/>
                <w:lang w:eastAsia="pt-BR"/>
              </w:rPr>
              <w:t>(264.247)</w:t>
            </w:r>
          </w:p>
        </w:tc>
        <w:tc>
          <w:tcPr>
            <w:tcW w:w="160" w:type="dxa"/>
            <w:tcBorders>
              <w:left w:val="nil"/>
              <w:right w:val="nil"/>
            </w:tcBorders>
            <w:noWrap/>
            <w:vAlign w:val="center"/>
          </w:tcPr>
          <w:p w14:paraId="6EB02C96" w14:textId="77777777" w:rsidR="004432CE" w:rsidRPr="00CB0B87" w:rsidRDefault="004432CE" w:rsidP="004432CE">
            <w:pPr>
              <w:spacing w:before="0" w:after="0" w:line="240" w:lineRule="auto"/>
              <w:jc w:val="right"/>
              <w:rPr>
                <w:rFonts w:cs="Arial"/>
                <w:lang w:eastAsia="pt-BR"/>
              </w:rPr>
            </w:pPr>
          </w:p>
        </w:tc>
        <w:tc>
          <w:tcPr>
            <w:tcW w:w="1389" w:type="dxa"/>
            <w:tcBorders>
              <w:top w:val="single" w:sz="4" w:space="0" w:color="auto"/>
              <w:left w:val="nil"/>
              <w:right w:val="nil"/>
            </w:tcBorders>
            <w:noWrap/>
            <w:vAlign w:val="center"/>
          </w:tcPr>
          <w:p w14:paraId="77AB75F1" w14:textId="4F011C8F" w:rsidR="004432CE" w:rsidRPr="00CB0B87" w:rsidRDefault="00A04DFE" w:rsidP="00BE2EF3">
            <w:pPr>
              <w:spacing w:before="0" w:after="0" w:line="240" w:lineRule="auto"/>
              <w:jc w:val="right"/>
              <w:rPr>
                <w:rFonts w:cs="Arial"/>
                <w:lang w:eastAsia="pt-BR"/>
              </w:rPr>
            </w:pPr>
            <w:r>
              <w:rPr>
                <w:rFonts w:cs="Arial"/>
                <w:lang w:eastAsia="pt-BR"/>
              </w:rPr>
              <w:t>41.</w:t>
            </w:r>
            <w:r w:rsidR="00BE2EF3">
              <w:rPr>
                <w:rFonts w:cs="Arial"/>
                <w:lang w:eastAsia="pt-BR"/>
              </w:rPr>
              <w:t>449</w:t>
            </w:r>
          </w:p>
        </w:tc>
        <w:tc>
          <w:tcPr>
            <w:tcW w:w="160" w:type="dxa"/>
            <w:tcBorders>
              <w:left w:val="nil"/>
              <w:right w:val="nil"/>
            </w:tcBorders>
            <w:noWrap/>
            <w:vAlign w:val="center"/>
          </w:tcPr>
          <w:p w14:paraId="07D89DB5" w14:textId="77777777" w:rsidR="004432CE" w:rsidRPr="00CB0B87" w:rsidRDefault="004432CE" w:rsidP="004432CE">
            <w:pPr>
              <w:spacing w:before="0" w:after="0" w:line="240" w:lineRule="auto"/>
              <w:jc w:val="right"/>
              <w:rPr>
                <w:rFonts w:cs="Arial"/>
                <w:lang w:eastAsia="pt-BR"/>
              </w:rPr>
            </w:pPr>
          </w:p>
        </w:tc>
        <w:tc>
          <w:tcPr>
            <w:tcW w:w="1389" w:type="dxa"/>
            <w:tcBorders>
              <w:top w:val="single" w:sz="4" w:space="0" w:color="auto"/>
              <w:left w:val="nil"/>
              <w:right w:val="nil"/>
            </w:tcBorders>
            <w:noWrap/>
            <w:vAlign w:val="center"/>
          </w:tcPr>
          <w:p w14:paraId="1C26E5AC" w14:textId="3E9FFED8" w:rsidR="004432CE" w:rsidRPr="00CB0B87" w:rsidRDefault="006F5E00" w:rsidP="00A04DFE">
            <w:pPr>
              <w:spacing w:before="0" w:after="0" w:line="240" w:lineRule="auto"/>
              <w:jc w:val="right"/>
              <w:rPr>
                <w:rFonts w:cs="Arial"/>
                <w:lang w:eastAsia="pt-BR"/>
              </w:rPr>
            </w:pPr>
            <w:r>
              <w:rPr>
                <w:rFonts w:cs="Arial"/>
                <w:lang w:eastAsia="pt-BR"/>
              </w:rPr>
              <w:t>(222.798)</w:t>
            </w:r>
          </w:p>
        </w:tc>
      </w:tr>
      <w:tr w:rsidR="0029509C" w:rsidRPr="009526FF" w14:paraId="094ED712" w14:textId="77777777" w:rsidTr="00146F67">
        <w:trPr>
          <w:trHeight w:val="260"/>
          <w:jc w:val="center"/>
        </w:trPr>
        <w:tc>
          <w:tcPr>
            <w:tcW w:w="5254" w:type="dxa"/>
            <w:tcBorders>
              <w:left w:val="nil"/>
              <w:right w:val="nil"/>
            </w:tcBorders>
            <w:noWrap/>
            <w:vAlign w:val="center"/>
          </w:tcPr>
          <w:p w14:paraId="19549854" w14:textId="77777777" w:rsidR="0029509C" w:rsidRDefault="0029509C" w:rsidP="004432CE">
            <w:pPr>
              <w:spacing w:before="0" w:after="0" w:line="240" w:lineRule="auto"/>
              <w:jc w:val="left"/>
              <w:rPr>
                <w:rFonts w:cs="Arial"/>
                <w:lang w:eastAsia="pt-BR"/>
              </w:rPr>
            </w:pPr>
          </w:p>
        </w:tc>
        <w:tc>
          <w:tcPr>
            <w:tcW w:w="1389" w:type="dxa"/>
            <w:tcBorders>
              <w:left w:val="nil"/>
              <w:right w:val="nil"/>
            </w:tcBorders>
            <w:noWrap/>
            <w:vAlign w:val="center"/>
          </w:tcPr>
          <w:p w14:paraId="5D649E17" w14:textId="77777777" w:rsidR="0029509C" w:rsidRDefault="0029509C" w:rsidP="00A04DFE">
            <w:pPr>
              <w:spacing w:before="0" w:after="0" w:line="240" w:lineRule="auto"/>
              <w:jc w:val="right"/>
              <w:rPr>
                <w:rFonts w:cs="Arial"/>
                <w:lang w:eastAsia="pt-BR"/>
              </w:rPr>
            </w:pPr>
          </w:p>
        </w:tc>
        <w:tc>
          <w:tcPr>
            <w:tcW w:w="160" w:type="dxa"/>
            <w:tcBorders>
              <w:left w:val="nil"/>
              <w:right w:val="nil"/>
            </w:tcBorders>
            <w:noWrap/>
            <w:vAlign w:val="center"/>
          </w:tcPr>
          <w:p w14:paraId="7811AE72" w14:textId="77777777" w:rsidR="0029509C" w:rsidRPr="00CB0B87" w:rsidRDefault="0029509C" w:rsidP="004432CE">
            <w:pPr>
              <w:spacing w:before="0" w:after="0" w:line="240" w:lineRule="auto"/>
              <w:jc w:val="right"/>
              <w:rPr>
                <w:rFonts w:cs="Arial"/>
                <w:lang w:eastAsia="pt-BR"/>
              </w:rPr>
            </w:pPr>
          </w:p>
        </w:tc>
        <w:tc>
          <w:tcPr>
            <w:tcW w:w="1389" w:type="dxa"/>
            <w:tcBorders>
              <w:left w:val="nil"/>
              <w:right w:val="nil"/>
            </w:tcBorders>
            <w:noWrap/>
            <w:vAlign w:val="center"/>
          </w:tcPr>
          <w:p w14:paraId="595E404D" w14:textId="77777777" w:rsidR="0029509C" w:rsidRDefault="0029509C" w:rsidP="00BE2EF3">
            <w:pPr>
              <w:spacing w:before="0" w:after="0" w:line="240" w:lineRule="auto"/>
              <w:jc w:val="right"/>
              <w:rPr>
                <w:rFonts w:cs="Arial"/>
                <w:lang w:eastAsia="pt-BR"/>
              </w:rPr>
            </w:pPr>
          </w:p>
        </w:tc>
        <w:tc>
          <w:tcPr>
            <w:tcW w:w="160" w:type="dxa"/>
            <w:tcBorders>
              <w:left w:val="nil"/>
              <w:right w:val="nil"/>
            </w:tcBorders>
            <w:noWrap/>
            <w:vAlign w:val="center"/>
          </w:tcPr>
          <w:p w14:paraId="0FD5B19A" w14:textId="77777777" w:rsidR="0029509C" w:rsidRPr="00CB0B87" w:rsidRDefault="0029509C" w:rsidP="004432CE">
            <w:pPr>
              <w:spacing w:before="0" w:after="0" w:line="240" w:lineRule="auto"/>
              <w:jc w:val="right"/>
              <w:rPr>
                <w:rFonts w:cs="Arial"/>
                <w:lang w:eastAsia="pt-BR"/>
              </w:rPr>
            </w:pPr>
          </w:p>
        </w:tc>
        <w:tc>
          <w:tcPr>
            <w:tcW w:w="1389" w:type="dxa"/>
            <w:tcBorders>
              <w:left w:val="nil"/>
              <w:right w:val="nil"/>
            </w:tcBorders>
            <w:noWrap/>
            <w:vAlign w:val="center"/>
          </w:tcPr>
          <w:p w14:paraId="140B1C71" w14:textId="77777777" w:rsidR="0029509C" w:rsidRDefault="0029509C" w:rsidP="00A04DFE">
            <w:pPr>
              <w:spacing w:before="0" w:after="0" w:line="240" w:lineRule="auto"/>
              <w:jc w:val="right"/>
              <w:rPr>
                <w:rFonts w:cs="Arial"/>
                <w:lang w:eastAsia="pt-BR"/>
              </w:rPr>
            </w:pPr>
          </w:p>
        </w:tc>
      </w:tr>
      <w:tr w:rsidR="0029509C" w:rsidRPr="0029509C" w14:paraId="5CC3FA43" w14:textId="77777777" w:rsidTr="00D71D3F">
        <w:trPr>
          <w:trHeight w:val="260"/>
          <w:jc w:val="center"/>
        </w:trPr>
        <w:tc>
          <w:tcPr>
            <w:tcW w:w="5254" w:type="dxa"/>
            <w:tcBorders>
              <w:left w:val="nil"/>
              <w:right w:val="nil"/>
            </w:tcBorders>
            <w:noWrap/>
            <w:vAlign w:val="center"/>
          </w:tcPr>
          <w:p w14:paraId="28851FEC" w14:textId="2A8A245A" w:rsidR="0029509C" w:rsidRPr="0029509C" w:rsidRDefault="0029509C" w:rsidP="004432CE">
            <w:pPr>
              <w:spacing w:before="0" w:after="0" w:line="240" w:lineRule="auto"/>
              <w:jc w:val="left"/>
              <w:rPr>
                <w:rFonts w:cs="Arial"/>
                <w:b/>
                <w:bCs/>
                <w:color w:val="500878"/>
                <w:lang w:eastAsia="pt-BR"/>
              </w:rPr>
            </w:pPr>
            <w:r w:rsidRPr="0029509C">
              <w:rPr>
                <w:rFonts w:cs="Arial"/>
                <w:b/>
                <w:bCs/>
                <w:color w:val="500878"/>
                <w:lang w:eastAsia="pt-BR"/>
              </w:rPr>
              <w:t>Remuneração de capitais próprios</w:t>
            </w:r>
          </w:p>
        </w:tc>
        <w:tc>
          <w:tcPr>
            <w:tcW w:w="1389" w:type="dxa"/>
            <w:tcBorders>
              <w:left w:val="nil"/>
              <w:bottom w:val="single" w:sz="4" w:space="0" w:color="auto"/>
              <w:right w:val="nil"/>
            </w:tcBorders>
            <w:noWrap/>
            <w:vAlign w:val="center"/>
          </w:tcPr>
          <w:p w14:paraId="1626763B" w14:textId="003964EA" w:rsidR="0029509C" w:rsidRPr="0029509C" w:rsidRDefault="00A04DFE" w:rsidP="00A04DFE">
            <w:pPr>
              <w:spacing w:before="0" w:after="0" w:line="240" w:lineRule="auto"/>
              <w:jc w:val="right"/>
              <w:rPr>
                <w:rFonts w:cs="Arial"/>
                <w:b/>
                <w:bCs/>
                <w:color w:val="500878"/>
                <w:lang w:eastAsia="pt-BR"/>
              </w:rPr>
            </w:pPr>
            <w:r>
              <w:rPr>
                <w:rFonts w:cs="Arial"/>
                <w:b/>
                <w:bCs/>
                <w:color w:val="500878"/>
                <w:lang w:eastAsia="pt-BR"/>
              </w:rPr>
              <w:t>(218.008)</w:t>
            </w:r>
          </w:p>
        </w:tc>
        <w:tc>
          <w:tcPr>
            <w:tcW w:w="160" w:type="dxa"/>
            <w:tcBorders>
              <w:left w:val="nil"/>
              <w:right w:val="nil"/>
            </w:tcBorders>
            <w:noWrap/>
            <w:vAlign w:val="center"/>
          </w:tcPr>
          <w:p w14:paraId="5C927293" w14:textId="77777777" w:rsidR="0029509C" w:rsidRPr="0029509C" w:rsidRDefault="0029509C" w:rsidP="0029509C">
            <w:pPr>
              <w:spacing w:before="0" w:after="0" w:line="240" w:lineRule="auto"/>
              <w:jc w:val="left"/>
              <w:rPr>
                <w:rFonts w:cs="Arial"/>
                <w:b/>
                <w:bCs/>
                <w:color w:val="500878"/>
                <w:lang w:eastAsia="pt-BR"/>
              </w:rPr>
            </w:pPr>
          </w:p>
        </w:tc>
        <w:tc>
          <w:tcPr>
            <w:tcW w:w="1389" w:type="dxa"/>
            <w:tcBorders>
              <w:left w:val="nil"/>
              <w:bottom w:val="single" w:sz="4" w:space="0" w:color="auto"/>
              <w:right w:val="nil"/>
            </w:tcBorders>
            <w:noWrap/>
            <w:vAlign w:val="center"/>
          </w:tcPr>
          <w:p w14:paraId="794253A1" w14:textId="0EEA5665" w:rsidR="0029509C" w:rsidRPr="0029509C" w:rsidRDefault="00BE2EF3" w:rsidP="00BE2EF3">
            <w:pPr>
              <w:spacing w:before="0" w:after="0" w:line="240" w:lineRule="auto"/>
              <w:jc w:val="right"/>
              <w:rPr>
                <w:rFonts w:cs="Arial"/>
                <w:b/>
                <w:bCs/>
                <w:color w:val="500878"/>
                <w:lang w:eastAsia="pt-BR"/>
              </w:rPr>
            </w:pPr>
            <w:r>
              <w:rPr>
                <w:rFonts w:cs="Arial"/>
                <w:b/>
                <w:bCs/>
                <w:color w:val="500878"/>
                <w:lang w:eastAsia="pt-BR"/>
              </w:rPr>
              <w:t>75.163</w:t>
            </w:r>
          </w:p>
        </w:tc>
        <w:tc>
          <w:tcPr>
            <w:tcW w:w="160" w:type="dxa"/>
            <w:tcBorders>
              <w:left w:val="nil"/>
              <w:right w:val="nil"/>
            </w:tcBorders>
            <w:noWrap/>
            <w:vAlign w:val="center"/>
          </w:tcPr>
          <w:p w14:paraId="008F4CB7" w14:textId="77777777" w:rsidR="0029509C" w:rsidRPr="0029509C" w:rsidRDefault="0029509C" w:rsidP="0029509C">
            <w:pPr>
              <w:spacing w:before="0" w:after="0" w:line="240" w:lineRule="auto"/>
              <w:jc w:val="left"/>
              <w:rPr>
                <w:rFonts w:cs="Arial"/>
                <w:b/>
                <w:bCs/>
                <w:color w:val="500878"/>
                <w:lang w:eastAsia="pt-BR"/>
              </w:rPr>
            </w:pPr>
          </w:p>
        </w:tc>
        <w:tc>
          <w:tcPr>
            <w:tcW w:w="1389" w:type="dxa"/>
            <w:tcBorders>
              <w:left w:val="nil"/>
              <w:bottom w:val="single" w:sz="4" w:space="0" w:color="auto"/>
              <w:right w:val="nil"/>
            </w:tcBorders>
            <w:noWrap/>
            <w:vAlign w:val="center"/>
          </w:tcPr>
          <w:p w14:paraId="147EBA76" w14:textId="3B8B9ABD" w:rsidR="0029509C" w:rsidRPr="0029509C" w:rsidRDefault="00A04DFE" w:rsidP="00A04DFE">
            <w:pPr>
              <w:spacing w:before="0" w:after="0" w:line="240" w:lineRule="auto"/>
              <w:jc w:val="right"/>
              <w:rPr>
                <w:rFonts w:cs="Arial"/>
                <w:b/>
                <w:bCs/>
                <w:color w:val="500878"/>
                <w:lang w:eastAsia="pt-BR"/>
              </w:rPr>
            </w:pPr>
            <w:r>
              <w:rPr>
                <w:rFonts w:cs="Arial"/>
                <w:b/>
                <w:bCs/>
                <w:color w:val="500878"/>
                <w:lang w:eastAsia="pt-BR"/>
              </w:rPr>
              <w:t>(142.845)</w:t>
            </w:r>
          </w:p>
        </w:tc>
      </w:tr>
      <w:tr w:rsidR="004432CE" w:rsidRPr="009526FF" w14:paraId="11E9F1F8" w14:textId="77777777" w:rsidTr="009A142A">
        <w:trPr>
          <w:trHeight w:val="260"/>
          <w:jc w:val="center"/>
        </w:trPr>
        <w:tc>
          <w:tcPr>
            <w:tcW w:w="5254" w:type="dxa"/>
            <w:tcBorders>
              <w:left w:val="nil"/>
              <w:right w:val="nil"/>
            </w:tcBorders>
            <w:noWrap/>
            <w:vAlign w:val="center"/>
          </w:tcPr>
          <w:p w14:paraId="6BD294E3" w14:textId="02FF1C8F" w:rsidR="004432CE" w:rsidRPr="009526FF" w:rsidRDefault="006F5E00" w:rsidP="004432CE">
            <w:pPr>
              <w:spacing w:before="0" w:after="0" w:line="240" w:lineRule="auto"/>
              <w:jc w:val="left"/>
              <w:rPr>
                <w:rFonts w:cs="Arial"/>
                <w:b/>
                <w:bCs/>
                <w:lang w:eastAsia="pt-BR"/>
              </w:rPr>
            </w:pPr>
            <w:r>
              <w:rPr>
                <w:rFonts w:cs="Arial"/>
                <w:lang w:eastAsia="pt-BR"/>
              </w:rPr>
              <w:t xml:space="preserve"> </w:t>
            </w:r>
            <w:r w:rsidR="0029509C" w:rsidRPr="0029509C">
              <w:rPr>
                <w:rFonts w:cs="Arial"/>
                <w:lang w:eastAsia="pt-BR"/>
              </w:rPr>
              <w:t>Lucros retidos</w:t>
            </w:r>
          </w:p>
        </w:tc>
        <w:tc>
          <w:tcPr>
            <w:tcW w:w="1389" w:type="dxa"/>
            <w:tcBorders>
              <w:top w:val="single" w:sz="4" w:space="0" w:color="auto"/>
              <w:left w:val="nil"/>
              <w:right w:val="nil"/>
            </w:tcBorders>
            <w:noWrap/>
            <w:vAlign w:val="center"/>
          </w:tcPr>
          <w:p w14:paraId="08A6AAF6" w14:textId="59527073" w:rsidR="004432CE" w:rsidRPr="004432CE" w:rsidRDefault="00A04DFE" w:rsidP="00A04DFE">
            <w:pPr>
              <w:spacing w:before="0" w:after="0" w:line="240" w:lineRule="auto"/>
              <w:jc w:val="right"/>
              <w:rPr>
                <w:rFonts w:cs="Arial"/>
                <w:lang w:eastAsia="pt-BR"/>
              </w:rPr>
            </w:pPr>
            <w:r>
              <w:rPr>
                <w:rFonts w:cs="Arial"/>
                <w:lang w:eastAsia="pt-BR"/>
              </w:rPr>
              <w:t>(168.670)</w:t>
            </w:r>
          </w:p>
        </w:tc>
        <w:tc>
          <w:tcPr>
            <w:tcW w:w="160" w:type="dxa"/>
            <w:tcBorders>
              <w:left w:val="nil"/>
              <w:right w:val="nil"/>
            </w:tcBorders>
            <w:noWrap/>
            <w:vAlign w:val="center"/>
          </w:tcPr>
          <w:p w14:paraId="7CF95D2E" w14:textId="77777777" w:rsidR="004432CE" w:rsidRPr="00A10F55" w:rsidRDefault="004432CE" w:rsidP="004432CE">
            <w:pPr>
              <w:spacing w:before="0" w:after="0" w:line="240" w:lineRule="auto"/>
              <w:jc w:val="right"/>
              <w:rPr>
                <w:rFonts w:cs="Arial"/>
                <w:b/>
                <w:bCs/>
                <w:lang w:eastAsia="pt-BR"/>
              </w:rPr>
            </w:pPr>
          </w:p>
        </w:tc>
        <w:tc>
          <w:tcPr>
            <w:tcW w:w="1389" w:type="dxa"/>
            <w:tcBorders>
              <w:top w:val="single" w:sz="4" w:space="0" w:color="auto"/>
              <w:left w:val="nil"/>
              <w:right w:val="nil"/>
            </w:tcBorders>
            <w:noWrap/>
            <w:vAlign w:val="center"/>
          </w:tcPr>
          <w:p w14:paraId="0578A84C" w14:textId="219FEA40" w:rsidR="004432CE" w:rsidRPr="004432CE" w:rsidRDefault="00BE2EF3" w:rsidP="00BE2EF3">
            <w:pPr>
              <w:spacing w:before="0" w:after="0" w:line="240" w:lineRule="auto"/>
              <w:jc w:val="right"/>
              <w:rPr>
                <w:rFonts w:cs="Arial"/>
                <w:lang w:eastAsia="pt-BR"/>
              </w:rPr>
            </w:pPr>
            <w:r>
              <w:rPr>
                <w:rFonts w:cs="Arial"/>
                <w:lang w:eastAsia="pt-BR"/>
              </w:rPr>
              <w:t>75.163</w:t>
            </w:r>
          </w:p>
        </w:tc>
        <w:tc>
          <w:tcPr>
            <w:tcW w:w="160" w:type="dxa"/>
            <w:tcBorders>
              <w:left w:val="nil"/>
              <w:right w:val="nil"/>
            </w:tcBorders>
            <w:noWrap/>
            <w:vAlign w:val="center"/>
          </w:tcPr>
          <w:p w14:paraId="00DD2562" w14:textId="77777777" w:rsidR="004432CE" w:rsidRPr="004432CE" w:rsidRDefault="004432CE" w:rsidP="004432CE">
            <w:pPr>
              <w:spacing w:before="0" w:after="0" w:line="240" w:lineRule="auto"/>
              <w:jc w:val="right"/>
              <w:rPr>
                <w:rFonts w:cs="Arial"/>
                <w:lang w:eastAsia="pt-BR"/>
              </w:rPr>
            </w:pPr>
          </w:p>
        </w:tc>
        <w:tc>
          <w:tcPr>
            <w:tcW w:w="1389" w:type="dxa"/>
            <w:tcBorders>
              <w:top w:val="single" w:sz="4" w:space="0" w:color="auto"/>
              <w:left w:val="nil"/>
              <w:right w:val="nil"/>
            </w:tcBorders>
            <w:noWrap/>
            <w:vAlign w:val="center"/>
          </w:tcPr>
          <w:p w14:paraId="3EEFD5CD" w14:textId="372E9639" w:rsidR="004432CE" w:rsidRPr="004432CE" w:rsidRDefault="00A04DFE" w:rsidP="004432CE">
            <w:pPr>
              <w:spacing w:before="0" w:after="0" w:line="240" w:lineRule="auto"/>
              <w:jc w:val="right"/>
              <w:rPr>
                <w:rFonts w:cs="Arial"/>
                <w:lang w:eastAsia="pt-BR"/>
              </w:rPr>
            </w:pPr>
            <w:r>
              <w:rPr>
                <w:rFonts w:cs="Arial"/>
                <w:lang w:eastAsia="pt-BR"/>
              </w:rPr>
              <w:t>(93.507)</w:t>
            </w:r>
          </w:p>
        </w:tc>
      </w:tr>
    </w:tbl>
    <w:p w14:paraId="17081AE0" w14:textId="77777777" w:rsidR="00E10632" w:rsidRDefault="00E10632" w:rsidP="005D2922">
      <w:pPr>
        <w:keepNext/>
        <w:spacing w:after="0"/>
        <w:jc w:val="left"/>
        <w:outlineLvl w:val="1"/>
        <w:rPr>
          <w:rFonts w:cs="Arial"/>
          <w:b/>
          <w:color w:val="000000" w:themeColor="text1"/>
        </w:rPr>
        <w:sectPr w:rsidR="00E10632" w:rsidSect="005C357E">
          <w:headerReference w:type="default" r:id="rId36"/>
          <w:footerReference w:type="default" r:id="rId37"/>
          <w:pgSz w:w="11907" w:h="16840" w:code="9"/>
          <w:pgMar w:top="1440" w:right="1080" w:bottom="1440" w:left="1080" w:header="397" w:footer="567" w:gutter="0"/>
          <w:cols w:space="720"/>
          <w:docGrid w:linePitch="299"/>
        </w:sectPr>
      </w:pPr>
    </w:p>
    <w:p w14:paraId="0DD53DF7" w14:textId="38502355" w:rsidR="00804A19" w:rsidRPr="003A361F" w:rsidRDefault="00804A19" w:rsidP="00A44A02">
      <w:pPr>
        <w:keepNext/>
        <w:numPr>
          <w:ilvl w:val="0"/>
          <w:numId w:val="23"/>
        </w:numPr>
        <w:spacing w:after="0"/>
        <w:outlineLvl w:val="1"/>
        <w:rPr>
          <w:rFonts w:cs="Arial"/>
          <w:b/>
          <w:color w:val="500878"/>
        </w:rPr>
      </w:pPr>
      <w:r>
        <w:rPr>
          <w:b/>
          <w:color w:val="500878"/>
        </w:rPr>
        <w:lastRenderedPageBreak/>
        <w:t>Julgamentos, estimativas e premissas contábeis significativas</w:t>
      </w:r>
    </w:p>
    <w:p w14:paraId="49F9B496" w14:textId="1F7D2AC2" w:rsidR="00C5553B" w:rsidRDefault="003A361F" w:rsidP="00C0308D">
      <w:pPr>
        <w:suppressAutoHyphens/>
        <w:rPr>
          <w:rFonts w:cs="Arial"/>
          <w:bCs/>
        </w:rPr>
      </w:pPr>
      <w:r w:rsidRPr="003A361F">
        <w:rPr>
          <w:rFonts w:cs="Arial"/>
        </w:rPr>
        <w:t xml:space="preserve">A preparação das demonstrações financeiras requer </w:t>
      </w:r>
      <w:r w:rsidR="00210030">
        <w:rPr>
          <w:rFonts w:cs="Arial"/>
        </w:rPr>
        <w:t xml:space="preserve">que a administração faça julgamentos, estimativas e adote premissas que afetam os </w:t>
      </w:r>
      <w:r w:rsidR="00F81EE3">
        <w:rPr>
          <w:rFonts w:cs="Arial"/>
        </w:rPr>
        <w:t xml:space="preserve">valores </w:t>
      </w:r>
      <w:r w:rsidR="00210030">
        <w:rPr>
          <w:rFonts w:cs="Arial"/>
        </w:rPr>
        <w:t>apresentados de receitas, despesas, ativos e passivos, e as respectivas divulgações.</w:t>
      </w:r>
      <w:r w:rsidRPr="003A361F">
        <w:rPr>
          <w:rFonts w:cs="Arial"/>
        </w:rPr>
        <w:t xml:space="preserve"> As estimativas e premissas contábeis são continuamente revisadas pela Administração</w:t>
      </w:r>
      <w:r w:rsidR="00210030">
        <w:rPr>
          <w:rFonts w:cs="Arial"/>
        </w:rPr>
        <w:t>. Os julgamentos, estimativas</w:t>
      </w:r>
      <w:r w:rsidR="00F81EE3">
        <w:rPr>
          <w:rFonts w:cs="Arial"/>
        </w:rPr>
        <w:t xml:space="preserve"> e</w:t>
      </w:r>
      <w:r w:rsidR="00210030">
        <w:rPr>
          <w:rFonts w:cs="Arial"/>
        </w:rPr>
        <w:t xml:space="preserve"> premissas </w:t>
      </w:r>
      <w:r w:rsidR="00F81EE3">
        <w:rPr>
          <w:rFonts w:cs="Arial"/>
        </w:rPr>
        <w:t>com efeitos mais significativos sobre os valores reconhecidos nas demonstrações financeiras</w:t>
      </w:r>
      <w:r w:rsidR="00F81EE3" w:rsidRPr="00C5553B">
        <w:rPr>
          <w:rFonts w:cs="Arial"/>
          <w:bCs/>
        </w:rPr>
        <w:t xml:space="preserve"> </w:t>
      </w:r>
      <w:r w:rsidR="00F81EE3">
        <w:rPr>
          <w:rFonts w:cs="Arial"/>
          <w:bCs/>
        </w:rPr>
        <w:t xml:space="preserve">e </w:t>
      </w:r>
      <w:r w:rsidR="00F81EE3" w:rsidRPr="00C5553B">
        <w:rPr>
          <w:rFonts w:cs="Arial"/>
          <w:bCs/>
        </w:rPr>
        <w:t>que têm um risco significativo de causar um ajuste material nos</w:t>
      </w:r>
      <w:r w:rsidR="00F81EE3">
        <w:rPr>
          <w:rFonts w:cs="Arial"/>
          <w:bCs/>
        </w:rPr>
        <w:t xml:space="preserve"> </w:t>
      </w:r>
      <w:r w:rsidR="00F81EE3" w:rsidRPr="00C5553B">
        <w:rPr>
          <w:rFonts w:cs="Arial"/>
          <w:bCs/>
        </w:rPr>
        <w:t>valores contábeis dos ativos e passivos no próximo exercício social, estão descritas a seguir</w:t>
      </w:r>
      <w:r w:rsidR="00E038D2">
        <w:rPr>
          <w:rFonts w:cs="Arial"/>
          <w:bCs/>
        </w:rPr>
        <w:t>.</w:t>
      </w:r>
    </w:p>
    <w:p w14:paraId="4DCD4221" w14:textId="3E342AA3" w:rsidR="00E038D2" w:rsidRPr="00C5553B" w:rsidRDefault="00E038D2" w:rsidP="00C0308D">
      <w:pPr>
        <w:keepNext/>
        <w:outlineLvl w:val="1"/>
        <w:rPr>
          <w:rFonts w:cs="Arial"/>
          <w:bCs/>
        </w:rPr>
      </w:pPr>
      <w:r>
        <w:rPr>
          <w:rFonts w:cs="Arial"/>
          <w:bCs/>
        </w:rPr>
        <w:t xml:space="preserve">A Prodesp </w:t>
      </w:r>
      <w:r w:rsidRPr="00C5553B">
        <w:rPr>
          <w:rFonts w:cs="Arial"/>
          <w:bCs/>
        </w:rPr>
        <w:t>baseou suas premissas e estimativas em parâmetros disponíveis quando as demonstrações financeiras</w:t>
      </w:r>
      <w:r>
        <w:rPr>
          <w:rFonts w:cs="Arial"/>
          <w:bCs/>
        </w:rPr>
        <w:t xml:space="preserve"> </w:t>
      </w:r>
      <w:r w:rsidRPr="00C5553B">
        <w:rPr>
          <w:rFonts w:cs="Arial"/>
          <w:bCs/>
        </w:rPr>
        <w:t>individuais foram preparadas. No entanto, as circunstâncias existentes e as premissas</w:t>
      </w:r>
      <w:r>
        <w:rPr>
          <w:rFonts w:cs="Arial"/>
          <w:bCs/>
        </w:rPr>
        <w:t xml:space="preserve"> </w:t>
      </w:r>
      <w:r w:rsidRPr="00C5553B">
        <w:rPr>
          <w:rFonts w:cs="Arial"/>
          <w:bCs/>
        </w:rPr>
        <w:t>sobre desenvolvimentos futuros podem mudar devido a alterações de mercado ou circunstâncias</w:t>
      </w:r>
      <w:r>
        <w:rPr>
          <w:rFonts w:cs="Arial"/>
          <w:bCs/>
        </w:rPr>
        <w:t xml:space="preserve"> </w:t>
      </w:r>
      <w:r w:rsidRPr="00C5553B">
        <w:rPr>
          <w:rFonts w:cs="Arial"/>
          <w:bCs/>
        </w:rPr>
        <w:t>que estão além do controle d</w:t>
      </w:r>
      <w:r w:rsidR="00732FFB">
        <w:rPr>
          <w:rFonts w:cs="Arial"/>
          <w:bCs/>
        </w:rPr>
        <w:t>a Companhia</w:t>
      </w:r>
      <w:r w:rsidRPr="00C5553B">
        <w:rPr>
          <w:rFonts w:cs="Arial"/>
          <w:bCs/>
        </w:rPr>
        <w:t>. Tais mudanças são refletidas nas premissas quando ocorrem.</w:t>
      </w:r>
    </w:p>
    <w:p w14:paraId="52E469B3" w14:textId="77777777" w:rsidR="00E038D2" w:rsidRDefault="00C5553B" w:rsidP="00BD2295">
      <w:pPr>
        <w:pStyle w:val="PargrafodaLista"/>
        <w:keepNext/>
        <w:numPr>
          <w:ilvl w:val="0"/>
          <w:numId w:val="33"/>
        </w:numPr>
        <w:ind w:left="357" w:hanging="357"/>
        <w:outlineLvl w:val="1"/>
        <w:rPr>
          <w:rFonts w:cs="Arial"/>
          <w:b/>
          <w:color w:val="500878"/>
        </w:rPr>
      </w:pPr>
      <w:r w:rsidRPr="00210030">
        <w:rPr>
          <w:rFonts w:cs="Arial"/>
          <w:b/>
          <w:color w:val="500878"/>
        </w:rPr>
        <w:t>Ativos mantidos para venda</w:t>
      </w:r>
    </w:p>
    <w:p w14:paraId="1ADC7E7B" w14:textId="710E81F5" w:rsidR="00C5553B" w:rsidRPr="0059595E" w:rsidRDefault="00C5553B" w:rsidP="009F2B15">
      <w:pPr>
        <w:keepNext/>
        <w:outlineLvl w:val="1"/>
        <w:rPr>
          <w:rFonts w:cs="Arial"/>
          <w:b/>
          <w:color w:val="500878"/>
        </w:rPr>
      </w:pPr>
      <w:r w:rsidRPr="0059595E">
        <w:rPr>
          <w:rFonts w:cs="Arial"/>
          <w:bCs/>
        </w:rPr>
        <w:t xml:space="preserve">Em </w:t>
      </w:r>
      <w:r w:rsidR="00B4196A" w:rsidRPr="0059595E">
        <w:rPr>
          <w:rFonts w:cs="Arial"/>
          <w:bCs/>
        </w:rPr>
        <w:t>17 de novembro</w:t>
      </w:r>
      <w:r w:rsidRPr="0059595E">
        <w:rPr>
          <w:rFonts w:cs="Arial"/>
          <w:bCs/>
        </w:rPr>
        <w:t xml:space="preserve"> de 2023, o Conselho de Administração </w:t>
      </w:r>
      <w:r w:rsidR="00E5183D" w:rsidRPr="0059595E">
        <w:rPr>
          <w:rFonts w:cs="Arial"/>
          <w:bCs/>
        </w:rPr>
        <w:t xml:space="preserve">aprovou a decisão de alienar os imóveis da </w:t>
      </w:r>
      <w:r w:rsidR="00B4196A" w:rsidRPr="0059595E">
        <w:rPr>
          <w:rFonts w:cs="Arial"/>
          <w:bCs/>
        </w:rPr>
        <w:t>antiga</w:t>
      </w:r>
      <w:r w:rsidR="00E5183D" w:rsidRPr="0059595E">
        <w:rPr>
          <w:rFonts w:cs="Arial"/>
          <w:bCs/>
        </w:rPr>
        <w:t xml:space="preserve"> unidade Mooca, assim, o referido ativo foi reclassificado para o </w:t>
      </w:r>
      <w:r w:rsidRPr="0059595E">
        <w:rPr>
          <w:rFonts w:cs="Arial"/>
          <w:bCs/>
        </w:rPr>
        <w:t>grupo mantido</w:t>
      </w:r>
      <w:r w:rsidR="007A45E8" w:rsidRPr="0059595E">
        <w:rPr>
          <w:rFonts w:cs="Arial"/>
          <w:bCs/>
        </w:rPr>
        <w:t xml:space="preserve"> </w:t>
      </w:r>
      <w:r w:rsidRPr="0059595E">
        <w:rPr>
          <w:rFonts w:cs="Arial"/>
          <w:bCs/>
        </w:rPr>
        <w:t xml:space="preserve">para venda. </w:t>
      </w:r>
      <w:r w:rsidR="00E5183D" w:rsidRPr="0059595E">
        <w:rPr>
          <w:rFonts w:cs="Arial"/>
          <w:bCs/>
        </w:rPr>
        <w:t xml:space="preserve">A Administração considerou que o ativo </w:t>
      </w:r>
      <w:r w:rsidRPr="0059595E">
        <w:rPr>
          <w:rFonts w:cs="Arial"/>
          <w:bCs/>
        </w:rPr>
        <w:t>satisfez os critérios</w:t>
      </w:r>
      <w:r w:rsidR="007A45E8" w:rsidRPr="0059595E">
        <w:rPr>
          <w:rFonts w:cs="Arial"/>
          <w:bCs/>
        </w:rPr>
        <w:t xml:space="preserve"> </w:t>
      </w:r>
      <w:r w:rsidRPr="0059595E">
        <w:rPr>
          <w:rFonts w:cs="Arial"/>
          <w:bCs/>
        </w:rPr>
        <w:t>para ser classificad</w:t>
      </w:r>
      <w:r w:rsidR="00E5183D" w:rsidRPr="0059595E">
        <w:rPr>
          <w:rFonts w:cs="Arial"/>
          <w:bCs/>
        </w:rPr>
        <w:t>o</w:t>
      </w:r>
      <w:r w:rsidRPr="0059595E">
        <w:rPr>
          <w:rFonts w:cs="Arial"/>
          <w:bCs/>
        </w:rPr>
        <w:t xml:space="preserve"> como mantid</w:t>
      </w:r>
      <w:r w:rsidR="00E5183D" w:rsidRPr="0059595E">
        <w:rPr>
          <w:rFonts w:cs="Arial"/>
          <w:bCs/>
        </w:rPr>
        <w:t>o</w:t>
      </w:r>
      <w:r w:rsidRPr="0059595E">
        <w:rPr>
          <w:rFonts w:cs="Arial"/>
          <w:bCs/>
        </w:rPr>
        <w:t xml:space="preserve"> para venda pelos seguintes motivos:</w:t>
      </w:r>
    </w:p>
    <w:p w14:paraId="34413512" w14:textId="77777777" w:rsidR="00E038D2" w:rsidRDefault="00E5183D" w:rsidP="00BD2295">
      <w:pPr>
        <w:pStyle w:val="PargrafodaLista"/>
        <w:keepNext/>
        <w:numPr>
          <w:ilvl w:val="1"/>
          <w:numId w:val="27"/>
        </w:numPr>
        <w:outlineLvl w:val="1"/>
        <w:rPr>
          <w:rFonts w:cs="Arial"/>
          <w:bCs/>
        </w:rPr>
      </w:pPr>
      <w:r>
        <w:rPr>
          <w:rFonts w:cs="Arial"/>
          <w:bCs/>
        </w:rPr>
        <w:t>E</w:t>
      </w:r>
      <w:r w:rsidR="00C5553B" w:rsidRPr="007A45E8">
        <w:rPr>
          <w:rFonts w:cs="Arial"/>
          <w:bCs/>
        </w:rPr>
        <w:t>stá disponível para venda imediata</w:t>
      </w:r>
      <w:r>
        <w:rPr>
          <w:rFonts w:cs="Arial"/>
          <w:bCs/>
        </w:rPr>
        <w:t>;</w:t>
      </w:r>
    </w:p>
    <w:p w14:paraId="05F6D488" w14:textId="77777777" w:rsidR="00E038D2" w:rsidRDefault="00C5553B" w:rsidP="00BD2295">
      <w:pPr>
        <w:pStyle w:val="PargrafodaLista"/>
        <w:keepNext/>
        <w:numPr>
          <w:ilvl w:val="1"/>
          <w:numId w:val="27"/>
        </w:numPr>
        <w:outlineLvl w:val="1"/>
        <w:rPr>
          <w:rFonts w:cs="Arial"/>
          <w:bCs/>
        </w:rPr>
      </w:pPr>
      <w:r w:rsidRPr="00E038D2">
        <w:rPr>
          <w:rFonts w:cs="Arial"/>
          <w:bCs/>
        </w:rPr>
        <w:t>As ações requeridas para se completar a venda foram iniciadas e são esperadas que sejam</w:t>
      </w:r>
      <w:r w:rsidR="00F25C14" w:rsidRPr="00E038D2">
        <w:rPr>
          <w:rFonts w:cs="Arial"/>
          <w:bCs/>
        </w:rPr>
        <w:t xml:space="preserve"> </w:t>
      </w:r>
      <w:r w:rsidRPr="00E038D2">
        <w:rPr>
          <w:rFonts w:cs="Arial"/>
          <w:bCs/>
        </w:rPr>
        <w:t>concluídas em um ano a partir da data de classificação;</w:t>
      </w:r>
      <w:r w:rsidR="00E038D2">
        <w:rPr>
          <w:rFonts w:cs="Arial"/>
          <w:bCs/>
        </w:rPr>
        <w:t xml:space="preserve"> e</w:t>
      </w:r>
    </w:p>
    <w:p w14:paraId="6D20F7DD" w14:textId="4F70E488" w:rsidR="00C5553B" w:rsidRPr="00E038D2" w:rsidRDefault="00C5553B" w:rsidP="00BD2295">
      <w:pPr>
        <w:pStyle w:val="PargrafodaLista"/>
        <w:keepNext/>
        <w:numPr>
          <w:ilvl w:val="1"/>
          <w:numId w:val="27"/>
        </w:numPr>
        <w:outlineLvl w:val="1"/>
        <w:rPr>
          <w:rFonts w:cs="Arial"/>
          <w:bCs/>
        </w:rPr>
      </w:pPr>
      <w:r w:rsidRPr="00E038D2">
        <w:rPr>
          <w:rFonts w:cs="Arial"/>
          <w:bCs/>
        </w:rPr>
        <w:t xml:space="preserve">O Conselho de Administração aprovou </w:t>
      </w:r>
      <w:r w:rsidR="00E5183D" w:rsidRPr="00E038D2">
        <w:rPr>
          <w:rFonts w:cs="Arial"/>
          <w:bCs/>
        </w:rPr>
        <w:t>a venda em</w:t>
      </w:r>
      <w:r w:rsidR="00B4196A">
        <w:rPr>
          <w:rFonts w:cs="Arial"/>
          <w:bCs/>
        </w:rPr>
        <w:t xml:space="preserve"> 17 de novembro </w:t>
      </w:r>
      <w:r w:rsidRPr="00E038D2">
        <w:rPr>
          <w:rFonts w:cs="Arial"/>
          <w:bCs/>
        </w:rPr>
        <w:t>de 2023</w:t>
      </w:r>
      <w:r w:rsidR="008A2335">
        <w:rPr>
          <w:rFonts w:cs="Arial"/>
          <w:bCs/>
        </w:rPr>
        <w:t>.</w:t>
      </w:r>
    </w:p>
    <w:p w14:paraId="2A2B5403" w14:textId="7C08B596" w:rsidR="00C5553B" w:rsidRPr="00E038D2" w:rsidRDefault="00C5553B" w:rsidP="00BD2295">
      <w:pPr>
        <w:pStyle w:val="PargrafodaLista"/>
        <w:keepNext/>
        <w:numPr>
          <w:ilvl w:val="0"/>
          <w:numId w:val="33"/>
        </w:numPr>
        <w:ind w:left="357" w:hanging="357"/>
        <w:outlineLvl w:val="1"/>
        <w:rPr>
          <w:rFonts w:cs="Arial"/>
          <w:b/>
          <w:color w:val="500878"/>
        </w:rPr>
      </w:pPr>
      <w:r w:rsidRPr="00E038D2">
        <w:rPr>
          <w:rFonts w:cs="Arial"/>
          <w:b/>
          <w:color w:val="500878"/>
        </w:rPr>
        <w:t>Provisão para perdas de crédito esperadas para contas a receber</w:t>
      </w:r>
    </w:p>
    <w:p w14:paraId="3DC68CB2" w14:textId="3AD6DBE8" w:rsidR="00BF0D87" w:rsidRDefault="00BF0D87" w:rsidP="00BF0D87">
      <w:pPr>
        <w:suppressAutoHyphens/>
        <w:rPr>
          <w:rFonts w:cs="Arial"/>
        </w:rPr>
      </w:pPr>
      <w:r w:rsidRPr="00BF0D87">
        <w:rPr>
          <w:rFonts w:cs="Arial"/>
        </w:rPr>
        <w:t>Para contas a receber de clientes, a Prodesp aplica o cálculo das perdas de crédito esperadas considerando os valores vencidos há 365 dias e, em certos casos, realiza uma análise detalhada quando informações internas ou externas indicam ser improvável a recuperação destes créditos pela Prodesp.</w:t>
      </w:r>
    </w:p>
    <w:p w14:paraId="69C8D587" w14:textId="27A2B344" w:rsidR="00C5553B" w:rsidRPr="00BF0D87" w:rsidRDefault="00C5553B" w:rsidP="00BD2295">
      <w:pPr>
        <w:pStyle w:val="PargrafodaLista"/>
        <w:numPr>
          <w:ilvl w:val="0"/>
          <w:numId w:val="42"/>
        </w:numPr>
        <w:suppressAutoHyphens/>
        <w:ind w:left="357" w:hanging="357"/>
        <w:rPr>
          <w:b/>
          <w:color w:val="500878"/>
        </w:rPr>
      </w:pPr>
      <w:r w:rsidRPr="00BF0D87">
        <w:rPr>
          <w:b/>
          <w:color w:val="500878"/>
        </w:rPr>
        <w:t>Tributos</w:t>
      </w:r>
      <w:r w:rsidR="00ED3607" w:rsidRPr="00BF0D87">
        <w:rPr>
          <w:rFonts w:cs="Arial"/>
          <w:b/>
          <w:color w:val="500878"/>
        </w:rPr>
        <w:t xml:space="preserve"> diferidos</w:t>
      </w:r>
    </w:p>
    <w:p w14:paraId="5D484610" w14:textId="4053FE40" w:rsidR="00ED3607" w:rsidRDefault="00ED3607" w:rsidP="00ED3607">
      <w:pPr>
        <w:suppressAutoHyphens/>
        <w:rPr>
          <w:rFonts w:cs="Arial"/>
        </w:rPr>
      </w:pPr>
      <w:r w:rsidRPr="00ED3607">
        <w:rPr>
          <w:rFonts w:cs="Arial"/>
        </w:rPr>
        <w:t xml:space="preserve">A </w:t>
      </w:r>
      <w:r>
        <w:rPr>
          <w:rFonts w:cs="Arial"/>
        </w:rPr>
        <w:t>Prodesp</w:t>
      </w:r>
      <w:r w:rsidRPr="00ED3607">
        <w:rPr>
          <w:rFonts w:cs="Arial"/>
        </w:rPr>
        <w:t xml:space="preserve"> realiza julgamentos para determinar o reconhecimento e o valor dos tributos diferidos nas demonstrações financeiras. Os ativos fiscais diferidos são reconhecidos se for provável a existência de lucros tributáveis futuros.</w:t>
      </w:r>
    </w:p>
    <w:p w14:paraId="26580677" w14:textId="285884F9" w:rsidR="00ED3607" w:rsidRDefault="00ED3607" w:rsidP="00ED3607">
      <w:pPr>
        <w:suppressAutoHyphens/>
        <w:rPr>
          <w:rFonts w:cs="Arial"/>
        </w:rPr>
      </w:pPr>
      <w:r>
        <w:rPr>
          <w:rFonts w:cs="Arial"/>
        </w:rPr>
        <w:t>A movimentação do imposto de renda e contribuição social diferidos</w:t>
      </w:r>
      <w:r w:rsidR="001E1A79">
        <w:rPr>
          <w:rFonts w:cs="Arial"/>
        </w:rPr>
        <w:t xml:space="preserve"> sobre diferenças temporárias</w:t>
      </w:r>
      <w:r>
        <w:rPr>
          <w:rFonts w:cs="Arial"/>
        </w:rPr>
        <w:t xml:space="preserve"> está apresentada na Nota 2</w:t>
      </w:r>
      <w:r w:rsidR="005C12E4">
        <w:rPr>
          <w:rFonts w:cs="Arial"/>
        </w:rPr>
        <w:t>3</w:t>
      </w:r>
      <w:r>
        <w:rPr>
          <w:rFonts w:cs="Arial"/>
        </w:rPr>
        <w:t>.2.</w:t>
      </w:r>
    </w:p>
    <w:p w14:paraId="3381E423" w14:textId="77777777" w:rsidR="00A15797" w:rsidRPr="00A15797" w:rsidRDefault="00CC0FFA" w:rsidP="00BD2295">
      <w:pPr>
        <w:pStyle w:val="PargrafodaLista"/>
        <w:keepNext/>
        <w:numPr>
          <w:ilvl w:val="0"/>
          <w:numId w:val="33"/>
        </w:numPr>
        <w:suppressAutoHyphens/>
        <w:ind w:left="357" w:hanging="357"/>
        <w:outlineLvl w:val="1"/>
        <w:rPr>
          <w:rFonts w:cs="Arial"/>
          <w:bCs/>
        </w:rPr>
      </w:pPr>
      <w:r w:rsidRPr="00A15797">
        <w:rPr>
          <w:rFonts w:cs="Arial"/>
          <w:b/>
          <w:color w:val="500878"/>
        </w:rPr>
        <w:lastRenderedPageBreak/>
        <w:t>Despesa</w:t>
      </w:r>
      <w:r w:rsidR="009D20CA" w:rsidRPr="00A15797">
        <w:rPr>
          <w:rFonts w:cs="Arial"/>
          <w:b/>
          <w:color w:val="500878"/>
        </w:rPr>
        <w:t>s</w:t>
      </w:r>
      <w:r w:rsidRPr="00A15797">
        <w:rPr>
          <w:rFonts w:cs="Arial"/>
          <w:b/>
          <w:color w:val="500878"/>
        </w:rPr>
        <w:t xml:space="preserve"> antecipada</w:t>
      </w:r>
      <w:r w:rsidR="009D20CA" w:rsidRPr="00A15797">
        <w:rPr>
          <w:rFonts w:cs="Arial"/>
          <w:b/>
          <w:color w:val="500878"/>
        </w:rPr>
        <w:t>s</w:t>
      </w:r>
    </w:p>
    <w:p w14:paraId="70992457" w14:textId="407BED8A" w:rsidR="001442BE" w:rsidRPr="00A15797" w:rsidRDefault="0059595E" w:rsidP="00A15797">
      <w:pPr>
        <w:keepNext/>
        <w:suppressAutoHyphens/>
        <w:outlineLvl w:val="1"/>
        <w:rPr>
          <w:rFonts w:cs="Arial"/>
          <w:bCs/>
        </w:rPr>
      </w:pPr>
      <w:r w:rsidRPr="00A15797">
        <w:rPr>
          <w:rFonts w:cs="Arial"/>
          <w:bCs/>
        </w:rPr>
        <w:t xml:space="preserve">A Prodesp avalia que nas aquisições de </w:t>
      </w:r>
      <w:r w:rsidRPr="00A15797">
        <w:rPr>
          <w:rFonts w:cs="Arial"/>
          <w:bCs/>
          <w:i/>
          <w:iCs/>
        </w:rPr>
        <w:t>S</w:t>
      </w:r>
      <w:r w:rsidR="003F20D4">
        <w:rPr>
          <w:rFonts w:cs="Arial"/>
          <w:bCs/>
          <w:i/>
          <w:iCs/>
        </w:rPr>
        <w:t>aa</w:t>
      </w:r>
      <w:r w:rsidRPr="00A15797">
        <w:rPr>
          <w:rFonts w:cs="Arial"/>
          <w:bCs/>
          <w:i/>
          <w:iCs/>
        </w:rPr>
        <w:t>S</w:t>
      </w:r>
      <w:r w:rsidRPr="00A15797">
        <w:rPr>
          <w:rFonts w:cs="Arial"/>
          <w:bCs/>
        </w:rPr>
        <w:t xml:space="preserve"> o controle </w:t>
      </w:r>
      <w:r w:rsidR="009D20CA" w:rsidRPr="00A15797">
        <w:rPr>
          <w:rFonts w:cs="Arial"/>
          <w:bCs/>
        </w:rPr>
        <w:t>sobre o ativo permanece com o prestador dos serviços, não sendo transferido para a Companhia, desta forma, estes ativos não podem ser qualificados como intangíveis.</w:t>
      </w:r>
    </w:p>
    <w:p w14:paraId="1B28B5C9" w14:textId="696A4076" w:rsidR="009D20CA" w:rsidRPr="009D20CA" w:rsidRDefault="009D20CA" w:rsidP="0059595E">
      <w:pPr>
        <w:keepNext/>
        <w:outlineLvl w:val="1"/>
        <w:rPr>
          <w:rFonts w:cs="Arial"/>
          <w:bCs/>
        </w:rPr>
      </w:pPr>
      <w:r>
        <w:rPr>
          <w:rFonts w:cs="Arial"/>
          <w:bCs/>
        </w:rPr>
        <w:t xml:space="preserve">A </w:t>
      </w:r>
      <w:r w:rsidR="003E4CA8">
        <w:rPr>
          <w:rFonts w:cs="Arial"/>
          <w:bCs/>
        </w:rPr>
        <w:t>C</w:t>
      </w:r>
      <w:r>
        <w:rPr>
          <w:rFonts w:cs="Arial"/>
          <w:bCs/>
        </w:rPr>
        <w:t xml:space="preserve">ompanhia qualifica os ativos de </w:t>
      </w:r>
      <w:r w:rsidRPr="009D20CA">
        <w:rPr>
          <w:rFonts w:cs="Arial"/>
          <w:bCs/>
          <w:i/>
          <w:iCs/>
        </w:rPr>
        <w:t>S</w:t>
      </w:r>
      <w:r w:rsidR="003F20D4">
        <w:rPr>
          <w:rFonts w:cs="Arial"/>
          <w:bCs/>
          <w:i/>
          <w:iCs/>
        </w:rPr>
        <w:t>aa</w:t>
      </w:r>
      <w:r w:rsidRPr="009D20CA">
        <w:rPr>
          <w:rFonts w:cs="Arial"/>
          <w:bCs/>
          <w:i/>
          <w:iCs/>
        </w:rPr>
        <w:t>S</w:t>
      </w:r>
      <w:r>
        <w:rPr>
          <w:rFonts w:cs="Arial"/>
          <w:bCs/>
          <w:i/>
          <w:iCs/>
        </w:rPr>
        <w:t xml:space="preserve"> </w:t>
      </w:r>
      <w:r w:rsidRPr="009D20CA">
        <w:rPr>
          <w:rFonts w:cs="Arial"/>
          <w:bCs/>
        </w:rPr>
        <w:t>como</w:t>
      </w:r>
      <w:r>
        <w:rPr>
          <w:rFonts w:cs="Arial"/>
          <w:bCs/>
        </w:rPr>
        <w:t xml:space="preserve"> despesas antecipadas e apropria ao resultado por meio de amortizações lineares pelo prazo de duração dos contratos.</w:t>
      </w:r>
    </w:p>
    <w:p w14:paraId="5478FE5C" w14:textId="77777777" w:rsidR="006B627A" w:rsidRDefault="00C5553B" w:rsidP="00BD2295">
      <w:pPr>
        <w:pStyle w:val="PargrafodaLista"/>
        <w:keepNext/>
        <w:numPr>
          <w:ilvl w:val="0"/>
          <w:numId w:val="33"/>
        </w:numPr>
        <w:ind w:left="357" w:hanging="357"/>
        <w:outlineLvl w:val="1"/>
        <w:rPr>
          <w:rFonts w:cs="Arial"/>
          <w:b/>
          <w:color w:val="500878"/>
        </w:rPr>
      </w:pPr>
      <w:r w:rsidRPr="006B627A">
        <w:rPr>
          <w:rFonts w:cs="Arial"/>
          <w:b/>
          <w:color w:val="500878"/>
        </w:rPr>
        <w:t>Provisões para riscos tributários, cíveis e trabalhistas</w:t>
      </w:r>
    </w:p>
    <w:p w14:paraId="0D2559DC" w14:textId="169CC22F" w:rsidR="00386DDE" w:rsidRDefault="00E1444E" w:rsidP="0059595E">
      <w:pPr>
        <w:keepNext/>
        <w:outlineLvl w:val="1"/>
        <w:rPr>
          <w:rFonts w:cs="Arial"/>
          <w:bCs/>
        </w:rPr>
      </w:pPr>
      <w:r w:rsidRPr="00757FA9">
        <w:rPr>
          <w:rFonts w:cs="Arial"/>
        </w:rPr>
        <w:t>Provisões são constituídas</w:t>
      </w:r>
      <w:r>
        <w:rPr>
          <w:rFonts w:cs="Arial"/>
        </w:rPr>
        <w:t xml:space="preserve"> para os processos judiciais de naturezas tributária, cível e trabalhista que apresentem riscos de perdas considerados como prováveis. </w:t>
      </w:r>
      <w:r w:rsidR="00C5553B" w:rsidRPr="0059595E">
        <w:rPr>
          <w:rFonts w:cs="Arial"/>
          <w:bCs/>
        </w:rPr>
        <w:t>A avaliação da probabilidade de perda</w:t>
      </w:r>
      <w:r w:rsidR="00697E2D" w:rsidRPr="0059595E">
        <w:rPr>
          <w:rFonts w:cs="Arial"/>
          <w:bCs/>
        </w:rPr>
        <w:t xml:space="preserve"> </w:t>
      </w:r>
      <w:r w:rsidR="00C5553B" w:rsidRPr="0059595E">
        <w:rPr>
          <w:rFonts w:cs="Arial"/>
          <w:bCs/>
        </w:rPr>
        <w:t>inclui a avaliação das evidências disponíveis, a hierarquia das leis, as jurisprudências disponíveis,</w:t>
      </w:r>
      <w:r w:rsidR="00697E2D" w:rsidRPr="0059595E">
        <w:rPr>
          <w:rFonts w:cs="Arial"/>
          <w:bCs/>
        </w:rPr>
        <w:t xml:space="preserve"> </w:t>
      </w:r>
      <w:r w:rsidR="00C5553B" w:rsidRPr="0059595E">
        <w:rPr>
          <w:rFonts w:cs="Arial"/>
          <w:bCs/>
        </w:rPr>
        <w:t>as decisões mais recentes nos tribunais e sua relevância no ordenamento jurídico, bem como a</w:t>
      </w:r>
      <w:r w:rsidR="00697E2D" w:rsidRPr="0059595E">
        <w:rPr>
          <w:rFonts w:cs="Arial"/>
          <w:bCs/>
        </w:rPr>
        <w:t xml:space="preserve"> </w:t>
      </w:r>
      <w:r w:rsidR="00C5553B" w:rsidRPr="0059595E">
        <w:rPr>
          <w:rFonts w:cs="Arial"/>
          <w:bCs/>
        </w:rPr>
        <w:t xml:space="preserve">avaliação dos advogados </w:t>
      </w:r>
      <w:r w:rsidR="00377BE6" w:rsidRPr="0059595E">
        <w:rPr>
          <w:rFonts w:cs="Arial"/>
          <w:bCs/>
        </w:rPr>
        <w:t>internos</w:t>
      </w:r>
      <w:r w:rsidR="00C5553B" w:rsidRPr="0059595E">
        <w:rPr>
          <w:rFonts w:cs="Arial"/>
          <w:bCs/>
        </w:rPr>
        <w:t xml:space="preserve">. </w:t>
      </w:r>
    </w:p>
    <w:p w14:paraId="2AD0725A" w14:textId="77777777" w:rsidR="00A15797" w:rsidRPr="0059595E" w:rsidRDefault="00A15797" w:rsidP="009F2B15">
      <w:pPr>
        <w:keepNext/>
        <w:outlineLvl w:val="1"/>
        <w:rPr>
          <w:rFonts w:cs="Arial"/>
          <w:bCs/>
        </w:rPr>
      </w:pPr>
    </w:p>
    <w:p w14:paraId="2BD0D6E8" w14:textId="6E227CE5" w:rsidR="00004B68" w:rsidRPr="000B2D4F" w:rsidRDefault="00004B68" w:rsidP="00A44A02">
      <w:pPr>
        <w:keepNext/>
        <w:numPr>
          <w:ilvl w:val="0"/>
          <w:numId w:val="23"/>
        </w:numPr>
        <w:spacing w:after="0"/>
        <w:outlineLvl w:val="1"/>
        <w:rPr>
          <w:rFonts w:cs="Arial"/>
          <w:b/>
          <w:color w:val="500878"/>
        </w:rPr>
      </w:pPr>
      <w:r w:rsidRPr="000B2D4F">
        <w:rPr>
          <w:b/>
          <w:color w:val="500878"/>
        </w:rPr>
        <w:t>Caixa e equivalentes de caixa</w:t>
      </w:r>
    </w:p>
    <w:tbl>
      <w:tblPr>
        <w:tblW w:w="9741" w:type="dxa"/>
        <w:tblLayout w:type="fixed"/>
        <w:tblCellMar>
          <w:left w:w="70" w:type="dxa"/>
          <w:right w:w="70" w:type="dxa"/>
        </w:tblCellMar>
        <w:tblLook w:val="04A0" w:firstRow="1" w:lastRow="0" w:firstColumn="1" w:lastColumn="0" w:noHBand="0" w:noVBand="1"/>
      </w:tblPr>
      <w:tblGrid>
        <w:gridCol w:w="6085"/>
        <w:gridCol w:w="558"/>
        <w:gridCol w:w="160"/>
        <w:gridCol w:w="1389"/>
        <w:gridCol w:w="160"/>
        <w:gridCol w:w="1389"/>
      </w:tblGrid>
      <w:tr w:rsidR="000B2D4F" w:rsidRPr="000B2D4F" w14:paraId="1795F176" w14:textId="77777777" w:rsidTr="009A142A">
        <w:trPr>
          <w:trHeight w:val="227"/>
        </w:trPr>
        <w:tc>
          <w:tcPr>
            <w:tcW w:w="6085" w:type="dxa"/>
            <w:tcBorders>
              <w:top w:val="nil"/>
              <w:left w:val="nil"/>
              <w:right w:val="nil"/>
            </w:tcBorders>
            <w:noWrap/>
            <w:vAlign w:val="center"/>
            <w:hideMark/>
          </w:tcPr>
          <w:p w14:paraId="05D13A42" w14:textId="77777777" w:rsidR="00004B68" w:rsidRPr="000B2D4F" w:rsidRDefault="00004B68" w:rsidP="006C3965">
            <w:pPr>
              <w:spacing w:before="0" w:after="0" w:line="240" w:lineRule="auto"/>
              <w:jc w:val="left"/>
              <w:rPr>
                <w:rFonts w:ascii="Times New Roman" w:hAnsi="Times New Roman"/>
                <w:color w:val="500878"/>
                <w:sz w:val="24"/>
                <w:szCs w:val="24"/>
                <w:lang w:eastAsia="pt-BR"/>
              </w:rPr>
            </w:pPr>
          </w:p>
        </w:tc>
        <w:tc>
          <w:tcPr>
            <w:tcW w:w="558" w:type="dxa"/>
            <w:tcBorders>
              <w:top w:val="nil"/>
              <w:left w:val="nil"/>
              <w:right w:val="nil"/>
            </w:tcBorders>
            <w:noWrap/>
            <w:vAlign w:val="center"/>
            <w:hideMark/>
          </w:tcPr>
          <w:p w14:paraId="46B49D64" w14:textId="77777777" w:rsidR="00004B68" w:rsidRPr="000B2D4F" w:rsidRDefault="00004B68" w:rsidP="006C3965">
            <w:pPr>
              <w:spacing w:before="0" w:after="0" w:line="240" w:lineRule="auto"/>
              <w:jc w:val="left"/>
              <w:rPr>
                <w:rFonts w:ascii="Times New Roman" w:hAnsi="Times New Roman"/>
                <w:color w:val="500878"/>
                <w:lang w:eastAsia="pt-BR"/>
              </w:rPr>
            </w:pPr>
          </w:p>
        </w:tc>
        <w:tc>
          <w:tcPr>
            <w:tcW w:w="160" w:type="dxa"/>
            <w:tcBorders>
              <w:top w:val="nil"/>
              <w:left w:val="nil"/>
              <w:right w:val="nil"/>
            </w:tcBorders>
          </w:tcPr>
          <w:p w14:paraId="1A06CDA3" w14:textId="77777777" w:rsidR="00004B68" w:rsidRPr="000B2D4F" w:rsidRDefault="00004B68" w:rsidP="006C3965">
            <w:pPr>
              <w:spacing w:before="0" w:after="0" w:line="240" w:lineRule="auto"/>
              <w:jc w:val="right"/>
              <w:rPr>
                <w:rFonts w:cs="Arial"/>
                <w:b/>
                <w:bCs/>
                <w:color w:val="500878"/>
                <w:lang w:eastAsia="pt-BR"/>
              </w:rPr>
            </w:pPr>
          </w:p>
        </w:tc>
        <w:tc>
          <w:tcPr>
            <w:tcW w:w="1389" w:type="dxa"/>
            <w:tcBorders>
              <w:left w:val="nil"/>
              <w:bottom w:val="single" w:sz="4" w:space="0" w:color="auto"/>
              <w:right w:val="nil"/>
            </w:tcBorders>
            <w:shd w:val="clear" w:color="auto" w:fill="F2F2F2" w:themeFill="background1" w:themeFillShade="F2"/>
            <w:vAlign w:val="center"/>
            <w:hideMark/>
          </w:tcPr>
          <w:p w14:paraId="120BA48F" w14:textId="732AAFB6" w:rsidR="00004B68" w:rsidRPr="000B2D4F" w:rsidRDefault="00FC535C" w:rsidP="00F1767A">
            <w:pPr>
              <w:spacing w:before="0" w:after="0" w:line="240" w:lineRule="auto"/>
              <w:jc w:val="right"/>
              <w:rPr>
                <w:rFonts w:cs="Arial"/>
                <w:b/>
                <w:bCs/>
                <w:color w:val="500878"/>
                <w:lang w:eastAsia="pt-BR"/>
              </w:rPr>
            </w:pPr>
            <w:r w:rsidRPr="000B2D4F">
              <w:rPr>
                <w:rFonts w:cs="Arial"/>
                <w:b/>
                <w:bCs/>
                <w:color w:val="500878"/>
                <w:lang w:eastAsia="pt-BR"/>
              </w:rPr>
              <w:t>2023</w:t>
            </w:r>
          </w:p>
        </w:tc>
        <w:tc>
          <w:tcPr>
            <w:tcW w:w="160" w:type="dxa"/>
            <w:tcBorders>
              <w:top w:val="nil"/>
              <w:left w:val="nil"/>
              <w:right w:val="nil"/>
            </w:tcBorders>
            <w:vAlign w:val="center"/>
            <w:hideMark/>
          </w:tcPr>
          <w:p w14:paraId="63B4BA38" w14:textId="77777777" w:rsidR="00004B68" w:rsidRPr="000B2D4F" w:rsidRDefault="00004B68" w:rsidP="00F1767A">
            <w:pPr>
              <w:spacing w:before="0" w:after="0" w:line="240" w:lineRule="auto"/>
              <w:jc w:val="right"/>
              <w:rPr>
                <w:rFonts w:cs="Arial"/>
                <w:b/>
                <w:bCs/>
                <w:color w:val="500878"/>
                <w:lang w:eastAsia="pt-BR"/>
              </w:rPr>
            </w:pPr>
          </w:p>
        </w:tc>
        <w:tc>
          <w:tcPr>
            <w:tcW w:w="1389" w:type="dxa"/>
            <w:tcBorders>
              <w:left w:val="nil"/>
              <w:bottom w:val="single" w:sz="4" w:space="0" w:color="auto"/>
              <w:right w:val="nil"/>
            </w:tcBorders>
            <w:shd w:val="clear" w:color="auto" w:fill="F2F2F2" w:themeFill="background1" w:themeFillShade="F2"/>
            <w:vAlign w:val="center"/>
            <w:hideMark/>
          </w:tcPr>
          <w:p w14:paraId="2758DFFF" w14:textId="47A3CAA2" w:rsidR="00004B68" w:rsidRPr="000B2D4F" w:rsidRDefault="00004B68" w:rsidP="00F1767A">
            <w:pPr>
              <w:spacing w:before="0" w:after="0" w:line="240" w:lineRule="auto"/>
              <w:jc w:val="right"/>
              <w:rPr>
                <w:rFonts w:cs="Arial"/>
                <w:b/>
                <w:bCs/>
                <w:color w:val="500878"/>
                <w:lang w:eastAsia="pt-BR"/>
              </w:rPr>
            </w:pPr>
            <w:r w:rsidRPr="000B2D4F">
              <w:rPr>
                <w:rFonts w:cs="Arial"/>
                <w:b/>
                <w:bCs/>
                <w:color w:val="500878"/>
                <w:lang w:eastAsia="pt-BR"/>
              </w:rPr>
              <w:t>2022</w:t>
            </w:r>
          </w:p>
        </w:tc>
      </w:tr>
      <w:tr w:rsidR="00004B68" w:rsidRPr="00A6681B" w14:paraId="7DE603B3" w14:textId="77777777" w:rsidTr="009A142A">
        <w:trPr>
          <w:trHeight w:val="227"/>
        </w:trPr>
        <w:tc>
          <w:tcPr>
            <w:tcW w:w="6085" w:type="dxa"/>
            <w:tcBorders>
              <w:left w:val="nil"/>
              <w:right w:val="nil"/>
            </w:tcBorders>
            <w:vAlign w:val="center"/>
          </w:tcPr>
          <w:p w14:paraId="6E5CFBB4" w14:textId="77777777" w:rsidR="00004B68" w:rsidRPr="00A6681B" w:rsidRDefault="00004B68" w:rsidP="006C3965">
            <w:pPr>
              <w:spacing w:before="0" w:after="0" w:line="240" w:lineRule="auto"/>
              <w:jc w:val="left"/>
              <w:rPr>
                <w:rFonts w:cs="Arial"/>
                <w:lang w:eastAsia="pt-BR"/>
              </w:rPr>
            </w:pPr>
          </w:p>
        </w:tc>
        <w:tc>
          <w:tcPr>
            <w:tcW w:w="558" w:type="dxa"/>
            <w:tcBorders>
              <w:left w:val="nil"/>
              <w:right w:val="nil"/>
            </w:tcBorders>
            <w:vAlign w:val="center"/>
          </w:tcPr>
          <w:p w14:paraId="00311F4E" w14:textId="77777777" w:rsidR="00004B68" w:rsidRPr="00A6681B" w:rsidRDefault="00004B68" w:rsidP="006C3965">
            <w:pPr>
              <w:spacing w:before="0" w:after="0" w:line="240" w:lineRule="auto"/>
              <w:jc w:val="left"/>
              <w:rPr>
                <w:rFonts w:cs="Arial"/>
                <w:lang w:eastAsia="pt-BR"/>
              </w:rPr>
            </w:pPr>
          </w:p>
        </w:tc>
        <w:tc>
          <w:tcPr>
            <w:tcW w:w="160" w:type="dxa"/>
            <w:tcBorders>
              <w:left w:val="nil"/>
              <w:right w:val="nil"/>
            </w:tcBorders>
          </w:tcPr>
          <w:p w14:paraId="778AB100" w14:textId="77777777" w:rsidR="00004B68" w:rsidRPr="00A6681B" w:rsidRDefault="00004B68" w:rsidP="006C3965">
            <w:pPr>
              <w:spacing w:before="0" w:after="0" w:line="240" w:lineRule="auto"/>
              <w:jc w:val="right"/>
              <w:rPr>
                <w:rFonts w:cs="Arial"/>
                <w:lang w:eastAsia="pt-BR"/>
              </w:rPr>
            </w:pPr>
          </w:p>
        </w:tc>
        <w:tc>
          <w:tcPr>
            <w:tcW w:w="1389" w:type="dxa"/>
            <w:tcBorders>
              <w:top w:val="single" w:sz="4" w:space="0" w:color="auto"/>
              <w:left w:val="nil"/>
              <w:right w:val="nil"/>
            </w:tcBorders>
            <w:noWrap/>
            <w:vAlign w:val="center"/>
          </w:tcPr>
          <w:p w14:paraId="1EB539A6" w14:textId="77777777" w:rsidR="00004B68" w:rsidRPr="00A6681B" w:rsidRDefault="00004B68" w:rsidP="006C3965">
            <w:pPr>
              <w:spacing w:before="0" w:after="0" w:line="240" w:lineRule="auto"/>
              <w:jc w:val="right"/>
              <w:rPr>
                <w:rFonts w:cs="Arial"/>
                <w:lang w:eastAsia="pt-BR"/>
              </w:rPr>
            </w:pPr>
          </w:p>
        </w:tc>
        <w:tc>
          <w:tcPr>
            <w:tcW w:w="160" w:type="dxa"/>
            <w:tcBorders>
              <w:left w:val="nil"/>
              <w:right w:val="nil"/>
            </w:tcBorders>
            <w:noWrap/>
            <w:vAlign w:val="center"/>
          </w:tcPr>
          <w:p w14:paraId="297165B4" w14:textId="77777777" w:rsidR="00004B68" w:rsidRPr="00A6681B" w:rsidRDefault="00004B68" w:rsidP="006C3965">
            <w:pPr>
              <w:spacing w:before="0" w:after="0" w:line="240" w:lineRule="auto"/>
              <w:jc w:val="right"/>
              <w:rPr>
                <w:rFonts w:cs="Arial"/>
                <w:lang w:eastAsia="pt-BR"/>
              </w:rPr>
            </w:pPr>
          </w:p>
        </w:tc>
        <w:tc>
          <w:tcPr>
            <w:tcW w:w="1389" w:type="dxa"/>
            <w:tcBorders>
              <w:top w:val="single" w:sz="4" w:space="0" w:color="auto"/>
              <w:left w:val="nil"/>
              <w:right w:val="nil"/>
            </w:tcBorders>
            <w:noWrap/>
            <w:vAlign w:val="center"/>
          </w:tcPr>
          <w:p w14:paraId="7E578068" w14:textId="77777777" w:rsidR="00004B68" w:rsidRPr="00A6681B" w:rsidRDefault="00004B68" w:rsidP="006C3965">
            <w:pPr>
              <w:spacing w:before="0" w:after="0" w:line="240" w:lineRule="auto"/>
              <w:jc w:val="right"/>
              <w:rPr>
                <w:rFonts w:cs="Arial"/>
                <w:lang w:eastAsia="pt-BR"/>
              </w:rPr>
            </w:pPr>
          </w:p>
        </w:tc>
      </w:tr>
      <w:tr w:rsidR="00004B68" w:rsidRPr="00A6681B" w14:paraId="47C6A824" w14:textId="77777777" w:rsidTr="00146F67">
        <w:trPr>
          <w:trHeight w:val="227"/>
        </w:trPr>
        <w:tc>
          <w:tcPr>
            <w:tcW w:w="6085" w:type="dxa"/>
            <w:tcBorders>
              <w:left w:val="nil"/>
              <w:right w:val="nil"/>
            </w:tcBorders>
            <w:hideMark/>
          </w:tcPr>
          <w:p w14:paraId="7C28D5D9" w14:textId="77777777" w:rsidR="00004B68" w:rsidRPr="00A6681B" w:rsidRDefault="00004B68" w:rsidP="006C3965">
            <w:pPr>
              <w:spacing w:before="0" w:after="0" w:line="240" w:lineRule="auto"/>
              <w:jc w:val="left"/>
              <w:rPr>
                <w:rFonts w:cs="Arial"/>
                <w:lang w:eastAsia="pt-BR"/>
              </w:rPr>
            </w:pPr>
            <w:r w:rsidRPr="00953960">
              <w:t>Caixa</w:t>
            </w:r>
          </w:p>
        </w:tc>
        <w:tc>
          <w:tcPr>
            <w:tcW w:w="558" w:type="dxa"/>
            <w:tcBorders>
              <w:left w:val="nil"/>
              <w:right w:val="nil"/>
            </w:tcBorders>
            <w:vAlign w:val="center"/>
            <w:hideMark/>
          </w:tcPr>
          <w:p w14:paraId="45A0CE5B" w14:textId="77777777" w:rsidR="00004B68" w:rsidRPr="00A6681B" w:rsidRDefault="00004B68" w:rsidP="006C3965">
            <w:pPr>
              <w:spacing w:before="0" w:after="0" w:line="240" w:lineRule="auto"/>
              <w:jc w:val="left"/>
              <w:rPr>
                <w:rFonts w:cs="Arial"/>
                <w:lang w:eastAsia="pt-BR"/>
              </w:rPr>
            </w:pPr>
          </w:p>
        </w:tc>
        <w:tc>
          <w:tcPr>
            <w:tcW w:w="160" w:type="dxa"/>
            <w:tcBorders>
              <w:left w:val="nil"/>
              <w:right w:val="nil"/>
            </w:tcBorders>
          </w:tcPr>
          <w:p w14:paraId="451961E2" w14:textId="77777777" w:rsidR="00004B68" w:rsidRPr="00A6681B" w:rsidRDefault="00004B68" w:rsidP="006C3965">
            <w:pPr>
              <w:spacing w:before="0" w:after="0" w:line="240" w:lineRule="auto"/>
              <w:jc w:val="right"/>
              <w:rPr>
                <w:rFonts w:cs="Arial"/>
                <w:lang w:eastAsia="pt-BR"/>
              </w:rPr>
            </w:pPr>
          </w:p>
        </w:tc>
        <w:tc>
          <w:tcPr>
            <w:tcW w:w="1389" w:type="dxa"/>
            <w:tcBorders>
              <w:left w:val="nil"/>
            </w:tcBorders>
            <w:noWrap/>
          </w:tcPr>
          <w:p w14:paraId="79CCF95C" w14:textId="7B8E7291" w:rsidR="00004B68" w:rsidRPr="00A6681B" w:rsidRDefault="006A337C" w:rsidP="006C3965">
            <w:pPr>
              <w:spacing w:before="0" w:after="0" w:line="240" w:lineRule="auto"/>
              <w:jc w:val="right"/>
              <w:rPr>
                <w:rFonts w:cs="Arial"/>
                <w:lang w:eastAsia="pt-BR"/>
              </w:rPr>
            </w:pPr>
            <w:r>
              <w:rPr>
                <w:rFonts w:cs="Arial"/>
                <w:lang w:eastAsia="pt-BR"/>
              </w:rPr>
              <w:t>15</w:t>
            </w:r>
          </w:p>
        </w:tc>
        <w:tc>
          <w:tcPr>
            <w:tcW w:w="160" w:type="dxa"/>
            <w:noWrap/>
            <w:hideMark/>
          </w:tcPr>
          <w:p w14:paraId="47872B98" w14:textId="77777777" w:rsidR="00004B68" w:rsidRPr="00A6681B" w:rsidRDefault="00004B68" w:rsidP="006C3965">
            <w:pPr>
              <w:spacing w:before="0" w:after="0" w:line="240" w:lineRule="auto"/>
              <w:jc w:val="right"/>
              <w:rPr>
                <w:rFonts w:cs="Arial"/>
                <w:lang w:eastAsia="pt-BR"/>
              </w:rPr>
            </w:pPr>
          </w:p>
        </w:tc>
        <w:tc>
          <w:tcPr>
            <w:tcW w:w="1389" w:type="dxa"/>
            <w:tcBorders>
              <w:right w:val="nil"/>
            </w:tcBorders>
            <w:noWrap/>
            <w:hideMark/>
          </w:tcPr>
          <w:p w14:paraId="27A032B9" w14:textId="77777777" w:rsidR="00004B68" w:rsidRPr="00A6681B" w:rsidRDefault="00004B68" w:rsidP="006C3965">
            <w:pPr>
              <w:spacing w:before="0" w:after="0" w:line="240" w:lineRule="auto"/>
              <w:jc w:val="right"/>
              <w:rPr>
                <w:rFonts w:cs="Arial"/>
                <w:lang w:eastAsia="pt-BR"/>
              </w:rPr>
            </w:pPr>
            <w:r w:rsidRPr="003B7ED2">
              <w:t>6</w:t>
            </w:r>
          </w:p>
        </w:tc>
      </w:tr>
      <w:tr w:rsidR="00004B68" w:rsidRPr="00A6681B" w14:paraId="357EEDD8" w14:textId="77777777" w:rsidTr="00146F67">
        <w:trPr>
          <w:trHeight w:val="227"/>
        </w:trPr>
        <w:tc>
          <w:tcPr>
            <w:tcW w:w="6085" w:type="dxa"/>
            <w:tcBorders>
              <w:left w:val="nil"/>
              <w:right w:val="nil"/>
            </w:tcBorders>
          </w:tcPr>
          <w:p w14:paraId="2B2D4B1D" w14:textId="6EF18533" w:rsidR="00004B68" w:rsidRPr="00A6681B" w:rsidRDefault="00A52B02" w:rsidP="006C3965">
            <w:pPr>
              <w:spacing w:before="0" w:after="0" w:line="240" w:lineRule="auto"/>
              <w:jc w:val="left"/>
              <w:rPr>
                <w:rFonts w:cs="Arial"/>
                <w:lang w:eastAsia="pt-BR"/>
              </w:rPr>
            </w:pPr>
            <w:r>
              <w:t>Depósitos bancários</w:t>
            </w:r>
          </w:p>
        </w:tc>
        <w:tc>
          <w:tcPr>
            <w:tcW w:w="558" w:type="dxa"/>
            <w:tcBorders>
              <w:left w:val="nil"/>
              <w:right w:val="nil"/>
            </w:tcBorders>
            <w:vAlign w:val="center"/>
          </w:tcPr>
          <w:p w14:paraId="03A76FCE" w14:textId="77777777" w:rsidR="00004B68" w:rsidRPr="00A6681B" w:rsidRDefault="00004B68" w:rsidP="006C3965">
            <w:pPr>
              <w:spacing w:before="0" w:after="0" w:line="240" w:lineRule="auto"/>
              <w:jc w:val="left"/>
              <w:rPr>
                <w:rFonts w:cs="Arial"/>
                <w:lang w:eastAsia="pt-BR"/>
              </w:rPr>
            </w:pPr>
          </w:p>
        </w:tc>
        <w:tc>
          <w:tcPr>
            <w:tcW w:w="160" w:type="dxa"/>
            <w:tcBorders>
              <w:left w:val="nil"/>
              <w:right w:val="nil"/>
            </w:tcBorders>
          </w:tcPr>
          <w:p w14:paraId="4978E443" w14:textId="77777777" w:rsidR="00004B68" w:rsidRPr="00A6681B" w:rsidRDefault="00004B68" w:rsidP="006C3965">
            <w:pPr>
              <w:spacing w:before="0" w:after="0" w:line="240" w:lineRule="auto"/>
              <w:jc w:val="right"/>
              <w:rPr>
                <w:rFonts w:cs="Arial"/>
                <w:lang w:eastAsia="pt-BR"/>
              </w:rPr>
            </w:pPr>
          </w:p>
        </w:tc>
        <w:tc>
          <w:tcPr>
            <w:tcW w:w="1389" w:type="dxa"/>
            <w:tcBorders>
              <w:left w:val="nil"/>
            </w:tcBorders>
            <w:noWrap/>
          </w:tcPr>
          <w:p w14:paraId="3DD9C18C" w14:textId="22CE0E07" w:rsidR="00004B68" w:rsidRPr="00A6681B" w:rsidRDefault="006A337C" w:rsidP="006C3965">
            <w:pPr>
              <w:spacing w:before="0" w:after="0" w:line="240" w:lineRule="auto"/>
              <w:jc w:val="right"/>
              <w:rPr>
                <w:rFonts w:cs="Arial"/>
                <w:lang w:eastAsia="pt-BR"/>
              </w:rPr>
            </w:pPr>
            <w:r>
              <w:rPr>
                <w:rFonts w:cs="Arial"/>
                <w:lang w:eastAsia="pt-BR"/>
              </w:rPr>
              <w:t>2</w:t>
            </w:r>
          </w:p>
        </w:tc>
        <w:tc>
          <w:tcPr>
            <w:tcW w:w="160" w:type="dxa"/>
            <w:noWrap/>
          </w:tcPr>
          <w:p w14:paraId="65E2DE37" w14:textId="77777777" w:rsidR="00004B68" w:rsidRPr="00A6681B" w:rsidRDefault="00004B68" w:rsidP="006C3965">
            <w:pPr>
              <w:spacing w:before="0" w:after="0" w:line="240" w:lineRule="auto"/>
              <w:jc w:val="right"/>
              <w:rPr>
                <w:rFonts w:cs="Arial"/>
                <w:lang w:eastAsia="pt-BR"/>
              </w:rPr>
            </w:pPr>
          </w:p>
        </w:tc>
        <w:tc>
          <w:tcPr>
            <w:tcW w:w="1389" w:type="dxa"/>
            <w:tcBorders>
              <w:right w:val="nil"/>
            </w:tcBorders>
            <w:noWrap/>
          </w:tcPr>
          <w:p w14:paraId="4B73D353" w14:textId="77777777" w:rsidR="00004B68" w:rsidRPr="00A6681B" w:rsidRDefault="00004B68" w:rsidP="006C3965">
            <w:pPr>
              <w:spacing w:before="0" w:after="0" w:line="240" w:lineRule="auto"/>
              <w:jc w:val="right"/>
              <w:rPr>
                <w:rFonts w:cs="Arial"/>
                <w:lang w:eastAsia="pt-BR"/>
              </w:rPr>
            </w:pPr>
            <w:r w:rsidRPr="003B7ED2">
              <w:t>36</w:t>
            </w:r>
          </w:p>
        </w:tc>
      </w:tr>
      <w:tr w:rsidR="00004B68" w:rsidRPr="00A6681B" w14:paraId="4625F579" w14:textId="77777777" w:rsidTr="009A142A">
        <w:trPr>
          <w:trHeight w:val="227"/>
        </w:trPr>
        <w:tc>
          <w:tcPr>
            <w:tcW w:w="6085" w:type="dxa"/>
            <w:tcBorders>
              <w:left w:val="nil"/>
              <w:right w:val="nil"/>
            </w:tcBorders>
          </w:tcPr>
          <w:p w14:paraId="61775760" w14:textId="77777777" w:rsidR="00004B68" w:rsidRPr="00A6681B" w:rsidRDefault="00004B68" w:rsidP="006C3965">
            <w:pPr>
              <w:spacing w:before="0" w:after="0" w:line="240" w:lineRule="auto"/>
              <w:jc w:val="left"/>
              <w:rPr>
                <w:rFonts w:cs="Arial"/>
                <w:lang w:eastAsia="pt-BR"/>
              </w:rPr>
            </w:pPr>
            <w:r w:rsidRPr="00953960">
              <w:t>Aplicação financeira</w:t>
            </w:r>
          </w:p>
        </w:tc>
        <w:tc>
          <w:tcPr>
            <w:tcW w:w="558" w:type="dxa"/>
            <w:tcBorders>
              <w:left w:val="nil"/>
              <w:right w:val="nil"/>
            </w:tcBorders>
            <w:vAlign w:val="center"/>
          </w:tcPr>
          <w:p w14:paraId="3A5FEAE5" w14:textId="77777777" w:rsidR="00004B68" w:rsidRPr="00A6681B" w:rsidRDefault="00004B68" w:rsidP="006C3965">
            <w:pPr>
              <w:spacing w:before="0" w:after="0" w:line="240" w:lineRule="auto"/>
              <w:jc w:val="left"/>
              <w:rPr>
                <w:rFonts w:cs="Arial"/>
                <w:lang w:eastAsia="pt-BR"/>
              </w:rPr>
            </w:pPr>
          </w:p>
        </w:tc>
        <w:tc>
          <w:tcPr>
            <w:tcW w:w="160" w:type="dxa"/>
            <w:tcBorders>
              <w:left w:val="nil"/>
              <w:right w:val="nil"/>
            </w:tcBorders>
          </w:tcPr>
          <w:p w14:paraId="0CC3380C" w14:textId="77777777" w:rsidR="00004B68" w:rsidRPr="00A6681B" w:rsidRDefault="00004B68" w:rsidP="006C3965">
            <w:pPr>
              <w:spacing w:before="0" w:after="0" w:line="240" w:lineRule="auto"/>
              <w:jc w:val="right"/>
              <w:rPr>
                <w:rFonts w:cs="Arial"/>
                <w:lang w:eastAsia="pt-BR"/>
              </w:rPr>
            </w:pPr>
          </w:p>
        </w:tc>
        <w:tc>
          <w:tcPr>
            <w:tcW w:w="1389" w:type="dxa"/>
            <w:tcBorders>
              <w:left w:val="nil"/>
              <w:bottom w:val="single" w:sz="4" w:space="0" w:color="auto"/>
              <w:right w:val="nil"/>
            </w:tcBorders>
            <w:noWrap/>
          </w:tcPr>
          <w:p w14:paraId="3849EA91" w14:textId="4EF4DAE8" w:rsidR="00004B68" w:rsidRPr="00A6681B" w:rsidRDefault="006A337C" w:rsidP="006C3965">
            <w:pPr>
              <w:spacing w:before="0" w:after="0" w:line="240" w:lineRule="auto"/>
              <w:jc w:val="right"/>
              <w:rPr>
                <w:rFonts w:cs="Arial"/>
                <w:lang w:eastAsia="pt-BR"/>
              </w:rPr>
            </w:pPr>
            <w:r>
              <w:rPr>
                <w:rFonts w:cs="Arial"/>
                <w:lang w:eastAsia="pt-BR"/>
              </w:rPr>
              <w:t>548.98</w:t>
            </w:r>
            <w:r w:rsidR="00F1767A">
              <w:rPr>
                <w:rFonts w:cs="Arial"/>
                <w:lang w:eastAsia="pt-BR"/>
              </w:rPr>
              <w:t>7</w:t>
            </w:r>
          </w:p>
        </w:tc>
        <w:tc>
          <w:tcPr>
            <w:tcW w:w="160" w:type="dxa"/>
            <w:tcBorders>
              <w:left w:val="nil"/>
              <w:right w:val="nil"/>
            </w:tcBorders>
            <w:noWrap/>
          </w:tcPr>
          <w:p w14:paraId="06B89E16" w14:textId="77777777" w:rsidR="00004B68" w:rsidRPr="00A6681B" w:rsidRDefault="00004B68" w:rsidP="006C3965">
            <w:pPr>
              <w:spacing w:before="0" w:after="0" w:line="240" w:lineRule="auto"/>
              <w:jc w:val="right"/>
              <w:rPr>
                <w:rFonts w:cs="Arial"/>
                <w:lang w:eastAsia="pt-BR"/>
              </w:rPr>
            </w:pPr>
          </w:p>
        </w:tc>
        <w:tc>
          <w:tcPr>
            <w:tcW w:w="1389" w:type="dxa"/>
            <w:tcBorders>
              <w:left w:val="nil"/>
              <w:bottom w:val="single" w:sz="4" w:space="0" w:color="auto"/>
              <w:right w:val="nil"/>
            </w:tcBorders>
            <w:noWrap/>
          </w:tcPr>
          <w:p w14:paraId="73956A8F" w14:textId="77777777" w:rsidR="00004B68" w:rsidRPr="00A6681B" w:rsidRDefault="00004B68" w:rsidP="006C3965">
            <w:pPr>
              <w:spacing w:before="0" w:after="0" w:line="240" w:lineRule="auto"/>
              <w:jc w:val="right"/>
              <w:rPr>
                <w:rFonts w:cs="Arial"/>
                <w:lang w:eastAsia="pt-BR"/>
              </w:rPr>
            </w:pPr>
            <w:r w:rsidRPr="003B7ED2">
              <w:t>722.877</w:t>
            </w:r>
          </w:p>
        </w:tc>
      </w:tr>
      <w:tr w:rsidR="000B2D4F" w:rsidRPr="000B2D4F" w14:paraId="6D77AFBB" w14:textId="77777777" w:rsidTr="00D71D3F">
        <w:trPr>
          <w:trHeight w:val="227"/>
        </w:trPr>
        <w:tc>
          <w:tcPr>
            <w:tcW w:w="6085" w:type="dxa"/>
            <w:tcBorders>
              <w:left w:val="nil"/>
              <w:right w:val="nil"/>
            </w:tcBorders>
            <w:vAlign w:val="center"/>
            <w:hideMark/>
          </w:tcPr>
          <w:p w14:paraId="3946F0CF" w14:textId="77777777" w:rsidR="00004B68" w:rsidRPr="000B2D4F" w:rsidRDefault="00004B68" w:rsidP="006C3965">
            <w:pPr>
              <w:spacing w:before="0" w:after="0" w:line="240" w:lineRule="auto"/>
              <w:jc w:val="right"/>
              <w:rPr>
                <w:rFonts w:cs="Arial"/>
                <w:color w:val="500878"/>
                <w:lang w:eastAsia="pt-BR"/>
              </w:rPr>
            </w:pPr>
          </w:p>
        </w:tc>
        <w:tc>
          <w:tcPr>
            <w:tcW w:w="558" w:type="dxa"/>
            <w:tcBorders>
              <w:left w:val="nil"/>
              <w:right w:val="nil"/>
            </w:tcBorders>
            <w:vAlign w:val="center"/>
            <w:hideMark/>
          </w:tcPr>
          <w:p w14:paraId="71910478" w14:textId="77777777" w:rsidR="00004B68" w:rsidRPr="000B2D4F" w:rsidRDefault="00004B68" w:rsidP="006C3965">
            <w:pPr>
              <w:spacing w:before="0" w:after="0" w:line="240" w:lineRule="auto"/>
              <w:rPr>
                <w:rFonts w:ascii="Times New Roman" w:hAnsi="Times New Roman"/>
                <w:color w:val="500878"/>
                <w:lang w:eastAsia="pt-BR"/>
              </w:rPr>
            </w:pPr>
          </w:p>
        </w:tc>
        <w:tc>
          <w:tcPr>
            <w:tcW w:w="160" w:type="dxa"/>
            <w:tcBorders>
              <w:left w:val="nil"/>
              <w:right w:val="nil"/>
            </w:tcBorders>
          </w:tcPr>
          <w:p w14:paraId="6365768A" w14:textId="77777777" w:rsidR="00004B68" w:rsidRPr="000B2D4F" w:rsidRDefault="00004B68" w:rsidP="006C3965">
            <w:pPr>
              <w:spacing w:before="0" w:after="0" w:line="240" w:lineRule="auto"/>
              <w:jc w:val="right"/>
              <w:rPr>
                <w:rFonts w:cs="Arial"/>
                <w:b/>
                <w:bCs/>
                <w:color w:val="500878"/>
                <w:lang w:eastAsia="pt-BR"/>
              </w:rPr>
            </w:pPr>
          </w:p>
        </w:tc>
        <w:tc>
          <w:tcPr>
            <w:tcW w:w="1389" w:type="dxa"/>
            <w:tcBorders>
              <w:top w:val="single" w:sz="4" w:space="0" w:color="auto"/>
              <w:left w:val="nil"/>
              <w:bottom w:val="single" w:sz="4" w:space="0" w:color="auto"/>
              <w:right w:val="nil"/>
            </w:tcBorders>
            <w:noWrap/>
          </w:tcPr>
          <w:p w14:paraId="46816B37" w14:textId="0B538B57" w:rsidR="00004B68" w:rsidRPr="000B2D4F" w:rsidRDefault="006A337C" w:rsidP="006C3965">
            <w:pPr>
              <w:spacing w:before="0" w:after="0" w:line="240" w:lineRule="auto"/>
              <w:jc w:val="right"/>
              <w:rPr>
                <w:rFonts w:cs="Arial"/>
                <w:b/>
                <w:bCs/>
                <w:color w:val="500878"/>
                <w:lang w:eastAsia="pt-BR"/>
              </w:rPr>
            </w:pPr>
            <w:r>
              <w:rPr>
                <w:rFonts w:cs="Arial"/>
                <w:b/>
                <w:bCs/>
                <w:color w:val="500878"/>
                <w:lang w:eastAsia="pt-BR"/>
              </w:rPr>
              <w:t>549.004</w:t>
            </w:r>
          </w:p>
        </w:tc>
        <w:tc>
          <w:tcPr>
            <w:tcW w:w="160" w:type="dxa"/>
            <w:tcBorders>
              <w:left w:val="nil"/>
              <w:right w:val="nil"/>
            </w:tcBorders>
            <w:hideMark/>
          </w:tcPr>
          <w:p w14:paraId="6DFB0A13" w14:textId="77777777" w:rsidR="00004B68" w:rsidRPr="000B2D4F" w:rsidRDefault="00004B68" w:rsidP="006C3965">
            <w:pPr>
              <w:spacing w:before="0" w:after="0" w:line="240" w:lineRule="auto"/>
              <w:jc w:val="right"/>
              <w:rPr>
                <w:rFonts w:cs="Arial"/>
                <w:b/>
                <w:bCs/>
                <w:color w:val="500878"/>
                <w:lang w:eastAsia="pt-BR"/>
              </w:rPr>
            </w:pPr>
          </w:p>
        </w:tc>
        <w:tc>
          <w:tcPr>
            <w:tcW w:w="1389" w:type="dxa"/>
            <w:tcBorders>
              <w:top w:val="single" w:sz="4" w:space="0" w:color="auto"/>
              <w:left w:val="nil"/>
              <w:bottom w:val="single" w:sz="4" w:space="0" w:color="auto"/>
              <w:right w:val="nil"/>
            </w:tcBorders>
            <w:noWrap/>
            <w:hideMark/>
          </w:tcPr>
          <w:p w14:paraId="52BE66B9" w14:textId="77777777" w:rsidR="00004B68" w:rsidRPr="000B2D4F" w:rsidRDefault="00004B68" w:rsidP="006C3965">
            <w:pPr>
              <w:spacing w:before="0" w:after="0" w:line="240" w:lineRule="auto"/>
              <w:jc w:val="right"/>
              <w:rPr>
                <w:rFonts w:cs="Arial"/>
                <w:b/>
                <w:bCs/>
                <w:color w:val="500878"/>
                <w:lang w:eastAsia="pt-BR"/>
              </w:rPr>
            </w:pPr>
            <w:r w:rsidRPr="000B2D4F">
              <w:rPr>
                <w:b/>
                <w:bCs/>
                <w:color w:val="500878"/>
              </w:rPr>
              <w:t>722.919</w:t>
            </w:r>
          </w:p>
        </w:tc>
      </w:tr>
      <w:tr w:rsidR="003F20D4" w:rsidRPr="000B2D4F" w14:paraId="10088C42" w14:textId="77777777" w:rsidTr="009A142A">
        <w:trPr>
          <w:trHeight w:val="227"/>
        </w:trPr>
        <w:tc>
          <w:tcPr>
            <w:tcW w:w="6085" w:type="dxa"/>
            <w:tcBorders>
              <w:left w:val="nil"/>
              <w:right w:val="nil"/>
            </w:tcBorders>
            <w:vAlign w:val="center"/>
          </w:tcPr>
          <w:p w14:paraId="06457EC7" w14:textId="77777777" w:rsidR="003F20D4" w:rsidRPr="000B2D4F" w:rsidRDefault="003F20D4" w:rsidP="006C3965">
            <w:pPr>
              <w:spacing w:before="0" w:after="0" w:line="240" w:lineRule="auto"/>
              <w:jc w:val="right"/>
              <w:rPr>
                <w:rFonts w:cs="Arial"/>
                <w:color w:val="500878"/>
                <w:lang w:eastAsia="pt-BR"/>
              </w:rPr>
            </w:pPr>
          </w:p>
        </w:tc>
        <w:tc>
          <w:tcPr>
            <w:tcW w:w="558" w:type="dxa"/>
            <w:tcBorders>
              <w:left w:val="nil"/>
              <w:right w:val="nil"/>
            </w:tcBorders>
            <w:vAlign w:val="center"/>
          </w:tcPr>
          <w:p w14:paraId="331D4A45" w14:textId="77777777" w:rsidR="003F20D4" w:rsidRPr="000B2D4F" w:rsidRDefault="003F20D4" w:rsidP="006C3965">
            <w:pPr>
              <w:spacing w:before="0" w:after="0" w:line="240" w:lineRule="auto"/>
              <w:rPr>
                <w:rFonts w:ascii="Times New Roman" w:hAnsi="Times New Roman"/>
                <w:color w:val="500878"/>
                <w:lang w:eastAsia="pt-BR"/>
              </w:rPr>
            </w:pPr>
          </w:p>
        </w:tc>
        <w:tc>
          <w:tcPr>
            <w:tcW w:w="160" w:type="dxa"/>
            <w:tcBorders>
              <w:left w:val="nil"/>
              <w:right w:val="nil"/>
            </w:tcBorders>
          </w:tcPr>
          <w:p w14:paraId="05B718D4" w14:textId="77777777" w:rsidR="003F20D4" w:rsidRPr="000B2D4F" w:rsidRDefault="003F20D4" w:rsidP="006C3965">
            <w:pPr>
              <w:spacing w:before="0" w:after="0" w:line="240" w:lineRule="auto"/>
              <w:jc w:val="right"/>
              <w:rPr>
                <w:rFonts w:cs="Arial"/>
                <w:b/>
                <w:bCs/>
                <w:color w:val="500878"/>
                <w:lang w:eastAsia="pt-BR"/>
              </w:rPr>
            </w:pPr>
          </w:p>
        </w:tc>
        <w:tc>
          <w:tcPr>
            <w:tcW w:w="1389" w:type="dxa"/>
            <w:tcBorders>
              <w:top w:val="single" w:sz="4" w:space="0" w:color="auto"/>
              <w:left w:val="nil"/>
              <w:right w:val="nil"/>
            </w:tcBorders>
            <w:noWrap/>
          </w:tcPr>
          <w:p w14:paraId="5C4035BC" w14:textId="77777777" w:rsidR="003F20D4" w:rsidRDefault="003F20D4" w:rsidP="006C3965">
            <w:pPr>
              <w:spacing w:before="0" w:after="0" w:line="240" w:lineRule="auto"/>
              <w:jc w:val="right"/>
              <w:rPr>
                <w:rFonts w:cs="Arial"/>
                <w:b/>
                <w:bCs/>
                <w:color w:val="500878"/>
                <w:lang w:eastAsia="pt-BR"/>
              </w:rPr>
            </w:pPr>
          </w:p>
        </w:tc>
        <w:tc>
          <w:tcPr>
            <w:tcW w:w="160" w:type="dxa"/>
            <w:tcBorders>
              <w:left w:val="nil"/>
              <w:right w:val="nil"/>
            </w:tcBorders>
          </w:tcPr>
          <w:p w14:paraId="265A5A65" w14:textId="77777777" w:rsidR="003F20D4" w:rsidRPr="000B2D4F" w:rsidRDefault="003F20D4" w:rsidP="006C3965">
            <w:pPr>
              <w:spacing w:before="0" w:after="0" w:line="240" w:lineRule="auto"/>
              <w:jc w:val="right"/>
              <w:rPr>
                <w:rFonts w:cs="Arial"/>
                <w:b/>
                <w:bCs/>
                <w:color w:val="500878"/>
                <w:lang w:eastAsia="pt-BR"/>
              </w:rPr>
            </w:pPr>
          </w:p>
        </w:tc>
        <w:tc>
          <w:tcPr>
            <w:tcW w:w="1389" w:type="dxa"/>
            <w:tcBorders>
              <w:top w:val="single" w:sz="4" w:space="0" w:color="auto"/>
              <w:left w:val="nil"/>
              <w:right w:val="nil"/>
            </w:tcBorders>
            <w:noWrap/>
          </w:tcPr>
          <w:p w14:paraId="734A9A26" w14:textId="77777777" w:rsidR="003F20D4" w:rsidRPr="000B2D4F" w:rsidRDefault="003F20D4" w:rsidP="006C3965">
            <w:pPr>
              <w:spacing w:before="0" w:after="0" w:line="240" w:lineRule="auto"/>
              <w:jc w:val="right"/>
              <w:rPr>
                <w:b/>
                <w:bCs/>
                <w:color w:val="500878"/>
              </w:rPr>
            </w:pPr>
          </w:p>
        </w:tc>
      </w:tr>
      <w:tr w:rsidR="00B91E9A" w:rsidRPr="00B91E9A" w14:paraId="62374903" w14:textId="77777777" w:rsidTr="00146F67">
        <w:trPr>
          <w:trHeight w:val="227"/>
        </w:trPr>
        <w:tc>
          <w:tcPr>
            <w:tcW w:w="6085" w:type="dxa"/>
            <w:tcBorders>
              <w:left w:val="nil"/>
              <w:right w:val="nil"/>
            </w:tcBorders>
            <w:vAlign w:val="center"/>
          </w:tcPr>
          <w:p w14:paraId="5765B46C" w14:textId="0035B274" w:rsidR="003F20D4" w:rsidRPr="00B91E9A" w:rsidRDefault="003F20D4" w:rsidP="003F20D4">
            <w:pPr>
              <w:spacing w:before="0" w:after="0" w:line="240" w:lineRule="auto"/>
              <w:rPr>
                <w:rFonts w:cs="Arial"/>
                <w:lang w:eastAsia="pt-BR"/>
              </w:rPr>
            </w:pPr>
            <w:r w:rsidRPr="00B91E9A">
              <w:rPr>
                <w:rFonts w:cs="Arial"/>
                <w:lang w:eastAsia="pt-BR"/>
              </w:rPr>
              <w:t>Poupatempo (Nota 7.1)</w:t>
            </w:r>
          </w:p>
        </w:tc>
        <w:tc>
          <w:tcPr>
            <w:tcW w:w="558" w:type="dxa"/>
            <w:tcBorders>
              <w:left w:val="nil"/>
              <w:right w:val="nil"/>
            </w:tcBorders>
            <w:vAlign w:val="center"/>
          </w:tcPr>
          <w:p w14:paraId="73C785F2" w14:textId="77777777" w:rsidR="003F20D4" w:rsidRPr="00B91E9A" w:rsidRDefault="003F20D4" w:rsidP="006C3965">
            <w:pPr>
              <w:spacing w:before="0" w:after="0" w:line="240" w:lineRule="auto"/>
              <w:rPr>
                <w:rFonts w:ascii="Times New Roman" w:hAnsi="Times New Roman"/>
                <w:lang w:eastAsia="pt-BR"/>
              </w:rPr>
            </w:pPr>
          </w:p>
        </w:tc>
        <w:tc>
          <w:tcPr>
            <w:tcW w:w="160" w:type="dxa"/>
            <w:tcBorders>
              <w:left w:val="nil"/>
              <w:right w:val="nil"/>
            </w:tcBorders>
          </w:tcPr>
          <w:p w14:paraId="486A98A3" w14:textId="77777777" w:rsidR="003F20D4" w:rsidRPr="00B91E9A" w:rsidRDefault="003F20D4" w:rsidP="006C3965">
            <w:pPr>
              <w:spacing w:before="0" w:after="0" w:line="240" w:lineRule="auto"/>
              <w:jc w:val="right"/>
              <w:rPr>
                <w:rFonts w:cs="Arial"/>
                <w:lang w:eastAsia="pt-BR"/>
              </w:rPr>
            </w:pPr>
          </w:p>
        </w:tc>
        <w:tc>
          <w:tcPr>
            <w:tcW w:w="1389" w:type="dxa"/>
            <w:tcBorders>
              <w:left w:val="nil"/>
              <w:right w:val="nil"/>
            </w:tcBorders>
            <w:noWrap/>
          </w:tcPr>
          <w:p w14:paraId="3C6E8BA4" w14:textId="0E801413" w:rsidR="003F20D4" w:rsidRPr="00B91E9A" w:rsidRDefault="003F20D4" w:rsidP="006C3965">
            <w:pPr>
              <w:spacing w:before="0" w:after="0" w:line="240" w:lineRule="auto"/>
              <w:jc w:val="right"/>
              <w:rPr>
                <w:rFonts w:cs="Arial"/>
                <w:lang w:eastAsia="pt-BR"/>
              </w:rPr>
            </w:pPr>
            <w:r w:rsidRPr="00B91E9A">
              <w:rPr>
                <w:rFonts w:cs="Arial"/>
                <w:lang w:eastAsia="pt-BR"/>
              </w:rPr>
              <w:t>(89.512)</w:t>
            </w:r>
          </w:p>
        </w:tc>
        <w:tc>
          <w:tcPr>
            <w:tcW w:w="160" w:type="dxa"/>
            <w:tcBorders>
              <w:left w:val="nil"/>
              <w:right w:val="nil"/>
            </w:tcBorders>
          </w:tcPr>
          <w:p w14:paraId="77EFF807" w14:textId="77777777" w:rsidR="003F20D4" w:rsidRPr="00B91E9A" w:rsidRDefault="003F20D4" w:rsidP="006C3965">
            <w:pPr>
              <w:spacing w:before="0" w:after="0" w:line="240" w:lineRule="auto"/>
              <w:jc w:val="right"/>
              <w:rPr>
                <w:rFonts w:cs="Arial"/>
                <w:lang w:eastAsia="pt-BR"/>
              </w:rPr>
            </w:pPr>
          </w:p>
        </w:tc>
        <w:tc>
          <w:tcPr>
            <w:tcW w:w="1389" w:type="dxa"/>
            <w:tcBorders>
              <w:left w:val="nil"/>
              <w:right w:val="nil"/>
            </w:tcBorders>
            <w:noWrap/>
          </w:tcPr>
          <w:p w14:paraId="4C0B227F" w14:textId="7E0E1254" w:rsidR="003F20D4" w:rsidRPr="00B91E9A" w:rsidRDefault="00B91E9A" w:rsidP="006C3965">
            <w:pPr>
              <w:spacing w:before="0" w:after="0" w:line="240" w:lineRule="auto"/>
              <w:jc w:val="right"/>
            </w:pPr>
            <w:r w:rsidRPr="00B91E9A">
              <w:t>(65.653)</w:t>
            </w:r>
          </w:p>
        </w:tc>
      </w:tr>
      <w:tr w:rsidR="00B91E9A" w:rsidRPr="00B91E9A" w14:paraId="32226708" w14:textId="77777777" w:rsidTr="009A142A">
        <w:trPr>
          <w:trHeight w:val="227"/>
        </w:trPr>
        <w:tc>
          <w:tcPr>
            <w:tcW w:w="6085" w:type="dxa"/>
            <w:tcBorders>
              <w:left w:val="nil"/>
              <w:right w:val="nil"/>
            </w:tcBorders>
            <w:vAlign w:val="center"/>
          </w:tcPr>
          <w:p w14:paraId="19EA8DD3" w14:textId="69138ABB" w:rsidR="003F20D4" w:rsidRPr="00B91E9A" w:rsidRDefault="003F20D4" w:rsidP="003F20D4">
            <w:pPr>
              <w:spacing w:before="0" w:after="0" w:line="240" w:lineRule="auto"/>
              <w:rPr>
                <w:rFonts w:cs="Arial"/>
                <w:lang w:eastAsia="pt-BR"/>
              </w:rPr>
            </w:pPr>
            <w:r w:rsidRPr="00B91E9A">
              <w:rPr>
                <w:rFonts w:cs="Arial"/>
                <w:lang w:eastAsia="pt-BR"/>
              </w:rPr>
              <w:t>Bolsa do Povo (Nota 7.2)</w:t>
            </w:r>
          </w:p>
        </w:tc>
        <w:tc>
          <w:tcPr>
            <w:tcW w:w="558" w:type="dxa"/>
            <w:tcBorders>
              <w:left w:val="nil"/>
              <w:right w:val="nil"/>
            </w:tcBorders>
            <w:vAlign w:val="center"/>
          </w:tcPr>
          <w:p w14:paraId="564F946B" w14:textId="77777777" w:rsidR="003F20D4" w:rsidRPr="00B91E9A" w:rsidRDefault="003F20D4" w:rsidP="006C3965">
            <w:pPr>
              <w:spacing w:before="0" w:after="0" w:line="240" w:lineRule="auto"/>
              <w:rPr>
                <w:rFonts w:ascii="Times New Roman" w:hAnsi="Times New Roman"/>
                <w:lang w:eastAsia="pt-BR"/>
              </w:rPr>
            </w:pPr>
          </w:p>
        </w:tc>
        <w:tc>
          <w:tcPr>
            <w:tcW w:w="160" w:type="dxa"/>
            <w:tcBorders>
              <w:left w:val="nil"/>
              <w:right w:val="nil"/>
            </w:tcBorders>
          </w:tcPr>
          <w:p w14:paraId="45FDB2A0" w14:textId="77777777" w:rsidR="003F20D4" w:rsidRPr="00B91E9A" w:rsidRDefault="003F20D4" w:rsidP="006C3965">
            <w:pPr>
              <w:spacing w:before="0" w:after="0" w:line="240" w:lineRule="auto"/>
              <w:jc w:val="right"/>
              <w:rPr>
                <w:rFonts w:cs="Arial"/>
                <w:lang w:eastAsia="pt-BR"/>
              </w:rPr>
            </w:pPr>
          </w:p>
        </w:tc>
        <w:tc>
          <w:tcPr>
            <w:tcW w:w="1389" w:type="dxa"/>
            <w:tcBorders>
              <w:left w:val="nil"/>
              <w:bottom w:val="single" w:sz="4" w:space="0" w:color="auto"/>
              <w:right w:val="nil"/>
            </w:tcBorders>
            <w:noWrap/>
          </w:tcPr>
          <w:p w14:paraId="30BA713A" w14:textId="2EB1AE9B" w:rsidR="003F20D4" w:rsidRPr="00B91E9A" w:rsidRDefault="00B91E9A" w:rsidP="006C3965">
            <w:pPr>
              <w:spacing w:before="0" w:after="0" w:line="240" w:lineRule="auto"/>
              <w:jc w:val="right"/>
              <w:rPr>
                <w:rFonts w:cs="Arial"/>
                <w:lang w:eastAsia="pt-BR"/>
              </w:rPr>
            </w:pPr>
            <w:r w:rsidRPr="00B91E9A">
              <w:rPr>
                <w:rFonts w:cs="Arial"/>
                <w:lang w:eastAsia="pt-BR"/>
              </w:rPr>
              <w:t>(237.167)</w:t>
            </w:r>
          </w:p>
        </w:tc>
        <w:tc>
          <w:tcPr>
            <w:tcW w:w="160" w:type="dxa"/>
            <w:tcBorders>
              <w:left w:val="nil"/>
              <w:right w:val="nil"/>
            </w:tcBorders>
          </w:tcPr>
          <w:p w14:paraId="7B969462" w14:textId="77777777" w:rsidR="003F20D4" w:rsidRPr="00B91E9A" w:rsidRDefault="003F20D4" w:rsidP="006C3965">
            <w:pPr>
              <w:spacing w:before="0" w:after="0" w:line="240" w:lineRule="auto"/>
              <w:jc w:val="right"/>
              <w:rPr>
                <w:rFonts w:cs="Arial"/>
                <w:lang w:eastAsia="pt-BR"/>
              </w:rPr>
            </w:pPr>
          </w:p>
        </w:tc>
        <w:tc>
          <w:tcPr>
            <w:tcW w:w="1389" w:type="dxa"/>
            <w:tcBorders>
              <w:left w:val="nil"/>
              <w:bottom w:val="single" w:sz="4" w:space="0" w:color="auto"/>
              <w:right w:val="nil"/>
            </w:tcBorders>
            <w:noWrap/>
          </w:tcPr>
          <w:p w14:paraId="5AC77D65" w14:textId="5CD2A249" w:rsidR="003F20D4" w:rsidRPr="00B91E9A" w:rsidRDefault="00B91E9A" w:rsidP="006C3965">
            <w:pPr>
              <w:spacing w:before="0" w:after="0" w:line="240" w:lineRule="auto"/>
              <w:jc w:val="right"/>
            </w:pPr>
            <w:r w:rsidRPr="00B91E9A">
              <w:t>(323.894)</w:t>
            </w:r>
          </w:p>
        </w:tc>
      </w:tr>
      <w:tr w:rsidR="003F20D4" w:rsidRPr="00B91E9A" w14:paraId="50EE4876" w14:textId="77777777" w:rsidTr="009A142A">
        <w:trPr>
          <w:trHeight w:val="227"/>
        </w:trPr>
        <w:tc>
          <w:tcPr>
            <w:tcW w:w="6085" w:type="dxa"/>
            <w:tcBorders>
              <w:left w:val="nil"/>
              <w:right w:val="nil"/>
            </w:tcBorders>
            <w:shd w:val="clear" w:color="auto" w:fill="F8ECFE"/>
            <w:vAlign w:val="center"/>
          </w:tcPr>
          <w:p w14:paraId="491C17F3" w14:textId="731D600F" w:rsidR="003F20D4" w:rsidRPr="00B91E9A" w:rsidRDefault="00B91E9A" w:rsidP="00B91E9A">
            <w:pPr>
              <w:spacing w:before="0" w:after="0" w:line="240" w:lineRule="auto"/>
              <w:rPr>
                <w:rFonts w:cs="Arial"/>
                <w:b/>
                <w:bCs/>
                <w:color w:val="500878"/>
                <w:lang w:eastAsia="pt-BR"/>
              </w:rPr>
            </w:pPr>
            <w:r w:rsidRPr="00B91E9A">
              <w:rPr>
                <w:rFonts w:cs="Arial"/>
                <w:b/>
                <w:bCs/>
                <w:color w:val="500878"/>
                <w:lang w:eastAsia="pt-BR"/>
              </w:rPr>
              <w:t>Prodesp</w:t>
            </w:r>
          </w:p>
        </w:tc>
        <w:tc>
          <w:tcPr>
            <w:tcW w:w="558" w:type="dxa"/>
            <w:tcBorders>
              <w:left w:val="nil"/>
              <w:right w:val="nil"/>
            </w:tcBorders>
            <w:shd w:val="clear" w:color="auto" w:fill="F8ECFE"/>
            <w:vAlign w:val="center"/>
          </w:tcPr>
          <w:p w14:paraId="55CFAA94" w14:textId="77777777" w:rsidR="003F20D4" w:rsidRPr="00B91E9A" w:rsidRDefault="003F20D4" w:rsidP="006C3965">
            <w:pPr>
              <w:spacing w:before="0" w:after="0" w:line="240" w:lineRule="auto"/>
              <w:rPr>
                <w:rFonts w:ascii="Times New Roman" w:hAnsi="Times New Roman"/>
                <w:b/>
                <w:bCs/>
                <w:color w:val="500878"/>
                <w:lang w:eastAsia="pt-BR"/>
              </w:rPr>
            </w:pPr>
          </w:p>
        </w:tc>
        <w:tc>
          <w:tcPr>
            <w:tcW w:w="160" w:type="dxa"/>
            <w:tcBorders>
              <w:left w:val="nil"/>
              <w:right w:val="nil"/>
            </w:tcBorders>
            <w:shd w:val="clear" w:color="auto" w:fill="F8ECFE"/>
          </w:tcPr>
          <w:p w14:paraId="1ACFDFC9" w14:textId="77777777" w:rsidR="003F20D4" w:rsidRPr="00B91E9A" w:rsidRDefault="003F20D4" w:rsidP="006C3965">
            <w:pPr>
              <w:spacing w:before="0" w:after="0" w:line="240" w:lineRule="auto"/>
              <w:jc w:val="right"/>
              <w:rPr>
                <w:rFonts w:cs="Arial"/>
                <w:b/>
                <w:bCs/>
                <w:color w:val="500878"/>
                <w:lang w:eastAsia="pt-BR"/>
              </w:rPr>
            </w:pPr>
          </w:p>
        </w:tc>
        <w:tc>
          <w:tcPr>
            <w:tcW w:w="1389" w:type="dxa"/>
            <w:tcBorders>
              <w:top w:val="single" w:sz="4" w:space="0" w:color="auto"/>
              <w:left w:val="nil"/>
              <w:bottom w:val="double" w:sz="4" w:space="0" w:color="auto"/>
              <w:right w:val="nil"/>
            </w:tcBorders>
            <w:shd w:val="clear" w:color="auto" w:fill="F8ECFE"/>
            <w:noWrap/>
          </w:tcPr>
          <w:p w14:paraId="33C8EAB3" w14:textId="798B60EF" w:rsidR="003F20D4" w:rsidRPr="00B91E9A" w:rsidRDefault="00B91E9A" w:rsidP="006C3965">
            <w:pPr>
              <w:spacing w:before="0" w:after="0" w:line="240" w:lineRule="auto"/>
              <w:jc w:val="right"/>
              <w:rPr>
                <w:rFonts w:cs="Arial"/>
                <w:b/>
                <w:bCs/>
                <w:color w:val="500878"/>
                <w:lang w:eastAsia="pt-BR"/>
              </w:rPr>
            </w:pPr>
            <w:r w:rsidRPr="00B91E9A">
              <w:rPr>
                <w:rFonts w:cs="Arial"/>
                <w:b/>
                <w:bCs/>
                <w:color w:val="500878"/>
                <w:lang w:eastAsia="pt-BR"/>
              </w:rPr>
              <w:t>222.325</w:t>
            </w:r>
          </w:p>
        </w:tc>
        <w:tc>
          <w:tcPr>
            <w:tcW w:w="160" w:type="dxa"/>
            <w:tcBorders>
              <w:left w:val="nil"/>
              <w:right w:val="nil"/>
            </w:tcBorders>
            <w:shd w:val="clear" w:color="auto" w:fill="F8ECFE"/>
          </w:tcPr>
          <w:p w14:paraId="3DE0B636" w14:textId="77777777" w:rsidR="003F20D4" w:rsidRPr="00B91E9A" w:rsidRDefault="003F20D4" w:rsidP="006C3965">
            <w:pPr>
              <w:spacing w:before="0" w:after="0" w:line="240" w:lineRule="auto"/>
              <w:jc w:val="right"/>
              <w:rPr>
                <w:rFonts w:cs="Arial"/>
                <w:b/>
                <w:bCs/>
                <w:color w:val="500878"/>
                <w:lang w:eastAsia="pt-BR"/>
              </w:rPr>
            </w:pPr>
          </w:p>
        </w:tc>
        <w:tc>
          <w:tcPr>
            <w:tcW w:w="1389" w:type="dxa"/>
            <w:tcBorders>
              <w:top w:val="single" w:sz="4" w:space="0" w:color="auto"/>
              <w:left w:val="nil"/>
              <w:bottom w:val="double" w:sz="4" w:space="0" w:color="auto"/>
              <w:right w:val="nil"/>
            </w:tcBorders>
            <w:shd w:val="clear" w:color="auto" w:fill="F8ECFE"/>
            <w:noWrap/>
          </w:tcPr>
          <w:p w14:paraId="70BAFFA5" w14:textId="7CB26BB4" w:rsidR="003F20D4" w:rsidRPr="00B91E9A" w:rsidRDefault="00B91E9A" w:rsidP="006C3965">
            <w:pPr>
              <w:spacing w:before="0" w:after="0" w:line="240" w:lineRule="auto"/>
              <w:jc w:val="right"/>
              <w:rPr>
                <w:b/>
                <w:bCs/>
                <w:color w:val="500878"/>
              </w:rPr>
            </w:pPr>
            <w:r w:rsidRPr="00B91E9A">
              <w:rPr>
                <w:b/>
                <w:bCs/>
                <w:color w:val="500878"/>
              </w:rPr>
              <w:t>333.372</w:t>
            </w:r>
          </w:p>
        </w:tc>
      </w:tr>
    </w:tbl>
    <w:p w14:paraId="239D81AF" w14:textId="77777777" w:rsidR="00004B68" w:rsidRPr="002165DC" w:rsidRDefault="00004B68" w:rsidP="00004B68">
      <w:pPr>
        <w:suppressAutoHyphens/>
        <w:spacing w:before="0" w:after="0"/>
        <w:rPr>
          <w:rFonts w:cs="Arial"/>
          <w:color w:val="000000" w:themeColor="text1"/>
          <w:u w:val="single"/>
        </w:rPr>
      </w:pPr>
    </w:p>
    <w:p w14:paraId="6C84EE03" w14:textId="7D74ABEA" w:rsidR="00004B68" w:rsidRPr="00AF28F6" w:rsidRDefault="00004B68" w:rsidP="009F2B15">
      <w:pPr>
        <w:suppressAutoHyphens/>
        <w:rPr>
          <w:rFonts w:cs="Arial"/>
        </w:rPr>
      </w:pPr>
      <w:r w:rsidRPr="00AF28F6">
        <w:rPr>
          <w:rFonts w:cs="Arial"/>
        </w:rPr>
        <w:t xml:space="preserve">Os saldos das aplicações financeiras contemplam </w:t>
      </w:r>
      <w:r>
        <w:rPr>
          <w:rFonts w:cs="Arial"/>
        </w:rPr>
        <w:t xml:space="preserve">aplicações e </w:t>
      </w:r>
      <w:r w:rsidRPr="00AF28F6">
        <w:rPr>
          <w:rFonts w:cs="Arial"/>
        </w:rPr>
        <w:t xml:space="preserve">rendimentos financeiros em </w:t>
      </w:r>
      <w:r>
        <w:rPr>
          <w:rFonts w:cs="Arial"/>
        </w:rPr>
        <w:t>f</w:t>
      </w:r>
      <w:r w:rsidRPr="00AF28F6">
        <w:rPr>
          <w:rFonts w:cs="Arial"/>
        </w:rPr>
        <w:t xml:space="preserve">undos de </w:t>
      </w:r>
      <w:r>
        <w:rPr>
          <w:rFonts w:cs="Arial"/>
        </w:rPr>
        <w:t>i</w:t>
      </w:r>
      <w:r w:rsidRPr="00AF28F6">
        <w:rPr>
          <w:rFonts w:cs="Arial"/>
        </w:rPr>
        <w:t xml:space="preserve">nvestimento de curto prazo de liquidez imediata e de baixo risco, auferidos e reconhecidos </w:t>
      </w:r>
      <w:r w:rsidRPr="00C07F76">
        <w:rPr>
          <w:rFonts w:cs="Arial"/>
          <w:i/>
          <w:iCs/>
        </w:rPr>
        <w:t xml:space="preserve">pro rata </w:t>
      </w:r>
      <w:r w:rsidR="00C07F76" w:rsidRPr="00C07F76">
        <w:rPr>
          <w:rFonts w:cs="Arial"/>
          <w:i/>
          <w:iCs/>
        </w:rPr>
        <w:t>die</w:t>
      </w:r>
      <w:r w:rsidR="00C07F76">
        <w:rPr>
          <w:rFonts w:cs="Arial"/>
        </w:rPr>
        <w:t xml:space="preserve"> </w:t>
      </w:r>
      <w:r w:rsidRPr="00AF28F6">
        <w:rPr>
          <w:rFonts w:cs="Arial"/>
        </w:rPr>
        <w:t>até a data do balanço, que não excedem o seu valor de mercado ou de realização.</w:t>
      </w:r>
      <w:r w:rsidR="00D963E4">
        <w:rPr>
          <w:rFonts w:cs="Arial"/>
        </w:rPr>
        <w:t xml:space="preserve"> </w:t>
      </w:r>
    </w:p>
    <w:p w14:paraId="767FE720" w14:textId="2E715E78" w:rsidR="00B91E9A" w:rsidRDefault="00004B68" w:rsidP="00B91E9A">
      <w:pPr>
        <w:suppressAutoHyphens/>
        <w:rPr>
          <w:rFonts w:cs="Arial"/>
        </w:rPr>
      </w:pPr>
      <w:r>
        <w:rPr>
          <w:rFonts w:cs="Arial"/>
        </w:rPr>
        <w:t>A Prodesp, na qualidade de executora dos Programas Poupatempo e Bolsa do Povo, mantem contas patrimoniais e bancárias dedicadas exclusivamente para o recebimento de recursos do Governo do Estado de São Paulo e liquidações de obrigações destinados à manutenção e funcionamento dos programas, não incorrendo em acréscimos ou decréscimos patrimoniais decorrentes desta atividade.</w:t>
      </w:r>
    </w:p>
    <w:p w14:paraId="531E5117" w14:textId="77777777" w:rsidR="003F0F2D" w:rsidRDefault="003F0F2D" w:rsidP="00B91E9A">
      <w:pPr>
        <w:suppressAutoHyphens/>
        <w:rPr>
          <w:rFonts w:cs="Arial"/>
        </w:rPr>
      </w:pPr>
    </w:p>
    <w:p w14:paraId="72E4B6AA" w14:textId="77777777" w:rsidR="003F0F2D" w:rsidRDefault="003F0F2D" w:rsidP="00B91E9A">
      <w:pPr>
        <w:suppressAutoHyphens/>
        <w:rPr>
          <w:rFonts w:cs="Arial"/>
        </w:rPr>
      </w:pPr>
    </w:p>
    <w:p w14:paraId="05FEC21E" w14:textId="77777777" w:rsidR="003F0F2D" w:rsidRDefault="003F0F2D" w:rsidP="00B91E9A">
      <w:pPr>
        <w:suppressAutoHyphens/>
        <w:rPr>
          <w:rFonts w:cs="Arial"/>
        </w:rPr>
      </w:pPr>
    </w:p>
    <w:p w14:paraId="075141AE" w14:textId="77777777" w:rsidR="003F0F2D" w:rsidRPr="00B91E9A" w:rsidRDefault="003F0F2D" w:rsidP="00B91E9A">
      <w:pPr>
        <w:suppressAutoHyphens/>
        <w:rPr>
          <w:rFonts w:cs="Arial"/>
          <w:b/>
          <w:color w:val="500878"/>
        </w:rPr>
      </w:pPr>
    </w:p>
    <w:p w14:paraId="00569738" w14:textId="650D5CB9" w:rsidR="00FD6C05" w:rsidRPr="006A337C" w:rsidRDefault="00FD6C05" w:rsidP="009F2B15">
      <w:pPr>
        <w:keepNext/>
        <w:numPr>
          <w:ilvl w:val="0"/>
          <w:numId w:val="23"/>
        </w:numPr>
        <w:outlineLvl w:val="1"/>
        <w:rPr>
          <w:b/>
          <w:color w:val="500878"/>
        </w:rPr>
      </w:pPr>
      <w:r w:rsidRPr="006A337C">
        <w:rPr>
          <w:b/>
          <w:color w:val="500878"/>
        </w:rPr>
        <w:lastRenderedPageBreak/>
        <w:t>C</w:t>
      </w:r>
      <w:r w:rsidR="00DC0948" w:rsidRPr="006A337C">
        <w:rPr>
          <w:b/>
          <w:color w:val="500878"/>
        </w:rPr>
        <w:t>ontas a receber de clientes</w:t>
      </w:r>
    </w:p>
    <w:p w14:paraId="022D3005" w14:textId="491EC9A6" w:rsidR="00EA1A27" w:rsidRDefault="00FD6C05" w:rsidP="00C0308D">
      <w:r w:rsidRPr="002165DC">
        <w:t xml:space="preserve">Os valores a receber estão representados por vendas e serviços prestados substancialmente a </w:t>
      </w:r>
      <w:r w:rsidR="00C07F76">
        <w:t>pessoas jurídicas de direto público</w:t>
      </w:r>
      <w:r w:rsidRPr="002165DC">
        <w:t xml:space="preserve"> em geral</w:t>
      </w:r>
      <w:r w:rsidR="00026F9B">
        <w:t>.</w:t>
      </w:r>
    </w:p>
    <w:tbl>
      <w:tblPr>
        <w:tblW w:w="9741" w:type="dxa"/>
        <w:jc w:val="center"/>
        <w:tblCellMar>
          <w:left w:w="70" w:type="dxa"/>
          <w:right w:w="70" w:type="dxa"/>
        </w:tblCellMar>
        <w:tblLook w:val="04A0" w:firstRow="1" w:lastRow="0" w:firstColumn="1" w:lastColumn="0" w:noHBand="0" w:noVBand="1"/>
      </w:tblPr>
      <w:tblGrid>
        <w:gridCol w:w="6226"/>
        <w:gridCol w:w="387"/>
        <w:gridCol w:w="146"/>
        <w:gridCol w:w="1418"/>
        <w:gridCol w:w="146"/>
        <w:gridCol w:w="1418"/>
      </w:tblGrid>
      <w:tr w:rsidR="007B42BD" w:rsidRPr="000815EC" w14:paraId="4535EB5B" w14:textId="77777777" w:rsidTr="00146F67">
        <w:trPr>
          <w:trHeight w:val="227"/>
          <w:jc w:val="center"/>
        </w:trPr>
        <w:tc>
          <w:tcPr>
            <w:tcW w:w="6226" w:type="dxa"/>
            <w:tcBorders>
              <w:top w:val="nil"/>
              <w:left w:val="nil"/>
              <w:right w:val="nil"/>
            </w:tcBorders>
            <w:noWrap/>
            <w:vAlign w:val="center"/>
            <w:hideMark/>
          </w:tcPr>
          <w:p w14:paraId="0487E425" w14:textId="77777777" w:rsidR="007B42BD" w:rsidRPr="000815EC" w:rsidRDefault="007B42BD" w:rsidP="000F6EA2">
            <w:pPr>
              <w:spacing w:before="0" w:after="0" w:line="240" w:lineRule="auto"/>
              <w:jc w:val="left"/>
              <w:rPr>
                <w:rFonts w:ascii="Times New Roman" w:hAnsi="Times New Roman"/>
                <w:color w:val="500878"/>
                <w:sz w:val="24"/>
                <w:szCs w:val="24"/>
                <w:lang w:eastAsia="pt-BR"/>
              </w:rPr>
            </w:pPr>
          </w:p>
        </w:tc>
        <w:tc>
          <w:tcPr>
            <w:tcW w:w="387" w:type="dxa"/>
            <w:tcBorders>
              <w:top w:val="nil"/>
              <w:left w:val="nil"/>
              <w:right w:val="nil"/>
            </w:tcBorders>
          </w:tcPr>
          <w:p w14:paraId="6C4811A4" w14:textId="77777777" w:rsidR="007B42BD" w:rsidRPr="000815EC" w:rsidRDefault="007B42BD" w:rsidP="000F6EA2">
            <w:pPr>
              <w:spacing w:before="0" w:after="0" w:line="240" w:lineRule="auto"/>
              <w:jc w:val="left"/>
              <w:rPr>
                <w:rFonts w:ascii="Times New Roman" w:hAnsi="Times New Roman"/>
                <w:color w:val="500878"/>
                <w:lang w:eastAsia="pt-BR"/>
              </w:rPr>
            </w:pPr>
          </w:p>
        </w:tc>
        <w:tc>
          <w:tcPr>
            <w:tcW w:w="146" w:type="dxa"/>
            <w:tcBorders>
              <w:top w:val="nil"/>
              <w:left w:val="nil"/>
              <w:right w:val="nil"/>
            </w:tcBorders>
            <w:noWrap/>
            <w:vAlign w:val="center"/>
            <w:hideMark/>
          </w:tcPr>
          <w:p w14:paraId="23D9B53E" w14:textId="77777777" w:rsidR="007B42BD" w:rsidRPr="000815EC" w:rsidRDefault="007B42BD" w:rsidP="000F6EA2">
            <w:pPr>
              <w:spacing w:before="0" w:after="0" w:line="240" w:lineRule="auto"/>
              <w:jc w:val="left"/>
              <w:rPr>
                <w:rFonts w:ascii="Times New Roman" w:hAnsi="Times New Roman"/>
                <w:color w:val="500878"/>
                <w:lang w:eastAsia="pt-BR"/>
              </w:rPr>
            </w:pPr>
          </w:p>
        </w:tc>
        <w:tc>
          <w:tcPr>
            <w:tcW w:w="1418" w:type="dxa"/>
            <w:tcBorders>
              <w:left w:val="nil"/>
              <w:bottom w:val="single" w:sz="4" w:space="0" w:color="auto"/>
              <w:right w:val="nil"/>
            </w:tcBorders>
            <w:shd w:val="clear" w:color="auto" w:fill="F2F2F2" w:themeFill="background1" w:themeFillShade="F2"/>
            <w:vAlign w:val="center"/>
            <w:hideMark/>
          </w:tcPr>
          <w:p w14:paraId="720ADE51" w14:textId="77777777" w:rsidR="007B42BD" w:rsidRPr="000815EC" w:rsidRDefault="007B42BD" w:rsidP="000F6EA2">
            <w:pPr>
              <w:spacing w:before="0" w:after="0" w:line="240" w:lineRule="auto"/>
              <w:jc w:val="right"/>
              <w:rPr>
                <w:rFonts w:cs="Arial"/>
                <w:b/>
                <w:bCs/>
                <w:color w:val="500878"/>
                <w:lang w:eastAsia="pt-BR"/>
              </w:rPr>
            </w:pPr>
            <w:r w:rsidRPr="000815EC">
              <w:rPr>
                <w:rFonts w:cs="Arial"/>
                <w:b/>
                <w:bCs/>
                <w:color w:val="500878"/>
                <w:lang w:eastAsia="pt-BR"/>
              </w:rPr>
              <w:t>2023</w:t>
            </w:r>
          </w:p>
        </w:tc>
        <w:tc>
          <w:tcPr>
            <w:tcW w:w="146" w:type="dxa"/>
            <w:tcBorders>
              <w:top w:val="nil"/>
              <w:left w:val="nil"/>
              <w:right w:val="nil"/>
            </w:tcBorders>
            <w:vAlign w:val="center"/>
            <w:hideMark/>
          </w:tcPr>
          <w:p w14:paraId="25FFBE9E" w14:textId="77777777" w:rsidR="007B42BD" w:rsidRPr="000815EC" w:rsidRDefault="007B42BD" w:rsidP="000F6EA2">
            <w:pPr>
              <w:spacing w:before="0" w:after="0" w:line="240" w:lineRule="auto"/>
              <w:jc w:val="right"/>
              <w:rPr>
                <w:rFonts w:cs="Arial"/>
                <w:b/>
                <w:bCs/>
                <w:color w:val="500878"/>
                <w:lang w:eastAsia="pt-BR"/>
              </w:rPr>
            </w:pPr>
          </w:p>
        </w:tc>
        <w:tc>
          <w:tcPr>
            <w:tcW w:w="1418" w:type="dxa"/>
            <w:tcBorders>
              <w:left w:val="nil"/>
              <w:bottom w:val="single" w:sz="4" w:space="0" w:color="auto"/>
              <w:right w:val="nil"/>
            </w:tcBorders>
            <w:shd w:val="clear" w:color="auto" w:fill="F2F2F2" w:themeFill="background1" w:themeFillShade="F2"/>
            <w:vAlign w:val="center"/>
            <w:hideMark/>
          </w:tcPr>
          <w:p w14:paraId="5F406A2B" w14:textId="77777777" w:rsidR="007B42BD" w:rsidRPr="000815EC" w:rsidRDefault="007B42BD" w:rsidP="000F6EA2">
            <w:pPr>
              <w:spacing w:before="0" w:after="0" w:line="240" w:lineRule="auto"/>
              <w:jc w:val="right"/>
              <w:rPr>
                <w:rFonts w:cs="Arial"/>
                <w:b/>
                <w:bCs/>
                <w:color w:val="500878"/>
                <w:lang w:eastAsia="pt-BR"/>
              </w:rPr>
            </w:pPr>
            <w:r w:rsidRPr="000815EC">
              <w:rPr>
                <w:rFonts w:cs="Arial"/>
                <w:b/>
                <w:bCs/>
                <w:color w:val="500878"/>
                <w:lang w:eastAsia="pt-BR"/>
              </w:rPr>
              <w:t>2022</w:t>
            </w:r>
          </w:p>
        </w:tc>
      </w:tr>
      <w:tr w:rsidR="007B42BD" w:rsidRPr="00292063" w14:paraId="402FF667" w14:textId="77777777" w:rsidTr="00D71D3F">
        <w:trPr>
          <w:trHeight w:val="227"/>
          <w:jc w:val="center"/>
        </w:trPr>
        <w:tc>
          <w:tcPr>
            <w:tcW w:w="6226" w:type="dxa"/>
            <w:tcBorders>
              <w:left w:val="nil"/>
              <w:right w:val="nil"/>
            </w:tcBorders>
            <w:noWrap/>
            <w:vAlign w:val="center"/>
          </w:tcPr>
          <w:p w14:paraId="4092E5F0" w14:textId="77777777" w:rsidR="007B42BD" w:rsidRPr="00292063" w:rsidRDefault="007B42BD" w:rsidP="000F6EA2">
            <w:pPr>
              <w:spacing w:before="0" w:after="0" w:line="240" w:lineRule="auto"/>
              <w:jc w:val="left"/>
              <w:rPr>
                <w:rFonts w:cs="Arial"/>
                <w:color w:val="000000"/>
                <w:lang w:eastAsia="pt-BR"/>
              </w:rPr>
            </w:pPr>
          </w:p>
        </w:tc>
        <w:tc>
          <w:tcPr>
            <w:tcW w:w="387" w:type="dxa"/>
            <w:tcBorders>
              <w:left w:val="nil"/>
              <w:right w:val="nil"/>
            </w:tcBorders>
          </w:tcPr>
          <w:p w14:paraId="5E8C06E5" w14:textId="77777777" w:rsidR="007B42BD" w:rsidRPr="00292063" w:rsidRDefault="007B42BD" w:rsidP="000F6EA2">
            <w:pPr>
              <w:spacing w:before="0" w:after="0" w:line="240" w:lineRule="auto"/>
              <w:jc w:val="left"/>
              <w:rPr>
                <w:rFonts w:cs="Arial"/>
                <w:color w:val="000000"/>
                <w:lang w:eastAsia="pt-BR"/>
              </w:rPr>
            </w:pPr>
          </w:p>
        </w:tc>
        <w:tc>
          <w:tcPr>
            <w:tcW w:w="146" w:type="dxa"/>
            <w:tcBorders>
              <w:left w:val="nil"/>
              <w:right w:val="nil"/>
            </w:tcBorders>
            <w:noWrap/>
            <w:vAlign w:val="center"/>
          </w:tcPr>
          <w:p w14:paraId="3CF16FCF" w14:textId="77777777" w:rsidR="007B42BD" w:rsidRPr="00292063" w:rsidRDefault="007B42BD" w:rsidP="000F6EA2">
            <w:pPr>
              <w:spacing w:before="0" w:after="0" w:line="240" w:lineRule="auto"/>
              <w:jc w:val="left"/>
              <w:rPr>
                <w:rFonts w:cs="Arial"/>
                <w:color w:val="000000"/>
                <w:lang w:eastAsia="pt-BR"/>
              </w:rPr>
            </w:pPr>
          </w:p>
        </w:tc>
        <w:tc>
          <w:tcPr>
            <w:tcW w:w="1418" w:type="dxa"/>
            <w:tcBorders>
              <w:top w:val="single" w:sz="4" w:space="0" w:color="auto"/>
              <w:left w:val="nil"/>
              <w:right w:val="nil"/>
            </w:tcBorders>
            <w:noWrap/>
            <w:vAlign w:val="center"/>
          </w:tcPr>
          <w:p w14:paraId="155B3244" w14:textId="77777777" w:rsidR="007B42BD" w:rsidRPr="00292063" w:rsidRDefault="007B42BD" w:rsidP="000F6EA2">
            <w:pPr>
              <w:spacing w:before="0" w:after="0" w:line="240" w:lineRule="auto"/>
              <w:jc w:val="right"/>
              <w:rPr>
                <w:rFonts w:cs="Arial"/>
                <w:color w:val="000000"/>
                <w:lang w:eastAsia="pt-BR"/>
              </w:rPr>
            </w:pPr>
          </w:p>
        </w:tc>
        <w:tc>
          <w:tcPr>
            <w:tcW w:w="146" w:type="dxa"/>
            <w:tcBorders>
              <w:left w:val="nil"/>
              <w:right w:val="nil"/>
            </w:tcBorders>
            <w:noWrap/>
            <w:vAlign w:val="center"/>
          </w:tcPr>
          <w:p w14:paraId="66A41AEA" w14:textId="77777777" w:rsidR="007B42BD" w:rsidRPr="00292063" w:rsidRDefault="007B42BD" w:rsidP="000F6EA2">
            <w:pPr>
              <w:spacing w:before="0" w:after="0" w:line="240" w:lineRule="auto"/>
              <w:jc w:val="right"/>
              <w:rPr>
                <w:rFonts w:cs="Arial"/>
                <w:color w:val="000000"/>
                <w:lang w:eastAsia="pt-BR"/>
              </w:rPr>
            </w:pPr>
          </w:p>
        </w:tc>
        <w:tc>
          <w:tcPr>
            <w:tcW w:w="1418" w:type="dxa"/>
            <w:tcBorders>
              <w:top w:val="single" w:sz="4" w:space="0" w:color="auto"/>
              <w:left w:val="nil"/>
              <w:right w:val="nil"/>
            </w:tcBorders>
            <w:noWrap/>
            <w:vAlign w:val="center"/>
          </w:tcPr>
          <w:p w14:paraId="40A97666" w14:textId="77777777" w:rsidR="007B42BD" w:rsidRPr="00292063" w:rsidRDefault="007B42BD" w:rsidP="000F6EA2">
            <w:pPr>
              <w:spacing w:before="0" w:after="0" w:line="240" w:lineRule="auto"/>
              <w:jc w:val="right"/>
              <w:rPr>
                <w:rFonts w:cs="Arial"/>
                <w:color w:val="000000"/>
                <w:lang w:eastAsia="pt-BR"/>
              </w:rPr>
            </w:pPr>
          </w:p>
        </w:tc>
      </w:tr>
      <w:tr w:rsidR="007B42BD" w:rsidRPr="00292063" w14:paraId="6929A33A" w14:textId="77777777" w:rsidTr="00D71D3F">
        <w:trPr>
          <w:trHeight w:val="227"/>
          <w:jc w:val="center"/>
        </w:trPr>
        <w:tc>
          <w:tcPr>
            <w:tcW w:w="6226" w:type="dxa"/>
            <w:tcBorders>
              <w:left w:val="nil"/>
              <w:right w:val="nil"/>
            </w:tcBorders>
            <w:noWrap/>
            <w:hideMark/>
          </w:tcPr>
          <w:p w14:paraId="0B0CB4F9" w14:textId="5CCD3B13" w:rsidR="007B42BD" w:rsidRPr="00292063" w:rsidRDefault="007B42BD" w:rsidP="007B42BD">
            <w:pPr>
              <w:spacing w:before="0" w:after="0" w:line="240" w:lineRule="auto"/>
              <w:jc w:val="left"/>
              <w:rPr>
                <w:rFonts w:cs="Arial"/>
                <w:color w:val="000000"/>
                <w:lang w:eastAsia="pt-BR"/>
              </w:rPr>
            </w:pPr>
            <w:r w:rsidRPr="00C80BDD">
              <w:t xml:space="preserve">Contas a receber </w:t>
            </w:r>
          </w:p>
        </w:tc>
        <w:tc>
          <w:tcPr>
            <w:tcW w:w="387" w:type="dxa"/>
            <w:tcBorders>
              <w:left w:val="nil"/>
              <w:right w:val="nil"/>
            </w:tcBorders>
          </w:tcPr>
          <w:p w14:paraId="018768FC" w14:textId="77777777" w:rsidR="007B42BD" w:rsidRPr="00292063" w:rsidRDefault="007B42BD" w:rsidP="007B42BD">
            <w:pPr>
              <w:spacing w:before="0" w:after="0" w:line="240" w:lineRule="auto"/>
              <w:jc w:val="left"/>
              <w:rPr>
                <w:rFonts w:cs="Arial"/>
                <w:color w:val="000000"/>
                <w:lang w:eastAsia="pt-BR"/>
              </w:rPr>
            </w:pPr>
          </w:p>
        </w:tc>
        <w:tc>
          <w:tcPr>
            <w:tcW w:w="146" w:type="dxa"/>
            <w:tcBorders>
              <w:left w:val="nil"/>
              <w:right w:val="nil"/>
            </w:tcBorders>
            <w:noWrap/>
            <w:vAlign w:val="center"/>
            <w:hideMark/>
          </w:tcPr>
          <w:p w14:paraId="42D34BB0" w14:textId="77777777" w:rsidR="007B42BD" w:rsidRPr="00292063" w:rsidRDefault="007B42BD" w:rsidP="007B42BD">
            <w:pPr>
              <w:spacing w:before="0" w:after="0" w:line="240" w:lineRule="auto"/>
              <w:jc w:val="left"/>
              <w:rPr>
                <w:rFonts w:cs="Arial"/>
                <w:color w:val="000000"/>
                <w:lang w:eastAsia="pt-BR"/>
              </w:rPr>
            </w:pPr>
          </w:p>
        </w:tc>
        <w:tc>
          <w:tcPr>
            <w:tcW w:w="1418" w:type="dxa"/>
            <w:tcBorders>
              <w:left w:val="nil"/>
              <w:right w:val="nil"/>
            </w:tcBorders>
            <w:noWrap/>
          </w:tcPr>
          <w:p w14:paraId="3F0B64FF" w14:textId="2BA767B9" w:rsidR="007B42BD" w:rsidRPr="00292063" w:rsidRDefault="007B42BD" w:rsidP="007B42BD">
            <w:pPr>
              <w:spacing w:before="0" w:after="0" w:line="240" w:lineRule="auto"/>
              <w:jc w:val="right"/>
              <w:rPr>
                <w:rFonts w:cs="Arial"/>
                <w:color w:val="000000"/>
                <w:lang w:eastAsia="pt-BR"/>
              </w:rPr>
            </w:pPr>
            <w:r w:rsidRPr="00DD7A52">
              <w:t>68.493</w:t>
            </w:r>
          </w:p>
        </w:tc>
        <w:tc>
          <w:tcPr>
            <w:tcW w:w="146" w:type="dxa"/>
            <w:tcBorders>
              <w:left w:val="nil"/>
              <w:right w:val="nil"/>
            </w:tcBorders>
            <w:noWrap/>
            <w:hideMark/>
          </w:tcPr>
          <w:p w14:paraId="332E6992" w14:textId="77777777" w:rsidR="007B42BD" w:rsidRPr="00292063" w:rsidRDefault="007B42BD" w:rsidP="007B42BD">
            <w:pPr>
              <w:spacing w:before="0" w:after="0" w:line="240" w:lineRule="auto"/>
              <w:jc w:val="right"/>
              <w:rPr>
                <w:rFonts w:cs="Arial"/>
                <w:color w:val="000000"/>
                <w:lang w:eastAsia="pt-BR"/>
              </w:rPr>
            </w:pPr>
          </w:p>
        </w:tc>
        <w:tc>
          <w:tcPr>
            <w:tcW w:w="1418" w:type="dxa"/>
            <w:tcBorders>
              <w:left w:val="nil"/>
              <w:right w:val="nil"/>
            </w:tcBorders>
            <w:noWrap/>
            <w:hideMark/>
          </w:tcPr>
          <w:p w14:paraId="1694E533" w14:textId="30955805" w:rsidR="007B42BD" w:rsidRPr="00292063" w:rsidRDefault="007B42BD" w:rsidP="007B42BD">
            <w:pPr>
              <w:spacing w:before="0" w:after="0" w:line="240" w:lineRule="auto"/>
              <w:jc w:val="right"/>
              <w:rPr>
                <w:rFonts w:cs="Arial"/>
                <w:color w:val="000000"/>
                <w:lang w:eastAsia="pt-BR"/>
              </w:rPr>
            </w:pPr>
            <w:r w:rsidRPr="00DD7A52">
              <w:t>60.788</w:t>
            </w:r>
          </w:p>
        </w:tc>
      </w:tr>
      <w:tr w:rsidR="007B42BD" w:rsidRPr="00292063" w14:paraId="1B31DBD2" w14:textId="77777777" w:rsidTr="00D71D3F">
        <w:trPr>
          <w:trHeight w:val="227"/>
          <w:jc w:val="center"/>
        </w:trPr>
        <w:tc>
          <w:tcPr>
            <w:tcW w:w="6226" w:type="dxa"/>
            <w:tcBorders>
              <w:left w:val="nil"/>
              <w:right w:val="nil"/>
            </w:tcBorders>
            <w:noWrap/>
            <w:vAlign w:val="center"/>
            <w:hideMark/>
          </w:tcPr>
          <w:p w14:paraId="7D67CFC5" w14:textId="2A9F4BD6" w:rsidR="007B42BD" w:rsidRPr="00292063" w:rsidRDefault="007B42BD" w:rsidP="004850DE">
            <w:pPr>
              <w:spacing w:before="0" w:after="0" w:line="240" w:lineRule="auto"/>
              <w:jc w:val="left"/>
              <w:rPr>
                <w:rFonts w:cs="Arial"/>
                <w:color w:val="000000"/>
                <w:lang w:eastAsia="pt-BR"/>
              </w:rPr>
            </w:pPr>
            <w:r w:rsidRPr="00C80BDD">
              <w:t>Contas a receber de partes relacionadas (Nota 25) (a)</w:t>
            </w:r>
          </w:p>
        </w:tc>
        <w:tc>
          <w:tcPr>
            <w:tcW w:w="387" w:type="dxa"/>
            <w:tcBorders>
              <w:left w:val="nil"/>
              <w:right w:val="nil"/>
            </w:tcBorders>
          </w:tcPr>
          <w:p w14:paraId="129AA165" w14:textId="77777777" w:rsidR="007B42BD" w:rsidRPr="00292063" w:rsidRDefault="007B42BD" w:rsidP="007B42BD">
            <w:pPr>
              <w:spacing w:before="0" w:after="0" w:line="240" w:lineRule="auto"/>
              <w:jc w:val="left"/>
              <w:rPr>
                <w:rFonts w:cs="Arial"/>
                <w:color w:val="000000"/>
                <w:lang w:eastAsia="pt-BR"/>
              </w:rPr>
            </w:pPr>
          </w:p>
        </w:tc>
        <w:tc>
          <w:tcPr>
            <w:tcW w:w="146" w:type="dxa"/>
            <w:tcBorders>
              <w:left w:val="nil"/>
              <w:right w:val="nil"/>
            </w:tcBorders>
            <w:noWrap/>
            <w:vAlign w:val="center"/>
            <w:hideMark/>
          </w:tcPr>
          <w:p w14:paraId="512E57AA" w14:textId="77777777" w:rsidR="007B42BD" w:rsidRPr="00292063" w:rsidRDefault="007B42BD" w:rsidP="007B42BD">
            <w:pPr>
              <w:spacing w:before="0" w:after="0" w:line="240" w:lineRule="auto"/>
              <w:jc w:val="left"/>
              <w:rPr>
                <w:rFonts w:cs="Arial"/>
                <w:color w:val="000000"/>
                <w:lang w:eastAsia="pt-BR"/>
              </w:rPr>
            </w:pPr>
          </w:p>
        </w:tc>
        <w:tc>
          <w:tcPr>
            <w:tcW w:w="1418" w:type="dxa"/>
            <w:tcBorders>
              <w:left w:val="nil"/>
              <w:bottom w:val="single" w:sz="4" w:space="0" w:color="auto"/>
              <w:right w:val="nil"/>
            </w:tcBorders>
            <w:noWrap/>
          </w:tcPr>
          <w:p w14:paraId="79E5E288" w14:textId="0403A054" w:rsidR="007B42BD" w:rsidRPr="00292063" w:rsidRDefault="007B42BD" w:rsidP="007B42BD">
            <w:pPr>
              <w:spacing w:before="0" w:after="0" w:line="240" w:lineRule="auto"/>
              <w:jc w:val="right"/>
              <w:rPr>
                <w:rFonts w:cs="Arial"/>
                <w:color w:val="000000"/>
                <w:lang w:eastAsia="pt-BR"/>
              </w:rPr>
            </w:pPr>
            <w:r w:rsidRPr="00DD7A52">
              <w:t>550.901</w:t>
            </w:r>
          </w:p>
        </w:tc>
        <w:tc>
          <w:tcPr>
            <w:tcW w:w="146" w:type="dxa"/>
            <w:tcBorders>
              <w:left w:val="nil"/>
              <w:right w:val="nil"/>
            </w:tcBorders>
            <w:noWrap/>
            <w:hideMark/>
          </w:tcPr>
          <w:p w14:paraId="03306A14" w14:textId="77777777" w:rsidR="007B42BD" w:rsidRPr="00292063" w:rsidRDefault="007B42BD" w:rsidP="007B42BD">
            <w:pPr>
              <w:spacing w:before="0" w:after="0" w:line="240" w:lineRule="auto"/>
              <w:jc w:val="right"/>
              <w:rPr>
                <w:rFonts w:cs="Arial"/>
                <w:color w:val="000000"/>
                <w:lang w:eastAsia="pt-BR"/>
              </w:rPr>
            </w:pPr>
          </w:p>
        </w:tc>
        <w:tc>
          <w:tcPr>
            <w:tcW w:w="1418" w:type="dxa"/>
            <w:tcBorders>
              <w:left w:val="nil"/>
              <w:bottom w:val="single" w:sz="4" w:space="0" w:color="auto"/>
              <w:right w:val="nil"/>
            </w:tcBorders>
            <w:noWrap/>
            <w:hideMark/>
          </w:tcPr>
          <w:p w14:paraId="73623FAE" w14:textId="658AA577" w:rsidR="007B42BD" w:rsidRPr="00292063" w:rsidRDefault="007B42BD" w:rsidP="007B42BD">
            <w:pPr>
              <w:spacing w:before="0" w:after="0" w:line="240" w:lineRule="auto"/>
              <w:jc w:val="right"/>
              <w:rPr>
                <w:rFonts w:cs="Arial"/>
                <w:color w:val="000000"/>
                <w:lang w:eastAsia="pt-BR"/>
              </w:rPr>
            </w:pPr>
            <w:r w:rsidRPr="00DD7A52">
              <w:t>356.320</w:t>
            </w:r>
          </w:p>
        </w:tc>
      </w:tr>
      <w:tr w:rsidR="00FC22AB" w:rsidRPr="00FC22AB" w14:paraId="6E9CE90B" w14:textId="77777777" w:rsidTr="00D71D3F">
        <w:trPr>
          <w:trHeight w:val="227"/>
          <w:jc w:val="center"/>
        </w:trPr>
        <w:tc>
          <w:tcPr>
            <w:tcW w:w="6226" w:type="dxa"/>
            <w:tcBorders>
              <w:left w:val="nil"/>
              <w:right w:val="nil"/>
            </w:tcBorders>
            <w:noWrap/>
          </w:tcPr>
          <w:p w14:paraId="1670010C" w14:textId="77777777" w:rsidR="00B3582A" w:rsidRPr="00FC22AB" w:rsidRDefault="00B3582A" w:rsidP="007B42BD">
            <w:pPr>
              <w:spacing w:before="0" w:after="0" w:line="240" w:lineRule="auto"/>
              <w:jc w:val="left"/>
              <w:rPr>
                <w:b/>
                <w:bCs/>
                <w:color w:val="500878"/>
              </w:rPr>
            </w:pPr>
          </w:p>
        </w:tc>
        <w:tc>
          <w:tcPr>
            <w:tcW w:w="387" w:type="dxa"/>
            <w:tcBorders>
              <w:left w:val="nil"/>
              <w:right w:val="nil"/>
            </w:tcBorders>
          </w:tcPr>
          <w:p w14:paraId="61E4E41A" w14:textId="77777777" w:rsidR="00B3582A" w:rsidRPr="00FC22AB" w:rsidRDefault="00B3582A" w:rsidP="007B42BD">
            <w:pPr>
              <w:spacing w:before="0" w:after="0" w:line="240" w:lineRule="auto"/>
              <w:jc w:val="left"/>
              <w:rPr>
                <w:rFonts w:cs="Arial"/>
                <w:b/>
                <w:bCs/>
                <w:color w:val="500878"/>
                <w:lang w:eastAsia="pt-BR"/>
              </w:rPr>
            </w:pPr>
          </w:p>
        </w:tc>
        <w:tc>
          <w:tcPr>
            <w:tcW w:w="146" w:type="dxa"/>
            <w:tcBorders>
              <w:left w:val="nil"/>
              <w:right w:val="nil"/>
            </w:tcBorders>
            <w:noWrap/>
            <w:vAlign w:val="center"/>
          </w:tcPr>
          <w:p w14:paraId="250FA2DF" w14:textId="77777777" w:rsidR="00B3582A" w:rsidRPr="00FC22AB" w:rsidRDefault="00B3582A" w:rsidP="007B42BD">
            <w:pPr>
              <w:spacing w:before="0" w:after="0" w:line="240" w:lineRule="auto"/>
              <w:jc w:val="left"/>
              <w:rPr>
                <w:rFonts w:cs="Arial"/>
                <w:b/>
                <w:bCs/>
                <w:color w:val="500878"/>
                <w:lang w:eastAsia="pt-BR"/>
              </w:rPr>
            </w:pPr>
          </w:p>
        </w:tc>
        <w:tc>
          <w:tcPr>
            <w:tcW w:w="1418" w:type="dxa"/>
            <w:tcBorders>
              <w:top w:val="single" w:sz="4" w:space="0" w:color="auto"/>
              <w:left w:val="nil"/>
              <w:right w:val="nil"/>
            </w:tcBorders>
            <w:noWrap/>
          </w:tcPr>
          <w:p w14:paraId="63E80E4A" w14:textId="4F396DCF" w:rsidR="00B3582A" w:rsidRPr="00FC22AB" w:rsidRDefault="00FC22AB" w:rsidP="007B42BD">
            <w:pPr>
              <w:spacing w:before="0" w:after="0" w:line="240" w:lineRule="auto"/>
              <w:jc w:val="right"/>
              <w:rPr>
                <w:b/>
                <w:bCs/>
                <w:color w:val="500878"/>
              </w:rPr>
            </w:pPr>
            <w:r w:rsidRPr="00FC22AB">
              <w:rPr>
                <w:b/>
                <w:bCs/>
                <w:color w:val="500878"/>
              </w:rPr>
              <w:t>619.394</w:t>
            </w:r>
          </w:p>
        </w:tc>
        <w:tc>
          <w:tcPr>
            <w:tcW w:w="146" w:type="dxa"/>
            <w:tcBorders>
              <w:left w:val="nil"/>
              <w:right w:val="nil"/>
            </w:tcBorders>
            <w:noWrap/>
          </w:tcPr>
          <w:p w14:paraId="58791F72" w14:textId="77777777" w:rsidR="00B3582A" w:rsidRPr="00FC22AB" w:rsidRDefault="00B3582A" w:rsidP="007B42BD">
            <w:pPr>
              <w:spacing w:before="0" w:after="0" w:line="240" w:lineRule="auto"/>
              <w:jc w:val="right"/>
              <w:rPr>
                <w:rFonts w:cs="Arial"/>
                <w:b/>
                <w:bCs/>
                <w:color w:val="500878"/>
                <w:lang w:eastAsia="pt-BR"/>
              </w:rPr>
            </w:pPr>
          </w:p>
        </w:tc>
        <w:tc>
          <w:tcPr>
            <w:tcW w:w="1418" w:type="dxa"/>
            <w:tcBorders>
              <w:top w:val="single" w:sz="4" w:space="0" w:color="auto"/>
              <w:left w:val="nil"/>
              <w:right w:val="nil"/>
            </w:tcBorders>
            <w:noWrap/>
          </w:tcPr>
          <w:p w14:paraId="39B84E34" w14:textId="39354CBE" w:rsidR="00B3582A" w:rsidRPr="00FC22AB" w:rsidRDefault="00FC22AB" w:rsidP="007B42BD">
            <w:pPr>
              <w:spacing w:before="0" w:after="0" w:line="240" w:lineRule="auto"/>
              <w:jc w:val="right"/>
              <w:rPr>
                <w:b/>
                <w:bCs/>
                <w:color w:val="500878"/>
              </w:rPr>
            </w:pPr>
            <w:r w:rsidRPr="00FC22AB">
              <w:rPr>
                <w:b/>
                <w:bCs/>
                <w:color w:val="500878"/>
              </w:rPr>
              <w:t>417.108</w:t>
            </w:r>
          </w:p>
        </w:tc>
      </w:tr>
      <w:tr w:rsidR="00FC22AB" w:rsidRPr="00292063" w14:paraId="3B06607E" w14:textId="77777777" w:rsidTr="00D71D3F">
        <w:trPr>
          <w:trHeight w:val="227"/>
          <w:jc w:val="center"/>
        </w:trPr>
        <w:tc>
          <w:tcPr>
            <w:tcW w:w="6226" w:type="dxa"/>
            <w:tcBorders>
              <w:left w:val="nil"/>
              <w:right w:val="nil"/>
            </w:tcBorders>
            <w:noWrap/>
          </w:tcPr>
          <w:p w14:paraId="51ADC75B" w14:textId="77777777" w:rsidR="00FC22AB" w:rsidRPr="00C80BDD" w:rsidRDefault="00FC22AB" w:rsidP="007B42BD">
            <w:pPr>
              <w:spacing w:before="0" w:after="0" w:line="240" w:lineRule="auto"/>
              <w:jc w:val="left"/>
            </w:pPr>
          </w:p>
        </w:tc>
        <w:tc>
          <w:tcPr>
            <w:tcW w:w="387" w:type="dxa"/>
            <w:tcBorders>
              <w:left w:val="nil"/>
              <w:right w:val="nil"/>
            </w:tcBorders>
          </w:tcPr>
          <w:p w14:paraId="12C5DEAE" w14:textId="77777777" w:rsidR="00FC22AB" w:rsidRPr="00292063" w:rsidRDefault="00FC22AB" w:rsidP="007B42BD">
            <w:pPr>
              <w:spacing w:before="0" w:after="0" w:line="240" w:lineRule="auto"/>
              <w:jc w:val="left"/>
              <w:rPr>
                <w:rFonts w:cs="Arial"/>
                <w:color w:val="000000"/>
                <w:lang w:eastAsia="pt-BR"/>
              </w:rPr>
            </w:pPr>
          </w:p>
        </w:tc>
        <w:tc>
          <w:tcPr>
            <w:tcW w:w="146" w:type="dxa"/>
            <w:tcBorders>
              <w:left w:val="nil"/>
              <w:right w:val="nil"/>
            </w:tcBorders>
            <w:noWrap/>
            <w:vAlign w:val="center"/>
          </w:tcPr>
          <w:p w14:paraId="4BFC6CE9" w14:textId="77777777" w:rsidR="00FC22AB" w:rsidRPr="00292063" w:rsidRDefault="00FC22AB" w:rsidP="007B42BD">
            <w:pPr>
              <w:spacing w:before="0" w:after="0" w:line="240" w:lineRule="auto"/>
              <w:jc w:val="left"/>
              <w:rPr>
                <w:rFonts w:cs="Arial"/>
                <w:color w:val="000000"/>
                <w:lang w:eastAsia="pt-BR"/>
              </w:rPr>
            </w:pPr>
          </w:p>
        </w:tc>
        <w:tc>
          <w:tcPr>
            <w:tcW w:w="1418" w:type="dxa"/>
            <w:tcBorders>
              <w:left w:val="nil"/>
              <w:right w:val="nil"/>
            </w:tcBorders>
            <w:noWrap/>
          </w:tcPr>
          <w:p w14:paraId="2DEB0D39" w14:textId="77777777" w:rsidR="00FC22AB" w:rsidRDefault="00FC22AB" w:rsidP="007B42BD">
            <w:pPr>
              <w:spacing w:before="0" w:after="0" w:line="240" w:lineRule="auto"/>
              <w:jc w:val="right"/>
            </w:pPr>
          </w:p>
        </w:tc>
        <w:tc>
          <w:tcPr>
            <w:tcW w:w="146" w:type="dxa"/>
            <w:tcBorders>
              <w:left w:val="nil"/>
              <w:right w:val="nil"/>
            </w:tcBorders>
            <w:noWrap/>
          </w:tcPr>
          <w:p w14:paraId="2D6710BC" w14:textId="77777777" w:rsidR="00FC22AB" w:rsidRPr="00292063" w:rsidRDefault="00FC22AB" w:rsidP="007B42BD">
            <w:pPr>
              <w:spacing w:before="0" w:after="0" w:line="240" w:lineRule="auto"/>
              <w:jc w:val="right"/>
              <w:rPr>
                <w:rFonts w:cs="Arial"/>
                <w:color w:val="000000"/>
                <w:lang w:eastAsia="pt-BR"/>
              </w:rPr>
            </w:pPr>
          </w:p>
        </w:tc>
        <w:tc>
          <w:tcPr>
            <w:tcW w:w="1418" w:type="dxa"/>
            <w:tcBorders>
              <w:left w:val="nil"/>
              <w:right w:val="nil"/>
            </w:tcBorders>
            <w:noWrap/>
          </w:tcPr>
          <w:p w14:paraId="65F9CBA5" w14:textId="77777777" w:rsidR="00FC22AB" w:rsidRPr="00DD7A52" w:rsidRDefault="00FC22AB" w:rsidP="007B42BD">
            <w:pPr>
              <w:spacing w:before="0" w:after="0" w:line="240" w:lineRule="auto"/>
              <w:jc w:val="right"/>
            </w:pPr>
          </w:p>
        </w:tc>
      </w:tr>
      <w:tr w:rsidR="007B42BD" w:rsidRPr="00292063" w14:paraId="2D4E7DF9" w14:textId="77777777" w:rsidTr="00146F67">
        <w:trPr>
          <w:trHeight w:val="227"/>
          <w:jc w:val="center"/>
        </w:trPr>
        <w:tc>
          <w:tcPr>
            <w:tcW w:w="6226" w:type="dxa"/>
            <w:tcBorders>
              <w:left w:val="nil"/>
              <w:right w:val="nil"/>
            </w:tcBorders>
            <w:noWrap/>
            <w:hideMark/>
          </w:tcPr>
          <w:p w14:paraId="62CAB72B" w14:textId="287A4DD3" w:rsidR="007B42BD" w:rsidRPr="00292063" w:rsidRDefault="007B42BD" w:rsidP="007B42BD">
            <w:pPr>
              <w:spacing w:before="0" w:after="0" w:line="240" w:lineRule="auto"/>
              <w:jc w:val="left"/>
              <w:rPr>
                <w:rFonts w:cs="Arial"/>
                <w:color w:val="000000"/>
                <w:lang w:eastAsia="pt-BR"/>
              </w:rPr>
            </w:pPr>
            <w:r w:rsidRPr="00C80BDD">
              <w:t>Provisão para perdas esperadas com crédito de liquidação duvidosa</w:t>
            </w:r>
          </w:p>
        </w:tc>
        <w:tc>
          <w:tcPr>
            <w:tcW w:w="387" w:type="dxa"/>
            <w:tcBorders>
              <w:left w:val="nil"/>
              <w:right w:val="nil"/>
            </w:tcBorders>
          </w:tcPr>
          <w:p w14:paraId="15E1C916" w14:textId="77777777" w:rsidR="007B42BD" w:rsidRPr="00292063" w:rsidRDefault="007B42BD" w:rsidP="007B42BD">
            <w:pPr>
              <w:spacing w:before="0" w:after="0" w:line="240" w:lineRule="auto"/>
              <w:jc w:val="left"/>
              <w:rPr>
                <w:rFonts w:cs="Arial"/>
                <w:color w:val="000000"/>
                <w:lang w:eastAsia="pt-BR"/>
              </w:rPr>
            </w:pPr>
          </w:p>
        </w:tc>
        <w:tc>
          <w:tcPr>
            <w:tcW w:w="146" w:type="dxa"/>
            <w:tcBorders>
              <w:left w:val="nil"/>
              <w:right w:val="nil"/>
            </w:tcBorders>
            <w:noWrap/>
            <w:vAlign w:val="center"/>
            <w:hideMark/>
          </w:tcPr>
          <w:p w14:paraId="11EC0A04" w14:textId="77777777" w:rsidR="007B42BD" w:rsidRPr="00292063" w:rsidRDefault="007B42BD" w:rsidP="007B42BD">
            <w:pPr>
              <w:spacing w:before="0" w:after="0" w:line="240" w:lineRule="auto"/>
              <w:jc w:val="left"/>
              <w:rPr>
                <w:rFonts w:cs="Arial"/>
                <w:color w:val="000000"/>
                <w:lang w:eastAsia="pt-BR"/>
              </w:rPr>
            </w:pPr>
          </w:p>
        </w:tc>
        <w:tc>
          <w:tcPr>
            <w:tcW w:w="1418" w:type="dxa"/>
            <w:tcBorders>
              <w:left w:val="nil"/>
              <w:bottom w:val="single" w:sz="4" w:space="0" w:color="auto"/>
              <w:right w:val="nil"/>
            </w:tcBorders>
            <w:noWrap/>
          </w:tcPr>
          <w:p w14:paraId="2748F7B3" w14:textId="35CFCDB6" w:rsidR="007B42BD" w:rsidRPr="00292063" w:rsidRDefault="007B42BD" w:rsidP="007B42BD">
            <w:pPr>
              <w:spacing w:before="0" w:after="0" w:line="240" w:lineRule="auto"/>
              <w:jc w:val="right"/>
              <w:rPr>
                <w:rFonts w:cs="Arial"/>
                <w:color w:val="000000"/>
                <w:lang w:eastAsia="pt-BR"/>
              </w:rPr>
            </w:pPr>
            <w:r w:rsidRPr="00DD7A52">
              <w:t>(147.263)</w:t>
            </w:r>
          </w:p>
        </w:tc>
        <w:tc>
          <w:tcPr>
            <w:tcW w:w="146" w:type="dxa"/>
            <w:tcBorders>
              <w:left w:val="nil"/>
              <w:right w:val="nil"/>
            </w:tcBorders>
            <w:noWrap/>
            <w:hideMark/>
          </w:tcPr>
          <w:p w14:paraId="35534301" w14:textId="77777777" w:rsidR="007B42BD" w:rsidRPr="00292063" w:rsidRDefault="007B42BD" w:rsidP="007B42BD">
            <w:pPr>
              <w:spacing w:before="0" w:after="0" w:line="240" w:lineRule="auto"/>
              <w:jc w:val="right"/>
              <w:rPr>
                <w:rFonts w:cs="Arial"/>
                <w:color w:val="000000"/>
                <w:lang w:eastAsia="pt-BR"/>
              </w:rPr>
            </w:pPr>
          </w:p>
        </w:tc>
        <w:tc>
          <w:tcPr>
            <w:tcW w:w="1418" w:type="dxa"/>
            <w:tcBorders>
              <w:left w:val="nil"/>
              <w:bottom w:val="single" w:sz="4" w:space="0" w:color="auto"/>
              <w:right w:val="nil"/>
            </w:tcBorders>
            <w:noWrap/>
            <w:hideMark/>
          </w:tcPr>
          <w:p w14:paraId="563E40F3" w14:textId="06D4EF3D" w:rsidR="007B42BD" w:rsidRPr="00292063" w:rsidRDefault="007B42BD" w:rsidP="007B42BD">
            <w:pPr>
              <w:spacing w:before="0" w:after="0" w:line="240" w:lineRule="auto"/>
              <w:jc w:val="right"/>
              <w:rPr>
                <w:rFonts w:cs="Arial"/>
                <w:color w:val="000000"/>
                <w:lang w:eastAsia="pt-BR"/>
              </w:rPr>
            </w:pPr>
            <w:r w:rsidRPr="00DD7A52">
              <w:t>(24.163)</w:t>
            </w:r>
          </w:p>
        </w:tc>
      </w:tr>
      <w:tr w:rsidR="007B42BD" w:rsidRPr="007B42BD" w14:paraId="1E20E22D" w14:textId="77777777" w:rsidTr="00146F67">
        <w:trPr>
          <w:trHeight w:val="227"/>
          <w:jc w:val="center"/>
        </w:trPr>
        <w:tc>
          <w:tcPr>
            <w:tcW w:w="6226" w:type="dxa"/>
            <w:tcBorders>
              <w:left w:val="nil"/>
              <w:right w:val="nil"/>
            </w:tcBorders>
            <w:shd w:val="clear" w:color="auto" w:fill="F8ECFE"/>
            <w:noWrap/>
            <w:hideMark/>
          </w:tcPr>
          <w:p w14:paraId="37438F2D" w14:textId="77086101" w:rsidR="007B42BD" w:rsidRPr="007B42BD" w:rsidRDefault="007B42BD" w:rsidP="007B42BD">
            <w:pPr>
              <w:spacing w:before="0" w:after="0" w:line="240" w:lineRule="auto"/>
              <w:jc w:val="left"/>
              <w:rPr>
                <w:rFonts w:cs="Arial"/>
                <w:b/>
                <w:bCs/>
                <w:color w:val="500878"/>
                <w:lang w:eastAsia="pt-BR"/>
              </w:rPr>
            </w:pPr>
            <w:r w:rsidRPr="007B42BD">
              <w:rPr>
                <w:b/>
                <w:bCs/>
                <w:color w:val="500878"/>
              </w:rPr>
              <w:t>Total de contas a receber, liquidas</w:t>
            </w:r>
          </w:p>
        </w:tc>
        <w:tc>
          <w:tcPr>
            <w:tcW w:w="387" w:type="dxa"/>
            <w:tcBorders>
              <w:left w:val="nil"/>
              <w:right w:val="nil"/>
            </w:tcBorders>
            <w:shd w:val="clear" w:color="auto" w:fill="F8ECFE"/>
          </w:tcPr>
          <w:p w14:paraId="35D88365" w14:textId="77777777" w:rsidR="007B42BD" w:rsidRPr="007B42BD" w:rsidRDefault="007B42BD" w:rsidP="007B42BD">
            <w:pPr>
              <w:spacing w:before="0" w:after="0" w:line="240" w:lineRule="auto"/>
              <w:jc w:val="left"/>
              <w:rPr>
                <w:rFonts w:ascii="Times New Roman" w:hAnsi="Times New Roman"/>
                <w:b/>
                <w:bCs/>
                <w:color w:val="500878"/>
                <w:lang w:eastAsia="pt-BR"/>
              </w:rPr>
            </w:pPr>
          </w:p>
        </w:tc>
        <w:tc>
          <w:tcPr>
            <w:tcW w:w="146" w:type="dxa"/>
            <w:tcBorders>
              <w:left w:val="nil"/>
              <w:right w:val="nil"/>
            </w:tcBorders>
            <w:shd w:val="clear" w:color="auto" w:fill="F8ECFE"/>
            <w:noWrap/>
            <w:vAlign w:val="center"/>
            <w:hideMark/>
          </w:tcPr>
          <w:p w14:paraId="4E358F8F" w14:textId="77777777" w:rsidR="007B42BD" w:rsidRPr="007B42BD" w:rsidRDefault="007B42BD" w:rsidP="007B42BD">
            <w:pPr>
              <w:spacing w:before="0" w:after="0" w:line="240" w:lineRule="auto"/>
              <w:jc w:val="left"/>
              <w:rPr>
                <w:rFonts w:ascii="Times New Roman" w:hAnsi="Times New Roman"/>
                <w:b/>
                <w:bCs/>
                <w:color w:val="500878"/>
                <w:lang w:eastAsia="pt-BR"/>
              </w:rPr>
            </w:pPr>
          </w:p>
        </w:tc>
        <w:tc>
          <w:tcPr>
            <w:tcW w:w="1418" w:type="dxa"/>
            <w:tcBorders>
              <w:top w:val="single" w:sz="4" w:space="0" w:color="auto"/>
              <w:left w:val="nil"/>
              <w:bottom w:val="double" w:sz="4" w:space="0" w:color="auto"/>
              <w:right w:val="nil"/>
            </w:tcBorders>
            <w:shd w:val="clear" w:color="auto" w:fill="F8ECFE"/>
            <w:noWrap/>
          </w:tcPr>
          <w:p w14:paraId="77D140EE" w14:textId="10ACE50C" w:rsidR="007B42BD" w:rsidRPr="007B42BD" w:rsidRDefault="007B42BD" w:rsidP="007B42BD">
            <w:pPr>
              <w:spacing w:before="0" w:after="0" w:line="240" w:lineRule="auto"/>
              <w:jc w:val="right"/>
              <w:rPr>
                <w:rFonts w:cs="Arial"/>
                <w:b/>
                <w:bCs/>
                <w:color w:val="500878"/>
                <w:lang w:eastAsia="pt-BR"/>
              </w:rPr>
            </w:pPr>
            <w:r w:rsidRPr="007B42BD">
              <w:rPr>
                <w:b/>
                <w:bCs/>
                <w:color w:val="500878"/>
              </w:rPr>
              <w:t>472.131</w:t>
            </w:r>
          </w:p>
        </w:tc>
        <w:tc>
          <w:tcPr>
            <w:tcW w:w="146" w:type="dxa"/>
            <w:tcBorders>
              <w:left w:val="nil"/>
              <w:right w:val="nil"/>
            </w:tcBorders>
            <w:shd w:val="clear" w:color="auto" w:fill="F8ECFE"/>
            <w:noWrap/>
            <w:hideMark/>
          </w:tcPr>
          <w:p w14:paraId="31B4DE73" w14:textId="77777777" w:rsidR="007B42BD" w:rsidRPr="007B42BD" w:rsidRDefault="007B42BD" w:rsidP="007B42BD">
            <w:pPr>
              <w:spacing w:before="0" w:after="0" w:line="240" w:lineRule="auto"/>
              <w:jc w:val="right"/>
              <w:rPr>
                <w:rFonts w:cs="Arial"/>
                <w:b/>
                <w:bCs/>
                <w:color w:val="500878"/>
                <w:lang w:eastAsia="pt-BR"/>
              </w:rPr>
            </w:pPr>
          </w:p>
        </w:tc>
        <w:tc>
          <w:tcPr>
            <w:tcW w:w="1418" w:type="dxa"/>
            <w:tcBorders>
              <w:top w:val="single" w:sz="4" w:space="0" w:color="auto"/>
              <w:left w:val="nil"/>
              <w:bottom w:val="double" w:sz="4" w:space="0" w:color="auto"/>
              <w:right w:val="nil"/>
            </w:tcBorders>
            <w:shd w:val="clear" w:color="auto" w:fill="F8ECFE"/>
            <w:noWrap/>
            <w:hideMark/>
          </w:tcPr>
          <w:p w14:paraId="02C6C284" w14:textId="312C901C" w:rsidR="007B42BD" w:rsidRPr="007B42BD" w:rsidRDefault="007B42BD" w:rsidP="007B42BD">
            <w:pPr>
              <w:spacing w:before="0" w:after="0" w:line="240" w:lineRule="auto"/>
              <w:jc w:val="right"/>
              <w:rPr>
                <w:rFonts w:cs="Arial"/>
                <w:b/>
                <w:bCs/>
                <w:color w:val="500878"/>
                <w:lang w:eastAsia="pt-BR"/>
              </w:rPr>
            </w:pPr>
            <w:r w:rsidRPr="007B42BD">
              <w:rPr>
                <w:b/>
                <w:bCs/>
                <w:color w:val="500878"/>
              </w:rPr>
              <w:t>392.945</w:t>
            </w:r>
          </w:p>
        </w:tc>
      </w:tr>
    </w:tbl>
    <w:p w14:paraId="40BF054B" w14:textId="2FA25785" w:rsidR="002A3C88" w:rsidRPr="00A17198" w:rsidRDefault="00B02D46" w:rsidP="00702E07">
      <w:pPr>
        <w:pStyle w:val="PargrafodaLista"/>
        <w:keepNext/>
        <w:numPr>
          <w:ilvl w:val="0"/>
          <w:numId w:val="34"/>
        </w:numPr>
        <w:spacing w:before="240" w:after="0"/>
        <w:ind w:left="714" w:hanging="357"/>
        <w:outlineLvl w:val="1"/>
        <w:rPr>
          <w:bCs/>
        </w:rPr>
      </w:pPr>
      <w:r w:rsidRPr="00A17198">
        <w:rPr>
          <w:bCs/>
        </w:rPr>
        <w:t>São classificad</w:t>
      </w:r>
      <w:r w:rsidR="00985CF8">
        <w:rPr>
          <w:bCs/>
        </w:rPr>
        <w:t>o</w:t>
      </w:r>
      <w:r w:rsidRPr="00A17198">
        <w:rPr>
          <w:bCs/>
        </w:rPr>
        <w:t xml:space="preserve">s como partes relacionadas os clientes sob o controle do Poder Executivo do Estado de São Paulo, </w:t>
      </w:r>
      <w:r w:rsidR="00985CF8">
        <w:rPr>
          <w:bCs/>
        </w:rPr>
        <w:t>conforme apresentado</w:t>
      </w:r>
      <w:r w:rsidRPr="00A17198">
        <w:rPr>
          <w:bCs/>
        </w:rPr>
        <w:t xml:space="preserve"> na </w:t>
      </w:r>
      <w:r w:rsidRPr="009F2B15">
        <w:t xml:space="preserve">Nota </w:t>
      </w:r>
      <w:r w:rsidR="00A50C2E" w:rsidRPr="00A50C2E">
        <w:rPr>
          <w:bCs/>
        </w:rPr>
        <w:t>2</w:t>
      </w:r>
      <w:r w:rsidR="003160B8">
        <w:rPr>
          <w:bCs/>
        </w:rPr>
        <w:t>5</w:t>
      </w:r>
      <w:r w:rsidRPr="009F2B15">
        <w:t xml:space="preserve"> – Partes relacionadas</w:t>
      </w:r>
      <w:r w:rsidRPr="00A17198">
        <w:rPr>
          <w:bCs/>
        </w:rPr>
        <w:t xml:space="preserve">. </w:t>
      </w:r>
      <w:r w:rsidR="007D0081" w:rsidRPr="00A17198">
        <w:rPr>
          <w:bCs/>
        </w:rPr>
        <w:t xml:space="preserve">Os clientes </w:t>
      </w:r>
      <w:r w:rsidRPr="00A17198">
        <w:rPr>
          <w:bCs/>
        </w:rPr>
        <w:t>controlad</w:t>
      </w:r>
      <w:r w:rsidR="007D0081" w:rsidRPr="00A17198">
        <w:rPr>
          <w:bCs/>
        </w:rPr>
        <w:t>o</w:t>
      </w:r>
      <w:r w:rsidRPr="00A17198">
        <w:rPr>
          <w:bCs/>
        </w:rPr>
        <w:t>s pelo</w:t>
      </w:r>
      <w:r w:rsidR="00E96078" w:rsidRPr="00A17198">
        <w:rPr>
          <w:bCs/>
        </w:rPr>
        <w:t>s</w:t>
      </w:r>
      <w:r w:rsidRPr="00A17198">
        <w:rPr>
          <w:bCs/>
        </w:rPr>
        <w:t xml:space="preserve"> </w:t>
      </w:r>
      <w:r w:rsidR="00E96078" w:rsidRPr="00A17198">
        <w:rPr>
          <w:bCs/>
        </w:rPr>
        <w:t>Poderes Legislativo e Judiciário</w:t>
      </w:r>
      <w:r w:rsidRPr="00A17198">
        <w:rPr>
          <w:bCs/>
        </w:rPr>
        <w:t xml:space="preserve"> </w:t>
      </w:r>
      <w:r w:rsidR="00E96078" w:rsidRPr="00A17198">
        <w:rPr>
          <w:bCs/>
        </w:rPr>
        <w:t>do Estado de São Paulo, bem como dos demais entes federativos, inclusive os Poderes Executivos destes entes, são classificados em “Contas a receber”.</w:t>
      </w:r>
    </w:p>
    <w:p w14:paraId="27418B9E" w14:textId="77777777" w:rsidR="00E96078" w:rsidRDefault="00E96078" w:rsidP="00FD6C05">
      <w:pPr>
        <w:suppressAutoHyphens/>
        <w:spacing w:before="0" w:after="0"/>
        <w:jc w:val="left"/>
      </w:pPr>
    </w:p>
    <w:p w14:paraId="6A874474" w14:textId="42DF3D86" w:rsidR="002775F8" w:rsidRDefault="00702E07" w:rsidP="00FD6C05">
      <w:pPr>
        <w:suppressAutoHyphens/>
        <w:spacing w:before="0" w:after="0"/>
        <w:jc w:val="left"/>
      </w:pPr>
      <w:r>
        <w:t>V</w:t>
      </w:r>
      <w:r w:rsidR="00FD6C05" w:rsidRPr="002165DC">
        <w:t>alor por quantidade de dias vencidos (</w:t>
      </w:r>
      <w:r w:rsidR="00FD6C05" w:rsidRPr="002165DC">
        <w:rPr>
          <w:i/>
        </w:rPr>
        <w:t>Aging List</w:t>
      </w:r>
      <w:r w:rsidR="00FD6C05" w:rsidRPr="002165DC">
        <w:t>):</w:t>
      </w:r>
    </w:p>
    <w:p w14:paraId="75ACD64B" w14:textId="77777777" w:rsidR="007B42BD" w:rsidRDefault="007B42BD" w:rsidP="00FD6C05">
      <w:pPr>
        <w:suppressAutoHyphens/>
        <w:spacing w:before="0" w:after="0"/>
        <w:jc w:val="left"/>
      </w:pPr>
    </w:p>
    <w:tbl>
      <w:tblPr>
        <w:tblW w:w="9741" w:type="dxa"/>
        <w:jc w:val="center"/>
        <w:tblCellMar>
          <w:left w:w="70" w:type="dxa"/>
          <w:right w:w="70" w:type="dxa"/>
        </w:tblCellMar>
        <w:tblLook w:val="04A0" w:firstRow="1" w:lastRow="0" w:firstColumn="1" w:lastColumn="0" w:noHBand="0" w:noVBand="1"/>
      </w:tblPr>
      <w:tblGrid>
        <w:gridCol w:w="6226"/>
        <w:gridCol w:w="387"/>
        <w:gridCol w:w="146"/>
        <w:gridCol w:w="1418"/>
        <w:gridCol w:w="146"/>
        <w:gridCol w:w="1418"/>
      </w:tblGrid>
      <w:tr w:rsidR="007B42BD" w:rsidRPr="000815EC" w14:paraId="091AC4CC" w14:textId="77777777" w:rsidTr="00146F67">
        <w:trPr>
          <w:trHeight w:val="227"/>
          <w:jc w:val="center"/>
        </w:trPr>
        <w:tc>
          <w:tcPr>
            <w:tcW w:w="6226" w:type="dxa"/>
            <w:tcBorders>
              <w:top w:val="nil"/>
              <w:left w:val="nil"/>
              <w:right w:val="nil"/>
            </w:tcBorders>
            <w:noWrap/>
            <w:vAlign w:val="center"/>
            <w:hideMark/>
          </w:tcPr>
          <w:p w14:paraId="03DF753D" w14:textId="77777777" w:rsidR="007B42BD" w:rsidRPr="000815EC" w:rsidRDefault="007B42BD" w:rsidP="000F6EA2">
            <w:pPr>
              <w:spacing w:before="0" w:after="0" w:line="240" w:lineRule="auto"/>
              <w:jc w:val="left"/>
              <w:rPr>
                <w:rFonts w:ascii="Times New Roman" w:hAnsi="Times New Roman"/>
                <w:color w:val="500878"/>
                <w:sz w:val="24"/>
                <w:szCs w:val="24"/>
                <w:lang w:eastAsia="pt-BR"/>
              </w:rPr>
            </w:pPr>
          </w:p>
        </w:tc>
        <w:tc>
          <w:tcPr>
            <w:tcW w:w="387" w:type="dxa"/>
            <w:tcBorders>
              <w:top w:val="nil"/>
              <w:left w:val="nil"/>
              <w:right w:val="nil"/>
            </w:tcBorders>
          </w:tcPr>
          <w:p w14:paraId="2EA1563D" w14:textId="77777777" w:rsidR="007B42BD" w:rsidRPr="000815EC" w:rsidRDefault="007B42BD" w:rsidP="000F6EA2">
            <w:pPr>
              <w:spacing w:before="0" w:after="0" w:line="240" w:lineRule="auto"/>
              <w:jc w:val="left"/>
              <w:rPr>
                <w:rFonts w:ascii="Times New Roman" w:hAnsi="Times New Roman"/>
                <w:color w:val="500878"/>
                <w:lang w:eastAsia="pt-BR"/>
              </w:rPr>
            </w:pPr>
          </w:p>
        </w:tc>
        <w:tc>
          <w:tcPr>
            <w:tcW w:w="146" w:type="dxa"/>
            <w:tcBorders>
              <w:top w:val="nil"/>
              <w:left w:val="nil"/>
              <w:right w:val="nil"/>
            </w:tcBorders>
            <w:noWrap/>
            <w:vAlign w:val="center"/>
            <w:hideMark/>
          </w:tcPr>
          <w:p w14:paraId="7E763B06" w14:textId="77777777" w:rsidR="007B42BD" w:rsidRPr="000815EC" w:rsidRDefault="007B42BD" w:rsidP="000F6EA2">
            <w:pPr>
              <w:spacing w:before="0" w:after="0" w:line="240" w:lineRule="auto"/>
              <w:jc w:val="left"/>
              <w:rPr>
                <w:rFonts w:ascii="Times New Roman" w:hAnsi="Times New Roman"/>
                <w:color w:val="500878"/>
                <w:lang w:eastAsia="pt-BR"/>
              </w:rPr>
            </w:pPr>
          </w:p>
        </w:tc>
        <w:tc>
          <w:tcPr>
            <w:tcW w:w="1418" w:type="dxa"/>
            <w:tcBorders>
              <w:left w:val="nil"/>
              <w:bottom w:val="single" w:sz="4" w:space="0" w:color="auto"/>
              <w:right w:val="nil"/>
            </w:tcBorders>
            <w:shd w:val="clear" w:color="auto" w:fill="F2F2F2" w:themeFill="background1" w:themeFillShade="F2"/>
            <w:vAlign w:val="center"/>
            <w:hideMark/>
          </w:tcPr>
          <w:p w14:paraId="18C33F5B" w14:textId="77777777" w:rsidR="007B42BD" w:rsidRPr="000815EC" w:rsidRDefault="007B42BD" w:rsidP="000F6EA2">
            <w:pPr>
              <w:spacing w:before="0" w:after="0" w:line="240" w:lineRule="auto"/>
              <w:jc w:val="right"/>
              <w:rPr>
                <w:rFonts w:cs="Arial"/>
                <w:b/>
                <w:bCs/>
                <w:color w:val="500878"/>
                <w:lang w:eastAsia="pt-BR"/>
              </w:rPr>
            </w:pPr>
            <w:r w:rsidRPr="000815EC">
              <w:rPr>
                <w:rFonts w:cs="Arial"/>
                <w:b/>
                <w:bCs/>
                <w:color w:val="500878"/>
                <w:lang w:eastAsia="pt-BR"/>
              </w:rPr>
              <w:t>2023</w:t>
            </w:r>
          </w:p>
        </w:tc>
        <w:tc>
          <w:tcPr>
            <w:tcW w:w="146" w:type="dxa"/>
            <w:tcBorders>
              <w:top w:val="nil"/>
              <w:left w:val="nil"/>
              <w:right w:val="nil"/>
            </w:tcBorders>
            <w:vAlign w:val="center"/>
            <w:hideMark/>
          </w:tcPr>
          <w:p w14:paraId="15624860" w14:textId="77777777" w:rsidR="007B42BD" w:rsidRPr="000815EC" w:rsidRDefault="007B42BD" w:rsidP="000F6EA2">
            <w:pPr>
              <w:spacing w:before="0" w:after="0" w:line="240" w:lineRule="auto"/>
              <w:jc w:val="right"/>
              <w:rPr>
                <w:rFonts w:cs="Arial"/>
                <w:b/>
                <w:bCs/>
                <w:color w:val="500878"/>
                <w:lang w:eastAsia="pt-BR"/>
              </w:rPr>
            </w:pPr>
          </w:p>
        </w:tc>
        <w:tc>
          <w:tcPr>
            <w:tcW w:w="1418" w:type="dxa"/>
            <w:tcBorders>
              <w:left w:val="nil"/>
              <w:bottom w:val="single" w:sz="4" w:space="0" w:color="auto"/>
              <w:right w:val="nil"/>
            </w:tcBorders>
            <w:shd w:val="clear" w:color="auto" w:fill="F2F2F2" w:themeFill="background1" w:themeFillShade="F2"/>
            <w:vAlign w:val="center"/>
            <w:hideMark/>
          </w:tcPr>
          <w:p w14:paraId="767F34D5" w14:textId="77777777" w:rsidR="007B42BD" w:rsidRPr="000815EC" w:rsidRDefault="007B42BD" w:rsidP="000F6EA2">
            <w:pPr>
              <w:spacing w:before="0" w:after="0" w:line="240" w:lineRule="auto"/>
              <w:jc w:val="right"/>
              <w:rPr>
                <w:rFonts w:cs="Arial"/>
                <w:b/>
                <w:bCs/>
                <w:color w:val="500878"/>
                <w:lang w:eastAsia="pt-BR"/>
              </w:rPr>
            </w:pPr>
            <w:r w:rsidRPr="000815EC">
              <w:rPr>
                <w:rFonts w:cs="Arial"/>
                <w:b/>
                <w:bCs/>
                <w:color w:val="500878"/>
                <w:lang w:eastAsia="pt-BR"/>
              </w:rPr>
              <w:t>2022</w:t>
            </w:r>
          </w:p>
        </w:tc>
      </w:tr>
      <w:tr w:rsidR="007B42BD" w:rsidRPr="00292063" w14:paraId="48F5AADB" w14:textId="77777777" w:rsidTr="00146F67">
        <w:trPr>
          <w:trHeight w:val="227"/>
          <w:jc w:val="center"/>
        </w:trPr>
        <w:tc>
          <w:tcPr>
            <w:tcW w:w="6226" w:type="dxa"/>
            <w:tcBorders>
              <w:left w:val="nil"/>
              <w:right w:val="nil"/>
            </w:tcBorders>
            <w:noWrap/>
            <w:vAlign w:val="center"/>
          </w:tcPr>
          <w:p w14:paraId="62FC6B7F" w14:textId="77777777" w:rsidR="007B42BD" w:rsidRPr="00292063" w:rsidRDefault="007B42BD" w:rsidP="000F6EA2">
            <w:pPr>
              <w:spacing w:before="0" w:after="0" w:line="240" w:lineRule="auto"/>
              <w:jc w:val="left"/>
              <w:rPr>
                <w:rFonts w:cs="Arial"/>
                <w:color w:val="000000"/>
                <w:lang w:eastAsia="pt-BR"/>
              </w:rPr>
            </w:pPr>
          </w:p>
        </w:tc>
        <w:tc>
          <w:tcPr>
            <w:tcW w:w="387" w:type="dxa"/>
            <w:tcBorders>
              <w:left w:val="nil"/>
              <w:right w:val="nil"/>
            </w:tcBorders>
          </w:tcPr>
          <w:p w14:paraId="08B4D97B" w14:textId="77777777" w:rsidR="007B42BD" w:rsidRPr="00292063" w:rsidRDefault="007B42BD" w:rsidP="000F6EA2">
            <w:pPr>
              <w:spacing w:before="0" w:after="0" w:line="240" w:lineRule="auto"/>
              <w:jc w:val="left"/>
              <w:rPr>
                <w:rFonts w:cs="Arial"/>
                <w:color w:val="000000"/>
                <w:lang w:eastAsia="pt-BR"/>
              </w:rPr>
            </w:pPr>
          </w:p>
        </w:tc>
        <w:tc>
          <w:tcPr>
            <w:tcW w:w="146" w:type="dxa"/>
            <w:tcBorders>
              <w:left w:val="nil"/>
              <w:right w:val="nil"/>
            </w:tcBorders>
            <w:noWrap/>
            <w:vAlign w:val="center"/>
          </w:tcPr>
          <w:p w14:paraId="1D07FE34" w14:textId="77777777" w:rsidR="007B42BD" w:rsidRPr="00292063" w:rsidRDefault="007B42BD" w:rsidP="000F6EA2">
            <w:pPr>
              <w:spacing w:before="0" w:after="0" w:line="240" w:lineRule="auto"/>
              <w:jc w:val="left"/>
              <w:rPr>
                <w:rFonts w:cs="Arial"/>
                <w:color w:val="000000"/>
                <w:lang w:eastAsia="pt-BR"/>
              </w:rPr>
            </w:pPr>
          </w:p>
        </w:tc>
        <w:tc>
          <w:tcPr>
            <w:tcW w:w="1418" w:type="dxa"/>
            <w:tcBorders>
              <w:top w:val="single" w:sz="4" w:space="0" w:color="auto"/>
              <w:left w:val="nil"/>
              <w:right w:val="nil"/>
            </w:tcBorders>
            <w:noWrap/>
            <w:vAlign w:val="center"/>
          </w:tcPr>
          <w:p w14:paraId="56AFE569" w14:textId="77777777" w:rsidR="007B42BD" w:rsidRPr="00292063" w:rsidRDefault="007B42BD" w:rsidP="000F6EA2">
            <w:pPr>
              <w:spacing w:before="0" w:after="0" w:line="240" w:lineRule="auto"/>
              <w:jc w:val="right"/>
              <w:rPr>
                <w:rFonts w:cs="Arial"/>
                <w:color w:val="000000"/>
                <w:lang w:eastAsia="pt-BR"/>
              </w:rPr>
            </w:pPr>
          </w:p>
        </w:tc>
        <w:tc>
          <w:tcPr>
            <w:tcW w:w="146" w:type="dxa"/>
            <w:tcBorders>
              <w:left w:val="nil"/>
              <w:right w:val="nil"/>
            </w:tcBorders>
            <w:noWrap/>
            <w:vAlign w:val="center"/>
          </w:tcPr>
          <w:p w14:paraId="3500C2CA" w14:textId="77777777" w:rsidR="007B42BD" w:rsidRPr="00292063" w:rsidRDefault="007B42BD" w:rsidP="000F6EA2">
            <w:pPr>
              <w:spacing w:before="0" w:after="0" w:line="240" w:lineRule="auto"/>
              <w:jc w:val="right"/>
              <w:rPr>
                <w:rFonts w:cs="Arial"/>
                <w:color w:val="000000"/>
                <w:lang w:eastAsia="pt-BR"/>
              </w:rPr>
            </w:pPr>
          </w:p>
        </w:tc>
        <w:tc>
          <w:tcPr>
            <w:tcW w:w="1418" w:type="dxa"/>
            <w:tcBorders>
              <w:top w:val="single" w:sz="4" w:space="0" w:color="auto"/>
              <w:left w:val="nil"/>
              <w:right w:val="nil"/>
            </w:tcBorders>
            <w:noWrap/>
            <w:vAlign w:val="center"/>
          </w:tcPr>
          <w:p w14:paraId="793D8A75" w14:textId="77777777" w:rsidR="007B42BD" w:rsidRPr="00292063" w:rsidRDefault="007B42BD" w:rsidP="000F6EA2">
            <w:pPr>
              <w:spacing w:before="0" w:after="0" w:line="240" w:lineRule="auto"/>
              <w:jc w:val="right"/>
              <w:rPr>
                <w:rFonts w:cs="Arial"/>
                <w:color w:val="000000"/>
                <w:lang w:eastAsia="pt-BR"/>
              </w:rPr>
            </w:pPr>
          </w:p>
        </w:tc>
      </w:tr>
      <w:tr w:rsidR="007B42BD" w:rsidRPr="007B42BD" w14:paraId="0E792342" w14:textId="77777777" w:rsidTr="00146F67">
        <w:trPr>
          <w:trHeight w:val="227"/>
          <w:jc w:val="center"/>
        </w:trPr>
        <w:tc>
          <w:tcPr>
            <w:tcW w:w="6226" w:type="dxa"/>
            <w:tcBorders>
              <w:left w:val="nil"/>
              <w:right w:val="nil"/>
            </w:tcBorders>
            <w:noWrap/>
            <w:hideMark/>
          </w:tcPr>
          <w:p w14:paraId="13A8733F" w14:textId="2F7E66AF" w:rsidR="007B42BD" w:rsidRPr="007B42BD" w:rsidRDefault="00702E07" w:rsidP="007B42BD">
            <w:pPr>
              <w:spacing w:before="0" w:after="0" w:line="240" w:lineRule="auto"/>
              <w:jc w:val="left"/>
              <w:rPr>
                <w:rFonts w:cs="Arial"/>
                <w:b/>
                <w:bCs/>
                <w:color w:val="500878"/>
                <w:lang w:eastAsia="pt-BR"/>
              </w:rPr>
            </w:pPr>
            <w:r>
              <w:rPr>
                <w:b/>
                <w:bCs/>
                <w:color w:val="500878"/>
              </w:rPr>
              <w:t>A</w:t>
            </w:r>
            <w:r w:rsidR="007B42BD" w:rsidRPr="007B42BD">
              <w:rPr>
                <w:b/>
                <w:bCs/>
                <w:color w:val="500878"/>
              </w:rPr>
              <w:t xml:space="preserve"> vencer</w:t>
            </w:r>
          </w:p>
        </w:tc>
        <w:tc>
          <w:tcPr>
            <w:tcW w:w="387" w:type="dxa"/>
            <w:tcBorders>
              <w:left w:val="nil"/>
              <w:right w:val="nil"/>
            </w:tcBorders>
          </w:tcPr>
          <w:p w14:paraId="4059E9A4" w14:textId="77777777" w:rsidR="007B42BD" w:rsidRPr="007B42BD" w:rsidRDefault="007B42BD" w:rsidP="007B42BD">
            <w:pPr>
              <w:spacing w:before="0" w:after="0" w:line="240" w:lineRule="auto"/>
              <w:jc w:val="left"/>
              <w:rPr>
                <w:rFonts w:cs="Arial"/>
                <w:b/>
                <w:bCs/>
                <w:color w:val="500878"/>
                <w:lang w:eastAsia="pt-BR"/>
              </w:rPr>
            </w:pPr>
          </w:p>
        </w:tc>
        <w:tc>
          <w:tcPr>
            <w:tcW w:w="146" w:type="dxa"/>
            <w:tcBorders>
              <w:left w:val="nil"/>
              <w:right w:val="nil"/>
            </w:tcBorders>
            <w:noWrap/>
            <w:vAlign w:val="center"/>
            <w:hideMark/>
          </w:tcPr>
          <w:p w14:paraId="5465036E" w14:textId="77777777" w:rsidR="007B42BD" w:rsidRPr="007B42BD" w:rsidRDefault="007B42BD" w:rsidP="007B42BD">
            <w:pPr>
              <w:spacing w:before="0" w:after="0" w:line="240" w:lineRule="auto"/>
              <w:jc w:val="left"/>
              <w:rPr>
                <w:rFonts w:cs="Arial"/>
                <w:b/>
                <w:bCs/>
                <w:color w:val="500878"/>
                <w:lang w:eastAsia="pt-BR"/>
              </w:rPr>
            </w:pPr>
          </w:p>
        </w:tc>
        <w:tc>
          <w:tcPr>
            <w:tcW w:w="1418" w:type="dxa"/>
            <w:tcBorders>
              <w:left w:val="nil"/>
              <w:right w:val="nil"/>
            </w:tcBorders>
            <w:noWrap/>
          </w:tcPr>
          <w:p w14:paraId="42417E69" w14:textId="3E9BF120" w:rsidR="007B42BD" w:rsidRPr="007B42BD" w:rsidRDefault="007B42BD" w:rsidP="007B42BD">
            <w:pPr>
              <w:spacing w:before="0" w:after="0" w:line="240" w:lineRule="auto"/>
              <w:jc w:val="right"/>
              <w:rPr>
                <w:rFonts w:cs="Arial"/>
                <w:b/>
                <w:bCs/>
                <w:color w:val="500878"/>
                <w:lang w:eastAsia="pt-BR"/>
              </w:rPr>
            </w:pPr>
            <w:r w:rsidRPr="007B42BD">
              <w:rPr>
                <w:b/>
                <w:bCs/>
                <w:color w:val="500878"/>
              </w:rPr>
              <w:t>363.876</w:t>
            </w:r>
          </w:p>
        </w:tc>
        <w:tc>
          <w:tcPr>
            <w:tcW w:w="146" w:type="dxa"/>
            <w:tcBorders>
              <w:left w:val="nil"/>
              <w:right w:val="nil"/>
            </w:tcBorders>
            <w:noWrap/>
            <w:hideMark/>
          </w:tcPr>
          <w:p w14:paraId="659B47C0" w14:textId="77777777" w:rsidR="007B42BD" w:rsidRPr="007B42BD" w:rsidRDefault="007B42BD" w:rsidP="007B42BD">
            <w:pPr>
              <w:spacing w:before="0" w:after="0" w:line="240" w:lineRule="auto"/>
              <w:jc w:val="right"/>
              <w:rPr>
                <w:rFonts w:cs="Arial"/>
                <w:b/>
                <w:bCs/>
                <w:color w:val="500878"/>
                <w:lang w:eastAsia="pt-BR"/>
              </w:rPr>
            </w:pPr>
          </w:p>
        </w:tc>
        <w:tc>
          <w:tcPr>
            <w:tcW w:w="1418" w:type="dxa"/>
            <w:tcBorders>
              <w:left w:val="nil"/>
              <w:right w:val="nil"/>
            </w:tcBorders>
            <w:noWrap/>
            <w:hideMark/>
          </w:tcPr>
          <w:p w14:paraId="111C8724" w14:textId="28D2C05A" w:rsidR="007B42BD" w:rsidRPr="007B42BD" w:rsidRDefault="007B42BD" w:rsidP="007B42BD">
            <w:pPr>
              <w:spacing w:before="0" w:after="0" w:line="240" w:lineRule="auto"/>
              <w:jc w:val="right"/>
              <w:rPr>
                <w:rFonts w:cs="Arial"/>
                <w:b/>
                <w:bCs/>
                <w:color w:val="500878"/>
                <w:lang w:eastAsia="pt-BR"/>
              </w:rPr>
            </w:pPr>
            <w:r w:rsidRPr="007B42BD">
              <w:rPr>
                <w:b/>
                <w:bCs/>
                <w:color w:val="500878"/>
              </w:rPr>
              <w:t>341.017</w:t>
            </w:r>
          </w:p>
        </w:tc>
      </w:tr>
      <w:tr w:rsidR="007B42BD" w:rsidRPr="007B42BD" w14:paraId="449A365D" w14:textId="77777777" w:rsidTr="00146F67">
        <w:trPr>
          <w:trHeight w:val="227"/>
          <w:jc w:val="center"/>
        </w:trPr>
        <w:tc>
          <w:tcPr>
            <w:tcW w:w="6226" w:type="dxa"/>
            <w:tcBorders>
              <w:left w:val="nil"/>
              <w:right w:val="nil"/>
            </w:tcBorders>
            <w:noWrap/>
            <w:hideMark/>
          </w:tcPr>
          <w:p w14:paraId="584A50C6" w14:textId="6A6F7172" w:rsidR="007B42BD" w:rsidRPr="007B42BD" w:rsidRDefault="007B42BD" w:rsidP="007B42BD">
            <w:pPr>
              <w:spacing w:before="0" w:after="0" w:line="240" w:lineRule="auto"/>
              <w:jc w:val="left"/>
              <w:rPr>
                <w:rFonts w:cs="Arial"/>
                <w:b/>
                <w:bCs/>
                <w:color w:val="500878"/>
                <w:lang w:eastAsia="pt-BR"/>
              </w:rPr>
            </w:pPr>
          </w:p>
        </w:tc>
        <w:tc>
          <w:tcPr>
            <w:tcW w:w="387" w:type="dxa"/>
            <w:tcBorders>
              <w:left w:val="nil"/>
              <w:right w:val="nil"/>
            </w:tcBorders>
          </w:tcPr>
          <w:p w14:paraId="3609A5CE" w14:textId="77777777" w:rsidR="007B42BD" w:rsidRPr="007B42BD" w:rsidRDefault="007B42BD" w:rsidP="007B42BD">
            <w:pPr>
              <w:spacing w:before="0" w:after="0" w:line="240" w:lineRule="auto"/>
              <w:jc w:val="left"/>
              <w:rPr>
                <w:rFonts w:cs="Arial"/>
                <w:b/>
                <w:bCs/>
                <w:color w:val="500878"/>
                <w:lang w:eastAsia="pt-BR"/>
              </w:rPr>
            </w:pPr>
          </w:p>
        </w:tc>
        <w:tc>
          <w:tcPr>
            <w:tcW w:w="146" w:type="dxa"/>
            <w:tcBorders>
              <w:left w:val="nil"/>
              <w:right w:val="nil"/>
            </w:tcBorders>
            <w:noWrap/>
            <w:vAlign w:val="center"/>
            <w:hideMark/>
          </w:tcPr>
          <w:p w14:paraId="2B2A9C90" w14:textId="77777777" w:rsidR="007B42BD" w:rsidRPr="007B42BD" w:rsidRDefault="007B42BD" w:rsidP="007B42BD">
            <w:pPr>
              <w:spacing w:before="0" w:after="0" w:line="240" w:lineRule="auto"/>
              <w:jc w:val="left"/>
              <w:rPr>
                <w:rFonts w:cs="Arial"/>
                <w:b/>
                <w:bCs/>
                <w:color w:val="500878"/>
                <w:lang w:eastAsia="pt-BR"/>
              </w:rPr>
            </w:pPr>
          </w:p>
        </w:tc>
        <w:tc>
          <w:tcPr>
            <w:tcW w:w="1418" w:type="dxa"/>
            <w:tcBorders>
              <w:left w:val="nil"/>
              <w:right w:val="nil"/>
            </w:tcBorders>
            <w:noWrap/>
          </w:tcPr>
          <w:p w14:paraId="1CC51A27" w14:textId="3829F977" w:rsidR="007B42BD" w:rsidRPr="007B42BD" w:rsidRDefault="007B42BD" w:rsidP="007B42BD">
            <w:pPr>
              <w:spacing w:before="0" w:after="0" w:line="240" w:lineRule="auto"/>
              <w:jc w:val="right"/>
              <w:rPr>
                <w:rFonts w:cs="Arial"/>
                <w:b/>
                <w:bCs/>
                <w:color w:val="500878"/>
                <w:lang w:eastAsia="pt-BR"/>
              </w:rPr>
            </w:pPr>
          </w:p>
        </w:tc>
        <w:tc>
          <w:tcPr>
            <w:tcW w:w="146" w:type="dxa"/>
            <w:tcBorders>
              <w:left w:val="nil"/>
              <w:right w:val="nil"/>
            </w:tcBorders>
            <w:noWrap/>
            <w:hideMark/>
          </w:tcPr>
          <w:p w14:paraId="50891BD7" w14:textId="77777777" w:rsidR="007B42BD" w:rsidRPr="007B42BD" w:rsidRDefault="007B42BD" w:rsidP="007B42BD">
            <w:pPr>
              <w:spacing w:before="0" w:after="0" w:line="240" w:lineRule="auto"/>
              <w:jc w:val="right"/>
              <w:rPr>
                <w:rFonts w:cs="Arial"/>
                <w:b/>
                <w:bCs/>
                <w:color w:val="500878"/>
                <w:lang w:eastAsia="pt-BR"/>
              </w:rPr>
            </w:pPr>
          </w:p>
        </w:tc>
        <w:tc>
          <w:tcPr>
            <w:tcW w:w="1418" w:type="dxa"/>
            <w:tcBorders>
              <w:left w:val="nil"/>
              <w:right w:val="nil"/>
            </w:tcBorders>
            <w:noWrap/>
            <w:hideMark/>
          </w:tcPr>
          <w:p w14:paraId="36FDE07F" w14:textId="3D54099F" w:rsidR="007B42BD" w:rsidRPr="007B42BD" w:rsidRDefault="007B42BD" w:rsidP="007B42BD">
            <w:pPr>
              <w:spacing w:before="0" w:after="0" w:line="240" w:lineRule="auto"/>
              <w:jc w:val="right"/>
              <w:rPr>
                <w:rFonts w:cs="Arial"/>
                <w:b/>
                <w:bCs/>
                <w:color w:val="500878"/>
                <w:lang w:eastAsia="pt-BR"/>
              </w:rPr>
            </w:pPr>
          </w:p>
        </w:tc>
      </w:tr>
      <w:tr w:rsidR="007B42BD" w:rsidRPr="007B42BD" w14:paraId="36CF7C61" w14:textId="77777777" w:rsidTr="00146F67">
        <w:trPr>
          <w:trHeight w:val="227"/>
          <w:jc w:val="center"/>
        </w:trPr>
        <w:tc>
          <w:tcPr>
            <w:tcW w:w="6226" w:type="dxa"/>
            <w:tcBorders>
              <w:left w:val="nil"/>
              <w:right w:val="nil"/>
            </w:tcBorders>
            <w:noWrap/>
          </w:tcPr>
          <w:p w14:paraId="2F0E34CC" w14:textId="50601DD2" w:rsidR="007B42BD" w:rsidRPr="007B42BD" w:rsidRDefault="007B42BD" w:rsidP="007B42BD">
            <w:pPr>
              <w:spacing w:before="0" w:after="0" w:line="240" w:lineRule="auto"/>
              <w:jc w:val="left"/>
              <w:rPr>
                <w:b/>
                <w:bCs/>
                <w:color w:val="500878"/>
              </w:rPr>
            </w:pPr>
            <w:r w:rsidRPr="007B42BD">
              <w:rPr>
                <w:b/>
                <w:bCs/>
                <w:color w:val="500878"/>
              </w:rPr>
              <w:t>Vencidos:</w:t>
            </w:r>
          </w:p>
        </w:tc>
        <w:tc>
          <w:tcPr>
            <w:tcW w:w="387" w:type="dxa"/>
            <w:tcBorders>
              <w:left w:val="nil"/>
              <w:right w:val="nil"/>
            </w:tcBorders>
          </w:tcPr>
          <w:p w14:paraId="4F0C3799" w14:textId="77777777" w:rsidR="007B42BD" w:rsidRPr="007B42BD" w:rsidRDefault="007B42BD" w:rsidP="007B42BD">
            <w:pPr>
              <w:spacing w:before="0" w:after="0" w:line="240" w:lineRule="auto"/>
              <w:jc w:val="left"/>
              <w:rPr>
                <w:rFonts w:cs="Arial"/>
                <w:b/>
                <w:bCs/>
                <w:color w:val="500878"/>
                <w:lang w:eastAsia="pt-BR"/>
              </w:rPr>
            </w:pPr>
          </w:p>
        </w:tc>
        <w:tc>
          <w:tcPr>
            <w:tcW w:w="146" w:type="dxa"/>
            <w:tcBorders>
              <w:left w:val="nil"/>
              <w:right w:val="nil"/>
            </w:tcBorders>
            <w:noWrap/>
            <w:vAlign w:val="center"/>
          </w:tcPr>
          <w:p w14:paraId="22BDB8FB" w14:textId="77777777" w:rsidR="007B42BD" w:rsidRPr="007B42BD" w:rsidRDefault="007B42BD" w:rsidP="007B42BD">
            <w:pPr>
              <w:spacing w:before="0" w:after="0" w:line="240" w:lineRule="auto"/>
              <w:jc w:val="left"/>
              <w:rPr>
                <w:rFonts w:cs="Arial"/>
                <w:b/>
                <w:bCs/>
                <w:color w:val="500878"/>
                <w:lang w:eastAsia="pt-BR"/>
              </w:rPr>
            </w:pPr>
          </w:p>
        </w:tc>
        <w:tc>
          <w:tcPr>
            <w:tcW w:w="1418" w:type="dxa"/>
            <w:tcBorders>
              <w:left w:val="nil"/>
              <w:bottom w:val="single" w:sz="4" w:space="0" w:color="auto"/>
              <w:right w:val="nil"/>
            </w:tcBorders>
            <w:noWrap/>
          </w:tcPr>
          <w:p w14:paraId="636E4B33" w14:textId="5C01E5DD" w:rsidR="007B42BD" w:rsidRPr="007B42BD" w:rsidRDefault="007B42BD" w:rsidP="007B42BD">
            <w:pPr>
              <w:spacing w:before="0" w:after="0" w:line="240" w:lineRule="auto"/>
              <w:jc w:val="right"/>
              <w:rPr>
                <w:b/>
                <w:bCs/>
                <w:color w:val="500878"/>
              </w:rPr>
            </w:pPr>
            <w:r w:rsidRPr="007B42BD">
              <w:rPr>
                <w:b/>
                <w:bCs/>
                <w:color w:val="500878"/>
              </w:rPr>
              <w:t>255.518</w:t>
            </w:r>
          </w:p>
        </w:tc>
        <w:tc>
          <w:tcPr>
            <w:tcW w:w="146" w:type="dxa"/>
            <w:tcBorders>
              <w:left w:val="nil"/>
              <w:right w:val="nil"/>
            </w:tcBorders>
            <w:noWrap/>
          </w:tcPr>
          <w:p w14:paraId="1947D173" w14:textId="77777777" w:rsidR="007B42BD" w:rsidRPr="007B42BD" w:rsidRDefault="007B42BD" w:rsidP="007B42BD">
            <w:pPr>
              <w:spacing w:before="0" w:after="0" w:line="240" w:lineRule="auto"/>
              <w:jc w:val="right"/>
              <w:rPr>
                <w:rFonts w:cs="Arial"/>
                <w:b/>
                <w:bCs/>
                <w:color w:val="500878"/>
                <w:lang w:eastAsia="pt-BR"/>
              </w:rPr>
            </w:pPr>
          </w:p>
        </w:tc>
        <w:tc>
          <w:tcPr>
            <w:tcW w:w="1418" w:type="dxa"/>
            <w:tcBorders>
              <w:left w:val="nil"/>
              <w:bottom w:val="single" w:sz="4" w:space="0" w:color="auto"/>
              <w:right w:val="nil"/>
            </w:tcBorders>
            <w:noWrap/>
          </w:tcPr>
          <w:p w14:paraId="733AEE28" w14:textId="4FDC259A" w:rsidR="007B42BD" w:rsidRPr="007B42BD" w:rsidRDefault="007B42BD" w:rsidP="007B42BD">
            <w:pPr>
              <w:spacing w:before="0" w:after="0" w:line="240" w:lineRule="auto"/>
              <w:jc w:val="right"/>
              <w:rPr>
                <w:b/>
                <w:bCs/>
                <w:color w:val="500878"/>
              </w:rPr>
            </w:pPr>
            <w:r w:rsidRPr="007B42BD">
              <w:rPr>
                <w:b/>
                <w:bCs/>
                <w:color w:val="500878"/>
              </w:rPr>
              <w:t>76.091</w:t>
            </w:r>
          </w:p>
        </w:tc>
      </w:tr>
      <w:tr w:rsidR="007B42BD" w:rsidRPr="00292063" w14:paraId="40BDEC97" w14:textId="77777777" w:rsidTr="00146F67">
        <w:trPr>
          <w:trHeight w:val="227"/>
          <w:jc w:val="center"/>
        </w:trPr>
        <w:tc>
          <w:tcPr>
            <w:tcW w:w="6226" w:type="dxa"/>
            <w:tcBorders>
              <w:left w:val="nil"/>
              <w:right w:val="nil"/>
            </w:tcBorders>
            <w:noWrap/>
          </w:tcPr>
          <w:p w14:paraId="7D82D5E0" w14:textId="1264E15A" w:rsidR="007B42BD" w:rsidRPr="00C80BDD" w:rsidRDefault="007B42BD" w:rsidP="007B42BD">
            <w:pPr>
              <w:spacing w:before="0" w:after="0" w:line="240" w:lineRule="auto"/>
              <w:jc w:val="left"/>
            </w:pPr>
            <w:r w:rsidRPr="00306DBA">
              <w:t xml:space="preserve">  De 1 a 30 dias</w:t>
            </w:r>
          </w:p>
        </w:tc>
        <w:tc>
          <w:tcPr>
            <w:tcW w:w="387" w:type="dxa"/>
            <w:tcBorders>
              <w:left w:val="nil"/>
              <w:right w:val="nil"/>
            </w:tcBorders>
          </w:tcPr>
          <w:p w14:paraId="1F53E1B9" w14:textId="77777777" w:rsidR="007B42BD" w:rsidRPr="00292063" w:rsidRDefault="007B42BD" w:rsidP="007B42BD">
            <w:pPr>
              <w:spacing w:before="0" w:after="0" w:line="240" w:lineRule="auto"/>
              <w:jc w:val="left"/>
              <w:rPr>
                <w:rFonts w:cs="Arial"/>
                <w:color w:val="000000"/>
                <w:lang w:eastAsia="pt-BR"/>
              </w:rPr>
            </w:pPr>
          </w:p>
        </w:tc>
        <w:tc>
          <w:tcPr>
            <w:tcW w:w="146" w:type="dxa"/>
            <w:tcBorders>
              <w:left w:val="nil"/>
              <w:right w:val="nil"/>
            </w:tcBorders>
            <w:noWrap/>
            <w:vAlign w:val="center"/>
          </w:tcPr>
          <w:p w14:paraId="700726AF" w14:textId="77777777" w:rsidR="007B42BD" w:rsidRPr="00292063" w:rsidRDefault="007B42BD" w:rsidP="007B42BD">
            <w:pPr>
              <w:spacing w:before="0" w:after="0" w:line="240" w:lineRule="auto"/>
              <w:jc w:val="left"/>
              <w:rPr>
                <w:rFonts w:cs="Arial"/>
                <w:color w:val="000000"/>
                <w:lang w:eastAsia="pt-BR"/>
              </w:rPr>
            </w:pPr>
          </w:p>
        </w:tc>
        <w:tc>
          <w:tcPr>
            <w:tcW w:w="1418" w:type="dxa"/>
            <w:tcBorders>
              <w:top w:val="single" w:sz="4" w:space="0" w:color="auto"/>
              <w:left w:val="nil"/>
              <w:right w:val="nil"/>
            </w:tcBorders>
            <w:noWrap/>
          </w:tcPr>
          <w:p w14:paraId="5D63F56B" w14:textId="4B9B6860" w:rsidR="007B42BD" w:rsidRPr="00DD7A52" w:rsidRDefault="007B42BD" w:rsidP="007B42BD">
            <w:pPr>
              <w:spacing w:before="0" w:after="0" w:line="240" w:lineRule="auto"/>
              <w:jc w:val="right"/>
            </w:pPr>
            <w:r w:rsidRPr="00185174">
              <w:t>59.581</w:t>
            </w:r>
          </w:p>
        </w:tc>
        <w:tc>
          <w:tcPr>
            <w:tcW w:w="146" w:type="dxa"/>
            <w:tcBorders>
              <w:left w:val="nil"/>
              <w:right w:val="nil"/>
            </w:tcBorders>
            <w:noWrap/>
          </w:tcPr>
          <w:p w14:paraId="5ECAEECC" w14:textId="77777777" w:rsidR="007B42BD" w:rsidRPr="00292063" w:rsidRDefault="007B42BD" w:rsidP="007B42BD">
            <w:pPr>
              <w:spacing w:before="0" w:after="0" w:line="240" w:lineRule="auto"/>
              <w:jc w:val="right"/>
              <w:rPr>
                <w:rFonts w:cs="Arial"/>
                <w:color w:val="000000"/>
                <w:lang w:eastAsia="pt-BR"/>
              </w:rPr>
            </w:pPr>
          </w:p>
        </w:tc>
        <w:tc>
          <w:tcPr>
            <w:tcW w:w="1418" w:type="dxa"/>
            <w:tcBorders>
              <w:top w:val="single" w:sz="4" w:space="0" w:color="auto"/>
              <w:left w:val="nil"/>
              <w:right w:val="nil"/>
            </w:tcBorders>
            <w:noWrap/>
          </w:tcPr>
          <w:p w14:paraId="2A37FBA7" w14:textId="24000624" w:rsidR="007B42BD" w:rsidRPr="00DD7A52" w:rsidRDefault="007B42BD" w:rsidP="007B42BD">
            <w:pPr>
              <w:spacing w:before="0" w:after="0" w:line="240" w:lineRule="auto"/>
              <w:jc w:val="right"/>
            </w:pPr>
            <w:r w:rsidRPr="00185174">
              <w:t>15.413</w:t>
            </w:r>
          </w:p>
        </w:tc>
      </w:tr>
      <w:tr w:rsidR="007B42BD" w:rsidRPr="00292063" w14:paraId="48C8F6DD" w14:textId="77777777" w:rsidTr="00146F67">
        <w:trPr>
          <w:trHeight w:val="227"/>
          <w:jc w:val="center"/>
        </w:trPr>
        <w:tc>
          <w:tcPr>
            <w:tcW w:w="6226" w:type="dxa"/>
            <w:tcBorders>
              <w:left w:val="nil"/>
              <w:right w:val="nil"/>
            </w:tcBorders>
            <w:noWrap/>
          </w:tcPr>
          <w:p w14:paraId="101CD81A" w14:textId="4325E7ED" w:rsidR="007B42BD" w:rsidRPr="00C80BDD" w:rsidRDefault="007B42BD" w:rsidP="007B42BD">
            <w:pPr>
              <w:spacing w:before="0" w:after="0" w:line="240" w:lineRule="auto"/>
              <w:jc w:val="left"/>
            </w:pPr>
            <w:r w:rsidRPr="00306DBA">
              <w:t xml:space="preserve">  De 31 a 60 dias</w:t>
            </w:r>
          </w:p>
        </w:tc>
        <w:tc>
          <w:tcPr>
            <w:tcW w:w="387" w:type="dxa"/>
            <w:tcBorders>
              <w:left w:val="nil"/>
              <w:right w:val="nil"/>
            </w:tcBorders>
          </w:tcPr>
          <w:p w14:paraId="3D9B195A" w14:textId="77777777" w:rsidR="007B42BD" w:rsidRPr="00292063" w:rsidRDefault="007B42BD" w:rsidP="007B42BD">
            <w:pPr>
              <w:spacing w:before="0" w:after="0" w:line="240" w:lineRule="auto"/>
              <w:jc w:val="left"/>
              <w:rPr>
                <w:rFonts w:cs="Arial"/>
                <w:color w:val="000000"/>
                <w:lang w:eastAsia="pt-BR"/>
              </w:rPr>
            </w:pPr>
          </w:p>
        </w:tc>
        <w:tc>
          <w:tcPr>
            <w:tcW w:w="146" w:type="dxa"/>
            <w:tcBorders>
              <w:left w:val="nil"/>
              <w:right w:val="nil"/>
            </w:tcBorders>
            <w:noWrap/>
            <w:vAlign w:val="center"/>
          </w:tcPr>
          <w:p w14:paraId="022860DC" w14:textId="77777777" w:rsidR="007B42BD" w:rsidRPr="00292063" w:rsidRDefault="007B42BD" w:rsidP="007B42BD">
            <w:pPr>
              <w:spacing w:before="0" w:after="0" w:line="240" w:lineRule="auto"/>
              <w:jc w:val="left"/>
              <w:rPr>
                <w:rFonts w:cs="Arial"/>
                <w:color w:val="000000"/>
                <w:lang w:eastAsia="pt-BR"/>
              </w:rPr>
            </w:pPr>
          </w:p>
        </w:tc>
        <w:tc>
          <w:tcPr>
            <w:tcW w:w="1418" w:type="dxa"/>
            <w:tcBorders>
              <w:left w:val="nil"/>
              <w:right w:val="nil"/>
            </w:tcBorders>
            <w:noWrap/>
          </w:tcPr>
          <w:p w14:paraId="62189AE8" w14:textId="2FF84FB2" w:rsidR="007B42BD" w:rsidRPr="00DD7A52" w:rsidRDefault="007B42BD" w:rsidP="007B42BD">
            <w:pPr>
              <w:spacing w:before="0" w:after="0" w:line="240" w:lineRule="auto"/>
              <w:jc w:val="right"/>
            </w:pPr>
            <w:r w:rsidRPr="00185174">
              <w:t>17.132</w:t>
            </w:r>
          </w:p>
        </w:tc>
        <w:tc>
          <w:tcPr>
            <w:tcW w:w="146" w:type="dxa"/>
            <w:tcBorders>
              <w:left w:val="nil"/>
              <w:right w:val="nil"/>
            </w:tcBorders>
            <w:noWrap/>
          </w:tcPr>
          <w:p w14:paraId="64FB9EF5" w14:textId="77777777" w:rsidR="007B42BD" w:rsidRPr="00292063" w:rsidRDefault="007B42BD" w:rsidP="007B42BD">
            <w:pPr>
              <w:spacing w:before="0" w:after="0" w:line="240" w:lineRule="auto"/>
              <w:jc w:val="right"/>
              <w:rPr>
                <w:rFonts w:cs="Arial"/>
                <w:color w:val="000000"/>
                <w:lang w:eastAsia="pt-BR"/>
              </w:rPr>
            </w:pPr>
          </w:p>
        </w:tc>
        <w:tc>
          <w:tcPr>
            <w:tcW w:w="1418" w:type="dxa"/>
            <w:tcBorders>
              <w:left w:val="nil"/>
              <w:right w:val="nil"/>
            </w:tcBorders>
            <w:noWrap/>
          </w:tcPr>
          <w:p w14:paraId="240E0455" w14:textId="6416377A" w:rsidR="007B42BD" w:rsidRPr="00DD7A52" w:rsidRDefault="007B42BD" w:rsidP="007B42BD">
            <w:pPr>
              <w:spacing w:before="0" w:after="0" w:line="240" w:lineRule="auto"/>
              <w:jc w:val="right"/>
            </w:pPr>
            <w:r w:rsidRPr="00185174">
              <w:t>20.294</w:t>
            </w:r>
          </w:p>
        </w:tc>
      </w:tr>
      <w:tr w:rsidR="007B42BD" w:rsidRPr="00292063" w14:paraId="3DA199B4" w14:textId="77777777" w:rsidTr="00146F67">
        <w:trPr>
          <w:trHeight w:val="227"/>
          <w:jc w:val="center"/>
        </w:trPr>
        <w:tc>
          <w:tcPr>
            <w:tcW w:w="6226" w:type="dxa"/>
            <w:tcBorders>
              <w:left w:val="nil"/>
              <w:right w:val="nil"/>
            </w:tcBorders>
            <w:noWrap/>
          </w:tcPr>
          <w:p w14:paraId="391A3A7F" w14:textId="203F4BB6" w:rsidR="007B42BD" w:rsidRPr="00C80BDD" w:rsidRDefault="007B42BD" w:rsidP="007B42BD">
            <w:pPr>
              <w:spacing w:before="0" w:after="0" w:line="240" w:lineRule="auto"/>
              <w:jc w:val="left"/>
            </w:pPr>
            <w:r w:rsidRPr="00306DBA">
              <w:t xml:space="preserve">  De 61 a 90 dias</w:t>
            </w:r>
          </w:p>
        </w:tc>
        <w:tc>
          <w:tcPr>
            <w:tcW w:w="387" w:type="dxa"/>
            <w:tcBorders>
              <w:left w:val="nil"/>
              <w:right w:val="nil"/>
            </w:tcBorders>
          </w:tcPr>
          <w:p w14:paraId="3E42F493" w14:textId="77777777" w:rsidR="007B42BD" w:rsidRPr="00292063" w:rsidRDefault="007B42BD" w:rsidP="007B42BD">
            <w:pPr>
              <w:spacing w:before="0" w:after="0" w:line="240" w:lineRule="auto"/>
              <w:jc w:val="left"/>
              <w:rPr>
                <w:rFonts w:cs="Arial"/>
                <w:color w:val="000000"/>
                <w:lang w:eastAsia="pt-BR"/>
              </w:rPr>
            </w:pPr>
          </w:p>
        </w:tc>
        <w:tc>
          <w:tcPr>
            <w:tcW w:w="146" w:type="dxa"/>
            <w:tcBorders>
              <w:left w:val="nil"/>
              <w:right w:val="nil"/>
            </w:tcBorders>
            <w:noWrap/>
            <w:vAlign w:val="center"/>
          </w:tcPr>
          <w:p w14:paraId="29AD8E76" w14:textId="77777777" w:rsidR="007B42BD" w:rsidRPr="00292063" w:rsidRDefault="007B42BD" w:rsidP="007B42BD">
            <w:pPr>
              <w:spacing w:before="0" w:after="0" w:line="240" w:lineRule="auto"/>
              <w:jc w:val="left"/>
              <w:rPr>
                <w:rFonts w:cs="Arial"/>
                <w:color w:val="000000"/>
                <w:lang w:eastAsia="pt-BR"/>
              </w:rPr>
            </w:pPr>
          </w:p>
        </w:tc>
        <w:tc>
          <w:tcPr>
            <w:tcW w:w="1418" w:type="dxa"/>
            <w:tcBorders>
              <w:left w:val="nil"/>
              <w:right w:val="nil"/>
            </w:tcBorders>
            <w:noWrap/>
          </w:tcPr>
          <w:p w14:paraId="023EFD4B" w14:textId="435B3F07" w:rsidR="007B42BD" w:rsidRPr="00DD7A52" w:rsidRDefault="007B42BD" w:rsidP="007B42BD">
            <w:pPr>
              <w:spacing w:before="0" w:after="0" w:line="240" w:lineRule="auto"/>
              <w:jc w:val="right"/>
            </w:pPr>
            <w:r w:rsidRPr="00185174">
              <w:t>25.355</w:t>
            </w:r>
          </w:p>
        </w:tc>
        <w:tc>
          <w:tcPr>
            <w:tcW w:w="146" w:type="dxa"/>
            <w:tcBorders>
              <w:left w:val="nil"/>
              <w:right w:val="nil"/>
            </w:tcBorders>
            <w:noWrap/>
          </w:tcPr>
          <w:p w14:paraId="4587D11B" w14:textId="77777777" w:rsidR="007B42BD" w:rsidRPr="00292063" w:rsidRDefault="007B42BD" w:rsidP="007B42BD">
            <w:pPr>
              <w:spacing w:before="0" w:after="0" w:line="240" w:lineRule="auto"/>
              <w:jc w:val="right"/>
              <w:rPr>
                <w:rFonts w:cs="Arial"/>
                <w:color w:val="000000"/>
                <w:lang w:eastAsia="pt-BR"/>
              </w:rPr>
            </w:pPr>
          </w:p>
        </w:tc>
        <w:tc>
          <w:tcPr>
            <w:tcW w:w="1418" w:type="dxa"/>
            <w:tcBorders>
              <w:left w:val="nil"/>
              <w:right w:val="nil"/>
            </w:tcBorders>
            <w:noWrap/>
          </w:tcPr>
          <w:p w14:paraId="066DCEC2" w14:textId="1E8DC51D" w:rsidR="007B42BD" w:rsidRPr="00DD7A52" w:rsidRDefault="007B42BD" w:rsidP="007B42BD">
            <w:pPr>
              <w:spacing w:before="0" w:after="0" w:line="240" w:lineRule="auto"/>
              <w:jc w:val="right"/>
            </w:pPr>
            <w:r w:rsidRPr="00185174">
              <w:t>1.753</w:t>
            </w:r>
          </w:p>
        </w:tc>
      </w:tr>
      <w:tr w:rsidR="007B42BD" w:rsidRPr="00292063" w14:paraId="22C57D03" w14:textId="77777777" w:rsidTr="00146F67">
        <w:trPr>
          <w:trHeight w:val="227"/>
          <w:jc w:val="center"/>
        </w:trPr>
        <w:tc>
          <w:tcPr>
            <w:tcW w:w="6226" w:type="dxa"/>
            <w:tcBorders>
              <w:left w:val="nil"/>
              <w:right w:val="nil"/>
            </w:tcBorders>
            <w:noWrap/>
          </w:tcPr>
          <w:p w14:paraId="547B3FBD" w14:textId="37484C13" w:rsidR="007B42BD" w:rsidRPr="00C80BDD" w:rsidRDefault="007B42BD" w:rsidP="007B42BD">
            <w:pPr>
              <w:spacing w:before="0" w:after="0" w:line="240" w:lineRule="auto"/>
              <w:jc w:val="left"/>
            </w:pPr>
            <w:r w:rsidRPr="00306DBA">
              <w:t xml:space="preserve">  De 91 a 120 dias</w:t>
            </w:r>
          </w:p>
        </w:tc>
        <w:tc>
          <w:tcPr>
            <w:tcW w:w="387" w:type="dxa"/>
            <w:tcBorders>
              <w:left w:val="nil"/>
              <w:right w:val="nil"/>
            </w:tcBorders>
          </w:tcPr>
          <w:p w14:paraId="174910B3" w14:textId="77777777" w:rsidR="007B42BD" w:rsidRPr="00292063" w:rsidRDefault="007B42BD" w:rsidP="007B42BD">
            <w:pPr>
              <w:spacing w:before="0" w:after="0" w:line="240" w:lineRule="auto"/>
              <w:jc w:val="left"/>
              <w:rPr>
                <w:rFonts w:cs="Arial"/>
                <w:color w:val="000000"/>
                <w:lang w:eastAsia="pt-BR"/>
              </w:rPr>
            </w:pPr>
          </w:p>
        </w:tc>
        <w:tc>
          <w:tcPr>
            <w:tcW w:w="146" w:type="dxa"/>
            <w:tcBorders>
              <w:left w:val="nil"/>
              <w:right w:val="nil"/>
            </w:tcBorders>
            <w:noWrap/>
            <w:vAlign w:val="center"/>
          </w:tcPr>
          <w:p w14:paraId="6912711A" w14:textId="77777777" w:rsidR="007B42BD" w:rsidRPr="00292063" w:rsidRDefault="007B42BD" w:rsidP="007B42BD">
            <w:pPr>
              <w:spacing w:before="0" w:after="0" w:line="240" w:lineRule="auto"/>
              <w:jc w:val="left"/>
              <w:rPr>
                <w:rFonts w:cs="Arial"/>
                <w:color w:val="000000"/>
                <w:lang w:eastAsia="pt-BR"/>
              </w:rPr>
            </w:pPr>
          </w:p>
        </w:tc>
        <w:tc>
          <w:tcPr>
            <w:tcW w:w="1418" w:type="dxa"/>
            <w:tcBorders>
              <w:left w:val="nil"/>
              <w:right w:val="nil"/>
            </w:tcBorders>
            <w:noWrap/>
          </w:tcPr>
          <w:p w14:paraId="0389D6A1" w14:textId="3FCFADA5" w:rsidR="007B42BD" w:rsidRPr="00DD7A52" w:rsidRDefault="007B42BD" w:rsidP="007B42BD">
            <w:pPr>
              <w:spacing w:before="0" w:after="0" w:line="240" w:lineRule="auto"/>
              <w:jc w:val="right"/>
            </w:pPr>
            <w:r w:rsidRPr="00185174">
              <w:t>31.352</w:t>
            </w:r>
          </w:p>
        </w:tc>
        <w:tc>
          <w:tcPr>
            <w:tcW w:w="146" w:type="dxa"/>
            <w:tcBorders>
              <w:left w:val="nil"/>
              <w:right w:val="nil"/>
            </w:tcBorders>
            <w:noWrap/>
          </w:tcPr>
          <w:p w14:paraId="59FB8C58" w14:textId="77777777" w:rsidR="007B42BD" w:rsidRPr="00292063" w:rsidRDefault="007B42BD" w:rsidP="007B42BD">
            <w:pPr>
              <w:spacing w:before="0" w:after="0" w:line="240" w:lineRule="auto"/>
              <w:jc w:val="right"/>
              <w:rPr>
                <w:rFonts w:cs="Arial"/>
                <w:color w:val="000000"/>
                <w:lang w:eastAsia="pt-BR"/>
              </w:rPr>
            </w:pPr>
          </w:p>
        </w:tc>
        <w:tc>
          <w:tcPr>
            <w:tcW w:w="1418" w:type="dxa"/>
            <w:tcBorders>
              <w:left w:val="nil"/>
              <w:right w:val="nil"/>
            </w:tcBorders>
            <w:noWrap/>
          </w:tcPr>
          <w:p w14:paraId="2243EC1B" w14:textId="1D45710E" w:rsidR="007B42BD" w:rsidRPr="00DD7A52" w:rsidRDefault="007B42BD" w:rsidP="007B42BD">
            <w:pPr>
              <w:spacing w:before="0" w:after="0" w:line="240" w:lineRule="auto"/>
              <w:jc w:val="right"/>
            </w:pPr>
            <w:r w:rsidRPr="00185174">
              <w:t>2.778</w:t>
            </w:r>
          </w:p>
        </w:tc>
      </w:tr>
      <w:tr w:rsidR="007B42BD" w:rsidRPr="00292063" w14:paraId="7155F07A" w14:textId="77777777" w:rsidTr="00146F67">
        <w:trPr>
          <w:trHeight w:val="227"/>
          <w:jc w:val="center"/>
        </w:trPr>
        <w:tc>
          <w:tcPr>
            <w:tcW w:w="6226" w:type="dxa"/>
            <w:tcBorders>
              <w:left w:val="nil"/>
              <w:right w:val="nil"/>
            </w:tcBorders>
            <w:noWrap/>
          </w:tcPr>
          <w:p w14:paraId="2DE1C917" w14:textId="6B9B4F43" w:rsidR="007B42BD" w:rsidRPr="00C80BDD" w:rsidRDefault="007B42BD" w:rsidP="007B42BD">
            <w:pPr>
              <w:spacing w:before="0" w:after="0" w:line="240" w:lineRule="auto"/>
              <w:jc w:val="left"/>
            </w:pPr>
            <w:r w:rsidRPr="00306DBA">
              <w:t xml:space="preserve">  De 121 a 150 dias</w:t>
            </w:r>
          </w:p>
        </w:tc>
        <w:tc>
          <w:tcPr>
            <w:tcW w:w="387" w:type="dxa"/>
            <w:tcBorders>
              <w:left w:val="nil"/>
              <w:right w:val="nil"/>
            </w:tcBorders>
          </w:tcPr>
          <w:p w14:paraId="49EC376B" w14:textId="77777777" w:rsidR="007B42BD" w:rsidRPr="00292063" w:rsidRDefault="007B42BD" w:rsidP="007B42BD">
            <w:pPr>
              <w:spacing w:before="0" w:after="0" w:line="240" w:lineRule="auto"/>
              <w:jc w:val="left"/>
              <w:rPr>
                <w:rFonts w:cs="Arial"/>
                <w:color w:val="000000"/>
                <w:lang w:eastAsia="pt-BR"/>
              </w:rPr>
            </w:pPr>
          </w:p>
        </w:tc>
        <w:tc>
          <w:tcPr>
            <w:tcW w:w="146" w:type="dxa"/>
            <w:tcBorders>
              <w:left w:val="nil"/>
              <w:right w:val="nil"/>
            </w:tcBorders>
            <w:noWrap/>
            <w:vAlign w:val="center"/>
          </w:tcPr>
          <w:p w14:paraId="0616E954" w14:textId="77777777" w:rsidR="007B42BD" w:rsidRPr="00292063" w:rsidRDefault="007B42BD" w:rsidP="007B42BD">
            <w:pPr>
              <w:spacing w:before="0" w:after="0" w:line="240" w:lineRule="auto"/>
              <w:jc w:val="left"/>
              <w:rPr>
                <w:rFonts w:cs="Arial"/>
                <w:color w:val="000000"/>
                <w:lang w:eastAsia="pt-BR"/>
              </w:rPr>
            </w:pPr>
          </w:p>
        </w:tc>
        <w:tc>
          <w:tcPr>
            <w:tcW w:w="1418" w:type="dxa"/>
            <w:tcBorders>
              <w:left w:val="nil"/>
              <w:right w:val="nil"/>
            </w:tcBorders>
            <w:noWrap/>
          </w:tcPr>
          <w:p w14:paraId="3801ECBF" w14:textId="0C0EDEF6" w:rsidR="007B42BD" w:rsidRPr="00DD7A52" w:rsidRDefault="007B42BD" w:rsidP="007B42BD">
            <w:pPr>
              <w:spacing w:before="0" w:after="0" w:line="240" w:lineRule="auto"/>
              <w:jc w:val="right"/>
            </w:pPr>
            <w:r w:rsidRPr="00185174">
              <w:t>1.569</w:t>
            </w:r>
          </w:p>
        </w:tc>
        <w:tc>
          <w:tcPr>
            <w:tcW w:w="146" w:type="dxa"/>
            <w:tcBorders>
              <w:left w:val="nil"/>
              <w:right w:val="nil"/>
            </w:tcBorders>
            <w:noWrap/>
          </w:tcPr>
          <w:p w14:paraId="3CE41BD3" w14:textId="77777777" w:rsidR="007B42BD" w:rsidRPr="00292063" w:rsidRDefault="007B42BD" w:rsidP="007B42BD">
            <w:pPr>
              <w:spacing w:before="0" w:after="0" w:line="240" w:lineRule="auto"/>
              <w:jc w:val="right"/>
              <w:rPr>
                <w:rFonts w:cs="Arial"/>
                <w:color w:val="000000"/>
                <w:lang w:eastAsia="pt-BR"/>
              </w:rPr>
            </w:pPr>
          </w:p>
        </w:tc>
        <w:tc>
          <w:tcPr>
            <w:tcW w:w="1418" w:type="dxa"/>
            <w:tcBorders>
              <w:left w:val="nil"/>
              <w:right w:val="nil"/>
            </w:tcBorders>
            <w:noWrap/>
          </w:tcPr>
          <w:p w14:paraId="160C4F96" w14:textId="318C31AD" w:rsidR="007B42BD" w:rsidRPr="00DD7A52" w:rsidRDefault="007B42BD" w:rsidP="007B42BD">
            <w:pPr>
              <w:spacing w:before="0" w:after="0" w:line="240" w:lineRule="auto"/>
              <w:jc w:val="right"/>
            </w:pPr>
            <w:r w:rsidRPr="00185174">
              <w:t>693</w:t>
            </w:r>
          </w:p>
        </w:tc>
      </w:tr>
      <w:tr w:rsidR="007B42BD" w:rsidRPr="00292063" w14:paraId="208FA411" w14:textId="77777777" w:rsidTr="00146F67">
        <w:trPr>
          <w:trHeight w:val="227"/>
          <w:jc w:val="center"/>
        </w:trPr>
        <w:tc>
          <w:tcPr>
            <w:tcW w:w="6226" w:type="dxa"/>
            <w:tcBorders>
              <w:left w:val="nil"/>
              <w:right w:val="nil"/>
            </w:tcBorders>
            <w:noWrap/>
          </w:tcPr>
          <w:p w14:paraId="2DBE3C16" w14:textId="403CBFCA" w:rsidR="007B42BD" w:rsidRPr="00C80BDD" w:rsidRDefault="007B42BD" w:rsidP="007B42BD">
            <w:pPr>
              <w:spacing w:before="0" w:after="0" w:line="240" w:lineRule="auto"/>
              <w:jc w:val="left"/>
            </w:pPr>
            <w:r w:rsidRPr="00306DBA">
              <w:t xml:space="preserve">  De 151 a 180 dias</w:t>
            </w:r>
          </w:p>
        </w:tc>
        <w:tc>
          <w:tcPr>
            <w:tcW w:w="387" w:type="dxa"/>
            <w:tcBorders>
              <w:left w:val="nil"/>
              <w:right w:val="nil"/>
            </w:tcBorders>
          </w:tcPr>
          <w:p w14:paraId="7613D6C7" w14:textId="77777777" w:rsidR="007B42BD" w:rsidRPr="00292063" w:rsidRDefault="007B42BD" w:rsidP="007B42BD">
            <w:pPr>
              <w:spacing w:before="0" w:after="0" w:line="240" w:lineRule="auto"/>
              <w:jc w:val="left"/>
              <w:rPr>
                <w:rFonts w:cs="Arial"/>
                <w:color w:val="000000"/>
                <w:lang w:eastAsia="pt-BR"/>
              </w:rPr>
            </w:pPr>
          </w:p>
        </w:tc>
        <w:tc>
          <w:tcPr>
            <w:tcW w:w="146" w:type="dxa"/>
            <w:tcBorders>
              <w:left w:val="nil"/>
              <w:right w:val="nil"/>
            </w:tcBorders>
            <w:noWrap/>
            <w:vAlign w:val="center"/>
          </w:tcPr>
          <w:p w14:paraId="722398BC" w14:textId="77777777" w:rsidR="007B42BD" w:rsidRPr="00292063" w:rsidRDefault="007B42BD" w:rsidP="007B42BD">
            <w:pPr>
              <w:spacing w:before="0" w:after="0" w:line="240" w:lineRule="auto"/>
              <w:jc w:val="left"/>
              <w:rPr>
                <w:rFonts w:cs="Arial"/>
                <w:color w:val="000000"/>
                <w:lang w:eastAsia="pt-BR"/>
              </w:rPr>
            </w:pPr>
          </w:p>
        </w:tc>
        <w:tc>
          <w:tcPr>
            <w:tcW w:w="1418" w:type="dxa"/>
            <w:tcBorders>
              <w:left w:val="nil"/>
              <w:right w:val="nil"/>
            </w:tcBorders>
            <w:noWrap/>
          </w:tcPr>
          <w:p w14:paraId="5AA75BA8" w14:textId="6A5A7710" w:rsidR="007B42BD" w:rsidRPr="00DD7A52" w:rsidRDefault="007B42BD" w:rsidP="007B42BD">
            <w:pPr>
              <w:spacing w:before="0" w:after="0" w:line="240" w:lineRule="auto"/>
              <w:jc w:val="right"/>
            </w:pPr>
            <w:r w:rsidRPr="00185174">
              <w:t>3.016</w:t>
            </w:r>
          </w:p>
        </w:tc>
        <w:tc>
          <w:tcPr>
            <w:tcW w:w="146" w:type="dxa"/>
            <w:tcBorders>
              <w:left w:val="nil"/>
              <w:right w:val="nil"/>
            </w:tcBorders>
            <w:noWrap/>
          </w:tcPr>
          <w:p w14:paraId="61742381" w14:textId="77777777" w:rsidR="007B42BD" w:rsidRPr="00292063" w:rsidRDefault="007B42BD" w:rsidP="007B42BD">
            <w:pPr>
              <w:spacing w:before="0" w:after="0" w:line="240" w:lineRule="auto"/>
              <w:jc w:val="right"/>
              <w:rPr>
                <w:rFonts w:cs="Arial"/>
                <w:color w:val="000000"/>
                <w:lang w:eastAsia="pt-BR"/>
              </w:rPr>
            </w:pPr>
          </w:p>
        </w:tc>
        <w:tc>
          <w:tcPr>
            <w:tcW w:w="1418" w:type="dxa"/>
            <w:tcBorders>
              <w:left w:val="nil"/>
              <w:right w:val="nil"/>
            </w:tcBorders>
            <w:noWrap/>
          </w:tcPr>
          <w:p w14:paraId="3F830626" w14:textId="2B968A03" w:rsidR="007B42BD" w:rsidRPr="00DD7A52" w:rsidRDefault="007B42BD" w:rsidP="007B42BD">
            <w:pPr>
              <w:spacing w:before="0" w:after="0" w:line="240" w:lineRule="auto"/>
              <w:jc w:val="right"/>
            </w:pPr>
            <w:r w:rsidRPr="00185174">
              <w:t>1.440</w:t>
            </w:r>
          </w:p>
        </w:tc>
      </w:tr>
      <w:tr w:rsidR="007B42BD" w:rsidRPr="00292063" w14:paraId="5A4EF087" w14:textId="77777777" w:rsidTr="00146F67">
        <w:trPr>
          <w:trHeight w:val="227"/>
          <w:jc w:val="center"/>
        </w:trPr>
        <w:tc>
          <w:tcPr>
            <w:tcW w:w="6226" w:type="dxa"/>
            <w:tcBorders>
              <w:left w:val="nil"/>
              <w:right w:val="nil"/>
            </w:tcBorders>
            <w:noWrap/>
          </w:tcPr>
          <w:p w14:paraId="431677BE" w14:textId="75968B5C" w:rsidR="007B42BD" w:rsidRPr="00C80BDD" w:rsidRDefault="007B42BD" w:rsidP="007B42BD">
            <w:pPr>
              <w:spacing w:before="0" w:after="0" w:line="240" w:lineRule="auto"/>
              <w:jc w:val="left"/>
            </w:pPr>
            <w:r w:rsidRPr="00306DBA">
              <w:t xml:space="preserve">  De 181 a 365 dias</w:t>
            </w:r>
          </w:p>
        </w:tc>
        <w:tc>
          <w:tcPr>
            <w:tcW w:w="387" w:type="dxa"/>
            <w:tcBorders>
              <w:left w:val="nil"/>
              <w:right w:val="nil"/>
            </w:tcBorders>
          </w:tcPr>
          <w:p w14:paraId="4FFC9521" w14:textId="77777777" w:rsidR="007B42BD" w:rsidRPr="00292063" w:rsidRDefault="007B42BD" w:rsidP="007B42BD">
            <w:pPr>
              <w:spacing w:before="0" w:after="0" w:line="240" w:lineRule="auto"/>
              <w:jc w:val="left"/>
              <w:rPr>
                <w:rFonts w:cs="Arial"/>
                <w:color w:val="000000"/>
                <w:lang w:eastAsia="pt-BR"/>
              </w:rPr>
            </w:pPr>
          </w:p>
        </w:tc>
        <w:tc>
          <w:tcPr>
            <w:tcW w:w="146" w:type="dxa"/>
            <w:tcBorders>
              <w:left w:val="nil"/>
              <w:right w:val="nil"/>
            </w:tcBorders>
            <w:noWrap/>
            <w:vAlign w:val="center"/>
          </w:tcPr>
          <w:p w14:paraId="27F1FC6A" w14:textId="77777777" w:rsidR="007B42BD" w:rsidRPr="00292063" w:rsidRDefault="007B42BD" w:rsidP="007B42BD">
            <w:pPr>
              <w:spacing w:before="0" w:after="0" w:line="240" w:lineRule="auto"/>
              <w:jc w:val="left"/>
              <w:rPr>
                <w:rFonts w:cs="Arial"/>
                <w:color w:val="000000"/>
                <w:lang w:eastAsia="pt-BR"/>
              </w:rPr>
            </w:pPr>
          </w:p>
        </w:tc>
        <w:tc>
          <w:tcPr>
            <w:tcW w:w="1418" w:type="dxa"/>
            <w:tcBorders>
              <w:left w:val="nil"/>
              <w:right w:val="nil"/>
            </w:tcBorders>
            <w:noWrap/>
          </w:tcPr>
          <w:p w14:paraId="096D37CB" w14:textId="49396FD4" w:rsidR="007B42BD" w:rsidRPr="00DD7A52" w:rsidRDefault="007B42BD" w:rsidP="007B42BD">
            <w:pPr>
              <w:spacing w:before="0" w:after="0" w:line="240" w:lineRule="auto"/>
              <w:jc w:val="right"/>
            </w:pPr>
            <w:r w:rsidRPr="00185174">
              <w:t>68.953</w:t>
            </w:r>
          </w:p>
        </w:tc>
        <w:tc>
          <w:tcPr>
            <w:tcW w:w="146" w:type="dxa"/>
            <w:tcBorders>
              <w:left w:val="nil"/>
              <w:right w:val="nil"/>
            </w:tcBorders>
            <w:noWrap/>
          </w:tcPr>
          <w:p w14:paraId="3E020C96" w14:textId="77777777" w:rsidR="007B42BD" w:rsidRPr="00292063" w:rsidRDefault="007B42BD" w:rsidP="007B42BD">
            <w:pPr>
              <w:spacing w:before="0" w:after="0" w:line="240" w:lineRule="auto"/>
              <w:jc w:val="right"/>
              <w:rPr>
                <w:rFonts w:cs="Arial"/>
                <w:color w:val="000000"/>
                <w:lang w:eastAsia="pt-BR"/>
              </w:rPr>
            </w:pPr>
          </w:p>
        </w:tc>
        <w:tc>
          <w:tcPr>
            <w:tcW w:w="1418" w:type="dxa"/>
            <w:tcBorders>
              <w:left w:val="nil"/>
              <w:right w:val="nil"/>
            </w:tcBorders>
            <w:noWrap/>
          </w:tcPr>
          <w:p w14:paraId="6FA9A5EA" w14:textId="3B83F095" w:rsidR="007B42BD" w:rsidRPr="00DD7A52" w:rsidRDefault="007B42BD" w:rsidP="007B42BD">
            <w:pPr>
              <w:spacing w:before="0" w:after="0" w:line="240" w:lineRule="auto"/>
              <w:jc w:val="right"/>
            </w:pPr>
            <w:r w:rsidRPr="00185174">
              <w:t>9.557</w:t>
            </w:r>
          </w:p>
        </w:tc>
      </w:tr>
      <w:tr w:rsidR="007B42BD" w:rsidRPr="00292063" w14:paraId="3A0408C6" w14:textId="77777777" w:rsidTr="00146F67">
        <w:trPr>
          <w:trHeight w:val="227"/>
          <w:jc w:val="center"/>
        </w:trPr>
        <w:tc>
          <w:tcPr>
            <w:tcW w:w="6226" w:type="dxa"/>
            <w:tcBorders>
              <w:left w:val="nil"/>
              <w:right w:val="nil"/>
            </w:tcBorders>
            <w:noWrap/>
            <w:hideMark/>
          </w:tcPr>
          <w:p w14:paraId="6B245989" w14:textId="1A3A574B" w:rsidR="007B42BD" w:rsidRPr="00292063" w:rsidRDefault="007B42BD" w:rsidP="007B42BD">
            <w:pPr>
              <w:spacing w:before="0" w:after="0" w:line="240" w:lineRule="auto"/>
              <w:jc w:val="left"/>
              <w:rPr>
                <w:rFonts w:cs="Arial"/>
                <w:color w:val="000000"/>
                <w:lang w:eastAsia="pt-BR"/>
              </w:rPr>
            </w:pPr>
            <w:r w:rsidRPr="00306DBA">
              <w:t xml:space="preserve">  Maior que 365 dias</w:t>
            </w:r>
          </w:p>
        </w:tc>
        <w:tc>
          <w:tcPr>
            <w:tcW w:w="387" w:type="dxa"/>
            <w:tcBorders>
              <w:left w:val="nil"/>
              <w:right w:val="nil"/>
            </w:tcBorders>
          </w:tcPr>
          <w:p w14:paraId="6C8BCF1C" w14:textId="77777777" w:rsidR="007B42BD" w:rsidRPr="00292063" w:rsidRDefault="007B42BD" w:rsidP="007B42BD">
            <w:pPr>
              <w:spacing w:before="0" w:after="0" w:line="240" w:lineRule="auto"/>
              <w:jc w:val="left"/>
              <w:rPr>
                <w:rFonts w:cs="Arial"/>
                <w:color w:val="000000"/>
                <w:lang w:eastAsia="pt-BR"/>
              </w:rPr>
            </w:pPr>
          </w:p>
        </w:tc>
        <w:tc>
          <w:tcPr>
            <w:tcW w:w="146" w:type="dxa"/>
            <w:tcBorders>
              <w:left w:val="nil"/>
              <w:right w:val="nil"/>
            </w:tcBorders>
            <w:noWrap/>
            <w:vAlign w:val="center"/>
            <w:hideMark/>
          </w:tcPr>
          <w:p w14:paraId="4A954634" w14:textId="77777777" w:rsidR="007B42BD" w:rsidRPr="00292063" w:rsidRDefault="007B42BD" w:rsidP="007B42BD">
            <w:pPr>
              <w:spacing w:before="0" w:after="0" w:line="240" w:lineRule="auto"/>
              <w:jc w:val="left"/>
              <w:rPr>
                <w:rFonts w:cs="Arial"/>
                <w:color w:val="000000"/>
                <w:lang w:eastAsia="pt-BR"/>
              </w:rPr>
            </w:pPr>
          </w:p>
        </w:tc>
        <w:tc>
          <w:tcPr>
            <w:tcW w:w="1418" w:type="dxa"/>
            <w:tcBorders>
              <w:left w:val="nil"/>
              <w:bottom w:val="single" w:sz="4" w:space="0" w:color="auto"/>
              <w:right w:val="nil"/>
            </w:tcBorders>
            <w:noWrap/>
          </w:tcPr>
          <w:p w14:paraId="5BB31B6C" w14:textId="60B418AE" w:rsidR="007B42BD" w:rsidRPr="00292063" w:rsidRDefault="007B42BD" w:rsidP="007B42BD">
            <w:pPr>
              <w:spacing w:before="0" w:after="0" w:line="240" w:lineRule="auto"/>
              <w:jc w:val="right"/>
              <w:rPr>
                <w:rFonts w:cs="Arial"/>
                <w:color w:val="000000"/>
                <w:lang w:eastAsia="pt-BR"/>
              </w:rPr>
            </w:pPr>
            <w:r w:rsidRPr="00185174">
              <w:t>48.560</w:t>
            </w:r>
          </w:p>
        </w:tc>
        <w:tc>
          <w:tcPr>
            <w:tcW w:w="146" w:type="dxa"/>
            <w:tcBorders>
              <w:left w:val="nil"/>
              <w:right w:val="nil"/>
            </w:tcBorders>
            <w:noWrap/>
            <w:hideMark/>
          </w:tcPr>
          <w:p w14:paraId="012FD29C" w14:textId="77777777" w:rsidR="007B42BD" w:rsidRPr="00292063" w:rsidRDefault="007B42BD" w:rsidP="007B42BD">
            <w:pPr>
              <w:spacing w:before="0" w:after="0" w:line="240" w:lineRule="auto"/>
              <w:jc w:val="right"/>
              <w:rPr>
                <w:rFonts w:cs="Arial"/>
                <w:color w:val="000000"/>
                <w:lang w:eastAsia="pt-BR"/>
              </w:rPr>
            </w:pPr>
          </w:p>
        </w:tc>
        <w:tc>
          <w:tcPr>
            <w:tcW w:w="1418" w:type="dxa"/>
            <w:tcBorders>
              <w:left w:val="nil"/>
              <w:bottom w:val="single" w:sz="4" w:space="0" w:color="auto"/>
              <w:right w:val="nil"/>
            </w:tcBorders>
            <w:noWrap/>
            <w:hideMark/>
          </w:tcPr>
          <w:p w14:paraId="22AF4C04" w14:textId="0D8D9239" w:rsidR="007B42BD" w:rsidRPr="00292063" w:rsidRDefault="007B42BD" w:rsidP="007B42BD">
            <w:pPr>
              <w:spacing w:before="0" w:after="0" w:line="240" w:lineRule="auto"/>
              <w:jc w:val="right"/>
              <w:rPr>
                <w:rFonts w:cs="Arial"/>
                <w:color w:val="000000"/>
                <w:lang w:eastAsia="pt-BR"/>
              </w:rPr>
            </w:pPr>
            <w:r w:rsidRPr="00185174">
              <w:t>24.163</w:t>
            </w:r>
          </w:p>
        </w:tc>
      </w:tr>
      <w:tr w:rsidR="007B42BD" w:rsidRPr="007B42BD" w14:paraId="744E2868" w14:textId="77777777" w:rsidTr="00146F67">
        <w:trPr>
          <w:trHeight w:val="227"/>
          <w:jc w:val="center"/>
        </w:trPr>
        <w:tc>
          <w:tcPr>
            <w:tcW w:w="6226" w:type="dxa"/>
            <w:tcBorders>
              <w:left w:val="nil"/>
              <w:right w:val="nil"/>
            </w:tcBorders>
            <w:noWrap/>
          </w:tcPr>
          <w:p w14:paraId="47D178AC" w14:textId="4B338773" w:rsidR="007B42BD" w:rsidRPr="007B42BD" w:rsidRDefault="007B42BD" w:rsidP="007B42BD">
            <w:pPr>
              <w:spacing w:before="0" w:after="0" w:line="240" w:lineRule="auto"/>
              <w:jc w:val="left"/>
              <w:rPr>
                <w:rFonts w:cs="Arial"/>
                <w:b/>
                <w:bCs/>
                <w:color w:val="500878"/>
                <w:lang w:eastAsia="pt-BR"/>
              </w:rPr>
            </w:pPr>
          </w:p>
        </w:tc>
        <w:tc>
          <w:tcPr>
            <w:tcW w:w="387" w:type="dxa"/>
            <w:tcBorders>
              <w:left w:val="nil"/>
              <w:right w:val="nil"/>
            </w:tcBorders>
          </w:tcPr>
          <w:p w14:paraId="4A0F2D75" w14:textId="77777777" w:rsidR="007B42BD" w:rsidRPr="007B42BD" w:rsidRDefault="007B42BD" w:rsidP="007B42BD">
            <w:pPr>
              <w:spacing w:before="0" w:after="0" w:line="240" w:lineRule="auto"/>
              <w:jc w:val="left"/>
              <w:rPr>
                <w:rFonts w:ascii="Times New Roman" w:hAnsi="Times New Roman"/>
                <w:b/>
                <w:bCs/>
                <w:color w:val="500878"/>
                <w:lang w:eastAsia="pt-BR"/>
              </w:rPr>
            </w:pPr>
          </w:p>
        </w:tc>
        <w:tc>
          <w:tcPr>
            <w:tcW w:w="146" w:type="dxa"/>
            <w:tcBorders>
              <w:left w:val="nil"/>
              <w:right w:val="nil"/>
            </w:tcBorders>
            <w:noWrap/>
            <w:vAlign w:val="center"/>
            <w:hideMark/>
          </w:tcPr>
          <w:p w14:paraId="434FCC94" w14:textId="77777777" w:rsidR="007B42BD" w:rsidRPr="007B42BD" w:rsidRDefault="007B42BD" w:rsidP="007B42BD">
            <w:pPr>
              <w:spacing w:before="0" w:after="0" w:line="240" w:lineRule="auto"/>
              <w:jc w:val="left"/>
              <w:rPr>
                <w:rFonts w:ascii="Times New Roman" w:hAnsi="Times New Roman"/>
                <w:b/>
                <w:bCs/>
                <w:color w:val="500878"/>
                <w:lang w:eastAsia="pt-BR"/>
              </w:rPr>
            </w:pPr>
          </w:p>
        </w:tc>
        <w:tc>
          <w:tcPr>
            <w:tcW w:w="1418" w:type="dxa"/>
            <w:tcBorders>
              <w:top w:val="single" w:sz="4" w:space="0" w:color="auto"/>
              <w:left w:val="nil"/>
              <w:bottom w:val="double" w:sz="4" w:space="0" w:color="auto"/>
              <w:right w:val="nil"/>
            </w:tcBorders>
            <w:shd w:val="clear" w:color="auto" w:fill="F8ECFE"/>
            <w:noWrap/>
          </w:tcPr>
          <w:p w14:paraId="676812E5" w14:textId="2EA393C0" w:rsidR="007B42BD" w:rsidRPr="007B42BD" w:rsidRDefault="007B42BD" w:rsidP="007B42BD">
            <w:pPr>
              <w:spacing w:before="0" w:after="0" w:line="240" w:lineRule="auto"/>
              <w:jc w:val="right"/>
              <w:rPr>
                <w:rFonts w:cs="Arial"/>
                <w:b/>
                <w:bCs/>
                <w:color w:val="500878"/>
                <w:lang w:eastAsia="pt-BR"/>
              </w:rPr>
            </w:pPr>
            <w:r w:rsidRPr="007B42BD">
              <w:rPr>
                <w:b/>
                <w:bCs/>
                <w:color w:val="500878"/>
              </w:rPr>
              <w:t>619.394</w:t>
            </w:r>
          </w:p>
        </w:tc>
        <w:tc>
          <w:tcPr>
            <w:tcW w:w="146" w:type="dxa"/>
            <w:tcBorders>
              <w:left w:val="nil"/>
              <w:right w:val="nil"/>
            </w:tcBorders>
            <w:noWrap/>
            <w:hideMark/>
          </w:tcPr>
          <w:p w14:paraId="1EA9BFD3" w14:textId="77777777" w:rsidR="007B42BD" w:rsidRPr="007B42BD" w:rsidRDefault="007B42BD" w:rsidP="007B42BD">
            <w:pPr>
              <w:spacing w:before="0" w:after="0" w:line="240" w:lineRule="auto"/>
              <w:jc w:val="right"/>
              <w:rPr>
                <w:rFonts w:cs="Arial"/>
                <w:b/>
                <w:bCs/>
                <w:color w:val="500878"/>
                <w:lang w:eastAsia="pt-BR"/>
              </w:rPr>
            </w:pPr>
          </w:p>
        </w:tc>
        <w:tc>
          <w:tcPr>
            <w:tcW w:w="1418" w:type="dxa"/>
            <w:tcBorders>
              <w:top w:val="single" w:sz="4" w:space="0" w:color="auto"/>
              <w:left w:val="nil"/>
              <w:bottom w:val="double" w:sz="4" w:space="0" w:color="auto"/>
              <w:right w:val="nil"/>
            </w:tcBorders>
            <w:shd w:val="clear" w:color="auto" w:fill="F8ECFE"/>
            <w:noWrap/>
            <w:hideMark/>
          </w:tcPr>
          <w:p w14:paraId="7130B2F4" w14:textId="32A70500" w:rsidR="007B42BD" w:rsidRPr="007B42BD" w:rsidRDefault="007B42BD" w:rsidP="007B42BD">
            <w:pPr>
              <w:spacing w:before="0" w:after="0" w:line="240" w:lineRule="auto"/>
              <w:jc w:val="right"/>
              <w:rPr>
                <w:rFonts w:cs="Arial"/>
                <w:b/>
                <w:bCs/>
                <w:color w:val="500878"/>
                <w:lang w:eastAsia="pt-BR"/>
              </w:rPr>
            </w:pPr>
            <w:r w:rsidRPr="007B42BD">
              <w:rPr>
                <w:b/>
                <w:bCs/>
                <w:color w:val="500878"/>
              </w:rPr>
              <w:t>417.108</w:t>
            </w:r>
          </w:p>
        </w:tc>
      </w:tr>
    </w:tbl>
    <w:p w14:paraId="2303A3F2" w14:textId="77777777" w:rsidR="00DE4515" w:rsidRDefault="00DE4515" w:rsidP="00486A44">
      <w:pPr>
        <w:keepNext/>
        <w:spacing w:before="0" w:after="0"/>
        <w:outlineLvl w:val="1"/>
        <w:rPr>
          <w:bCs/>
        </w:rPr>
      </w:pPr>
    </w:p>
    <w:p w14:paraId="192B6AEA" w14:textId="5B1D8938" w:rsidR="007B42BD" w:rsidRDefault="00486A44" w:rsidP="00486A44">
      <w:pPr>
        <w:keepNext/>
        <w:spacing w:before="0" w:after="0"/>
        <w:outlineLvl w:val="1"/>
        <w:rPr>
          <w:bCs/>
        </w:rPr>
      </w:pPr>
      <w:r>
        <w:rPr>
          <w:bCs/>
        </w:rPr>
        <w:t>Abaixo é demonstrada a movimentação da provisão para perdas esperadas com crédito de liquidação duvidosa:</w:t>
      </w:r>
    </w:p>
    <w:tbl>
      <w:tblPr>
        <w:tblW w:w="9741" w:type="dxa"/>
        <w:jc w:val="center"/>
        <w:tblCellMar>
          <w:left w:w="70" w:type="dxa"/>
          <w:right w:w="70" w:type="dxa"/>
        </w:tblCellMar>
        <w:tblLook w:val="04A0" w:firstRow="1" w:lastRow="0" w:firstColumn="1" w:lastColumn="0" w:noHBand="0" w:noVBand="1"/>
      </w:tblPr>
      <w:tblGrid>
        <w:gridCol w:w="6226"/>
        <w:gridCol w:w="387"/>
        <w:gridCol w:w="146"/>
        <w:gridCol w:w="1418"/>
        <w:gridCol w:w="146"/>
        <w:gridCol w:w="1418"/>
      </w:tblGrid>
      <w:tr w:rsidR="007B42BD" w:rsidRPr="000815EC" w14:paraId="7E66F445" w14:textId="77777777" w:rsidTr="009A142A">
        <w:trPr>
          <w:trHeight w:val="227"/>
          <w:jc w:val="center"/>
        </w:trPr>
        <w:tc>
          <w:tcPr>
            <w:tcW w:w="6226" w:type="dxa"/>
            <w:tcBorders>
              <w:top w:val="nil"/>
              <w:left w:val="nil"/>
              <w:right w:val="nil"/>
            </w:tcBorders>
            <w:noWrap/>
            <w:vAlign w:val="center"/>
            <w:hideMark/>
          </w:tcPr>
          <w:p w14:paraId="14E63E31" w14:textId="77777777" w:rsidR="007B42BD" w:rsidRPr="000815EC" w:rsidRDefault="007B42BD" w:rsidP="000F6EA2">
            <w:pPr>
              <w:spacing w:before="0" w:after="0" w:line="240" w:lineRule="auto"/>
              <w:jc w:val="left"/>
              <w:rPr>
                <w:rFonts w:ascii="Times New Roman" w:hAnsi="Times New Roman"/>
                <w:color w:val="500878"/>
                <w:sz w:val="24"/>
                <w:szCs w:val="24"/>
                <w:lang w:eastAsia="pt-BR"/>
              </w:rPr>
            </w:pPr>
          </w:p>
        </w:tc>
        <w:tc>
          <w:tcPr>
            <w:tcW w:w="387" w:type="dxa"/>
            <w:tcBorders>
              <w:top w:val="nil"/>
              <w:left w:val="nil"/>
              <w:right w:val="nil"/>
            </w:tcBorders>
          </w:tcPr>
          <w:p w14:paraId="5FECA0DC" w14:textId="77777777" w:rsidR="007B42BD" w:rsidRPr="000815EC" w:rsidRDefault="007B42BD" w:rsidP="000F6EA2">
            <w:pPr>
              <w:spacing w:before="0" w:after="0" w:line="240" w:lineRule="auto"/>
              <w:jc w:val="left"/>
              <w:rPr>
                <w:rFonts w:ascii="Times New Roman" w:hAnsi="Times New Roman"/>
                <w:color w:val="500878"/>
                <w:lang w:eastAsia="pt-BR"/>
              </w:rPr>
            </w:pPr>
          </w:p>
        </w:tc>
        <w:tc>
          <w:tcPr>
            <w:tcW w:w="146" w:type="dxa"/>
            <w:tcBorders>
              <w:top w:val="nil"/>
              <w:left w:val="nil"/>
              <w:right w:val="nil"/>
            </w:tcBorders>
            <w:noWrap/>
            <w:vAlign w:val="center"/>
            <w:hideMark/>
          </w:tcPr>
          <w:p w14:paraId="13E40791" w14:textId="77777777" w:rsidR="007B42BD" w:rsidRPr="000815EC" w:rsidRDefault="007B42BD" w:rsidP="000F6EA2">
            <w:pPr>
              <w:spacing w:before="0" w:after="0" w:line="240" w:lineRule="auto"/>
              <w:jc w:val="left"/>
              <w:rPr>
                <w:rFonts w:ascii="Times New Roman" w:hAnsi="Times New Roman"/>
                <w:color w:val="500878"/>
                <w:lang w:eastAsia="pt-BR"/>
              </w:rPr>
            </w:pPr>
          </w:p>
        </w:tc>
        <w:tc>
          <w:tcPr>
            <w:tcW w:w="1418" w:type="dxa"/>
            <w:tcBorders>
              <w:left w:val="nil"/>
              <w:bottom w:val="single" w:sz="4" w:space="0" w:color="auto"/>
              <w:right w:val="nil"/>
            </w:tcBorders>
            <w:shd w:val="clear" w:color="auto" w:fill="F2F2F2" w:themeFill="background1" w:themeFillShade="F2"/>
            <w:vAlign w:val="center"/>
            <w:hideMark/>
          </w:tcPr>
          <w:p w14:paraId="2E0311E1" w14:textId="77777777" w:rsidR="007B42BD" w:rsidRPr="000815EC" w:rsidRDefault="007B42BD" w:rsidP="000F6EA2">
            <w:pPr>
              <w:spacing w:before="0" w:after="0" w:line="240" w:lineRule="auto"/>
              <w:jc w:val="right"/>
              <w:rPr>
                <w:rFonts w:cs="Arial"/>
                <w:b/>
                <w:bCs/>
                <w:color w:val="500878"/>
                <w:lang w:eastAsia="pt-BR"/>
              </w:rPr>
            </w:pPr>
            <w:r w:rsidRPr="000815EC">
              <w:rPr>
                <w:rFonts w:cs="Arial"/>
                <w:b/>
                <w:bCs/>
                <w:color w:val="500878"/>
                <w:lang w:eastAsia="pt-BR"/>
              </w:rPr>
              <w:t>2023</w:t>
            </w:r>
          </w:p>
        </w:tc>
        <w:tc>
          <w:tcPr>
            <w:tcW w:w="146" w:type="dxa"/>
            <w:tcBorders>
              <w:top w:val="nil"/>
              <w:left w:val="nil"/>
              <w:right w:val="nil"/>
            </w:tcBorders>
            <w:vAlign w:val="center"/>
            <w:hideMark/>
          </w:tcPr>
          <w:p w14:paraId="46D1B42A" w14:textId="77777777" w:rsidR="007B42BD" w:rsidRPr="000815EC" w:rsidRDefault="007B42BD" w:rsidP="000F6EA2">
            <w:pPr>
              <w:spacing w:before="0" w:after="0" w:line="240" w:lineRule="auto"/>
              <w:jc w:val="right"/>
              <w:rPr>
                <w:rFonts w:cs="Arial"/>
                <w:b/>
                <w:bCs/>
                <w:color w:val="500878"/>
                <w:lang w:eastAsia="pt-BR"/>
              </w:rPr>
            </w:pPr>
          </w:p>
        </w:tc>
        <w:tc>
          <w:tcPr>
            <w:tcW w:w="1418" w:type="dxa"/>
            <w:tcBorders>
              <w:left w:val="nil"/>
              <w:bottom w:val="single" w:sz="4" w:space="0" w:color="auto"/>
              <w:right w:val="nil"/>
            </w:tcBorders>
            <w:shd w:val="clear" w:color="auto" w:fill="F2F2F2" w:themeFill="background1" w:themeFillShade="F2"/>
            <w:vAlign w:val="center"/>
            <w:hideMark/>
          </w:tcPr>
          <w:p w14:paraId="75F97769" w14:textId="77777777" w:rsidR="007B42BD" w:rsidRPr="000815EC" w:rsidRDefault="007B42BD" w:rsidP="000F6EA2">
            <w:pPr>
              <w:spacing w:before="0" w:after="0" w:line="240" w:lineRule="auto"/>
              <w:jc w:val="right"/>
              <w:rPr>
                <w:rFonts w:cs="Arial"/>
                <w:b/>
                <w:bCs/>
                <w:color w:val="500878"/>
                <w:lang w:eastAsia="pt-BR"/>
              </w:rPr>
            </w:pPr>
            <w:r w:rsidRPr="000815EC">
              <w:rPr>
                <w:rFonts w:cs="Arial"/>
                <w:b/>
                <w:bCs/>
                <w:color w:val="500878"/>
                <w:lang w:eastAsia="pt-BR"/>
              </w:rPr>
              <w:t>2022</w:t>
            </w:r>
          </w:p>
        </w:tc>
      </w:tr>
      <w:tr w:rsidR="007B42BD" w:rsidRPr="00292063" w14:paraId="25440014" w14:textId="77777777" w:rsidTr="009A142A">
        <w:trPr>
          <w:trHeight w:val="227"/>
          <w:jc w:val="center"/>
        </w:trPr>
        <w:tc>
          <w:tcPr>
            <w:tcW w:w="6226" w:type="dxa"/>
            <w:tcBorders>
              <w:left w:val="nil"/>
              <w:right w:val="nil"/>
            </w:tcBorders>
            <w:noWrap/>
            <w:vAlign w:val="center"/>
          </w:tcPr>
          <w:p w14:paraId="4EB60875" w14:textId="77777777" w:rsidR="007B42BD" w:rsidRPr="00292063" w:rsidRDefault="007B42BD" w:rsidP="000F6EA2">
            <w:pPr>
              <w:spacing w:before="0" w:after="0" w:line="240" w:lineRule="auto"/>
              <w:jc w:val="left"/>
              <w:rPr>
                <w:rFonts w:cs="Arial"/>
                <w:color w:val="000000"/>
                <w:lang w:eastAsia="pt-BR"/>
              </w:rPr>
            </w:pPr>
          </w:p>
        </w:tc>
        <w:tc>
          <w:tcPr>
            <w:tcW w:w="387" w:type="dxa"/>
            <w:tcBorders>
              <w:left w:val="nil"/>
              <w:right w:val="nil"/>
            </w:tcBorders>
          </w:tcPr>
          <w:p w14:paraId="386F410D" w14:textId="77777777" w:rsidR="007B42BD" w:rsidRPr="00292063" w:rsidRDefault="007B42BD" w:rsidP="000F6EA2">
            <w:pPr>
              <w:spacing w:before="0" w:after="0" w:line="240" w:lineRule="auto"/>
              <w:jc w:val="left"/>
              <w:rPr>
                <w:rFonts w:cs="Arial"/>
                <w:color w:val="000000"/>
                <w:lang w:eastAsia="pt-BR"/>
              </w:rPr>
            </w:pPr>
          </w:p>
        </w:tc>
        <w:tc>
          <w:tcPr>
            <w:tcW w:w="146" w:type="dxa"/>
            <w:tcBorders>
              <w:left w:val="nil"/>
              <w:right w:val="nil"/>
            </w:tcBorders>
            <w:noWrap/>
            <w:vAlign w:val="center"/>
          </w:tcPr>
          <w:p w14:paraId="1F1F73AE" w14:textId="77777777" w:rsidR="007B42BD" w:rsidRPr="00292063" w:rsidRDefault="007B42BD" w:rsidP="000F6EA2">
            <w:pPr>
              <w:spacing w:before="0" w:after="0" w:line="240" w:lineRule="auto"/>
              <w:jc w:val="left"/>
              <w:rPr>
                <w:rFonts w:cs="Arial"/>
                <w:color w:val="000000"/>
                <w:lang w:eastAsia="pt-BR"/>
              </w:rPr>
            </w:pPr>
          </w:p>
        </w:tc>
        <w:tc>
          <w:tcPr>
            <w:tcW w:w="1418" w:type="dxa"/>
            <w:tcBorders>
              <w:top w:val="single" w:sz="4" w:space="0" w:color="auto"/>
              <w:left w:val="nil"/>
              <w:right w:val="nil"/>
            </w:tcBorders>
            <w:noWrap/>
            <w:vAlign w:val="center"/>
          </w:tcPr>
          <w:p w14:paraId="14A59987" w14:textId="77777777" w:rsidR="007B42BD" w:rsidRPr="00292063" w:rsidRDefault="007B42BD" w:rsidP="000F6EA2">
            <w:pPr>
              <w:spacing w:before="0" w:after="0" w:line="240" w:lineRule="auto"/>
              <w:jc w:val="right"/>
              <w:rPr>
                <w:rFonts w:cs="Arial"/>
                <w:color w:val="000000"/>
                <w:lang w:eastAsia="pt-BR"/>
              </w:rPr>
            </w:pPr>
          </w:p>
        </w:tc>
        <w:tc>
          <w:tcPr>
            <w:tcW w:w="146" w:type="dxa"/>
            <w:tcBorders>
              <w:left w:val="nil"/>
              <w:right w:val="nil"/>
            </w:tcBorders>
            <w:noWrap/>
            <w:vAlign w:val="center"/>
          </w:tcPr>
          <w:p w14:paraId="2FFF962D" w14:textId="77777777" w:rsidR="007B42BD" w:rsidRPr="00292063" w:rsidRDefault="007B42BD" w:rsidP="000F6EA2">
            <w:pPr>
              <w:spacing w:before="0" w:after="0" w:line="240" w:lineRule="auto"/>
              <w:jc w:val="right"/>
              <w:rPr>
                <w:rFonts w:cs="Arial"/>
                <w:color w:val="000000"/>
                <w:lang w:eastAsia="pt-BR"/>
              </w:rPr>
            </w:pPr>
          </w:p>
        </w:tc>
        <w:tc>
          <w:tcPr>
            <w:tcW w:w="1418" w:type="dxa"/>
            <w:tcBorders>
              <w:top w:val="single" w:sz="4" w:space="0" w:color="auto"/>
              <w:left w:val="nil"/>
              <w:right w:val="nil"/>
            </w:tcBorders>
            <w:noWrap/>
            <w:vAlign w:val="center"/>
          </w:tcPr>
          <w:p w14:paraId="7B3116C8" w14:textId="77777777" w:rsidR="007B42BD" w:rsidRPr="00292063" w:rsidRDefault="007B42BD" w:rsidP="000F6EA2">
            <w:pPr>
              <w:spacing w:before="0" w:after="0" w:line="240" w:lineRule="auto"/>
              <w:jc w:val="right"/>
              <w:rPr>
                <w:rFonts w:cs="Arial"/>
                <w:color w:val="000000"/>
                <w:lang w:eastAsia="pt-BR"/>
              </w:rPr>
            </w:pPr>
          </w:p>
        </w:tc>
      </w:tr>
      <w:tr w:rsidR="007B42BD" w:rsidRPr="00292063" w14:paraId="1DEBA5C1" w14:textId="77777777" w:rsidTr="00146F67">
        <w:trPr>
          <w:trHeight w:val="227"/>
          <w:jc w:val="center"/>
        </w:trPr>
        <w:tc>
          <w:tcPr>
            <w:tcW w:w="6226" w:type="dxa"/>
            <w:tcBorders>
              <w:left w:val="nil"/>
              <w:right w:val="nil"/>
            </w:tcBorders>
            <w:noWrap/>
          </w:tcPr>
          <w:p w14:paraId="707B6CAD" w14:textId="7AB6D6A1" w:rsidR="007B42BD" w:rsidRPr="00C80BDD" w:rsidRDefault="007B42BD" w:rsidP="007B42BD">
            <w:pPr>
              <w:spacing w:before="0" w:after="0" w:line="240" w:lineRule="auto"/>
              <w:jc w:val="left"/>
            </w:pPr>
            <w:r w:rsidRPr="001D00EB">
              <w:t>Saldo em 1º de janeiro</w:t>
            </w:r>
          </w:p>
        </w:tc>
        <w:tc>
          <w:tcPr>
            <w:tcW w:w="387" w:type="dxa"/>
            <w:tcBorders>
              <w:left w:val="nil"/>
              <w:right w:val="nil"/>
            </w:tcBorders>
          </w:tcPr>
          <w:p w14:paraId="4A050EC0" w14:textId="77777777" w:rsidR="007B42BD" w:rsidRPr="00292063" w:rsidRDefault="007B42BD" w:rsidP="007B42BD">
            <w:pPr>
              <w:spacing w:before="0" w:after="0" w:line="240" w:lineRule="auto"/>
              <w:jc w:val="left"/>
              <w:rPr>
                <w:rFonts w:cs="Arial"/>
                <w:color w:val="000000"/>
                <w:lang w:eastAsia="pt-BR"/>
              </w:rPr>
            </w:pPr>
          </w:p>
        </w:tc>
        <w:tc>
          <w:tcPr>
            <w:tcW w:w="146" w:type="dxa"/>
            <w:tcBorders>
              <w:left w:val="nil"/>
              <w:right w:val="nil"/>
            </w:tcBorders>
            <w:noWrap/>
            <w:vAlign w:val="center"/>
          </w:tcPr>
          <w:p w14:paraId="3F13B6CA" w14:textId="77777777" w:rsidR="007B42BD" w:rsidRPr="00292063" w:rsidRDefault="007B42BD" w:rsidP="007B42BD">
            <w:pPr>
              <w:spacing w:before="0" w:after="0" w:line="240" w:lineRule="auto"/>
              <w:jc w:val="left"/>
              <w:rPr>
                <w:rFonts w:cs="Arial"/>
                <w:color w:val="000000"/>
                <w:lang w:eastAsia="pt-BR"/>
              </w:rPr>
            </w:pPr>
          </w:p>
        </w:tc>
        <w:tc>
          <w:tcPr>
            <w:tcW w:w="1418" w:type="dxa"/>
            <w:tcBorders>
              <w:left w:val="nil"/>
              <w:right w:val="nil"/>
            </w:tcBorders>
            <w:noWrap/>
          </w:tcPr>
          <w:p w14:paraId="72583175" w14:textId="35506D39" w:rsidR="007B42BD" w:rsidRPr="00DD7A52" w:rsidRDefault="007B42BD" w:rsidP="007B42BD">
            <w:pPr>
              <w:spacing w:before="0" w:after="0" w:line="240" w:lineRule="auto"/>
              <w:jc w:val="right"/>
            </w:pPr>
            <w:r w:rsidRPr="00E75342">
              <w:t>24.163</w:t>
            </w:r>
          </w:p>
        </w:tc>
        <w:tc>
          <w:tcPr>
            <w:tcW w:w="146" w:type="dxa"/>
            <w:tcBorders>
              <w:left w:val="nil"/>
              <w:right w:val="nil"/>
            </w:tcBorders>
            <w:noWrap/>
          </w:tcPr>
          <w:p w14:paraId="3C6E39AF" w14:textId="77777777" w:rsidR="007B42BD" w:rsidRPr="00292063" w:rsidRDefault="007B42BD" w:rsidP="007B42BD">
            <w:pPr>
              <w:spacing w:before="0" w:after="0" w:line="240" w:lineRule="auto"/>
              <w:jc w:val="right"/>
              <w:rPr>
                <w:rFonts w:cs="Arial"/>
                <w:color w:val="000000"/>
                <w:lang w:eastAsia="pt-BR"/>
              </w:rPr>
            </w:pPr>
          </w:p>
        </w:tc>
        <w:tc>
          <w:tcPr>
            <w:tcW w:w="1418" w:type="dxa"/>
            <w:tcBorders>
              <w:left w:val="nil"/>
              <w:right w:val="nil"/>
            </w:tcBorders>
            <w:noWrap/>
          </w:tcPr>
          <w:p w14:paraId="6BA7C2DE" w14:textId="2CDC86DD" w:rsidR="007B42BD" w:rsidRPr="00DD7A52" w:rsidRDefault="007B42BD" w:rsidP="007B42BD">
            <w:pPr>
              <w:spacing w:before="0" w:after="0" w:line="240" w:lineRule="auto"/>
              <w:jc w:val="right"/>
            </w:pPr>
            <w:r w:rsidRPr="00E75342">
              <w:t>19.737</w:t>
            </w:r>
          </w:p>
        </w:tc>
      </w:tr>
      <w:tr w:rsidR="007B42BD" w:rsidRPr="00292063" w14:paraId="38ED60A9" w14:textId="77777777" w:rsidTr="009A142A">
        <w:trPr>
          <w:trHeight w:val="227"/>
          <w:jc w:val="center"/>
        </w:trPr>
        <w:tc>
          <w:tcPr>
            <w:tcW w:w="6226" w:type="dxa"/>
            <w:tcBorders>
              <w:left w:val="nil"/>
              <w:right w:val="nil"/>
            </w:tcBorders>
            <w:noWrap/>
          </w:tcPr>
          <w:p w14:paraId="74428E30" w14:textId="34A17C98" w:rsidR="007B42BD" w:rsidRPr="00C80BDD" w:rsidRDefault="007B42BD" w:rsidP="007B42BD">
            <w:pPr>
              <w:spacing w:before="0" w:after="0" w:line="240" w:lineRule="auto"/>
              <w:jc w:val="left"/>
            </w:pPr>
            <w:r w:rsidRPr="001D00EB">
              <w:t>Provisão para perdas com créditos de liquidação duvidosa (Nota 21)</w:t>
            </w:r>
          </w:p>
        </w:tc>
        <w:tc>
          <w:tcPr>
            <w:tcW w:w="387" w:type="dxa"/>
            <w:tcBorders>
              <w:left w:val="nil"/>
              <w:right w:val="nil"/>
            </w:tcBorders>
          </w:tcPr>
          <w:p w14:paraId="3855C6AB" w14:textId="77777777" w:rsidR="007B42BD" w:rsidRPr="00292063" w:rsidRDefault="007B42BD" w:rsidP="007B42BD">
            <w:pPr>
              <w:spacing w:before="0" w:after="0" w:line="240" w:lineRule="auto"/>
              <w:jc w:val="left"/>
              <w:rPr>
                <w:rFonts w:cs="Arial"/>
                <w:color w:val="000000"/>
                <w:lang w:eastAsia="pt-BR"/>
              </w:rPr>
            </w:pPr>
          </w:p>
        </w:tc>
        <w:tc>
          <w:tcPr>
            <w:tcW w:w="146" w:type="dxa"/>
            <w:tcBorders>
              <w:left w:val="nil"/>
              <w:right w:val="nil"/>
            </w:tcBorders>
            <w:noWrap/>
            <w:vAlign w:val="center"/>
          </w:tcPr>
          <w:p w14:paraId="4DB35215" w14:textId="77777777" w:rsidR="007B42BD" w:rsidRPr="00292063" w:rsidRDefault="007B42BD" w:rsidP="007B42BD">
            <w:pPr>
              <w:spacing w:before="0" w:after="0" w:line="240" w:lineRule="auto"/>
              <w:jc w:val="left"/>
              <w:rPr>
                <w:rFonts w:cs="Arial"/>
                <w:color w:val="000000"/>
                <w:lang w:eastAsia="pt-BR"/>
              </w:rPr>
            </w:pPr>
          </w:p>
        </w:tc>
        <w:tc>
          <w:tcPr>
            <w:tcW w:w="1418" w:type="dxa"/>
            <w:tcBorders>
              <w:left w:val="nil"/>
              <w:bottom w:val="dotted" w:sz="4" w:space="0" w:color="CFCFCF"/>
              <w:right w:val="nil"/>
            </w:tcBorders>
            <w:noWrap/>
            <w:vAlign w:val="center"/>
          </w:tcPr>
          <w:p w14:paraId="7360BFCD" w14:textId="4C1B942A" w:rsidR="007B42BD" w:rsidRPr="00DD7A52" w:rsidRDefault="007B42BD" w:rsidP="007B42BD">
            <w:pPr>
              <w:spacing w:before="0" w:after="0" w:line="240" w:lineRule="auto"/>
              <w:jc w:val="right"/>
            </w:pPr>
            <w:r w:rsidRPr="00E75342">
              <w:t>123.100</w:t>
            </w:r>
          </w:p>
        </w:tc>
        <w:tc>
          <w:tcPr>
            <w:tcW w:w="146" w:type="dxa"/>
            <w:tcBorders>
              <w:left w:val="nil"/>
              <w:right w:val="nil"/>
            </w:tcBorders>
            <w:noWrap/>
            <w:vAlign w:val="center"/>
          </w:tcPr>
          <w:p w14:paraId="61AB02F2" w14:textId="77777777" w:rsidR="007B42BD" w:rsidRPr="00292063" w:rsidRDefault="007B42BD" w:rsidP="007B42BD">
            <w:pPr>
              <w:spacing w:before="0" w:after="0" w:line="240" w:lineRule="auto"/>
              <w:jc w:val="right"/>
              <w:rPr>
                <w:rFonts w:cs="Arial"/>
                <w:color w:val="000000"/>
                <w:lang w:eastAsia="pt-BR"/>
              </w:rPr>
            </w:pPr>
          </w:p>
        </w:tc>
        <w:tc>
          <w:tcPr>
            <w:tcW w:w="1418" w:type="dxa"/>
            <w:tcBorders>
              <w:left w:val="nil"/>
              <w:bottom w:val="dotted" w:sz="4" w:space="0" w:color="CFCFCF"/>
              <w:right w:val="nil"/>
            </w:tcBorders>
            <w:noWrap/>
            <w:vAlign w:val="center"/>
          </w:tcPr>
          <w:p w14:paraId="789CF845" w14:textId="520C7A26" w:rsidR="007B42BD" w:rsidRPr="00DD7A52" w:rsidRDefault="007B42BD" w:rsidP="007B42BD">
            <w:pPr>
              <w:spacing w:before="0" w:after="0" w:line="240" w:lineRule="auto"/>
              <w:jc w:val="right"/>
            </w:pPr>
            <w:r w:rsidRPr="00E75342">
              <w:t>4.426</w:t>
            </w:r>
          </w:p>
        </w:tc>
      </w:tr>
      <w:tr w:rsidR="007B42BD" w:rsidRPr="007B42BD" w14:paraId="4265ADDE" w14:textId="77777777" w:rsidTr="009A142A">
        <w:trPr>
          <w:trHeight w:val="211"/>
          <w:jc w:val="center"/>
        </w:trPr>
        <w:tc>
          <w:tcPr>
            <w:tcW w:w="6226" w:type="dxa"/>
            <w:tcBorders>
              <w:left w:val="nil"/>
              <w:right w:val="nil"/>
            </w:tcBorders>
            <w:noWrap/>
          </w:tcPr>
          <w:p w14:paraId="76205D55" w14:textId="77777777" w:rsidR="007B42BD" w:rsidRPr="007B42BD" w:rsidRDefault="007B42BD" w:rsidP="007B42BD">
            <w:pPr>
              <w:spacing w:before="0" w:after="0" w:line="240" w:lineRule="auto"/>
              <w:jc w:val="left"/>
              <w:rPr>
                <w:rFonts w:cs="Arial"/>
                <w:b/>
                <w:bCs/>
                <w:color w:val="500878"/>
                <w:lang w:eastAsia="pt-BR"/>
              </w:rPr>
            </w:pPr>
          </w:p>
        </w:tc>
        <w:tc>
          <w:tcPr>
            <w:tcW w:w="387" w:type="dxa"/>
            <w:tcBorders>
              <w:left w:val="nil"/>
              <w:right w:val="nil"/>
            </w:tcBorders>
          </w:tcPr>
          <w:p w14:paraId="52A98C26" w14:textId="77777777" w:rsidR="007B42BD" w:rsidRPr="007B42BD" w:rsidRDefault="007B42BD" w:rsidP="007B42BD">
            <w:pPr>
              <w:spacing w:before="0" w:after="0" w:line="240" w:lineRule="auto"/>
              <w:jc w:val="left"/>
              <w:rPr>
                <w:rFonts w:ascii="Times New Roman" w:hAnsi="Times New Roman"/>
                <w:b/>
                <w:bCs/>
                <w:color w:val="500878"/>
                <w:lang w:eastAsia="pt-BR"/>
              </w:rPr>
            </w:pPr>
          </w:p>
        </w:tc>
        <w:tc>
          <w:tcPr>
            <w:tcW w:w="146" w:type="dxa"/>
            <w:tcBorders>
              <w:left w:val="nil"/>
              <w:right w:val="nil"/>
            </w:tcBorders>
            <w:noWrap/>
            <w:vAlign w:val="center"/>
            <w:hideMark/>
          </w:tcPr>
          <w:p w14:paraId="4D727AD3" w14:textId="77777777" w:rsidR="007B42BD" w:rsidRPr="007B42BD" w:rsidRDefault="007B42BD" w:rsidP="007B42BD">
            <w:pPr>
              <w:spacing w:before="0" w:after="0" w:line="240" w:lineRule="auto"/>
              <w:jc w:val="left"/>
              <w:rPr>
                <w:rFonts w:ascii="Times New Roman" w:hAnsi="Times New Roman"/>
                <w:b/>
                <w:bCs/>
                <w:color w:val="500878"/>
                <w:lang w:eastAsia="pt-BR"/>
              </w:rPr>
            </w:pPr>
          </w:p>
        </w:tc>
        <w:tc>
          <w:tcPr>
            <w:tcW w:w="1418" w:type="dxa"/>
            <w:tcBorders>
              <w:top w:val="single" w:sz="4" w:space="0" w:color="auto"/>
              <w:left w:val="nil"/>
              <w:bottom w:val="double" w:sz="4" w:space="0" w:color="auto"/>
              <w:right w:val="nil"/>
            </w:tcBorders>
            <w:shd w:val="clear" w:color="auto" w:fill="F8ECFE"/>
            <w:noWrap/>
          </w:tcPr>
          <w:p w14:paraId="3BDED582" w14:textId="5D10AA31" w:rsidR="007B42BD" w:rsidRPr="007B42BD" w:rsidRDefault="007B42BD" w:rsidP="007B42BD">
            <w:pPr>
              <w:spacing w:before="0" w:after="0" w:line="240" w:lineRule="auto"/>
              <w:jc w:val="right"/>
              <w:rPr>
                <w:rFonts w:cs="Arial"/>
                <w:b/>
                <w:bCs/>
                <w:color w:val="500878"/>
                <w:lang w:eastAsia="pt-BR"/>
              </w:rPr>
            </w:pPr>
            <w:r w:rsidRPr="007B42BD">
              <w:rPr>
                <w:b/>
                <w:bCs/>
                <w:color w:val="500878"/>
              </w:rPr>
              <w:t>147.263</w:t>
            </w:r>
          </w:p>
        </w:tc>
        <w:tc>
          <w:tcPr>
            <w:tcW w:w="146" w:type="dxa"/>
            <w:tcBorders>
              <w:left w:val="nil"/>
              <w:right w:val="nil"/>
            </w:tcBorders>
            <w:noWrap/>
            <w:hideMark/>
          </w:tcPr>
          <w:p w14:paraId="6EB1A26F" w14:textId="77777777" w:rsidR="007B42BD" w:rsidRPr="007B42BD" w:rsidRDefault="007B42BD" w:rsidP="007B42BD">
            <w:pPr>
              <w:spacing w:before="0" w:after="0" w:line="240" w:lineRule="auto"/>
              <w:jc w:val="right"/>
              <w:rPr>
                <w:rFonts w:cs="Arial"/>
                <w:b/>
                <w:bCs/>
                <w:color w:val="500878"/>
                <w:lang w:eastAsia="pt-BR"/>
              </w:rPr>
            </w:pPr>
          </w:p>
        </w:tc>
        <w:tc>
          <w:tcPr>
            <w:tcW w:w="1418" w:type="dxa"/>
            <w:tcBorders>
              <w:top w:val="single" w:sz="4" w:space="0" w:color="auto"/>
              <w:left w:val="nil"/>
              <w:bottom w:val="double" w:sz="4" w:space="0" w:color="auto"/>
              <w:right w:val="nil"/>
            </w:tcBorders>
            <w:shd w:val="clear" w:color="auto" w:fill="F8ECFE"/>
            <w:noWrap/>
            <w:hideMark/>
          </w:tcPr>
          <w:p w14:paraId="2FB15DBB" w14:textId="2AAE3A55" w:rsidR="007B42BD" w:rsidRPr="007B42BD" w:rsidRDefault="007B42BD" w:rsidP="007B42BD">
            <w:pPr>
              <w:spacing w:before="0" w:after="0" w:line="240" w:lineRule="auto"/>
              <w:jc w:val="right"/>
              <w:rPr>
                <w:rFonts w:cs="Arial"/>
                <w:b/>
                <w:bCs/>
                <w:color w:val="500878"/>
                <w:lang w:eastAsia="pt-BR"/>
              </w:rPr>
            </w:pPr>
            <w:r w:rsidRPr="007B42BD">
              <w:rPr>
                <w:b/>
                <w:bCs/>
                <w:color w:val="500878"/>
              </w:rPr>
              <w:t>24.163</w:t>
            </w:r>
          </w:p>
        </w:tc>
      </w:tr>
    </w:tbl>
    <w:p w14:paraId="55A79881" w14:textId="77777777" w:rsidR="008930D0" w:rsidRDefault="008930D0" w:rsidP="008930D0">
      <w:pPr>
        <w:keepNext/>
        <w:outlineLvl w:val="1"/>
        <w:rPr>
          <w:b/>
          <w:color w:val="500878"/>
        </w:rPr>
      </w:pPr>
    </w:p>
    <w:p w14:paraId="6FF965B4" w14:textId="2411B05D" w:rsidR="00FD6C05" w:rsidRPr="000A4671" w:rsidRDefault="007D2068" w:rsidP="00C0308D">
      <w:pPr>
        <w:keepNext/>
        <w:numPr>
          <w:ilvl w:val="0"/>
          <w:numId w:val="23"/>
        </w:numPr>
        <w:outlineLvl w:val="1"/>
        <w:rPr>
          <w:b/>
          <w:color w:val="500878"/>
        </w:rPr>
      </w:pPr>
      <w:r>
        <w:rPr>
          <w:b/>
          <w:color w:val="500878"/>
        </w:rPr>
        <w:t>Valores a receber e a pagar convênios</w:t>
      </w:r>
    </w:p>
    <w:p w14:paraId="36097103" w14:textId="1CB5F0CD" w:rsidR="00DA571D" w:rsidRPr="00DA571D" w:rsidRDefault="00DA571D" w:rsidP="00C0308D">
      <w:pPr>
        <w:keepNext/>
        <w:outlineLvl w:val="1"/>
        <w:rPr>
          <w:bCs/>
        </w:rPr>
      </w:pPr>
      <w:r w:rsidRPr="00DA571D">
        <w:rPr>
          <w:bCs/>
        </w:rPr>
        <w:t xml:space="preserve">A </w:t>
      </w:r>
      <w:r>
        <w:rPr>
          <w:bCs/>
        </w:rPr>
        <w:t xml:space="preserve">Prodesp, empresa pública do Estado de São Paulo e entidade da </w:t>
      </w:r>
      <w:r w:rsidR="00F56ECB">
        <w:rPr>
          <w:bCs/>
        </w:rPr>
        <w:t>administração</w:t>
      </w:r>
      <w:r>
        <w:rPr>
          <w:bCs/>
        </w:rPr>
        <w:t xml:space="preserve"> </w:t>
      </w:r>
      <w:r w:rsidR="00F56ECB">
        <w:rPr>
          <w:bCs/>
        </w:rPr>
        <w:t>pública indireta, foi qualificada como executora de programas governamentais financiados pel</w:t>
      </w:r>
      <w:r w:rsidR="007D0081">
        <w:rPr>
          <w:bCs/>
        </w:rPr>
        <w:t xml:space="preserve">o </w:t>
      </w:r>
      <w:r w:rsidR="00F56ECB">
        <w:rPr>
          <w:bCs/>
        </w:rPr>
        <w:t xml:space="preserve">Estado de São Paulo. Diante desta </w:t>
      </w:r>
      <w:r w:rsidR="00F56ECB">
        <w:rPr>
          <w:bCs/>
        </w:rPr>
        <w:lastRenderedPageBreak/>
        <w:t xml:space="preserve">atribuição, recebe recursos para manutenção das atividades dos programas </w:t>
      </w:r>
      <w:r w:rsidR="007D0081">
        <w:rPr>
          <w:bCs/>
        </w:rPr>
        <w:t>que</w:t>
      </w:r>
      <w:r w:rsidR="00F56ECB">
        <w:rPr>
          <w:bCs/>
        </w:rPr>
        <w:t xml:space="preserve"> não se caracterizam como acréscimos patrimoniais da Companhia. O</w:t>
      </w:r>
      <w:r w:rsidR="000A40DF">
        <w:rPr>
          <w:bCs/>
        </w:rPr>
        <w:t>s</w:t>
      </w:r>
      <w:r w:rsidR="00F56ECB">
        <w:rPr>
          <w:bCs/>
        </w:rPr>
        <w:t xml:space="preserve"> programas </w:t>
      </w:r>
      <w:r w:rsidR="000A40DF">
        <w:rPr>
          <w:bCs/>
        </w:rPr>
        <w:t>executados pela Prodesp são conforme seguem:</w:t>
      </w:r>
    </w:p>
    <w:p w14:paraId="4DBF9E28" w14:textId="7E88598D" w:rsidR="00FD6C05" w:rsidRPr="006D0B77" w:rsidRDefault="00FD6C05" w:rsidP="00C0308D">
      <w:pPr>
        <w:numPr>
          <w:ilvl w:val="1"/>
          <w:numId w:val="23"/>
        </w:numPr>
        <w:ind w:left="431" w:hanging="431"/>
        <w:rPr>
          <w:b/>
          <w:color w:val="500878"/>
        </w:rPr>
      </w:pPr>
      <w:r w:rsidRPr="006D0B77">
        <w:rPr>
          <w:b/>
          <w:color w:val="500878"/>
        </w:rPr>
        <w:t>Poupatempo</w:t>
      </w:r>
      <w:r w:rsidR="00EA1A27" w:rsidRPr="006D0B77">
        <w:rPr>
          <w:b/>
          <w:color w:val="500878"/>
        </w:rPr>
        <w:t xml:space="preserve"> (Decreto estadual nº 42.886/98)</w:t>
      </w:r>
    </w:p>
    <w:p w14:paraId="48883118" w14:textId="452DC577" w:rsidR="003C098D" w:rsidRDefault="003C098D" w:rsidP="00C0308D">
      <w:r>
        <w:t xml:space="preserve">Criado em 1997, o Programa Poupatempo possui como finalidade disponibilizar serviços e atendimento à população através de Postos de Serviços Atendimento </w:t>
      </w:r>
      <w:r w:rsidRPr="003C098D">
        <w:t xml:space="preserve">inteiramente informatizados, objetivando concentrar em único espaço físico, a prestação de diversos serviços públicos, </w:t>
      </w:r>
      <w:r w:rsidR="007D2068">
        <w:t>oferecendo</w:t>
      </w:r>
      <w:r w:rsidRPr="003C098D">
        <w:t xml:space="preserve"> ao cidadão, alto padrão de atendimento, com qualidade e eficiência</w:t>
      </w:r>
      <w:r>
        <w:t>.</w:t>
      </w:r>
    </w:p>
    <w:p w14:paraId="58267995" w14:textId="1BBA8B41" w:rsidR="00EA1A27" w:rsidRDefault="003C098D" w:rsidP="00FD6C05">
      <w:r>
        <w:t xml:space="preserve">O programa é referência nacional e internacional em inovação e qualidade na prestação de serviços públicos e a Prodesp, desde a inauguração, </w:t>
      </w:r>
      <w:r w:rsidR="00FD6C05">
        <w:t xml:space="preserve">é </w:t>
      </w:r>
      <w:r>
        <w:t xml:space="preserve">a </w:t>
      </w:r>
      <w:r w:rsidR="00FD6C05">
        <w:t xml:space="preserve">responsável pela implantação, instalação, operação e adequado funcionamento dos postos e gestão dos recursos financeiros repassados pela Secretaria de </w:t>
      </w:r>
      <w:r w:rsidR="007D2068">
        <w:t xml:space="preserve">Gestão e </w:t>
      </w:r>
      <w:r w:rsidR="00FD6C05">
        <w:t xml:space="preserve">Governo </w:t>
      </w:r>
      <w:r w:rsidR="007D2068">
        <w:t xml:space="preserve">Digital (“SGGD”) </w:t>
      </w:r>
      <w:r w:rsidR="00FD6C05">
        <w:t>por meio de convênio, com emissão de notas de débito para ressarcimento/reembolso de despesas referentes à contratação de apoio a execução do Programa</w:t>
      </w:r>
      <w:r w:rsidR="007D2068">
        <w:t>.</w:t>
      </w:r>
    </w:p>
    <w:p w14:paraId="4B23306F" w14:textId="1F9B3D04" w:rsidR="00FD6C05" w:rsidRDefault="00FD6C05" w:rsidP="00FD6C05">
      <w:r>
        <w:t>Diante dest</w:t>
      </w:r>
      <w:r w:rsidR="00EA1A27">
        <w:t>as</w:t>
      </w:r>
      <w:r>
        <w:t xml:space="preserve"> </w:t>
      </w:r>
      <w:r w:rsidR="00EA1A27">
        <w:t>atribuições</w:t>
      </w:r>
      <w:r>
        <w:t xml:space="preserve">, considerando que tais transações não pressupõem benefício econômico </w:t>
      </w:r>
      <w:r w:rsidR="00396A74">
        <w:t>que resulte no</w:t>
      </w:r>
      <w:r>
        <w:t xml:space="preserve"> aumento de patrimônio líquido, os recursos financeiros </w:t>
      </w:r>
      <w:r w:rsidR="00EA1A27">
        <w:t>recebidos</w:t>
      </w:r>
      <w:r w:rsidR="00EE4AEF">
        <w:t xml:space="preserve"> não representam receitas da Prodesp</w:t>
      </w:r>
      <w:r>
        <w:t>, sendo controlados em conta</w:t>
      </w:r>
      <w:r w:rsidR="007D0081">
        <w:t>s</w:t>
      </w:r>
      <w:r>
        <w:t xml:space="preserve"> patrimonia</w:t>
      </w:r>
      <w:r w:rsidR="007D0081">
        <w:t>is</w:t>
      </w:r>
      <w:r>
        <w:t xml:space="preserve"> do ativo e passivo com prestação de contas mensal à </w:t>
      </w:r>
      <w:r w:rsidR="007D2068">
        <w:t>SGGD</w:t>
      </w:r>
      <w:r>
        <w:t>. Tendo em vista o processo como reembolso, não há incidência tributária</w:t>
      </w:r>
      <w:r w:rsidR="00EA1A27">
        <w:t>.</w:t>
      </w:r>
    </w:p>
    <w:p w14:paraId="6D1D167E" w14:textId="2D4A3576" w:rsidR="00EA1A27" w:rsidRDefault="00EA1A27" w:rsidP="00FD6C05">
      <w:r>
        <w:t xml:space="preserve">Os saldos patrimoniais para execução do Programa Poupatempo foram </w:t>
      </w:r>
      <w:r w:rsidR="0071359A">
        <w:t>o</w:t>
      </w:r>
      <w:r>
        <w:t>s seguintes:</w:t>
      </w:r>
    </w:p>
    <w:tbl>
      <w:tblPr>
        <w:tblW w:w="9741" w:type="dxa"/>
        <w:jc w:val="center"/>
        <w:tblCellMar>
          <w:left w:w="70" w:type="dxa"/>
          <w:right w:w="70" w:type="dxa"/>
        </w:tblCellMar>
        <w:tblLook w:val="04A0" w:firstRow="1" w:lastRow="0" w:firstColumn="1" w:lastColumn="0" w:noHBand="0" w:noVBand="1"/>
      </w:tblPr>
      <w:tblGrid>
        <w:gridCol w:w="6226"/>
        <w:gridCol w:w="387"/>
        <w:gridCol w:w="146"/>
        <w:gridCol w:w="1418"/>
        <w:gridCol w:w="146"/>
        <w:gridCol w:w="1418"/>
      </w:tblGrid>
      <w:tr w:rsidR="000815EC" w:rsidRPr="000815EC" w14:paraId="412FF880" w14:textId="77777777" w:rsidTr="00146F67">
        <w:trPr>
          <w:trHeight w:val="227"/>
          <w:jc w:val="center"/>
        </w:trPr>
        <w:tc>
          <w:tcPr>
            <w:tcW w:w="6226" w:type="dxa"/>
            <w:tcBorders>
              <w:top w:val="nil"/>
              <w:left w:val="nil"/>
              <w:right w:val="nil"/>
            </w:tcBorders>
            <w:noWrap/>
            <w:vAlign w:val="bottom"/>
            <w:hideMark/>
          </w:tcPr>
          <w:p w14:paraId="2005EC3E" w14:textId="77777777" w:rsidR="00FD6C05" w:rsidRPr="000815EC" w:rsidRDefault="00FD6C05" w:rsidP="006C3965">
            <w:pPr>
              <w:spacing w:before="0" w:after="0" w:line="240" w:lineRule="auto"/>
              <w:jc w:val="left"/>
              <w:rPr>
                <w:rFonts w:ascii="Times New Roman" w:hAnsi="Times New Roman"/>
                <w:color w:val="500878"/>
                <w:sz w:val="24"/>
                <w:szCs w:val="24"/>
                <w:lang w:eastAsia="pt-BR"/>
              </w:rPr>
            </w:pPr>
          </w:p>
        </w:tc>
        <w:tc>
          <w:tcPr>
            <w:tcW w:w="387" w:type="dxa"/>
            <w:tcBorders>
              <w:top w:val="nil"/>
              <w:left w:val="nil"/>
              <w:right w:val="nil"/>
            </w:tcBorders>
          </w:tcPr>
          <w:p w14:paraId="1E44B8CD" w14:textId="77777777" w:rsidR="00FD6C05" w:rsidRPr="000815EC" w:rsidRDefault="00FD6C05" w:rsidP="006C3965">
            <w:pPr>
              <w:spacing w:before="0" w:after="0" w:line="240" w:lineRule="auto"/>
              <w:jc w:val="center"/>
              <w:rPr>
                <w:rFonts w:cs="Arial"/>
                <w:b/>
                <w:bCs/>
                <w:color w:val="500878"/>
                <w:lang w:eastAsia="pt-BR"/>
              </w:rPr>
            </w:pPr>
          </w:p>
        </w:tc>
        <w:tc>
          <w:tcPr>
            <w:tcW w:w="146" w:type="dxa"/>
            <w:tcBorders>
              <w:top w:val="nil"/>
              <w:left w:val="nil"/>
              <w:right w:val="nil"/>
            </w:tcBorders>
          </w:tcPr>
          <w:p w14:paraId="4D7265BE" w14:textId="77777777" w:rsidR="00FD6C05" w:rsidRPr="000815EC" w:rsidRDefault="00FD6C05" w:rsidP="006C3965">
            <w:pPr>
              <w:spacing w:before="0" w:after="0" w:line="240" w:lineRule="auto"/>
              <w:jc w:val="center"/>
              <w:rPr>
                <w:rFonts w:cs="Arial"/>
                <w:b/>
                <w:bCs/>
                <w:color w:val="500878"/>
                <w:lang w:eastAsia="pt-BR"/>
              </w:rPr>
            </w:pPr>
          </w:p>
        </w:tc>
        <w:tc>
          <w:tcPr>
            <w:tcW w:w="1418" w:type="dxa"/>
            <w:tcBorders>
              <w:left w:val="nil"/>
              <w:bottom w:val="single" w:sz="4" w:space="0" w:color="auto"/>
              <w:right w:val="nil"/>
            </w:tcBorders>
            <w:shd w:val="clear" w:color="auto" w:fill="F2F2F2" w:themeFill="background1" w:themeFillShade="F2"/>
            <w:noWrap/>
            <w:vAlign w:val="center"/>
            <w:hideMark/>
          </w:tcPr>
          <w:p w14:paraId="38B5F8A0" w14:textId="7261D451" w:rsidR="00FD6C05" w:rsidRPr="000815EC" w:rsidRDefault="00FC535C" w:rsidP="0048409C">
            <w:pPr>
              <w:spacing w:before="0" w:after="0" w:line="240" w:lineRule="auto"/>
              <w:jc w:val="right"/>
              <w:rPr>
                <w:rFonts w:cs="Arial"/>
                <w:b/>
                <w:bCs/>
                <w:color w:val="500878"/>
                <w:lang w:eastAsia="pt-BR"/>
              </w:rPr>
            </w:pPr>
            <w:r w:rsidRPr="000815EC">
              <w:rPr>
                <w:rFonts w:cs="Arial"/>
                <w:b/>
                <w:bCs/>
                <w:color w:val="500878"/>
                <w:lang w:eastAsia="pt-BR"/>
              </w:rPr>
              <w:t>2023</w:t>
            </w:r>
          </w:p>
        </w:tc>
        <w:tc>
          <w:tcPr>
            <w:tcW w:w="146" w:type="dxa"/>
            <w:tcBorders>
              <w:top w:val="nil"/>
              <w:left w:val="nil"/>
              <w:right w:val="nil"/>
            </w:tcBorders>
            <w:noWrap/>
            <w:vAlign w:val="center"/>
            <w:hideMark/>
          </w:tcPr>
          <w:p w14:paraId="380FDA5B" w14:textId="77777777" w:rsidR="00FD6C05" w:rsidRPr="000815EC" w:rsidRDefault="00FD6C05" w:rsidP="0048409C">
            <w:pPr>
              <w:spacing w:before="0" w:after="0" w:line="240" w:lineRule="auto"/>
              <w:jc w:val="right"/>
              <w:rPr>
                <w:rFonts w:cs="Arial"/>
                <w:b/>
                <w:bCs/>
                <w:color w:val="500878"/>
                <w:lang w:eastAsia="pt-BR"/>
              </w:rPr>
            </w:pPr>
          </w:p>
        </w:tc>
        <w:tc>
          <w:tcPr>
            <w:tcW w:w="1418" w:type="dxa"/>
            <w:tcBorders>
              <w:left w:val="nil"/>
              <w:bottom w:val="single" w:sz="4" w:space="0" w:color="auto"/>
              <w:right w:val="nil"/>
            </w:tcBorders>
            <w:shd w:val="clear" w:color="auto" w:fill="F2F2F2" w:themeFill="background1" w:themeFillShade="F2"/>
            <w:noWrap/>
            <w:vAlign w:val="center"/>
            <w:hideMark/>
          </w:tcPr>
          <w:p w14:paraId="5338B2CB" w14:textId="2E1B1426" w:rsidR="00FD6C05" w:rsidRPr="000815EC" w:rsidRDefault="00FD6C05" w:rsidP="0048409C">
            <w:pPr>
              <w:spacing w:before="0" w:after="0" w:line="240" w:lineRule="auto"/>
              <w:jc w:val="right"/>
              <w:rPr>
                <w:rFonts w:cs="Arial"/>
                <w:b/>
                <w:bCs/>
                <w:color w:val="500878"/>
                <w:lang w:eastAsia="pt-BR"/>
              </w:rPr>
            </w:pPr>
            <w:r w:rsidRPr="000815EC">
              <w:rPr>
                <w:rFonts w:cs="Arial"/>
                <w:b/>
                <w:bCs/>
                <w:color w:val="500878"/>
                <w:lang w:eastAsia="pt-BR"/>
              </w:rPr>
              <w:t>2022</w:t>
            </w:r>
          </w:p>
        </w:tc>
      </w:tr>
      <w:tr w:rsidR="000815EC" w:rsidRPr="000815EC" w14:paraId="26C8795B" w14:textId="77777777" w:rsidTr="00146F67">
        <w:trPr>
          <w:trHeight w:val="227"/>
          <w:jc w:val="center"/>
        </w:trPr>
        <w:tc>
          <w:tcPr>
            <w:tcW w:w="6226" w:type="dxa"/>
            <w:tcBorders>
              <w:left w:val="nil"/>
              <w:right w:val="nil"/>
            </w:tcBorders>
            <w:noWrap/>
            <w:vAlign w:val="bottom"/>
            <w:hideMark/>
          </w:tcPr>
          <w:p w14:paraId="27ABE217" w14:textId="77777777" w:rsidR="00FD6C05" w:rsidRPr="000815EC" w:rsidRDefault="00FD6C05" w:rsidP="006C3965">
            <w:pPr>
              <w:spacing w:before="0" w:after="0" w:line="240" w:lineRule="auto"/>
              <w:jc w:val="left"/>
              <w:rPr>
                <w:rFonts w:cs="Arial"/>
                <w:b/>
                <w:bCs/>
                <w:color w:val="500878"/>
                <w:lang w:eastAsia="pt-BR"/>
              </w:rPr>
            </w:pPr>
            <w:r w:rsidRPr="000815EC">
              <w:rPr>
                <w:rFonts w:cs="Arial"/>
                <w:b/>
                <w:bCs/>
                <w:color w:val="500878"/>
                <w:lang w:eastAsia="pt-BR"/>
              </w:rPr>
              <w:t>Ativo</w:t>
            </w:r>
          </w:p>
        </w:tc>
        <w:tc>
          <w:tcPr>
            <w:tcW w:w="387" w:type="dxa"/>
            <w:tcBorders>
              <w:left w:val="nil"/>
              <w:right w:val="nil"/>
            </w:tcBorders>
          </w:tcPr>
          <w:p w14:paraId="080D54AA" w14:textId="77777777" w:rsidR="00FD6C05" w:rsidRPr="000815EC" w:rsidRDefault="00FD6C05" w:rsidP="006C3965">
            <w:pPr>
              <w:spacing w:before="0" w:after="0" w:line="240" w:lineRule="auto"/>
              <w:jc w:val="left"/>
              <w:rPr>
                <w:rFonts w:cs="Arial"/>
                <w:b/>
                <w:bCs/>
                <w:color w:val="500878"/>
                <w:lang w:eastAsia="pt-BR"/>
              </w:rPr>
            </w:pPr>
          </w:p>
        </w:tc>
        <w:tc>
          <w:tcPr>
            <w:tcW w:w="146" w:type="dxa"/>
            <w:tcBorders>
              <w:left w:val="nil"/>
              <w:right w:val="nil"/>
            </w:tcBorders>
          </w:tcPr>
          <w:p w14:paraId="0275BC1A" w14:textId="77777777" w:rsidR="00FD6C05" w:rsidRPr="000815EC" w:rsidRDefault="00FD6C05" w:rsidP="006C3965">
            <w:pPr>
              <w:spacing w:before="0" w:after="0" w:line="240" w:lineRule="auto"/>
              <w:jc w:val="left"/>
              <w:rPr>
                <w:rFonts w:cs="Arial"/>
                <w:b/>
                <w:bCs/>
                <w:color w:val="500878"/>
                <w:lang w:eastAsia="pt-BR"/>
              </w:rPr>
            </w:pPr>
          </w:p>
        </w:tc>
        <w:tc>
          <w:tcPr>
            <w:tcW w:w="1418" w:type="dxa"/>
            <w:tcBorders>
              <w:top w:val="dotted" w:sz="4" w:space="0" w:color="CFCFCF"/>
              <w:left w:val="nil"/>
              <w:right w:val="nil"/>
            </w:tcBorders>
            <w:noWrap/>
            <w:vAlign w:val="center"/>
            <w:hideMark/>
          </w:tcPr>
          <w:p w14:paraId="79BDE9B7" w14:textId="77777777" w:rsidR="00FD6C05" w:rsidRPr="000815EC" w:rsidRDefault="00FD6C05" w:rsidP="006C3965">
            <w:pPr>
              <w:spacing w:before="0" w:after="0" w:line="240" w:lineRule="auto"/>
              <w:jc w:val="right"/>
              <w:rPr>
                <w:rFonts w:cs="Arial"/>
                <w:b/>
                <w:bCs/>
                <w:color w:val="500878"/>
                <w:lang w:eastAsia="pt-BR"/>
              </w:rPr>
            </w:pPr>
          </w:p>
        </w:tc>
        <w:tc>
          <w:tcPr>
            <w:tcW w:w="146" w:type="dxa"/>
            <w:tcBorders>
              <w:left w:val="nil"/>
              <w:right w:val="nil"/>
            </w:tcBorders>
            <w:noWrap/>
            <w:vAlign w:val="center"/>
            <w:hideMark/>
          </w:tcPr>
          <w:p w14:paraId="05BBFB23" w14:textId="77777777" w:rsidR="00FD6C05" w:rsidRPr="000815EC" w:rsidRDefault="00FD6C05" w:rsidP="006C3965">
            <w:pPr>
              <w:spacing w:before="0" w:after="0" w:line="240" w:lineRule="auto"/>
              <w:jc w:val="right"/>
              <w:rPr>
                <w:rFonts w:ascii="Times New Roman" w:hAnsi="Times New Roman"/>
                <w:color w:val="500878"/>
                <w:lang w:eastAsia="pt-BR"/>
              </w:rPr>
            </w:pPr>
          </w:p>
        </w:tc>
        <w:tc>
          <w:tcPr>
            <w:tcW w:w="1418" w:type="dxa"/>
            <w:tcBorders>
              <w:top w:val="dotted" w:sz="4" w:space="0" w:color="CFCFCF"/>
              <w:left w:val="nil"/>
              <w:right w:val="nil"/>
            </w:tcBorders>
            <w:noWrap/>
            <w:vAlign w:val="center"/>
            <w:hideMark/>
          </w:tcPr>
          <w:p w14:paraId="179E1641" w14:textId="77777777" w:rsidR="00FD6C05" w:rsidRPr="000815EC" w:rsidRDefault="00FD6C05" w:rsidP="006C3965">
            <w:pPr>
              <w:spacing w:before="0" w:after="0" w:line="240" w:lineRule="auto"/>
              <w:jc w:val="right"/>
              <w:rPr>
                <w:rFonts w:ascii="Times New Roman" w:hAnsi="Times New Roman"/>
                <w:color w:val="500878"/>
                <w:lang w:eastAsia="pt-BR"/>
              </w:rPr>
            </w:pPr>
          </w:p>
        </w:tc>
      </w:tr>
      <w:tr w:rsidR="00FD6C05" w:rsidRPr="00256BC6" w14:paraId="55CE9C7F" w14:textId="77777777" w:rsidTr="00146F67">
        <w:trPr>
          <w:trHeight w:val="227"/>
          <w:jc w:val="center"/>
        </w:trPr>
        <w:tc>
          <w:tcPr>
            <w:tcW w:w="6226" w:type="dxa"/>
            <w:tcBorders>
              <w:left w:val="nil"/>
              <w:right w:val="nil"/>
            </w:tcBorders>
            <w:noWrap/>
            <w:vAlign w:val="bottom"/>
            <w:hideMark/>
          </w:tcPr>
          <w:p w14:paraId="73E4654F" w14:textId="71181816" w:rsidR="00FD6C05" w:rsidRPr="00256BC6" w:rsidRDefault="00FD6C05" w:rsidP="006C3965">
            <w:pPr>
              <w:spacing w:before="0" w:after="0" w:line="240" w:lineRule="auto"/>
              <w:jc w:val="left"/>
              <w:rPr>
                <w:rFonts w:cs="Arial"/>
                <w:color w:val="000000"/>
                <w:lang w:eastAsia="pt-BR"/>
              </w:rPr>
            </w:pPr>
            <w:r w:rsidRPr="00256BC6">
              <w:rPr>
                <w:rFonts w:cs="Arial"/>
                <w:color w:val="000000"/>
                <w:lang w:eastAsia="pt-BR"/>
              </w:rPr>
              <w:t xml:space="preserve">Caixas e </w:t>
            </w:r>
            <w:r>
              <w:rPr>
                <w:rFonts w:cs="Arial"/>
                <w:color w:val="000000"/>
                <w:lang w:eastAsia="pt-BR"/>
              </w:rPr>
              <w:t>e</w:t>
            </w:r>
            <w:r w:rsidRPr="00256BC6">
              <w:rPr>
                <w:rFonts w:cs="Arial"/>
                <w:color w:val="000000"/>
                <w:lang w:eastAsia="pt-BR"/>
              </w:rPr>
              <w:t>quivalentes</w:t>
            </w:r>
            <w:r w:rsidR="00B102E6">
              <w:rPr>
                <w:rFonts w:cs="Arial"/>
                <w:color w:val="000000"/>
                <w:lang w:eastAsia="pt-BR"/>
              </w:rPr>
              <w:t xml:space="preserve"> (Nota 5)</w:t>
            </w:r>
          </w:p>
        </w:tc>
        <w:tc>
          <w:tcPr>
            <w:tcW w:w="387" w:type="dxa"/>
            <w:tcBorders>
              <w:left w:val="nil"/>
              <w:right w:val="nil"/>
            </w:tcBorders>
          </w:tcPr>
          <w:p w14:paraId="1C0F6BF5" w14:textId="77777777" w:rsidR="00FD6C05" w:rsidRPr="00256BC6" w:rsidRDefault="00FD6C05" w:rsidP="006C3965">
            <w:pPr>
              <w:spacing w:before="0" w:after="0" w:line="240" w:lineRule="auto"/>
              <w:jc w:val="left"/>
              <w:rPr>
                <w:rFonts w:cs="Arial"/>
                <w:color w:val="000000"/>
                <w:lang w:eastAsia="pt-BR"/>
              </w:rPr>
            </w:pPr>
          </w:p>
        </w:tc>
        <w:tc>
          <w:tcPr>
            <w:tcW w:w="146" w:type="dxa"/>
            <w:tcBorders>
              <w:left w:val="nil"/>
              <w:right w:val="nil"/>
            </w:tcBorders>
          </w:tcPr>
          <w:p w14:paraId="16AD4AFB" w14:textId="77777777" w:rsidR="00FD6C05" w:rsidRPr="00256BC6" w:rsidRDefault="00FD6C05" w:rsidP="006C3965">
            <w:pPr>
              <w:spacing w:before="0" w:after="0" w:line="240" w:lineRule="auto"/>
              <w:jc w:val="left"/>
              <w:rPr>
                <w:rFonts w:cs="Arial"/>
                <w:color w:val="000000"/>
                <w:lang w:eastAsia="pt-BR"/>
              </w:rPr>
            </w:pPr>
          </w:p>
        </w:tc>
        <w:tc>
          <w:tcPr>
            <w:tcW w:w="1418" w:type="dxa"/>
            <w:tcBorders>
              <w:left w:val="nil"/>
              <w:right w:val="nil"/>
            </w:tcBorders>
            <w:noWrap/>
            <w:vAlign w:val="center"/>
          </w:tcPr>
          <w:p w14:paraId="112242C6" w14:textId="7E63E9FB" w:rsidR="00FD6C05" w:rsidRPr="00256BC6" w:rsidRDefault="000815EC" w:rsidP="006C3965">
            <w:pPr>
              <w:spacing w:before="0" w:after="0" w:line="240" w:lineRule="auto"/>
              <w:jc w:val="right"/>
              <w:rPr>
                <w:rFonts w:cs="Arial"/>
                <w:color w:val="000000"/>
                <w:lang w:eastAsia="pt-BR"/>
              </w:rPr>
            </w:pPr>
            <w:r>
              <w:rPr>
                <w:rFonts w:cs="Arial"/>
                <w:color w:val="000000"/>
                <w:lang w:eastAsia="pt-BR"/>
              </w:rPr>
              <w:t>89.512</w:t>
            </w:r>
          </w:p>
        </w:tc>
        <w:tc>
          <w:tcPr>
            <w:tcW w:w="146" w:type="dxa"/>
            <w:tcBorders>
              <w:left w:val="nil"/>
              <w:right w:val="nil"/>
            </w:tcBorders>
            <w:noWrap/>
            <w:vAlign w:val="center"/>
            <w:hideMark/>
          </w:tcPr>
          <w:p w14:paraId="6A685342" w14:textId="77777777" w:rsidR="00FD6C05" w:rsidRPr="00256BC6" w:rsidRDefault="00FD6C05" w:rsidP="006C3965">
            <w:pPr>
              <w:spacing w:before="0" w:after="0" w:line="240" w:lineRule="auto"/>
              <w:jc w:val="right"/>
              <w:rPr>
                <w:rFonts w:cs="Arial"/>
                <w:color w:val="000000"/>
                <w:lang w:eastAsia="pt-BR"/>
              </w:rPr>
            </w:pPr>
          </w:p>
        </w:tc>
        <w:tc>
          <w:tcPr>
            <w:tcW w:w="1418" w:type="dxa"/>
            <w:tcBorders>
              <w:left w:val="nil"/>
              <w:right w:val="nil"/>
            </w:tcBorders>
            <w:noWrap/>
            <w:vAlign w:val="center"/>
            <w:hideMark/>
          </w:tcPr>
          <w:p w14:paraId="3F4F070F" w14:textId="77777777" w:rsidR="00FD6C05" w:rsidRPr="00256BC6" w:rsidRDefault="00FD6C05" w:rsidP="006C3965">
            <w:pPr>
              <w:spacing w:before="0" w:after="0" w:line="240" w:lineRule="auto"/>
              <w:jc w:val="right"/>
              <w:rPr>
                <w:rFonts w:cs="Arial"/>
                <w:color w:val="000000"/>
                <w:lang w:eastAsia="pt-BR"/>
              </w:rPr>
            </w:pPr>
            <w:r w:rsidRPr="00256BC6">
              <w:rPr>
                <w:rFonts w:cs="Arial"/>
                <w:color w:val="000000"/>
                <w:lang w:eastAsia="pt-BR"/>
              </w:rPr>
              <w:t>65.653</w:t>
            </w:r>
          </w:p>
        </w:tc>
      </w:tr>
      <w:tr w:rsidR="00FD6C05" w:rsidRPr="00256BC6" w14:paraId="216BCEF0" w14:textId="77777777" w:rsidTr="00146F67">
        <w:trPr>
          <w:trHeight w:val="227"/>
          <w:jc w:val="center"/>
        </w:trPr>
        <w:tc>
          <w:tcPr>
            <w:tcW w:w="6226" w:type="dxa"/>
            <w:tcBorders>
              <w:left w:val="nil"/>
              <w:right w:val="nil"/>
            </w:tcBorders>
            <w:noWrap/>
            <w:vAlign w:val="bottom"/>
            <w:hideMark/>
          </w:tcPr>
          <w:p w14:paraId="72568A00" w14:textId="372EF8C0" w:rsidR="00FD6C05" w:rsidRPr="00256BC6" w:rsidRDefault="00FD6C05" w:rsidP="006C3965">
            <w:pPr>
              <w:spacing w:before="0" w:after="0" w:line="240" w:lineRule="auto"/>
              <w:jc w:val="left"/>
              <w:rPr>
                <w:rFonts w:cs="Arial"/>
                <w:color w:val="000000"/>
                <w:lang w:eastAsia="pt-BR"/>
              </w:rPr>
            </w:pPr>
            <w:r w:rsidRPr="00256BC6">
              <w:rPr>
                <w:rFonts w:cs="Arial"/>
                <w:color w:val="000000"/>
                <w:lang w:eastAsia="pt-BR"/>
              </w:rPr>
              <w:t xml:space="preserve">Valores a </w:t>
            </w:r>
            <w:r>
              <w:rPr>
                <w:rFonts w:cs="Arial"/>
                <w:color w:val="000000"/>
                <w:lang w:eastAsia="pt-BR"/>
              </w:rPr>
              <w:t>r</w:t>
            </w:r>
            <w:r w:rsidRPr="00256BC6">
              <w:rPr>
                <w:rFonts w:cs="Arial"/>
                <w:color w:val="000000"/>
                <w:lang w:eastAsia="pt-BR"/>
              </w:rPr>
              <w:t>eceber</w:t>
            </w:r>
            <w:r w:rsidR="007D2068">
              <w:rPr>
                <w:rFonts w:cs="Arial"/>
                <w:color w:val="000000"/>
                <w:lang w:eastAsia="pt-BR"/>
              </w:rPr>
              <w:t xml:space="preserve"> convênios</w:t>
            </w:r>
          </w:p>
        </w:tc>
        <w:tc>
          <w:tcPr>
            <w:tcW w:w="387" w:type="dxa"/>
            <w:tcBorders>
              <w:left w:val="nil"/>
              <w:right w:val="nil"/>
            </w:tcBorders>
          </w:tcPr>
          <w:p w14:paraId="7CF92858" w14:textId="77777777" w:rsidR="00FD6C05" w:rsidRPr="00256BC6" w:rsidRDefault="00FD6C05" w:rsidP="006C3965">
            <w:pPr>
              <w:spacing w:before="0" w:after="0" w:line="240" w:lineRule="auto"/>
              <w:jc w:val="left"/>
              <w:rPr>
                <w:rFonts w:cs="Arial"/>
                <w:color w:val="000000"/>
                <w:lang w:eastAsia="pt-BR"/>
              </w:rPr>
            </w:pPr>
          </w:p>
        </w:tc>
        <w:tc>
          <w:tcPr>
            <w:tcW w:w="146" w:type="dxa"/>
            <w:tcBorders>
              <w:left w:val="nil"/>
              <w:right w:val="nil"/>
            </w:tcBorders>
          </w:tcPr>
          <w:p w14:paraId="7D8DAC07" w14:textId="77777777" w:rsidR="00FD6C05" w:rsidRPr="00256BC6" w:rsidRDefault="00FD6C05" w:rsidP="006C3965">
            <w:pPr>
              <w:spacing w:before="0" w:after="0" w:line="240" w:lineRule="auto"/>
              <w:jc w:val="left"/>
              <w:rPr>
                <w:rFonts w:cs="Arial"/>
                <w:color w:val="000000"/>
                <w:lang w:eastAsia="pt-BR"/>
              </w:rPr>
            </w:pPr>
          </w:p>
        </w:tc>
        <w:tc>
          <w:tcPr>
            <w:tcW w:w="1418" w:type="dxa"/>
            <w:tcBorders>
              <w:left w:val="nil"/>
              <w:bottom w:val="single" w:sz="4" w:space="0" w:color="auto"/>
              <w:right w:val="nil"/>
            </w:tcBorders>
            <w:noWrap/>
            <w:vAlign w:val="center"/>
          </w:tcPr>
          <w:p w14:paraId="3F0D96AF" w14:textId="2C6BA8F3" w:rsidR="00FD6C05" w:rsidRPr="00256BC6" w:rsidRDefault="000815EC" w:rsidP="006C3965">
            <w:pPr>
              <w:spacing w:before="0" w:after="0" w:line="240" w:lineRule="auto"/>
              <w:jc w:val="right"/>
              <w:rPr>
                <w:rFonts w:cs="Arial"/>
                <w:color w:val="000000"/>
                <w:lang w:eastAsia="pt-BR"/>
              </w:rPr>
            </w:pPr>
            <w:r>
              <w:rPr>
                <w:rFonts w:cs="Arial"/>
                <w:color w:val="000000"/>
                <w:lang w:eastAsia="pt-BR"/>
              </w:rPr>
              <w:t>279.068</w:t>
            </w:r>
          </w:p>
        </w:tc>
        <w:tc>
          <w:tcPr>
            <w:tcW w:w="146" w:type="dxa"/>
            <w:tcBorders>
              <w:left w:val="nil"/>
              <w:right w:val="nil"/>
            </w:tcBorders>
            <w:noWrap/>
            <w:vAlign w:val="center"/>
            <w:hideMark/>
          </w:tcPr>
          <w:p w14:paraId="075A8115" w14:textId="77777777" w:rsidR="00FD6C05" w:rsidRPr="00256BC6" w:rsidRDefault="00FD6C05" w:rsidP="006C3965">
            <w:pPr>
              <w:spacing w:before="0" w:after="0" w:line="240" w:lineRule="auto"/>
              <w:jc w:val="right"/>
              <w:rPr>
                <w:rFonts w:cs="Arial"/>
                <w:color w:val="000000"/>
                <w:lang w:eastAsia="pt-BR"/>
              </w:rPr>
            </w:pPr>
          </w:p>
        </w:tc>
        <w:tc>
          <w:tcPr>
            <w:tcW w:w="1418" w:type="dxa"/>
            <w:tcBorders>
              <w:left w:val="nil"/>
              <w:bottom w:val="single" w:sz="4" w:space="0" w:color="auto"/>
              <w:right w:val="nil"/>
            </w:tcBorders>
            <w:noWrap/>
            <w:vAlign w:val="center"/>
            <w:hideMark/>
          </w:tcPr>
          <w:p w14:paraId="3616BD60" w14:textId="77777777" w:rsidR="00FD6C05" w:rsidRPr="00256BC6" w:rsidRDefault="00FD6C05" w:rsidP="006C3965">
            <w:pPr>
              <w:spacing w:before="0" w:after="0" w:line="240" w:lineRule="auto"/>
              <w:jc w:val="right"/>
              <w:rPr>
                <w:rFonts w:cs="Arial"/>
                <w:color w:val="000000"/>
                <w:lang w:eastAsia="pt-BR"/>
              </w:rPr>
            </w:pPr>
            <w:r w:rsidRPr="00256BC6">
              <w:rPr>
                <w:rFonts w:cs="Arial"/>
                <w:color w:val="000000"/>
                <w:lang w:eastAsia="pt-BR"/>
              </w:rPr>
              <w:t>557.426</w:t>
            </w:r>
          </w:p>
        </w:tc>
      </w:tr>
      <w:tr w:rsidR="000815EC" w:rsidRPr="000815EC" w14:paraId="6B9025CB" w14:textId="77777777" w:rsidTr="00D71D3F">
        <w:trPr>
          <w:trHeight w:val="227"/>
          <w:jc w:val="center"/>
        </w:trPr>
        <w:tc>
          <w:tcPr>
            <w:tcW w:w="6226" w:type="dxa"/>
            <w:tcBorders>
              <w:left w:val="nil"/>
              <w:right w:val="nil"/>
            </w:tcBorders>
            <w:noWrap/>
            <w:vAlign w:val="bottom"/>
            <w:hideMark/>
          </w:tcPr>
          <w:p w14:paraId="3FEE9678" w14:textId="77777777" w:rsidR="00FD6C05" w:rsidRPr="000815EC" w:rsidRDefault="00FD6C05" w:rsidP="006C3965">
            <w:pPr>
              <w:spacing w:before="0" w:after="0" w:line="240" w:lineRule="auto"/>
              <w:jc w:val="left"/>
              <w:rPr>
                <w:rFonts w:cs="Arial"/>
                <w:b/>
                <w:bCs/>
                <w:color w:val="500878"/>
                <w:lang w:eastAsia="pt-BR"/>
              </w:rPr>
            </w:pPr>
            <w:r w:rsidRPr="000815EC">
              <w:rPr>
                <w:rFonts w:cs="Arial"/>
                <w:b/>
                <w:bCs/>
                <w:color w:val="500878"/>
                <w:lang w:eastAsia="pt-BR"/>
              </w:rPr>
              <w:t>Total</w:t>
            </w:r>
          </w:p>
        </w:tc>
        <w:tc>
          <w:tcPr>
            <w:tcW w:w="387" w:type="dxa"/>
            <w:tcBorders>
              <w:left w:val="nil"/>
              <w:right w:val="nil"/>
            </w:tcBorders>
          </w:tcPr>
          <w:p w14:paraId="3F0F45CC" w14:textId="77777777" w:rsidR="00FD6C05" w:rsidRPr="000815EC" w:rsidRDefault="00FD6C05" w:rsidP="006C3965">
            <w:pPr>
              <w:spacing w:before="0" w:after="0" w:line="240" w:lineRule="auto"/>
              <w:jc w:val="left"/>
              <w:rPr>
                <w:rFonts w:cs="Arial"/>
                <w:b/>
                <w:bCs/>
                <w:color w:val="500878"/>
                <w:lang w:eastAsia="pt-BR"/>
              </w:rPr>
            </w:pPr>
          </w:p>
        </w:tc>
        <w:tc>
          <w:tcPr>
            <w:tcW w:w="146" w:type="dxa"/>
            <w:tcBorders>
              <w:left w:val="nil"/>
              <w:right w:val="nil"/>
            </w:tcBorders>
          </w:tcPr>
          <w:p w14:paraId="47F57289" w14:textId="77777777" w:rsidR="00FD6C05" w:rsidRPr="000815EC" w:rsidRDefault="00FD6C05" w:rsidP="006C3965">
            <w:pPr>
              <w:spacing w:before="0" w:after="0" w:line="240" w:lineRule="auto"/>
              <w:jc w:val="left"/>
              <w:rPr>
                <w:rFonts w:cs="Arial"/>
                <w:b/>
                <w:bCs/>
                <w:color w:val="500878"/>
                <w:lang w:eastAsia="pt-BR"/>
              </w:rPr>
            </w:pPr>
          </w:p>
        </w:tc>
        <w:tc>
          <w:tcPr>
            <w:tcW w:w="1418" w:type="dxa"/>
            <w:tcBorders>
              <w:top w:val="single" w:sz="4" w:space="0" w:color="auto"/>
              <w:left w:val="nil"/>
              <w:bottom w:val="double" w:sz="4" w:space="0" w:color="auto"/>
              <w:right w:val="nil"/>
            </w:tcBorders>
            <w:noWrap/>
            <w:vAlign w:val="center"/>
          </w:tcPr>
          <w:p w14:paraId="2E37B9ED" w14:textId="60F4E5B6" w:rsidR="00FD6C05" w:rsidRPr="000815EC" w:rsidRDefault="000815EC" w:rsidP="006C3965">
            <w:pPr>
              <w:spacing w:before="0" w:after="0" w:line="240" w:lineRule="auto"/>
              <w:jc w:val="right"/>
              <w:rPr>
                <w:rFonts w:cs="Arial"/>
                <w:b/>
                <w:bCs/>
                <w:color w:val="500878"/>
                <w:lang w:eastAsia="pt-BR"/>
              </w:rPr>
            </w:pPr>
            <w:r>
              <w:rPr>
                <w:rFonts w:cs="Arial"/>
                <w:b/>
                <w:bCs/>
                <w:color w:val="500878"/>
                <w:lang w:eastAsia="pt-BR"/>
              </w:rPr>
              <w:t>368.580</w:t>
            </w:r>
          </w:p>
        </w:tc>
        <w:tc>
          <w:tcPr>
            <w:tcW w:w="146" w:type="dxa"/>
            <w:tcBorders>
              <w:left w:val="nil"/>
              <w:right w:val="nil"/>
            </w:tcBorders>
            <w:noWrap/>
            <w:vAlign w:val="center"/>
            <w:hideMark/>
          </w:tcPr>
          <w:p w14:paraId="2AE48FDE" w14:textId="77777777" w:rsidR="00FD6C05" w:rsidRPr="000815EC" w:rsidRDefault="00FD6C05" w:rsidP="006C3965">
            <w:pPr>
              <w:spacing w:before="0" w:after="0" w:line="240" w:lineRule="auto"/>
              <w:jc w:val="right"/>
              <w:rPr>
                <w:rFonts w:cs="Arial"/>
                <w:b/>
                <w:bCs/>
                <w:color w:val="500878"/>
                <w:lang w:eastAsia="pt-BR"/>
              </w:rPr>
            </w:pPr>
          </w:p>
        </w:tc>
        <w:tc>
          <w:tcPr>
            <w:tcW w:w="1418" w:type="dxa"/>
            <w:tcBorders>
              <w:top w:val="single" w:sz="4" w:space="0" w:color="auto"/>
              <w:left w:val="nil"/>
              <w:bottom w:val="double" w:sz="4" w:space="0" w:color="auto"/>
              <w:right w:val="nil"/>
            </w:tcBorders>
            <w:noWrap/>
            <w:vAlign w:val="center"/>
            <w:hideMark/>
          </w:tcPr>
          <w:p w14:paraId="1D6FF82A" w14:textId="77777777" w:rsidR="00FD6C05" w:rsidRPr="000815EC" w:rsidRDefault="00FD6C05" w:rsidP="006C3965">
            <w:pPr>
              <w:spacing w:before="0" w:after="0" w:line="240" w:lineRule="auto"/>
              <w:jc w:val="right"/>
              <w:rPr>
                <w:rFonts w:cs="Arial"/>
                <w:b/>
                <w:bCs/>
                <w:color w:val="500878"/>
                <w:lang w:eastAsia="pt-BR"/>
              </w:rPr>
            </w:pPr>
            <w:r w:rsidRPr="000815EC">
              <w:rPr>
                <w:rFonts w:cs="Arial"/>
                <w:b/>
                <w:bCs/>
                <w:color w:val="500878"/>
                <w:lang w:eastAsia="pt-BR"/>
              </w:rPr>
              <w:t>623.079</w:t>
            </w:r>
          </w:p>
        </w:tc>
      </w:tr>
      <w:tr w:rsidR="00FD6C05" w:rsidRPr="00256BC6" w14:paraId="557B1747" w14:textId="77777777" w:rsidTr="00146F67">
        <w:trPr>
          <w:trHeight w:val="227"/>
          <w:jc w:val="center"/>
        </w:trPr>
        <w:tc>
          <w:tcPr>
            <w:tcW w:w="6226" w:type="dxa"/>
            <w:tcBorders>
              <w:left w:val="nil"/>
              <w:right w:val="nil"/>
            </w:tcBorders>
            <w:noWrap/>
            <w:vAlign w:val="bottom"/>
            <w:hideMark/>
          </w:tcPr>
          <w:p w14:paraId="1406C1FA" w14:textId="77777777" w:rsidR="00FD6C05" w:rsidRPr="00256BC6" w:rsidRDefault="00FD6C05" w:rsidP="006C3965">
            <w:pPr>
              <w:spacing w:before="0" w:after="0" w:line="240" w:lineRule="auto"/>
              <w:jc w:val="left"/>
              <w:rPr>
                <w:rFonts w:cs="Arial"/>
                <w:b/>
                <w:bCs/>
                <w:color w:val="000000"/>
                <w:lang w:eastAsia="pt-BR"/>
              </w:rPr>
            </w:pPr>
          </w:p>
        </w:tc>
        <w:tc>
          <w:tcPr>
            <w:tcW w:w="387" w:type="dxa"/>
            <w:tcBorders>
              <w:left w:val="nil"/>
              <w:right w:val="nil"/>
            </w:tcBorders>
          </w:tcPr>
          <w:p w14:paraId="624C5694" w14:textId="77777777" w:rsidR="00FD6C05" w:rsidRPr="00256BC6" w:rsidRDefault="00FD6C05" w:rsidP="006C3965">
            <w:pPr>
              <w:spacing w:before="0" w:after="0" w:line="240" w:lineRule="auto"/>
              <w:jc w:val="left"/>
              <w:rPr>
                <w:rFonts w:ascii="Times New Roman" w:hAnsi="Times New Roman"/>
                <w:lang w:eastAsia="pt-BR"/>
              </w:rPr>
            </w:pPr>
          </w:p>
        </w:tc>
        <w:tc>
          <w:tcPr>
            <w:tcW w:w="146" w:type="dxa"/>
            <w:tcBorders>
              <w:left w:val="nil"/>
              <w:right w:val="nil"/>
            </w:tcBorders>
          </w:tcPr>
          <w:p w14:paraId="25A265E7" w14:textId="77777777" w:rsidR="00FD6C05" w:rsidRPr="00256BC6" w:rsidRDefault="00FD6C05" w:rsidP="006C3965">
            <w:pPr>
              <w:spacing w:before="0" w:after="0" w:line="240" w:lineRule="auto"/>
              <w:jc w:val="left"/>
              <w:rPr>
                <w:rFonts w:ascii="Times New Roman" w:hAnsi="Times New Roman"/>
                <w:lang w:eastAsia="pt-BR"/>
              </w:rPr>
            </w:pPr>
          </w:p>
        </w:tc>
        <w:tc>
          <w:tcPr>
            <w:tcW w:w="1418" w:type="dxa"/>
            <w:tcBorders>
              <w:top w:val="double" w:sz="4" w:space="0" w:color="auto"/>
              <w:left w:val="nil"/>
              <w:right w:val="nil"/>
            </w:tcBorders>
            <w:noWrap/>
            <w:vAlign w:val="center"/>
          </w:tcPr>
          <w:p w14:paraId="622C053D" w14:textId="77777777" w:rsidR="00FD6C05" w:rsidRPr="00256BC6" w:rsidRDefault="00FD6C05" w:rsidP="006C3965">
            <w:pPr>
              <w:spacing w:before="0" w:after="0" w:line="240" w:lineRule="auto"/>
              <w:jc w:val="right"/>
              <w:rPr>
                <w:rFonts w:ascii="Times New Roman" w:hAnsi="Times New Roman"/>
                <w:lang w:eastAsia="pt-BR"/>
              </w:rPr>
            </w:pPr>
          </w:p>
        </w:tc>
        <w:tc>
          <w:tcPr>
            <w:tcW w:w="146" w:type="dxa"/>
            <w:tcBorders>
              <w:left w:val="nil"/>
              <w:right w:val="nil"/>
            </w:tcBorders>
            <w:noWrap/>
            <w:vAlign w:val="center"/>
            <w:hideMark/>
          </w:tcPr>
          <w:p w14:paraId="4DD1E973" w14:textId="77777777" w:rsidR="00FD6C05" w:rsidRPr="00256BC6" w:rsidRDefault="00FD6C05" w:rsidP="006C3965">
            <w:pPr>
              <w:spacing w:before="0" w:after="0" w:line="240" w:lineRule="auto"/>
              <w:jc w:val="right"/>
              <w:rPr>
                <w:rFonts w:ascii="Times New Roman" w:hAnsi="Times New Roman"/>
                <w:lang w:eastAsia="pt-BR"/>
              </w:rPr>
            </w:pPr>
          </w:p>
        </w:tc>
        <w:tc>
          <w:tcPr>
            <w:tcW w:w="1418" w:type="dxa"/>
            <w:tcBorders>
              <w:top w:val="double" w:sz="4" w:space="0" w:color="auto"/>
              <w:left w:val="nil"/>
              <w:right w:val="nil"/>
            </w:tcBorders>
            <w:noWrap/>
            <w:vAlign w:val="center"/>
            <w:hideMark/>
          </w:tcPr>
          <w:p w14:paraId="08F5B706" w14:textId="77777777" w:rsidR="00FD6C05" w:rsidRPr="00256BC6" w:rsidRDefault="00FD6C05" w:rsidP="006C3965">
            <w:pPr>
              <w:spacing w:before="0" w:after="0" w:line="240" w:lineRule="auto"/>
              <w:jc w:val="right"/>
              <w:rPr>
                <w:rFonts w:ascii="Times New Roman" w:hAnsi="Times New Roman"/>
                <w:lang w:eastAsia="pt-BR"/>
              </w:rPr>
            </w:pPr>
          </w:p>
        </w:tc>
      </w:tr>
      <w:tr w:rsidR="000815EC" w:rsidRPr="000815EC" w14:paraId="578D69E1" w14:textId="77777777" w:rsidTr="00146F67">
        <w:trPr>
          <w:trHeight w:val="227"/>
          <w:jc w:val="center"/>
        </w:trPr>
        <w:tc>
          <w:tcPr>
            <w:tcW w:w="6226" w:type="dxa"/>
            <w:tcBorders>
              <w:left w:val="nil"/>
              <w:right w:val="nil"/>
            </w:tcBorders>
            <w:noWrap/>
            <w:vAlign w:val="bottom"/>
            <w:hideMark/>
          </w:tcPr>
          <w:p w14:paraId="6E38DE2D" w14:textId="77777777" w:rsidR="00FD6C05" w:rsidRPr="000815EC" w:rsidRDefault="00FD6C05" w:rsidP="006C3965">
            <w:pPr>
              <w:spacing w:before="0" w:after="0" w:line="240" w:lineRule="auto"/>
              <w:jc w:val="left"/>
              <w:rPr>
                <w:rFonts w:cs="Arial"/>
                <w:b/>
                <w:bCs/>
                <w:color w:val="500878"/>
                <w:lang w:eastAsia="pt-BR"/>
              </w:rPr>
            </w:pPr>
            <w:r w:rsidRPr="000815EC">
              <w:rPr>
                <w:rFonts w:cs="Arial"/>
                <w:b/>
                <w:bCs/>
                <w:color w:val="500878"/>
                <w:lang w:eastAsia="pt-BR"/>
              </w:rPr>
              <w:t>Passivo</w:t>
            </w:r>
          </w:p>
        </w:tc>
        <w:tc>
          <w:tcPr>
            <w:tcW w:w="387" w:type="dxa"/>
            <w:tcBorders>
              <w:left w:val="nil"/>
              <w:right w:val="nil"/>
            </w:tcBorders>
          </w:tcPr>
          <w:p w14:paraId="16B046F5" w14:textId="77777777" w:rsidR="00FD6C05" w:rsidRPr="000815EC" w:rsidRDefault="00FD6C05" w:rsidP="006C3965">
            <w:pPr>
              <w:spacing w:before="0" w:after="0" w:line="240" w:lineRule="auto"/>
              <w:jc w:val="left"/>
              <w:rPr>
                <w:rFonts w:cs="Arial"/>
                <w:b/>
                <w:bCs/>
                <w:color w:val="500878"/>
                <w:lang w:eastAsia="pt-BR"/>
              </w:rPr>
            </w:pPr>
          </w:p>
        </w:tc>
        <w:tc>
          <w:tcPr>
            <w:tcW w:w="146" w:type="dxa"/>
            <w:tcBorders>
              <w:left w:val="nil"/>
              <w:right w:val="nil"/>
            </w:tcBorders>
          </w:tcPr>
          <w:p w14:paraId="039ED9FB" w14:textId="77777777" w:rsidR="00FD6C05" w:rsidRPr="000815EC" w:rsidRDefault="00FD6C05" w:rsidP="006C3965">
            <w:pPr>
              <w:spacing w:before="0" w:after="0" w:line="240" w:lineRule="auto"/>
              <w:jc w:val="left"/>
              <w:rPr>
                <w:rFonts w:cs="Arial"/>
                <w:b/>
                <w:bCs/>
                <w:color w:val="500878"/>
                <w:lang w:eastAsia="pt-BR"/>
              </w:rPr>
            </w:pPr>
          </w:p>
        </w:tc>
        <w:tc>
          <w:tcPr>
            <w:tcW w:w="1418" w:type="dxa"/>
            <w:tcBorders>
              <w:left w:val="nil"/>
              <w:right w:val="nil"/>
            </w:tcBorders>
            <w:noWrap/>
            <w:vAlign w:val="center"/>
          </w:tcPr>
          <w:p w14:paraId="001D35C6" w14:textId="77777777" w:rsidR="00FD6C05" w:rsidRPr="000815EC" w:rsidRDefault="00FD6C05" w:rsidP="006C3965">
            <w:pPr>
              <w:spacing w:before="0" w:after="0" w:line="240" w:lineRule="auto"/>
              <w:jc w:val="right"/>
              <w:rPr>
                <w:rFonts w:cs="Arial"/>
                <w:b/>
                <w:bCs/>
                <w:color w:val="500878"/>
                <w:lang w:eastAsia="pt-BR"/>
              </w:rPr>
            </w:pPr>
          </w:p>
        </w:tc>
        <w:tc>
          <w:tcPr>
            <w:tcW w:w="146" w:type="dxa"/>
            <w:tcBorders>
              <w:left w:val="nil"/>
              <w:right w:val="nil"/>
            </w:tcBorders>
            <w:noWrap/>
            <w:vAlign w:val="center"/>
            <w:hideMark/>
          </w:tcPr>
          <w:p w14:paraId="7BA49A42" w14:textId="77777777" w:rsidR="00FD6C05" w:rsidRPr="000815EC" w:rsidRDefault="00FD6C05" w:rsidP="006C3965">
            <w:pPr>
              <w:spacing w:before="0" w:after="0" w:line="240" w:lineRule="auto"/>
              <w:jc w:val="right"/>
              <w:rPr>
                <w:rFonts w:ascii="Times New Roman" w:hAnsi="Times New Roman"/>
                <w:color w:val="500878"/>
                <w:lang w:eastAsia="pt-BR"/>
              </w:rPr>
            </w:pPr>
          </w:p>
        </w:tc>
        <w:tc>
          <w:tcPr>
            <w:tcW w:w="1418" w:type="dxa"/>
            <w:tcBorders>
              <w:left w:val="nil"/>
              <w:right w:val="nil"/>
            </w:tcBorders>
            <w:noWrap/>
            <w:vAlign w:val="center"/>
            <w:hideMark/>
          </w:tcPr>
          <w:p w14:paraId="74BED20E" w14:textId="77777777" w:rsidR="00FD6C05" w:rsidRPr="000815EC" w:rsidRDefault="00FD6C05" w:rsidP="006C3965">
            <w:pPr>
              <w:spacing w:before="0" w:after="0" w:line="240" w:lineRule="auto"/>
              <w:jc w:val="right"/>
              <w:rPr>
                <w:rFonts w:ascii="Times New Roman" w:hAnsi="Times New Roman"/>
                <w:color w:val="500878"/>
                <w:lang w:eastAsia="pt-BR"/>
              </w:rPr>
            </w:pPr>
          </w:p>
        </w:tc>
      </w:tr>
      <w:tr w:rsidR="002B35C0" w:rsidRPr="00256BC6" w14:paraId="73F6E35D" w14:textId="77777777" w:rsidTr="00146F67">
        <w:trPr>
          <w:trHeight w:val="227"/>
          <w:jc w:val="center"/>
        </w:trPr>
        <w:tc>
          <w:tcPr>
            <w:tcW w:w="6226" w:type="dxa"/>
            <w:tcBorders>
              <w:left w:val="nil"/>
              <w:right w:val="nil"/>
            </w:tcBorders>
            <w:noWrap/>
            <w:vAlign w:val="bottom"/>
            <w:hideMark/>
          </w:tcPr>
          <w:p w14:paraId="6F7B10D6" w14:textId="575AE682" w:rsidR="002B35C0" w:rsidRPr="00256BC6" w:rsidRDefault="002B35C0" w:rsidP="002B35C0">
            <w:pPr>
              <w:spacing w:before="0" w:after="0" w:line="240" w:lineRule="auto"/>
              <w:jc w:val="left"/>
              <w:rPr>
                <w:rFonts w:cs="Arial"/>
                <w:color w:val="000000"/>
                <w:lang w:eastAsia="pt-BR"/>
              </w:rPr>
            </w:pPr>
            <w:r w:rsidRPr="00256BC6">
              <w:rPr>
                <w:rFonts w:cs="Arial"/>
                <w:color w:val="000000"/>
                <w:lang w:eastAsia="pt-BR"/>
              </w:rPr>
              <w:t xml:space="preserve">Valores a </w:t>
            </w:r>
            <w:r>
              <w:rPr>
                <w:rFonts w:cs="Arial"/>
                <w:color w:val="000000"/>
                <w:lang w:eastAsia="pt-BR"/>
              </w:rPr>
              <w:t>p</w:t>
            </w:r>
            <w:r w:rsidRPr="00256BC6">
              <w:rPr>
                <w:rFonts w:cs="Arial"/>
                <w:color w:val="000000"/>
                <w:lang w:eastAsia="pt-BR"/>
              </w:rPr>
              <w:t>agar</w:t>
            </w:r>
            <w:r>
              <w:rPr>
                <w:rFonts w:cs="Arial"/>
                <w:color w:val="000000"/>
                <w:lang w:eastAsia="pt-BR"/>
              </w:rPr>
              <w:t xml:space="preserve"> convênios</w:t>
            </w:r>
          </w:p>
        </w:tc>
        <w:tc>
          <w:tcPr>
            <w:tcW w:w="387" w:type="dxa"/>
            <w:tcBorders>
              <w:left w:val="nil"/>
              <w:right w:val="nil"/>
            </w:tcBorders>
          </w:tcPr>
          <w:p w14:paraId="5F41C35F" w14:textId="77777777" w:rsidR="002B35C0" w:rsidRPr="00256BC6" w:rsidRDefault="002B35C0" w:rsidP="002B35C0">
            <w:pPr>
              <w:spacing w:before="0" w:after="0" w:line="240" w:lineRule="auto"/>
              <w:jc w:val="left"/>
              <w:rPr>
                <w:rFonts w:cs="Arial"/>
                <w:color w:val="000000"/>
                <w:lang w:eastAsia="pt-BR"/>
              </w:rPr>
            </w:pPr>
          </w:p>
        </w:tc>
        <w:tc>
          <w:tcPr>
            <w:tcW w:w="146" w:type="dxa"/>
            <w:tcBorders>
              <w:left w:val="nil"/>
              <w:right w:val="nil"/>
            </w:tcBorders>
          </w:tcPr>
          <w:p w14:paraId="78F1076C" w14:textId="77777777" w:rsidR="002B35C0" w:rsidRPr="00256BC6" w:rsidRDefault="002B35C0" w:rsidP="002B35C0">
            <w:pPr>
              <w:spacing w:before="0" w:after="0" w:line="240" w:lineRule="auto"/>
              <w:jc w:val="left"/>
              <w:rPr>
                <w:rFonts w:cs="Arial"/>
                <w:color w:val="000000"/>
                <w:lang w:eastAsia="pt-BR"/>
              </w:rPr>
            </w:pPr>
          </w:p>
        </w:tc>
        <w:tc>
          <w:tcPr>
            <w:tcW w:w="1418" w:type="dxa"/>
            <w:tcBorders>
              <w:left w:val="nil"/>
              <w:bottom w:val="single" w:sz="4" w:space="0" w:color="auto"/>
              <w:right w:val="nil"/>
            </w:tcBorders>
            <w:noWrap/>
          </w:tcPr>
          <w:p w14:paraId="51B6BA5C" w14:textId="529EF966" w:rsidR="002B35C0" w:rsidRPr="00256BC6" w:rsidRDefault="002B35C0" w:rsidP="002B35C0">
            <w:pPr>
              <w:spacing w:before="0" w:after="0" w:line="240" w:lineRule="auto"/>
              <w:jc w:val="right"/>
              <w:rPr>
                <w:rFonts w:cs="Arial"/>
                <w:color w:val="000000"/>
                <w:lang w:eastAsia="pt-BR"/>
              </w:rPr>
            </w:pPr>
            <w:r w:rsidRPr="00DF3B43">
              <w:t>368.580</w:t>
            </w:r>
          </w:p>
        </w:tc>
        <w:tc>
          <w:tcPr>
            <w:tcW w:w="146" w:type="dxa"/>
            <w:tcBorders>
              <w:left w:val="nil"/>
              <w:right w:val="nil"/>
            </w:tcBorders>
            <w:noWrap/>
            <w:hideMark/>
          </w:tcPr>
          <w:p w14:paraId="6A184CA3" w14:textId="77777777" w:rsidR="002B35C0" w:rsidRPr="00256BC6" w:rsidRDefault="002B35C0" w:rsidP="002B35C0">
            <w:pPr>
              <w:spacing w:before="0" w:after="0" w:line="240" w:lineRule="auto"/>
              <w:jc w:val="right"/>
              <w:rPr>
                <w:rFonts w:cs="Arial"/>
                <w:color w:val="000000"/>
                <w:lang w:eastAsia="pt-BR"/>
              </w:rPr>
            </w:pPr>
          </w:p>
        </w:tc>
        <w:tc>
          <w:tcPr>
            <w:tcW w:w="1418" w:type="dxa"/>
            <w:tcBorders>
              <w:left w:val="nil"/>
              <w:bottom w:val="single" w:sz="4" w:space="0" w:color="auto"/>
              <w:right w:val="nil"/>
            </w:tcBorders>
            <w:noWrap/>
            <w:hideMark/>
          </w:tcPr>
          <w:p w14:paraId="4140F4AA" w14:textId="25DD7512" w:rsidR="002B35C0" w:rsidRPr="00256BC6" w:rsidRDefault="002B35C0" w:rsidP="002B35C0">
            <w:pPr>
              <w:spacing w:before="0" w:after="0" w:line="240" w:lineRule="auto"/>
              <w:jc w:val="right"/>
              <w:rPr>
                <w:rFonts w:cs="Arial"/>
                <w:color w:val="000000"/>
                <w:lang w:eastAsia="pt-BR"/>
              </w:rPr>
            </w:pPr>
            <w:r w:rsidRPr="00DF3B43">
              <w:t>623.079</w:t>
            </w:r>
          </w:p>
        </w:tc>
      </w:tr>
      <w:tr w:rsidR="000815EC" w:rsidRPr="000815EC" w14:paraId="369252B8" w14:textId="77777777" w:rsidTr="00146F67">
        <w:trPr>
          <w:trHeight w:val="227"/>
          <w:jc w:val="center"/>
        </w:trPr>
        <w:tc>
          <w:tcPr>
            <w:tcW w:w="6226" w:type="dxa"/>
            <w:tcBorders>
              <w:left w:val="nil"/>
              <w:right w:val="nil"/>
            </w:tcBorders>
            <w:shd w:val="clear" w:color="auto" w:fill="F8ECFE"/>
            <w:noWrap/>
            <w:vAlign w:val="bottom"/>
            <w:hideMark/>
          </w:tcPr>
          <w:p w14:paraId="617D5D2C" w14:textId="77777777" w:rsidR="00FD6C05" w:rsidRPr="000815EC" w:rsidRDefault="00FD6C05" w:rsidP="006C3965">
            <w:pPr>
              <w:spacing w:before="0" w:after="0" w:line="240" w:lineRule="auto"/>
              <w:jc w:val="left"/>
              <w:rPr>
                <w:rFonts w:cs="Arial"/>
                <w:b/>
                <w:bCs/>
                <w:color w:val="500878"/>
                <w:lang w:eastAsia="pt-BR"/>
              </w:rPr>
            </w:pPr>
            <w:r w:rsidRPr="000815EC">
              <w:rPr>
                <w:rFonts w:cs="Arial"/>
                <w:b/>
                <w:bCs/>
                <w:color w:val="500878"/>
                <w:lang w:eastAsia="pt-BR"/>
              </w:rPr>
              <w:t>Total</w:t>
            </w:r>
          </w:p>
        </w:tc>
        <w:tc>
          <w:tcPr>
            <w:tcW w:w="387" w:type="dxa"/>
            <w:tcBorders>
              <w:left w:val="nil"/>
              <w:right w:val="nil"/>
            </w:tcBorders>
            <w:shd w:val="clear" w:color="auto" w:fill="F8ECFE"/>
          </w:tcPr>
          <w:p w14:paraId="216C3A87" w14:textId="77777777" w:rsidR="00FD6C05" w:rsidRPr="000815EC" w:rsidRDefault="00FD6C05" w:rsidP="006C3965">
            <w:pPr>
              <w:spacing w:before="0" w:after="0" w:line="240" w:lineRule="auto"/>
              <w:jc w:val="left"/>
              <w:rPr>
                <w:rFonts w:cs="Arial"/>
                <w:b/>
                <w:bCs/>
                <w:color w:val="500878"/>
                <w:lang w:eastAsia="pt-BR"/>
              </w:rPr>
            </w:pPr>
          </w:p>
        </w:tc>
        <w:tc>
          <w:tcPr>
            <w:tcW w:w="146" w:type="dxa"/>
            <w:tcBorders>
              <w:left w:val="nil"/>
              <w:right w:val="nil"/>
            </w:tcBorders>
            <w:shd w:val="clear" w:color="auto" w:fill="F8ECFE"/>
          </w:tcPr>
          <w:p w14:paraId="500E02D7" w14:textId="77777777" w:rsidR="00FD6C05" w:rsidRPr="000815EC" w:rsidRDefault="00FD6C05" w:rsidP="006C3965">
            <w:pPr>
              <w:spacing w:before="0" w:after="0" w:line="240" w:lineRule="auto"/>
              <w:jc w:val="left"/>
              <w:rPr>
                <w:rFonts w:cs="Arial"/>
                <w:b/>
                <w:bCs/>
                <w:color w:val="500878"/>
                <w:lang w:eastAsia="pt-BR"/>
              </w:rPr>
            </w:pPr>
          </w:p>
        </w:tc>
        <w:tc>
          <w:tcPr>
            <w:tcW w:w="1418" w:type="dxa"/>
            <w:tcBorders>
              <w:top w:val="single" w:sz="4" w:space="0" w:color="auto"/>
              <w:left w:val="nil"/>
              <w:bottom w:val="double" w:sz="4" w:space="0" w:color="auto"/>
              <w:right w:val="nil"/>
            </w:tcBorders>
            <w:shd w:val="clear" w:color="auto" w:fill="F8ECFE"/>
            <w:noWrap/>
            <w:vAlign w:val="center"/>
          </w:tcPr>
          <w:p w14:paraId="448FDBFB" w14:textId="54D83422" w:rsidR="00FD6C05" w:rsidRPr="000815EC" w:rsidRDefault="000815EC" w:rsidP="006C3965">
            <w:pPr>
              <w:spacing w:before="0" w:after="0" w:line="240" w:lineRule="auto"/>
              <w:jc w:val="right"/>
              <w:rPr>
                <w:rFonts w:cs="Arial"/>
                <w:b/>
                <w:bCs/>
                <w:color w:val="500878"/>
                <w:lang w:eastAsia="pt-BR"/>
              </w:rPr>
            </w:pPr>
            <w:r>
              <w:rPr>
                <w:rFonts w:cs="Arial"/>
                <w:b/>
                <w:bCs/>
                <w:color w:val="500878"/>
                <w:lang w:eastAsia="pt-BR"/>
              </w:rPr>
              <w:t>368.580</w:t>
            </w:r>
          </w:p>
        </w:tc>
        <w:tc>
          <w:tcPr>
            <w:tcW w:w="146" w:type="dxa"/>
            <w:tcBorders>
              <w:left w:val="nil"/>
              <w:right w:val="nil"/>
            </w:tcBorders>
            <w:shd w:val="clear" w:color="auto" w:fill="F8ECFE"/>
            <w:noWrap/>
            <w:vAlign w:val="center"/>
            <w:hideMark/>
          </w:tcPr>
          <w:p w14:paraId="5DF6F8E9" w14:textId="77777777" w:rsidR="00FD6C05" w:rsidRPr="000815EC" w:rsidRDefault="00FD6C05" w:rsidP="006C3965">
            <w:pPr>
              <w:spacing w:before="0" w:after="0" w:line="240" w:lineRule="auto"/>
              <w:jc w:val="right"/>
              <w:rPr>
                <w:rFonts w:cs="Arial"/>
                <w:b/>
                <w:bCs/>
                <w:color w:val="500878"/>
                <w:lang w:eastAsia="pt-BR"/>
              </w:rPr>
            </w:pPr>
          </w:p>
        </w:tc>
        <w:tc>
          <w:tcPr>
            <w:tcW w:w="1418" w:type="dxa"/>
            <w:tcBorders>
              <w:top w:val="single" w:sz="4" w:space="0" w:color="auto"/>
              <w:left w:val="nil"/>
              <w:bottom w:val="double" w:sz="4" w:space="0" w:color="auto"/>
              <w:right w:val="nil"/>
            </w:tcBorders>
            <w:shd w:val="clear" w:color="auto" w:fill="F8ECFE"/>
            <w:noWrap/>
            <w:vAlign w:val="center"/>
            <w:hideMark/>
          </w:tcPr>
          <w:p w14:paraId="66B7DC7B" w14:textId="77777777" w:rsidR="00FD6C05" w:rsidRPr="000815EC" w:rsidRDefault="00FD6C05" w:rsidP="006C3965">
            <w:pPr>
              <w:spacing w:before="0" w:after="0" w:line="240" w:lineRule="auto"/>
              <w:jc w:val="right"/>
              <w:rPr>
                <w:rFonts w:cs="Arial"/>
                <w:b/>
                <w:bCs/>
                <w:color w:val="500878"/>
                <w:lang w:eastAsia="pt-BR"/>
              </w:rPr>
            </w:pPr>
            <w:r w:rsidRPr="000815EC">
              <w:rPr>
                <w:rFonts w:cs="Arial"/>
                <w:b/>
                <w:bCs/>
                <w:color w:val="500878"/>
                <w:lang w:eastAsia="pt-BR"/>
              </w:rPr>
              <w:t>623.079</w:t>
            </w:r>
          </w:p>
        </w:tc>
      </w:tr>
    </w:tbl>
    <w:p w14:paraId="4BBBF828" w14:textId="77777777" w:rsidR="007D0081" w:rsidRDefault="007D0081" w:rsidP="00FD6C05">
      <w:pPr>
        <w:suppressAutoHyphens/>
        <w:spacing w:after="0"/>
        <w:rPr>
          <w:rFonts w:cs="Arial"/>
        </w:rPr>
      </w:pPr>
    </w:p>
    <w:p w14:paraId="63A533EE" w14:textId="20B9E1D7" w:rsidR="00FD6C05" w:rsidRPr="002165DC" w:rsidRDefault="00FD6C05" w:rsidP="00FD6C05">
      <w:pPr>
        <w:suppressAutoHyphens/>
        <w:spacing w:after="0"/>
        <w:rPr>
          <w:rFonts w:cs="Arial"/>
        </w:rPr>
      </w:pPr>
      <w:r w:rsidRPr="002165DC">
        <w:rPr>
          <w:rFonts w:cs="Arial"/>
        </w:rPr>
        <w:t>Os valores correspondentes a “</w:t>
      </w:r>
      <w:r w:rsidR="0071359A">
        <w:rPr>
          <w:rFonts w:cs="Arial"/>
        </w:rPr>
        <w:t>V</w:t>
      </w:r>
      <w:r w:rsidRPr="002165DC">
        <w:rPr>
          <w:rFonts w:cs="Arial"/>
        </w:rPr>
        <w:t xml:space="preserve">alores a </w:t>
      </w:r>
      <w:r w:rsidR="0071359A">
        <w:rPr>
          <w:rFonts w:cs="Arial"/>
        </w:rPr>
        <w:t>r</w:t>
      </w:r>
      <w:r w:rsidRPr="002165DC">
        <w:rPr>
          <w:rFonts w:cs="Arial"/>
        </w:rPr>
        <w:t>eceber</w:t>
      </w:r>
      <w:r w:rsidR="007D2068">
        <w:rPr>
          <w:rFonts w:cs="Arial"/>
        </w:rPr>
        <w:t xml:space="preserve"> convênios</w:t>
      </w:r>
      <w:r w:rsidRPr="002165DC">
        <w:rPr>
          <w:rFonts w:cs="Arial"/>
        </w:rPr>
        <w:t xml:space="preserve">” estão demonstrados </w:t>
      </w:r>
      <w:r w:rsidR="008E35AA">
        <w:rPr>
          <w:rFonts w:cs="Arial"/>
        </w:rPr>
        <w:t>ou descritos abaixo</w:t>
      </w:r>
      <w:r w:rsidRPr="002165DC">
        <w:rPr>
          <w:rFonts w:cs="Arial"/>
        </w:rPr>
        <w:t>:</w:t>
      </w:r>
    </w:p>
    <w:tbl>
      <w:tblPr>
        <w:tblW w:w="9741" w:type="dxa"/>
        <w:jc w:val="center"/>
        <w:tblCellMar>
          <w:left w:w="70" w:type="dxa"/>
          <w:right w:w="70" w:type="dxa"/>
        </w:tblCellMar>
        <w:tblLook w:val="04A0" w:firstRow="1" w:lastRow="0" w:firstColumn="1" w:lastColumn="0" w:noHBand="0" w:noVBand="1"/>
      </w:tblPr>
      <w:tblGrid>
        <w:gridCol w:w="6226"/>
        <w:gridCol w:w="387"/>
        <w:gridCol w:w="146"/>
        <w:gridCol w:w="1418"/>
        <w:gridCol w:w="146"/>
        <w:gridCol w:w="1418"/>
      </w:tblGrid>
      <w:tr w:rsidR="000815EC" w:rsidRPr="000815EC" w14:paraId="35DB2559" w14:textId="77777777" w:rsidTr="00146F67">
        <w:trPr>
          <w:trHeight w:val="227"/>
          <w:jc w:val="center"/>
        </w:trPr>
        <w:tc>
          <w:tcPr>
            <w:tcW w:w="6226" w:type="dxa"/>
            <w:tcBorders>
              <w:top w:val="nil"/>
              <w:left w:val="nil"/>
              <w:right w:val="nil"/>
            </w:tcBorders>
            <w:noWrap/>
            <w:vAlign w:val="center"/>
            <w:hideMark/>
          </w:tcPr>
          <w:p w14:paraId="53C623CD" w14:textId="77777777" w:rsidR="00FD6C05" w:rsidRPr="000815EC" w:rsidRDefault="00FD6C05" w:rsidP="006C3965">
            <w:pPr>
              <w:spacing w:before="0" w:after="0" w:line="240" w:lineRule="auto"/>
              <w:jc w:val="left"/>
              <w:rPr>
                <w:rFonts w:ascii="Times New Roman" w:hAnsi="Times New Roman"/>
                <w:color w:val="500878"/>
                <w:sz w:val="24"/>
                <w:szCs w:val="24"/>
                <w:lang w:eastAsia="pt-BR"/>
              </w:rPr>
            </w:pPr>
          </w:p>
        </w:tc>
        <w:tc>
          <w:tcPr>
            <w:tcW w:w="567" w:type="dxa"/>
            <w:tcBorders>
              <w:top w:val="nil"/>
              <w:left w:val="nil"/>
              <w:right w:val="nil"/>
            </w:tcBorders>
          </w:tcPr>
          <w:p w14:paraId="7358505A" w14:textId="77777777" w:rsidR="00FD6C05" w:rsidRPr="000815EC" w:rsidRDefault="00FD6C05" w:rsidP="006C3965">
            <w:pPr>
              <w:spacing w:before="0" w:after="0" w:line="240" w:lineRule="auto"/>
              <w:jc w:val="left"/>
              <w:rPr>
                <w:rFonts w:ascii="Times New Roman" w:hAnsi="Times New Roman"/>
                <w:color w:val="500878"/>
                <w:lang w:eastAsia="pt-BR"/>
              </w:rPr>
            </w:pPr>
          </w:p>
        </w:tc>
        <w:tc>
          <w:tcPr>
            <w:tcW w:w="57" w:type="dxa"/>
            <w:tcBorders>
              <w:top w:val="nil"/>
              <w:left w:val="nil"/>
              <w:right w:val="nil"/>
            </w:tcBorders>
            <w:noWrap/>
            <w:vAlign w:val="center"/>
            <w:hideMark/>
          </w:tcPr>
          <w:p w14:paraId="1E0F8795" w14:textId="77777777" w:rsidR="00FD6C05" w:rsidRPr="000815EC" w:rsidRDefault="00FD6C05" w:rsidP="006C3965">
            <w:pPr>
              <w:spacing w:before="0" w:after="0" w:line="240" w:lineRule="auto"/>
              <w:jc w:val="left"/>
              <w:rPr>
                <w:rFonts w:ascii="Times New Roman" w:hAnsi="Times New Roman"/>
                <w:color w:val="500878"/>
                <w:lang w:eastAsia="pt-BR"/>
              </w:rPr>
            </w:pPr>
          </w:p>
        </w:tc>
        <w:tc>
          <w:tcPr>
            <w:tcW w:w="1418" w:type="dxa"/>
            <w:tcBorders>
              <w:left w:val="nil"/>
              <w:bottom w:val="single" w:sz="4" w:space="0" w:color="auto"/>
              <w:right w:val="nil"/>
            </w:tcBorders>
            <w:shd w:val="clear" w:color="auto" w:fill="F2F2F2" w:themeFill="background1" w:themeFillShade="F2"/>
            <w:vAlign w:val="center"/>
            <w:hideMark/>
          </w:tcPr>
          <w:p w14:paraId="54D10E68" w14:textId="4C06DB95" w:rsidR="00FD6C05" w:rsidRPr="000815EC" w:rsidRDefault="00FC535C" w:rsidP="0048409C">
            <w:pPr>
              <w:spacing w:before="0" w:after="0" w:line="240" w:lineRule="auto"/>
              <w:jc w:val="right"/>
              <w:rPr>
                <w:rFonts w:cs="Arial"/>
                <w:b/>
                <w:bCs/>
                <w:color w:val="500878"/>
                <w:lang w:eastAsia="pt-BR"/>
              </w:rPr>
            </w:pPr>
            <w:r w:rsidRPr="000815EC">
              <w:rPr>
                <w:rFonts w:cs="Arial"/>
                <w:b/>
                <w:bCs/>
                <w:color w:val="500878"/>
                <w:lang w:eastAsia="pt-BR"/>
              </w:rPr>
              <w:t>2023</w:t>
            </w:r>
          </w:p>
        </w:tc>
        <w:tc>
          <w:tcPr>
            <w:tcW w:w="57" w:type="dxa"/>
            <w:tcBorders>
              <w:top w:val="nil"/>
              <w:left w:val="nil"/>
              <w:right w:val="nil"/>
            </w:tcBorders>
            <w:vAlign w:val="center"/>
            <w:hideMark/>
          </w:tcPr>
          <w:p w14:paraId="73229D38" w14:textId="77777777" w:rsidR="00FD6C05" w:rsidRPr="000815EC" w:rsidRDefault="00FD6C05" w:rsidP="0048409C">
            <w:pPr>
              <w:spacing w:before="0" w:after="0" w:line="240" w:lineRule="auto"/>
              <w:jc w:val="right"/>
              <w:rPr>
                <w:rFonts w:cs="Arial"/>
                <w:b/>
                <w:bCs/>
                <w:color w:val="500878"/>
                <w:lang w:eastAsia="pt-BR"/>
              </w:rPr>
            </w:pPr>
          </w:p>
        </w:tc>
        <w:tc>
          <w:tcPr>
            <w:tcW w:w="1418" w:type="dxa"/>
            <w:tcBorders>
              <w:left w:val="nil"/>
              <w:bottom w:val="single" w:sz="4" w:space="0" w:color="auto"/>
              <w:right w:val="nil"/>
            </w:tcBorders>
            <w:shd w:val="clear" w:color="auto" w:fill="F2F2F2" w:themeFill="background1" w:themeFillShade="F2"/>
            <w:vAlign w:val="center"/>
            <w:hideMark/>
          </w:tcPr>
          <w:p w14:paraId="11F66DB3" w14:textId="5FE0BEDC" w:rsidR="00FD6C05" w:rsidRPr="000815EC" w:rsidRDefault="00FD6C05" w:rsidP="0048409C">
            <w:pPr>
              <w:spacing w:before="0" w:after="0" w:line="240" w:lineRule="auto"/>
              <w:jc w:val="right"/>
              <w:rPr>
                <w:rFonts w:cs="Arial"/>
                <w:b/>
                <w:bCs/>
                <w:color w:val="500878"/>
                <w:lang w:eastAsia="pt-BR"/>
              </w:rPr>
            </w:pPr>
            <w:r w:rsidRPr="000815EC">
              <w:rPr>
                <w:rFonts w:cs="Arial"/>
                <w:b/>
                <w:bCs/>
                <w:color w:val="500878"/>
                <w:lang w:eastAsia="pt-BR"/>
              </w:rPr>
              <w:t>2022</w:t>
            </w:r>
          </w:p>
        </w:tc>
      </w:tr>
      <w:tr w:rsidR="00FD6C05" w:rsidRPr="00292063" w14:paraId="2BE941FE" w14:textId="77777777" w:rsidTr="00146F67">
        <w:trPr>
          <w:trHeight w:val="227"/>
          <w:jc w:val="center"/>
        </w:trPr>
        <w:tc>
          <w:tcPr>
            <w:tcW w:w="6226" w:type="dxa"/>
            <w:tcBorders>
              <w:left w:val="nil"/>
              <w:right w:val="nil"/>
            </w:tcBorders>
            <w:noWrap/>
            <w:vAlign w:val="center"/>
          </w:tcPr>
          <w:p w14:paraId="33349F73" w14:textId="77777777" w:rsidR="00FD6C05" w:rsidRPr="00292063" w:rsidRDefault="00FD6C05" w:rsidP="006C3965">
            <w:pPr>
              <w:spacing w:before="0" w:after="0" w:line="240" w:lineRule="auto"/>
              <w:jc w:val="left"/>
              <w:rPr>
                <w:rFonts w:cs="Arial"/>
                <w:color w:val="000000"/>
                <w:lang w:eastAsia="pt-BR"/>
              </w:rPr>
            </w:pPr>
          </w:p>
        </w:tc>
        <w:tc>
          <w:tcPr>
            <w:tcW w:w="567" w:type="dxa"/>
            <w:tcBorders>
              <w:left w:val="nil"/>
              <w:right w:val="nil"/>
            </w:tcBorders>
          </w:tcPr>
          <w:p w14:paraId="04D5C9A2" w14:textId="77777777" w:rsidR="00FD6C05" w:rsidRPr="00292063" w:rsidRDefault="00FD6C05" w:rsidP="006C3965">
            <w:pPr>
              <w:spacing w:before="0" w:after="0" w:line="240" w:lineRule="auto"/>
              <w:jc w:val="left"/>
              <w:rPr>
                <w:rFonts w:cs="Arial"/>
                <w:color w:val="000000"/>
                <w:lang w:eastAsia="pt-BR"/>
              </w:rPr>
            </w:pPr>
          </w:p>
        </w:tc>
        <w:tc>
          <w:tcPr>
            <w:tcW w:w="57" w:type="dxa"/>
            <w:tcBorders>
              <w:left w:val="nil"/>
              <w:right w:val="nil"/>
            </w:tcBorders>
            <w:noWrap/>
            <w:vAlign w:val="center"/>
          </w:tcPr>
          <w:p w14:paraId="18A510F0" w14:textId="77777777" w:rsidR="00FD6C05" w:rsidRPr="00292063" w:rsidRDefault="00FD6C05" w:rsidP="006C3965">
            <w:pPr>
              <w:spacing w:before="0" w:after="0" w:line="240" w:lineRule="auto"/>
              <w:jc w:val="left"/>
              <w:rPr>
                <w:rFonts w:cs="Arial"/>
                <w:color w:val="000000"/>
                <w:lang w:eastAsia="pt-BR"/>
              </w:rPr>
            </w:pPr>
          </w:p>
        </w:tc>
        <w:tc>
          <w:tcPr>
            <w:tcW w:w="1418" w:type="dxa"/>
            <w:tcBorders>
              <w:top w:val="single" w:sz="4" w:space="0" w:color="auto"/>
              <w:left w:val="nil"/>
              <w:right w:val="nil"/>
            </w:tcBorders>
            <w:noWrap/>
            <w:vAlign w:val="center"/>
          </w:tcPr>
          <w:p w14:paraId="0F878CCD" w14:textId="77777777" w:rsidR="00FD6C05" w:rsidRPr="00292063" w:rsidRDefault="00FD6C05" w:rsidP="006C3965">
            <w:pPr>
              <w:spacing w:before="0" w:after="0" w:line="240" w:lineRule="auto"/>
              <w:jc w:val="right"/>
              <w:rPr>
                <w:rFonts w:cs="Arial"/>
                <w:color w:val="000000"/>
                <w:lang w:eastAsia="pt-BR"/>
              </w:rPr>
            </w:pPr>
          </w:p>
        </w:tc>
        <w:tc>
          <w:tcPr>
            <w:tcW w:w="57" w:type="dxa"/>
            <w:tcBorders>
              <w:left w:val="nil"/>
              <w:right w:val="nil"/>
            </w:tcBorders>
            <w:noWrap/>
            <w:vAlign w:val="center"/>
          </w:tcPr>
          <w:p w14:paraId="5E313E22" w14:textId="77777777" w:rsidR="00FD6C05" w:rsidRPr="00292063" w:rsidRDefault="00FD6C05" w:rsidP="006C3965">
            <w:pPr>
              <w:spacing w:before="0" w:after="0" w:line="240" w:lineRule="auto"/>
              <w:jc w:val="right"/>
              <w:rPr>
                <w:rFonts w:cs="Arial"/>
                <w:color w:val="000000"/>
                <w:lang w:eastAsia="pt-BR"/>
              </w:rPr>
            </w:pPr>
          </w:p>
        </w:tc>
        <w:tc>
          <w:tcPr>
            <w:tcW w:w="1418" w:type="dxa"/>
            <w:tcBorders>
              <w:top w:val="single" w:sz="4" w:space="0" w:color="auto"/>
              <w:left w:val="nil"/>
              <w:right w:val="nil"/>
            </w:tcBorders>
            <w:noWrap/>
            <w:vAlign w:val="center"/>
          </w:tcPr>
          <w:p w14:paraId="222977E5" w14:textId="77777777" w:rsidR="00FD6C05" w:rsidRPr="00292063" w:rsidRDefault="00FD6C05" w:rsidP="006C3965">
            <w:pPr>
              <w:spacing w:before="0" w:after="0" w:line="240" w:lineRule="auto"/>
              <w:jc w:val="right"/>
              <w:rPr>
                <w:rFonts w:cs="Arial"/>
                <w:color w:val="000000"/>
                <w:lang w:eastAsia="pt-BR"/>
              </w:rPr>
            </w:pPr>
          </w:p>
        </w:tc>
      </w:tr>
      <w:tr w:rsidR="00FD6C05" w:rsidRPr="00292063" w14:paraId="3E20FBEC" w14:textId="77777777" w:rsidTr="00146F67">
        <w:trPr>
          <w:trHeight w:val="227"/>
          <w:jc w:val="center"/>
        </w:trPr>
        <w:tc>
          <w:tcPr>
            <w:tcW w:w="6226" w:type="dxa"/>
            <w:tcBorders>
              <w:left w:val="nil"/>
              <w:right w:val="nil"/>
            </w:tcBorders>
            <w:noWrap/>
            <w:vAlign w:val="center"/>
            <w:hideMark/>
          </w:tcPr>
          <w:p w14:paraId="2E9570C9" w14:textId="2ABCA3F3" w:rsidR="00FD6C05" w:rsidRPr="00292063" w:rsidRDefault="00FD6C05" w:rsidP="006C3965">
            <w:pPr>
              <w:spacing w:before="0" w:after="0" w:line="240" w:lineRule="auto"/>
              <w:jc w:val="left"/>
              <w:rPr>
                <w:rFonts w:cs="Arial"/>
                <w:color w:val="000000"/>
                <w:lang w:eastAsia="pt-BR"/>
              </w:rPr>
            </w:pPr>
            <w:r w:rsidRPr="00292063">
              <w:rPr>
                <w:rFonts w:cs="Arial"/>
                <w:color w:val="000000"/>
                <w:lang w:eastAsia="pt-BR"/>
              </w:rPr>
              <w:t xml:space="preserve">Valores a </w:t>
            </w:r>
            <w:r>
              <w:rPr>
                <w:rFonts w:cs="Arial"/>
                <w:color w:val="000000"/>
                <w:lang w:eastAsia="pt-BR"/>
              </w:rPr>
              <w:t>r</w:t>
            </w:r>
            <w:r w:rsidRPr="00292063">
              <w:rPr>
                <w:rFonts w:cs="Arial"/>
                <w:color w:val="000000"/>
                <w:lang w:eastAsia="pt-BR"/>
              </w:rPr>
              <w:t xml:space="preserve">eceber - </w:t>
            </w:r>
            <w:r>
              <w:rPr>
                <w:rFonts w:cs="Arial"/>
                <w:color w:val="000000"/>
                <w:lang w:eastAsia="pt-BR"/>
              </w:rPr>
              <w:t>c</w:t>
            </w:r>
            <w:r w:rsidRPr="00292063">
              <w:rPr>
                <w:rFonts w:cs="Arial"/>
                <w:color w:val="000000"/>
                <w:lang w:eastAsia="pt-BR"/>
              </w:rPr>
              <w:t>onvênio Poupatempo (</w:t>
            </w:r>
            <w:r w:rsidR="00A17198">
              <w:rPr>
                <w:rFonts w:cs="Arial"/>
                <w:color w:val="000000"/>
                <w:lang w:eastAsia="pt-BR"/>
              </w:rPr>
              <w:t>a</w:t>
            </w:r>
            <w:r w:rsidRPr="00292063">
              <w:rPr>
                <w:rFonts w:cs="Arial"/>
                <w:color w:val="000000"/>
                <w:lang w:eastAsia="pt-BR"/>
              </w:rPr>
              <w:t>)</w:t>
            </w:r>
          </w:p>
        </w:tc>
        <w:tc>
          <w:tcPr>
            <w:tcW w:w="567" w:type="dxa"/>
            <w:tcBorders>
              <w:left w:val="nil"/>
              <w:right w:val="nil"/>
            </w:tcBorders>
          </w:tcPr>
          <w:p w14:paraId="36149BBF" w14:textId="77777777" w:rsidR="00FD6C05" w:rsidRPr="00292063" w:rsidRDefault="00FD6C05" w:rsidP="006C3965">
            <w:pPr>
              <w:spacing w:before="0" w:after="0" w:line="240" w:lineRule="auto"/>
              <w:jc w:val="left"/>
              <w:rPr>
                <w:rFonts w:cs="Arial"/>
                <w:color w:val="000000"/>
                <w:lang w:eastAsia="pt-BR"/>
              </w:rPr>
            </w:pPr>
          </w:p>
        </w:tc>
        <w:tc>
          <w:tcPr>
            <w:tcW w:w="57" w:type="dxa"/>
            <w:tcBorders>
              <w:left w:val="nil"/>
              <w:right w:val="nil"/>
            </w:tcBorders>
            <w:noWrap/>
            <w:vAlign w:val="center"/>
            <w:hideMark/>
          </w:tcPr>
          <w:p w14:paraId="4FA7C83A" w14:textId="77777777" w:rsidR="00FD6C05" w:rsidRPr="00292063" w:rsidRDefault="00FD6C05" w:rsidP="006C3965">
            <w:pPr>
              <w:spacing w:before="0" w:after="0" w:line="240" w:lineRule="auto"/>
              <w:jc w:val="left"/>
              <w:rPr>
                <w:rFonts w:cs="Arial"/>
                <w:color w:val="000000"/>
                <w:lang w:eastAsia="pt-BR"/>
              </w:rPr>
            </w:pPr>
          </w:p>
        </w:tc>
        <w:tc>
          <w:tcPr>
            <w:tcW w:w="1418" w:type="dxa"/>
            <w:tcBorders>
              <w:left w:val="nil"/>
              <w:right w:val="nil"/>
            </w:tcBorders>
            <w:noWrap/>
            <w:vAlign w:val="center"/>
          </w:tcPr>
          <w:p w14:paraId="72B92ABD" w14:textId="6BDB72F1" w:rsidR="00FD6C05" w:rsidRPr="00292063" w:rsidRDefault="000815EC" w:rsidP="006C3965">
            <w:pPr>
              <w:spacing w:before="0" w:after="0" w:line="240" w:lineRule="auto"/>
              <w:jc w:val="right"/>
              <w:rPr>
                <w:rFonts w:cs="Arial"/>
                <w:color w:val="000000"/>
                <w:lang w:eastAsia="pt-BR"/>
              </w:rPr>
            </w:pPr>
            <w:r>
              <w:rPr>
                <w:rFonts w:cs="Arial"/>
                <w:color w:val="000000"/>
                <w:lang w:eastAsia="pt-BR"/>
              </w:rPr>
              <w:t>232.789</w:t>
            </w:r>
          </w:p>
        </w:tc>
        <w:tc>
          <w:tcPr>
            <w:tcW w:w="57" w:type="dxa"/>
            <w:tcBorders>
              <w:left w:val="nil"/>
              <w:right w:val="nil"/>
            </w:tcBorders>
            <w:noWrap/>
            <w:vAlign w:val="center"/>
            <w:hideMark/>
          </w:tcPr>
          <w:p w14:paraId="44A9946A" w14:textId="77777777" w:rsidR="00FD6C05" w:rsidRPr="00292063" w:rsidRDefault="00FD6C05" w:rsidP="006C3965">
            <w:pPr>
              <w:spacing w:before="0" w:after="0" w:line="240" w:lineRule="auto"/>
              <w:jc w:val="right"/>
              <w:rPr>
                <w:rFonts w:cs="Arial"/>
                <w:color w:val="000000"/>
                <w:lang w:eastAsia="pt-BR"/>
              </w:rPr>
            </w:pPr>
          </w:p>
        </w:tc>
        <w:tc>
          <w:tcPr>
            <w:tcW w:w="1418" w:type="dxa"/>
            <w:tcBorders>
              <w:left w:val="nil"/>
              <w:right w:val="nil"/>
            </w:tcBorders>
            <w:noWrap/>
            <w:vAlign w:val="center"/>
            <w:hideMark/>
          </w:tcPr>
          <w:p w14:paraId="38AF74CF" w14:textId="77777777" w:rsidR="00FD6C05" w:rsidRPr="00292063" w:rsidRDefault="00FD6C05" w:rsidP="006C3965">
            <w:pPr>
              <w:spacing w:before="0" w:after="0" w:line="240" w:lineRule="auto"/>
              <w:jc w:val="right"/>
              <w:rPr>
                <w:rFonts w:cs="Arial"/>
                <w:color w:val="000000"/>
                <w:lang w:eastAsia="pt-BR"/>
              </w:rPr>
            </w:pPr>
            <w:r w:rsidRPr="00292063">
              <w:rPr>
                <w:rFonts w:cs="Arial"/>
                <w:color w:val="000000"/>
                <w:lang w:eastAsia="pt-BR"/>
              </w:rPr>
              <w:t>512.736</w:t>
            </w:r>
          </w:p>
        </w:tc>
      </w:tr>
      <w:tr w:rsidR="00FD6C05" w:rsidRPr="00292063" w14:paraId="66C46E88" w14:textId="77777777" w:rsidTr="00146F67">
        <w:trPr>
          <w:trHeight w:val="227"/>
          <w:jc w:val="center"/>
        </w:trPr>
        <w:tc>
          <w:tcPr>
            <w:tcW w:w="6226" w:type="dxa"/>
            <w:tcBorders>
              <w:left w:val="nil"/>
              <w:right w:val="nil"/>
            </w:tcBorders>
            <w:noWrap/>
            <w:vAlign w:val="center"/>
            <w:hideMark/>
          </w:tcPr>
          <w:p w14:paraId="126D5498" w14:textId="4E800E5B" w:rsidR="00FD6C05" w:rsidRPr="00292063" w:rsidRDefault="00FD6C05" w:rsidP="006C3965">
            <w:pPr>
              <w:spacing w:before="0" w:after="0" w:line="240" w:lineRule="auto"/>
              <w:jc w:val="left"/>
              <w:rPr>
                <w:rFonts w:cs="Arial"/>
                <w:color w:val="000000"/>
                <w:lang w:eastAsia="pt-BR"/>
              </w:rPr>
            </w:pPr>
            <w:r w:rsidRPr="00292063">
              <w:rPr>
                <w:rFonts w:cs="Arial"/>
                <w:color w:val="000000"/>
                <w:lang w:eastAsia="pt-BR"/>
              </w:rPr>
              <w:t xml:space="preserve">Valores a </w:t>
            </w:r>
            <w:r>
              <w:rPr>
                <w:rFonts w:cs="Arial"/>
                <w:color w:val="000000"/>
                <w:lang w:eastAsia="pt-BR"/>
              </w:rPr>
              <w:t>r</w:t>
            </w:r>
            <w:r w:rsidRPr="00292063">
              <w:rPr>
                <w:rFonts w:cs="Arial"/>
                <w:color w:val="000000"/>
                <w:lang w:eastAsia="pt-BR"/>
              </w:rPr>
              <w:t xml:space="preserve">eceber - </w:t>
            </w:r>
            <w:r>
              <w:rPr>
                <w:rFonts w:cs="Arial"/>
                <w:color w:val="000000"/>
                <w:lang w:eastAsia="pt-BR"/>
              </w:rPr>
              <w:t>c</w:t>
            </w:r>
            <w:r w:rsidRPr="00292063">
              <w:rPr>
                <w:rFonts w:cs="Arial"/>
                <w:color w:val="000000"/>
                <w:lang w:eastAsia="pt-BR"/>
              </w:rPr>
              <w:t>ondomínios Poupatempo (</w:t>
            </w:r>
            <w:r w:rsidR="00A17198">
              <w:rPr>
                <w:rFonts w:cs="Arial"/>
                <w:color w:val="000000"/>
                <w:lang w:eastAsia="pt-BR"/>
              </w:rPr>
              <w:t>b</w:t>
            </w:r>
            <w:r w:rsidRPr="00292063">
              <w:rPr>
                <w:rFonts w:cs="Arial"/>
                <w:color w:val="000000"/>
                <w:lang w:eastAsia="pt-BR"/>
              </w:rPr>
              <w:t>)</w:t>
            </w:r>
          </w:p>
        </w:tc>
        <w:tc>
          <w:tcPr>
            <w:tcW w:w="567" w:type="dxa"/>
            <w:tcBorders>
              <w:left w:val="nil"/>
              <w:right w:val="nil"/>
            </w:tcBorders>
          </w:tcPr>
          <w:p w14:paraId="0753061E" w14:textId="77777777" w:rsidR="00FD6C05" w:rsidRPr="00292063" w:rsidRDefault="00FD6C05" w:rsidP="006C3965">
            <w:pPr>
              <w:spacing w:before="0" w:after="0" w:line="240" w:lineRule="auto"/>
              <w:jc w:val="left"/>
              <w:rPr>
                <w:rFonts w:cs="Arial"/>
                <w:color w:val="000000"/>
                <w:lang w:eastAsia="pt-BR"/>
              </w:rPr>
            </w:pPr>
          </w:p>
        </w:tc>
        <w:tc>
          <w:tcPr>
            <w:tcW w:w="57" w:type="dxa"/>
            <w:tcBorders>
              <w:left w:val="nil"/>
              <w:right w:val="nil"/>
            </w:tcBorders>
            <w:noWrap/>
            <w:vAlign w:val="center"/>
            <w:hideMark/>
          </w:tcPr>
          <w:p w14:paraId="171E5789" w14:textId="77777777" w:rsidR="00FD6C05" w:rsidRPr="00292063" w:rsidRDefault="00FD6C05" w:rsidP="006C3965">
            <w:pPr>
              <w:spacing w:before="0" w:after="0" w:line="240" w:lineRule="auto"/>
              <w:jc w:val="left"/>
              <w:rPr>
                <w:rFonts w:cs="Arial"/>
                <w:color w:val="000000"/>
                <w:lang w:eastAsia="pt-BR"/>
              </w:rPr>
            </w:pPr>
          </w:p>
        </w:tc>
        <w:tc>
          <w:tcPr>
            <w:tcW w:w="1418" w:type="dxa"/>
            <w:tcBorders>
              <w:left w:val="nil"/>
              <w:right w:val="nil"/>
            </w:tcBorders>
            <w:noWrap/>
            <w:vAlign w:val="center"/>
          </w:tcPr>
          <w:p w14:paraId="0210E3D0" w14:textId="7DF32879" w:rsidR="00FD6C05" w:rsidRPr="00292063" w:rsidRDefault="000815EC" w:rsidP="006C3965">
            <w:pPr>
              <w:spacing w:before="0" w:after="0" w:line="240" w:lineRule="auto"/>
              <w:jc w:val="right"/>
              <w:rPr>
                <w:rFonts w:cs="Arial"/>
                <w:color w:val="000000"/>
                <w:lang w:eastAsia="pt-BR"/>
              </w:rPr>
            </w:pPr>
            <w:r>
              <w:rPr>
                <w:rFonts w:cs="Arial"/>
                <w:color w:val="000000"/>
                <w:lang w:eastAsia="pt-BR"/>
              </w:rPr>
              <w:t>43.838</w:t>
            </w:r>
          </w:p>
        </w:tc>
        <w:tc>
          <w:tcPr>
            <w:tcW w:w="57" w:type="dxa"/>
            <w:tcBorders>
              <w:left w:val="nil"/>
              <w:right w:val="nil"/>
            </w:tcBorders>
            <w:noWrap/>
            <w:vAlign w:val="center"/>
            <w:hideMark/>
          </w:tcPr>
          <w:p w14:paraId="5D004926" w14:textId="77777777" w:rsidR="00FD6C05" w:rsidRPr="00292063" w:rsidRDefault="00FD6C05" w:rsidP="006C3965">
            <w:pPr>
              <w:spacing w:before="0" w:after="0" w:line="240" w:lineRule="auto"/>
              <w:jc w:val="right"/>
              <w:rPr>
                <w:rFonts w:cs="Arial"/>
                <w:color w:val="000000"/>
                <w:lang w:eastAsia="pt-BR"/>
              </w:rPr>
            </w:pPr>
          </w:p>
        </w:tc>
        <w:tc>
          <w:tcPr>
            <w:tcW w:w="1418" w:type="dxa"/>
            <w:tcBorders>
              <w:left w:val="nil"/>
              <w:right w:val="nil"/>
            </w:tcBorders>
            <w:noWrap/>
            <w:vAlign w:val="center"/>
            <w:hideMark/>
          </w:tcPr>
          <w:p w14:paraId="6F03258C" w14:textId="77777777" w:rsidR="00FD6C05" w:rsidRPr="00292063" w:rsidRDefault="00FD6C05" w:rsidP="006C3965">
            <w:pPr>
              <w:spacing w:before="0" w:after="0" w:line="240" w:lineRule="auto"/>
              <w:jc w:val="right"/>
              <w:rPr>
                <w:rFonts w:cs="Arial"/>
                <w:color w:val="000000"/>
                <w:lang w:eastAsia="pt-BR"/>
              </w:rPr>
            </w:pPr>
            <w:r w:rsidRPr="00292063">
              <w:rPr>
                <w:rFonts w:cs="Arial"/>
                <w:color w:val="000000"/>
                <w:lang w:eastAsia="pt-BR"/>
              </w:rPr>
              <w:t>42.639</w:t>
            </w:r>
          </w:p>
        </w:tc>
      </w:tr>
      <w:tr w:rsidR="00FD6C05" w:rsidRPr="00292063" w14:paraId="2A6E250E" w14:textId="77777777" w:rsidTr="00146F67">
        <w:trPr>
          <w:trHeight w:val="227"/>
          <w:jc w:val="center"/>
        </w:trPr>
        <w:tc>
          <w:tcPr>
            <w:tcW w:w="6226" w:type="dxa"/>
            <w:tcBorders>
              <w:left w:val="nil"/>
              <w:right w:val="nil"/>
            </w:tcBorders>
            <w:noWrap/>
            <w:vAlign w:val="center"/>
            <w:hideMark/>
          </w:tcPr>
          <w:p w14:paraId="18D14F38" w14:textId="3FDC4AF6" w:rsidR="00FD6C05" w:rsidRPr="00292063" w:rsidRDefault="00FD6C05" w:rsidP="006C3965">
            <w:pPr>
              <w:spacing w:before="0" w:after="0" w:line="240" w:lineRule="auto"/>
              <w:jc w:val="left"/>
              <w:rPr>
                <w:rFonts w:cs="Arial"/>
                <w:color w:val="000000"/>
                <w:lang w:eastAsia="pt-BR"/>
              </w:rPr>
            </w:pPr>
            <w:r w:rsidRPr="00292063">
              <w:rPr>
                <w:rFonts w:cs="Arial"/>
                <w:color w:val="000000"/>
                <w:lang w:eastAsia="pt-BR"/>
              </w:rPr>
              <w:t xml:space="preserve">Valores a </w:t>
            </w:r>
            <w:r>
              <w:rPr>
                <w:rFonts w:cs="Arial"/>
                <w:color w:val="000000"/>
                <w:lang w:eastAsia="pt-BR"/>
              </w:rPr>
              <w:t>r</w:t>
            </w:r>
            <w:r w:rsidRPr="00292063">
              <w:rPr>
                <w:rFonts w:cs="Arial"/>
                <w:color w:val="000000"/>
                <w:lang w:eastAsia="pt-BR"/>
              </w:rPr>
              <w:t xml:space="preserve">eceber - </w:t>
            </w:r>
            <w:r>
              <w:rPr>
                <w:rFonts w:cs="Arial"/>
                <w:color w:val="000000"/>
                <w:lang w:eastAsia="pt-BR"/>
              </w:rPr>
              <w:t>e</w:t>
            </w:r>
            <w:r w:rsidRPr="00292063">
              <w:rPr>
                <w:rFonts w:cs="Arial"/>
                <w:color w:val="000000"/>
                <w:lang w:eastAsia="pt-BR"/>
              </w:rPr>
              <w:t xml:space="preserve">xploração </w:t>
            </w:r>
            <w:r>
              <w:rPr>
                <w:rFonts w:cs="Arial"/>
                <w:color w:val="000000"/>
                <w:lang w:eastAsia="pt-BR"/>
              </w:rPr>
              <w:t>c</w:t>
            </w:r>
            <w:r w:rsidRPr="00292063">
              <w:rPr>
                <w:rFonts w:cs="Arial"/>
                <w:color w:val="000000"/>
                <w:lang w:eastAsia="pt-BR"/>
              </w:rPr>
              <w:t>omercial (</w:t>
            </w:r>
            <w:r w:rsidR="00A17198">
              <w:rPr>
                <w:rFonts w:cs="Arial"/>
                <w:color w:val="000000"/>
                <w:lang w:eastAsia="pt-BR"/>
              </w:rPr>
              <w:t>c</w:t>
            </w:r>
            <w:r w:rsidRPr="00292063">
              <w:rPr>
                <w:rFonts w:cs="Arial"/>
                <w:color w:val="000000"/>
                <w:lang w:eastAsia="pt-BR"/>
              </w:rPr>
              <w:t>)</w:t>
            </w:r>
          </w:p>
        </w:tc>
        <w:tc>
          <w:tcPr>
            <w:tcW w:w="567" w:type="dxa"/>
            <w:tcBorders>
              <w:left w:val="nil"/>
              <w:right w:val="nil"/>
            </w:tcBorders>
          </w:tcPr>
          <w:p w14:paraId="30D8DBD4" w14:textId="77777777" w:rsidR="00FD6C05" w:rsidRPr="00292063" w:rsidRDefault="00FD6C05" w:rsidP="006C3965">
            <w:pPr>
              <w:spacing w:before="0" w:after="0" w:line="240" w:lineRule="auto"/>
              <w:jc w:val="left"/>
              <w:rPr>
                <w:rFonts w:cs="Arial"/>
                <w:color w:val="000000"/>
                <w:lang w:eastAsia="pt-BR"/>
              </w:rPr>
            </w:pPr>
          </w:p>
        </w:tc>
        <w:tc>
          <w:tcPr>
            <w:tcW w:w="57" w:type="dxa"/>
            <w:tcBorders>
              <w:left w:val="nil"/>
              <w:right w:val="nil"/>
            </w:tcBorders>
            <w:noWrap/>
            <w:vAlign w:val="center"/>
            <w:hideMark/>
          </w:tcPr>
          <w:p w14:paraId="0A762E9C" w14:textId="77777777" w:rsidR="00FD6C05" w:rsidRPr="00292063" w:rsidRDefault="00FD6C05" w:rsidP="006C3965">
            <w:pPr>
              <w:spacing w:before="0" w:after="0" w:line="240" w:lineRule="auto"/>
              <w:jc w:val="left"/>
              <w:rPr>
                <w:rFonts w:cs="Arial"/>
                <w:color w:val="000000"/>
                <w:lang w:eastAsia="pt-BR"/>
              </w:rPr>
            </w:pPr>
          </w:p>
        </w:tc>
        <w:tc>
          <w:tcPr>
            <w:tcW w:w="1418" w:type="dxa"/>
            <w:tcBorders>
              <w:left w:val="nil"/>
              <w:bottom w:val="single" w:sz="4" w:space="0" w:color="auto"/>
              <w:right w:val="nil"/>
            </w:tcBorders>
            <w:noWrap/>
            <w:vAlign w:val="center"/>
          </w:tcPr>
          <w:p w14:paraId="72E6BAEF" w14:textId="7156CA85" w:rsidR="00FD6C05" w:rsidRPr="00292063" w:rsidRDefault="000815EC" w:rsidP="006C3965">
            <w:pPr>
              <w:spacing w:before="0" w:after="0" w:line="240" w:lineRule="auto"/>
              <w:jc w:val="right"/>
              <w:rPr>
                <w:rFonts w:cs="Arial"/>
                <w:color w:val="000000"/>
                <w:lang w:eastAsia="pt-BR"/>
              </w:rPr>
            </w:pPr>
            <w:r>
              <w:rPr>
                <w:rFonts w:cs="Arial"/>
                <w:color w:val="000000"/>
                <w:lang w:eastAsia="pt-BR"/>
              </w:rPr>
              <w:t>2.44</w:t>
            </w:r>
            <w:r w:rsidR="008F257E">
              <w:rPr>
                <w:rFonts w:cs="Arial"/>
                <w:color w:val="000000"/>
                <w:lang w:eastAsia="pt-BR"/>
              </w:rPr>
              <w:t>1</w:t>
            </w:r>
          </w:p>
        </w:tc>
        <w:tc>
          <w:tcPr>
            <w:tcW w:w="57" w:type="dxa"/>
            <w:tcBorders>
              <w:left w:val="nil"/>
              <w:right w:val="nil"/>
            </w:tcBorders>
            <w:noWrap/>
            <w:vAlign w:val="center"/>
            <w:hideMark/>
          </w:tcPr>
          <w:p w14:paraId="189E5FBB" w14:textId="77777777" w:rsidR="00FD6C05" w:rsidRPr="00292063" w:rsidRDefault="00FD6C05" w:rsidP="006C3965">
            <w:pPr>
              <w:spacing w:before="0" w:after="0" w:line="240" w:lineRule="auto"/>
              <w:jc w:val="right"/>
              <w:rPr>
                <w:rFonts w:cs="Arial"/>
                <w:color w:val="000000"/>
                <w:lang w:eastAsia="pt-BR"/>
              </w:rPr>
            </w:pPr>
          </w:p>
        </w:tc>
        <w:tc>
          <w:tcPr>
            <w:tcW w:w="1418" w:type="dxa"/>
            <w:tcBorders>
              <w:left w:val="nil"/>
              <w:bottom w:val="single" w:sz="4" w:space="0" w:color="auto"/>
              <w:right w:val="nil"/>
            </w:tcBorders>
            <w:noWrap/>
            <w:vAlign w:val="center"/>
            <w:hideMark/>
          </w:tcPr>
          <w:p w14:paraId="0ECB5AFC" w14:textId="77777777" w:rsidR="00FD6C05" w:rsidRPr="00292063" w:rsidRDefault="00FD6C05" w:rsidP="006C3965">
            <w:pPr>
              <w:spacing w:before="0" w:after="0" w:line="240" w:lineRule="auto"/>
              <w:jc w:val="right"/>
              <w:rPr>
                <w:rFonts w:cs="Arial"/>
                <w:color w:val="000000"/>
                <w:lang w:eastAsia="pt-BR"/>
              </w:rPr>
            </w:pPr>
            <w:r w:rsidRPr="00292063">
              <w:rPr>
                <w:rFonts w:cs="Arial"/>
                <w:color w:val="000000"/>
                <w:lang w:eastAsia="pt-BR"/>
              </w:rPr>
              <w:t>2.051</w:t>
            </w:r>
          </w:p>
        </w:tc>
      </w:tr>
      <w:tr w:rsidR="00CB0449" w:rsidRPr="00CB0449" w14:paraId="426677EB" w14:textId="77777777" w:rsidTr="00146F67">
        <w:trPr>
          <w:trHeight w:val="227"/>
          <w:jc w:val="center"/>
        </w:trPr>
        <w:tc>
          <w:tcPr>
            <w:tcW w:w="6226" w:type="dxa"/>
            <w:tcBorders>
              <w:left w:val="nil"/>
              <w:right w:val="nil"/>
            </w:tcBorders>
            <w:shd w:val="clear" w:color="auto" w:fill="F8ECFE"/>
            <w:noWrap/>
            <w:vAlign w:val="center"/>
            <w:hideMark/>
          </w:tcPr>
          <w:p w14:paraId="5E9043B4" w14:textId="3CAA4EFD" w:rsidR="00FD6C05" w:rsidRPr="00CB0449" w:rsidRDefault="007D2068" w:rsidP="006C3965">
            <w:pPr>
              <w:spacing w:before="0" w:after="0" w:line="240" w:lineRule="auto"/>
              <w:jc w:val="left"/>
              <w:rPr>
                <w:rFonts w:cs="Arial"/>
                <w:b/>
                <w:bCs/>
                <w:color w:val="500878"/>
                <w:lang w:eastAsia="pt-BR"/>
              </w:rPr>
            </w:pPr>
            <w:r w:rsidRPr="00CB0449">
              <w:rPr>
                <w:rFonts w:cs="Arial"/>
                <w:b/>
                <w:bCs/>
                <w:color w:val="500878"/>
                <w:lang w:eastAsia="pt-BR"/>
              </w:rPr>
              <w:t>Valores a receber convênios</w:t>
            </w:r>
          </w:p>
        </w:tc>
        <w:tc>
          <w:tcPr>
            <w:tcW w:w="567" w:type="dxa"/>
            <w:tcBorders>
              <w:left w:val="nil"/>
              <w:right w:val="nil"/>
            </w:tcBorders>
            <w:shd w:val="clear" w:color="auto" w:fill="F8ECFE"/>
          </w:tcPr>
          <w:p w14:paraId="5F824461" w14:textId="77777777" w:rsidR="00FD6C05" w:rsidRPr="00CB0449" w:rsidRDefault="00FD6C05" w:rsidP="006C3965">
            <w:pPr>
              <w:spacing w:before="0" w:after="0" w:line="240" w:lineRule="auto"/>
              <w:jc w:val="left"/>
              <w:rPr>
                <w:rFonts w:ascii="Times New Roman" w:hAnsi="Times New Roman"/>
                <w:b/>
                <w:bCs/>
                <w:color w:val="500878"/>
                <w:lang w:eastAsia="pt-BR"/>
              </w:rPr>
            </w:pPr>
          </w:p>
        </w:tc>
        <w:tc>
          <w:tcPr>
            <w:tcW w:w="57" w:type="dxa"/>
            <w:tcBorders>
              <w:left w:val="nil"/>
              <w:right w:val="nil"/>
            </w:tcBorders>
            <w:shd w:val="clear" w:color="auto" w:fill="F8ECFE"/>
            <w:noWrap/>
            <w:vAlign w:val="center"/>
            <w:hideMark/>
          </w:tcPr>
          <w:p w14:paraId="23861DF9" w14:textId="77777777" w:rsidR="00FD6C05" w:rsidRPr="00CB0449" w:rsidRDefault="00FD6C05" w:rsidP="006C3965">
            <w:pPr>
              <w:spacing w:before="0" w:after="0" w:line="240" w:lineRule="auto"/>
              <w:jc w:val="left"/>
              <w:rPr>
                <w:rFonts w:ascii="Times New Roman" w:hAnsi="Times New Roman"/>
                <w:b/>
                <w:bCs/>
                <w:color w:val="500878"/>
                <w:lang w:eastAsia="pt-BR"/>
              </w:rPr>
            </w:pPr>
          </w:p>
        </w:tc>
        <w:tc>
          <w:tcPr>
            <w:tcW w:w="1418" w:type="dxa"/>
            <w:tcBorders>
              <w:top w:val="single" w:sz="4" w:space="0" w:color="auto"/>
              <w:left w:val="nil"/>
              <w:bottom w:val="double" w:sz="4" w:space="0" w:color="auto"/>
              <w:right w:val="nil"/>
            </w:tcBorders>
            <w:shd w:val="clear" w:color="auto" w:fill="F8ECFE"/>
            <w:noWrap/>
            <w:vAlign w:val="center"/>
          </w:tcPr>
          <w:p w14:paraId="6B38A00A" w14:textId="43AFF5C0" w:rsidR="00FD6C05" w:rsidRPr="00CB0449" w:rsidRDefault="000815EC" w:rsidP="006C3965">
            <w:pPr>
              <w:spacing w:before="0" w:after="0" w:line="240" w:lineRule="auto"/>
              <w:jc w:val="right"/>
              <w:rPr>
                <w:rFonts w:cs="Arial"/>
                <w:b/>
                <w:bCs/>
                <w:color w:val="500878"/>
                <w:lang w:eastAsia="pt-BR"/>
              </w:rPr>
            </w:pPr>
            <w:r w:rsidRPr="00CB0449">
              <w:rPr>
                <w:rFonts w:cs="Arial"/>
                <w:b/>
                <w:bCs/>
                <w:color w:val="500878"/>
                <w:lang w:eastAsia="pt-BR"/>
              </w:rPr>
              <w:t>279.068</w:t>
            </w:r>
          </w:p>
        </w:tc>
        <w:tc>
          <w:tcPr>
            <w:tcW w:w="57" w:type="dxa"/>
            <w:tcBorders>
              <w:left w:val="nil"/>
              <w:right w:val="nil"/>
            </w:tcBorders>
            <w:shd w:val="clear" w:color="auto" w:fill="F8ECFE"/>
            <w:noWrap/>
            <w:vAlign w:val="center"/>
            <w:hideMark/>
          </w:tcPr>
          <w:p w14:paraId="76607D84" w14:textId="77777777" w:rsidR="00FD6C05" w:rsidRPr="00CB0449" w:rsidRDefault="00FD6C05" w:rsidP="006C3965">
            <w:pPr>
              <w:spacing w:before="0" w:after="0" w:line="240" w:lineRule="auto"/>
              <w:jc w:val="right"/>
              <w:rPr>
                <w:rFonts w:cs="Arial"/>
                <w:b/>
                <w:bCs/>
                <w:color w:val="500878"/>
                <w:lang w:eastAsia="pt-BR"/>
              </w:rPr>
            </w:pPr>
          </w:p>
        </w:tc>
        <w:tc>
          <w:tcPr>
            <w:tcW w:w="1418" w:type="dxa"/>
            <w:tcBorders>
              <w:top w:val="single" w:sz="4" w:space="0" w:color="auto"/>
              <w:left w:val="nil"/>
              <w:bottom w:val="double" w:sz="4" w:space="0" w:color="auto"/>
              <w:right w:val="nil"/>
            </w:tcBorders>
            <w:shd w:val="clear" w:color="auto" w:fill="F8ECFE"/>
            <w:noWrap/>
            <w:vAlign w:val="center"/>
            <w:hideMark/>
          </w:tcPr>
          <w:p w14:paraId="6EBC21B8" w14:textId="77777777" w:rsidR="00FD6C05" w:rsidRPr="00CB0449" w:rsidRDefault="00FD6C05" w:rsidP="006C3965">
            <w:pPr>
              <w:spacing w:before="0" w:after="0" w:line="240" w:lineRule="auto"/>
              <w:jc w:val="right"/>
              <w:rPr>
                <w:rFonts w:cs="Arial"/>
                <w:b/>
                <w:bCs/>
                <w:color w:val="500878"/>
                <w:lang w:eastAsia="pt-BR"/>
              </w:rPr>
            </w:pPr>
            <w:r w:rsidRPr="00CB0449">
              <w:rPr>
                <w:rFonts w:cs="Arial"/>
                <w:b/>
                <w:bCs/>
                <w:color w:val="500878"/>
                <w:lang w:eastAsia="pt-BR"/>
              </w:rPr>
              <w:t>557.426</w:t>
            </w:r>
          </w:p>
        </w:tc>
      </w:tr>
    </w:tbl>
    <w:p w14:paraId="701357BF" w14:textId="77777777" w:rsidR="00FD6C05" w:rsidRPr="00136478" w:rsidRDefault="00FD6C05" w:rsidP="00FD6C05">
      <w:pPr>
        <w:spacing w:before="0" w:after="0" w:line="240" w:lineRule="auto"/>
        <w:rPr>
          <w:color w:val="000000" w:themeColor="text1"/>
        </w:rPr>
      </w:pPr>
    </w:p>
    <w:p w14:paraId="311A3160" w14:textId="4DB5EEE6" w:rsidR="00FD6C05" w:rsidRPr="002165DC" w:rsidRDefault="00FD6C05" w:rsidP="00C0308D">
      <w:pPr>
        <w:numPr>
          <w:ilvl w:val="0"/>
          <w:numId w:val="17"/>
        </w:numPr>
        <w:suppressAutoHyphens/>
        <w:ind w:left="641" w:hanging="284"/>
        <w:rPr>
          <w:rFonts w:cs="Arial"/>
        </w:rPr>
      </w:pPr>
      <w:r w:rsidRPr="002165DC">
        <w:rPr>
          <w:rFonts w:cs="Arial"/>
        </w:rPr>
        <w:t xml:space="preserve">Valores a </w:t>
      </w:r>
      <w:r w:rsidR="0071359A">
        <w:rPr>
          <w:rFonts w:cs="Arial"/>
        </w:rPr>
        <w:t>r</w:t>
      </w:r>
      <w:r w:rsidRPr="002165DC">
        <w:rPr>
          <w:rFonts w:cs="Arial"/>
        </w:rPr>
        <w:t xml:space="preserve">eceber - </w:t>
      </w:r>
      <w:r w:rsidR="0071359A">
        <w:rPr>
          <w:rFonts w:cs="Arial"/>
        </w:rPr>
        <w:t>c</w:t>
      </w:r>
      <w:r w:rsidRPr="002165DC">
        <w:rPr>
          <w:rFonts w:cs="Arial"/>
        </w:rPr>
        <w:t xml:space="preserve">onvênio Poupatempo: </w:t>
      </w:r>
      <w:r w:rsidR="0071359A">
        <w:rPr>
          <w:rFonts w:cs="Arial"/>
        </w:rPr>
        <w:t>e</w:t>
      </w:r>
      <w:r w:rsidRPr="002165DC">
        <w:rPr>
          <w:rFonts w:cs="Arial"/>
        </w:rPr>
        <w:t>st</w:t>
      </w:r>
      <w:r w:rsidR="007D0081">
        <w:rPr>
          <w:rFonts w:cs="Arial"/>
        </w:rPr>
        <w:t>e</w:t>
      </w:r>
      <w:r w:rsidRPr="002165DC">
        <w:rPr>
          <w:rFonts w:cs="Arial"/>
        </w:rPr>
        <w:t xml:space="preserve"> </w:t>
      </w:r>
      <w:r w:rsidR="007D0081">
        <w:rPr>
          <w:rFonts w:cs="Arial"/>
        </w:rPr>
        <w:t>grupo</w:t>
      </w:r>
      <w:r w:rsidRPr="002165DC">
        <w:rPr>
          <w:rFonts w:cs="Arial"/>
        </w:rPr>
        <w:t xml:space="preserve"> corresponde às despesas de gerenciamento realizadas nos Postos Poupatempo</w:t>
      </w:r>
      <w:r w:rsidR="005115D4">
        <w:rPr>
          <w:rFonts w:cs="Arial"/>
        </w:rPr>
        <w:t xml:space="preserve"> que aguardam </w:t>
      </w:r>
      <w:r w:rsidRPr="002165DC">
        <w:rPr>
          <w:rFonts w:cs="Arial"/>
          <w:lang w:eastAsia="pt-BR"/>
        </w:rPr>
        <w:t>ressarcimento/reembolso</w:t>
      </w:r>
      <w:r w:rsidRPr="002165DC">
        <w:rPr>
          <w:rFonts w:cs="Arial"/>
        </w:rPr>
        <w:t>;</w:t>
      </w:r>
    </w:p>
    <w:p w14:paraId="54E4F46F" w14:textId="0151BE1B" w:rsidR="00FD6C05" w:rsidRPr="002165DC" w:rsidRDefault="00FD6C05" w:rsidP="00C0308D">
      <w:pPr>
        <w:numPr>
          <w:ilvl w:val="0"/>
          <w:numId w:val="17"/>
        </w:numPr>
        <w:suppressAutoHyphens/>
        <w:ind w:left="641" w:hanging="284"/>
        <w:rPr>
          <w:rFonts w:cs="Arial"/>
        </w:rPr>
      </w:pPr>
      <w:r w:rsidRPr="002165DC">
        <w:rPr>
          <w:rFonts w:cs="Arial"/>
        </w:rPr>
        <w:t xml:space="preserve">Valores a </w:t>
      </w:r>
      <w:r w:rsidR="0071359A">
        <w:rPr>
          <w:rFonts w:cs="Arial"/>
        </w:rPr>
        <w:t>r</w:t>
      </w:r>
      <w:r w:rsidRPr="002165DC">
        <w:rPr>
          <w:rFonts w:cs="Arial"/>
        </w:rPr>
        <w:t xml:space="preserve">eceber - </w:t>
      </w:r>
      <w:r w:rsidR="0071359A">
        <w:rPr>
          <w:rFonts w:cs="Arial"/>
        </w:rPr>
        <w:t>c</w:t>
      </w:r>
      <w:r w:rsidRPr="002165DC">
        <w:rPr>
          <w:rFonts w:cs="Arial"/>
        </w:rPr>
        <w:t xml:space="preserve">ondomínios Poupatempo: </w:t>
      </w:r>
      <w:r w:rsidR="0071359A">
        <w:rPr>
          <w:rFonts w:cs="Arial"/>
        </w:rPr>
        <w:t>s</w:t>
      </w:r>
      <w:r w:rsidRPr="002165DC">
        <w:rPr>
          <w:rFonts w:cs="Arial"/>
        </w:rPr>
        <w:t xml:space="preserve">ão despesas referentes à </w:t>
      </w:r>
      <w:r w:rsidRPr="002165DC">
        <w:rPr>
          <w:rFonts w:cs="Arial"/>
          <w:lang w:eastAsia="pt-BR"/>
        </w:rPr>
        <w:t>instalação, operação e adequado funcionamento dos postos que são rateados para o ressarcimento das entidades/órgãos que estão alocados dentro dos postos</w:t>
      </w:r>
      <w:r w:rsidR="005115D4">
        <w:rPr>
          <w:rFonts w:cs="Arial"/>
          <w:lang w:eastAsia="pt-BR"/>
        </w:rPr>
        <w:t>;</w:t>
      </w:r>
      <w:r w:rsidR="00600CEE">
        <w:rPr>
          <w:rFonts w:cs="Arial"/>
          <w:lang w:eastAsia="pt-BR"/>
        </w:rPr>
        <w:t xml:space="preserve"> e</w:t>
      </w:r>
    </w:p>
    <w:p w14:paraId="7D01D0F0" w14:textId="2C6356AA" w:rsidR="00FD6C05" w:rsidRDefault="00FD6C05" w:rsidP="008E35AA">
      <w:pPr>
        <w:numPr>
          <w:ilvl w:val="0"/>
          <w:numId w:val="17"/>
        </w:numPr>
        <w:suppressAutoHyphens/>
        <w:ind w:left="641" w:hanging="284"/>
        <w:rPr>
          <w:rFonts w:cs="Arial"/>
        </w:rPr>
      </w:pPr>
      <w:r w:rsidRPr="002165DC">
        <w:rPr>
          <w:rFonts w:cs="Arial"/>
        </w:rPr>
        <w:lastRenderedPageBreak/>
        <w:t xml:space="preserve">Valores a </w:t>
      </w:r>
      <w:r w:rsidR="0071359A">
        <w:rPr>
          <w:rFonts w:cs="Arial"/>
        </w:rPr>
        <w:t>r</w:t>
      </w:r>
      <w:r w:rsidRPr="002165DC">
        <w:rPr>
          <w:rFonts w:cs="Arial"/>
        </w:rPr>
        <w:t xml:space="preserve">eceber – </w:t>
      </w:r>
      <w:r w:rsidR="0071359A">
        <w:rPr>
          <w:rFonts w:cs="Arial"/>
        </w:rPr>
        <w:t>e</w:t>
      </w:r>
      <w:r w:rsidRPr="002165DC">
        <w:rPr>
          <w:rFonts w:cs="Arial"/>
        </w:rPr>
        <w:t xml:space="preserve">xploração </w:t>
      </w:r>
      <w:r w:rsidR="0071359A">
        <w:rPr>
          <w:rFonts w:cs="Arial"/>
        </w:rPr>
        <w:t>c</w:t>
      </w:r>
      <w:r w:rsidRPr="002165DC">
        <w:rPr>
          <w:rFonts w:cs="Arial"/>
        </w:rPr>
        <w:t xml:space="preserve">omercial: </w:t>
      </w:r>
      <w:r w:rsidR="0071359A">
        <w:rPr>
          <w:rFonts w:cs="Arial"/>
        </w:rPr>
        <w:t>r</w:t>
      </w:r>
      <w:r w:rsidRPr="002165DC">
        <w:rPr>
          <w:rFonts w:cs="Arial"/>
        </w:rPr>
        <w:t xml:space="preserve">eceitas oriundas de </w:t>
      </w:r>
      <w:r w:rsidRPr="002165DC">
        <w:t>exploração comercial das áreas destinadas a prestação de serviços de apoio</w:t>
      </w:r>
      <w:r w:rsidR="005115D4">
        <w:t>.</w:t>
      </w:r>
      <w:r w:rsidR="005115D4" w:rsidRPr="005115D4">
        <w:rPr>
          <w:rFonts w:cs="Arial"/>
          <w:lang w:eastAsia="pt-BR"/>
        </w:rPr>
        <w:t xml:space="preserve"> </w:t>
      </w:r>
      <w:r w:rsidR="005115D4" w:rsidRPr="002165DC">
        <w:rPr>
          <w:rFonts w:cs="Arial"/>
          <w:lang w:eastAsia="pt-BR"/>
        </w:rPr>
        <w:t>Estes valores são utilizados para pagamentos de despesas que não estão incluídas no ressarcimento do convênio</w:t>
      </w:r>
      <w:r w:rsidR="005115D4">
        <w:rPr>
          <w:rFonts w:cs="Arial"/>
          <w:lang w:eastAsia="pt-BR"/>
        </w:rPr>
        <w:t>.</w:t>
      </w:r>
    </w:p>
    <w:p w14:paraId="5F09352C" w14:textId="1C7EEAA8" w:rsidR="002B35C0" w:rsidRPr="002B35C0" w:rsidRDefault="002B35C0" w:rsidP="002B35C0">
      <w:pPr>
        <w:suppressAutoHyphens/>
        <w:spacing w:after="0"/>
        <w:rPr>
          <w:rFonts w:cs="Arial"/>
        </w:rPr>
      </w:pPr>
      <w:r w:rsidRPr="002B35C0">
        <w:rPr>
          <w:rFonts w:cs="Arial"/>
        </w:rPr>
        <w:t xml:space="preserve">Os valores correspondentes a “Valores a </w:t>
      </w:r>
      <w:r>
        <w:rPr>
          <w:rFonts w:cs="Arial"/>
        </w:rPr>
        <w:t xml:space="preserve">pagar </w:t>
      </w:r>
      <w:r w:rsidRPr="002B35C0">
        <w:rPr>
          <w:rFonts w:cs="Arial"/>
        </w:rPr>
        <w:t>convênios” estão demonstrados ou descritos abaixo:</w:t>
      </w:r>
    </w:p>
    <w:tbl>
      <w:tblPr>
        <w:tblW w:w="9741" w:type="dxa"/>
        <w:jc w:val="center"/>
        <w:tblCellMar>
          <w:left w:w="70" w:type="dxa"/>
          <w:right w:w="70" w:type="dxa"/>
        </w:tblCellMar>
        <w:tblLook w:val="04A0" w:firstRow="1" w:lastRow="0" w:firstColumn="1" w:lastColumn="0" w:noHBand="0" w:noVBand="1"/>
      </w:tblPr>
      <w:tblGrid>
        <w:gridCol w:w="6226"/>
        <w:gridCol w:w="387"/>
        <w:gridCol w:w="146"/>
        <w:gridCol w:w="1418"/>
        <w:gridCol w:w="146"/>
        <w:gridCol w:w="1418"/>
      </w:tblGrid>
      <w:tr w:rsidR="002B35C0" w:rsidRPr="000815EC" w14:paraId="1B949261" w14:textId="77777777" w:rsidTr="00146F67">
        <w:trPr>
          <w:trHeight w:val="227"/>
          <w:jc w:val="center"/>
        </w:trPr>
        <w:tc>
          <w:tcPr>
            <w:tcW w:w="6226" w:type="dxa"/>
            <w:tcBorders>
              <w:top w:val="nil"/>
              <w:left w:val="nil"/>
              <w:right w:val="nil"/>
            </w:tcBorders>
            <w:noWrap/>
            <w:vAlign w:val="center"/>
            <w:hideMark/>
          </w:tcPr>
          <w:p w14:paraId="7F49C40E" w14:textId="77777777" w:rsidR="002B35C0" w:rsidRPr="000815EC" w:rsidRDefault="002B35C0" w:rsidP="005951FD">
            <w:pPr>
              <w:spacing w:before="0" w:after="0" w:line="240" w:lineRule="auto"/>
              <w:jc w:val="left"/>
              <w:rPr>
                <w:rFonts w:ascii="Times New Roman" w:hAnsi="Times New Roman"/>
                <w:color w:val="500878"/>
                <w:sz w:val="24"/>
                <w:szCs w:val="24"/>
                <w:lang w:eastAsia="pt-BR"/>
              </w:rPr>
            </w:pPr>
          </w:p>
        </w:tc>
        <w:tc>
          <w:tcPr>
            <w:tcW w:w="387" w:type="dxa"/>
            <w:tcBorders>
              <w:top w:val="nil"/>
              <w:left w:val="nil"/>
              <w:right w:val="nil"/>
            </w:tcBorders>
          </w:tcPr>
          <w:p w14:paraId="4BF33C94" w14:textId="77777777" w:rsidR="002B35C0" w:rsidRPr="000815EC" w:rsidRDefault="002B35C0" w:rsidP="005951FD">
            <w:pPr>
              <w:spacing w:before="0" w:after="0" w:line="240" w:lineRule="auto"/>
              <w:jc w:val="left"/>
              <w:rPr>
                <w:rFonts w:ascii="Times New Roman" w:hAnsi="Times New Roman"/>
                <w:color w:val="500878"/>
                <w:lang w:eastAsia="pt-BR"/>
              </w:rPr>
            </w:pPr>
          </w:p>
        </w:tc>
        <w:tc>
          <w:tcPr>
            <w:tcW w:w="146" w:type="dxa"/>
            <w:tcBorders>
              <w:top w:val="nil"/>
              <w:left w:val="nil"/>
              <w:right w:val="nil"/>
            </w:tcBorders>
            <w:noWrap/>
            <w:vAlign w:val="center"/>
            <w:hideMark/>
          </w:tcPr>
          <w:p w14:paraId="4D67DE65" w14:textId="77777777" w:rsidR="002B35C0" w:rsidRPr="000815EC" w:rsidRDefault="002B35C0" w:rsidP="005951FD">
            <w:pPr>
              <w:spacing w:before="0" w:after="0" w:line="240" w:lineRule="auto"/>
              <w:jc w:val="left"/>
              <w:rPr>
                <w:rFonts w:ascii="Times New Roman" w:hAnsi="Times New Roman"/>
                <w:color w:val="500878"/>
                <w:lang w:eastAsia="pt-BR"/>
              </w:rPr>
            </w:pPr>
          </w:p>
        </w:tc>
        <w:tc>
          <w:tcPr>
            <w:tcW w:w="1418" w:type="dxa"/>
            <w:tcBorders>
              <w:left w:val="nil"/>
              <w:bottom w:val="single" w:sz="4" w:space="0" w:color="auto"/>
              <w:right w:val="nil"/>
            </w:tcBorders>
            <w:shd w:val="clear" w:color="auto" w:fill="F2F2F2" w:themeFill="background1" w:themeFillShade="F2"/>
            <w:vAlign w:val="center"/>
            <w:hideMark/>
          </w:tcPr>
          <w:p w14:paraId="24CBA05C" w14:textId="77777777" w:rsidR="002B35C0" w:rsidRPr="000815EC" w:rsidRDefault="002B35C0" w:rsidP="005951FD">
            <w:pPr>
              <w:spacing w:before="0" w:after="0" w:line="240" w:lineRule="auto"/>
              <w:jc w:val="right"/>
              <w:rPr>
                <w:rFonts w:cs="Arial"/>
                <w:b/>
                <w:bCs/>
                <w:color w:val="500878"/>
                <w:lang w:eastAsia="pt-BR"/>
              </w:rPr>
            </w:pPr>
            <w:r w:rsidRPr="000815EC">
              <w:rPr>
                <w:rFonts w:cs="Arial"/>
                <w:b/>
                <w:bCs/>
                <w:color w:val="500878"/>
                <w:lang w:eastAsia="pt-BR"/>
              </w:rPr>
              <w:t>2023</w:t>
            </w:r>
          </w:p>
        </w:tc>
        <w:tc>
          <w:tcPr>
            <w:tcW w:w="146" w:type="dxa"/>
            <w:tcBorders>
              <w:top w:val="nil"/>
              <w:left w:val="nil"/>
              <w:right w:val="nil"/>
            </w:tcBorders>
            <w:vAlign w:val="center"/>
            <w:hideMark/>
          </w:tcPr>
          <w:p w14:paraId="32D3B0D4" w14:textId="77777777" w:rsidR="002B35C0" w:rsidRPr="000815EC" w:rsidRDefault="002B35C0" w:rsidP="005951FD">
            <w:pPr>
              <w:spacing w:before="0" w:after="0" w:line="240" w:lineRule="auto"/>
              <w:jc w:val="right"/>
              <w:rPr>
                <w:rFonts w:cs="Arial"/>
                <w:b/>
                <w:bCs/>
                <w:color w:val="500878"/>
                <w:lang w:eastAsia="pt-BR"/>
              </w:rPr>
            </w:pPr>
          </w:p>
        </w:tc>
        <w:tc>
          <w:tcPr>
            <w:tcW w:w="1418" w:type="dxa"/>
            <w:tcBorders>
              <w:left w:val="nil"/>
              <w:bottom w:val="single" w:sz="4" w:space="0" w:color="auto"/>
              <w:right w:val="nil"/>
            </w:tcBorders>
            <w:shd w:val="clear" w:color="auto" w:fill="F2F2F2" w:themeFill="background1" w:themeFillShade="F2"/>
            <w:vAlign w:val="center"/>
            <w:hideMark/>
          </w:tcPr>
          <w:p w14:paraId="7E3392D3" w14:textId="77777777" w:rsidR="002B35C0" w:rsidRPr="000815EC" w:rsidRDefault="002B35C0" w:rsidP="005951FD">
            <w:pPr>
              <w:spacing w:before="0" w:after="0" w:line="240" w:lineRule="auto"/>
              <w:jc w:val="right"/>
              <w:rPr>
                <w:rFonts w:cs="Arial"/>
                <w:b/>
                <w:bCs/>
                <w:color w:val="500878"/>
                <w:lang w:eastAsia="pt-BR"/>
              </w:rPr>
            </w:pPr>
            <w:r w:rsidRPr="000815EC">
              <w:rPr>
                <w:rFonts w:cs="Arial"/>
                <w:b/>
                <w:bCs/>
                <w:color w:val="500878"/>
                <w:lang w:eastAsia="pt-BR"/>
              </w:rPr>
              <w:t>2022</w:t>
            </w:r>
          </w:p>
        </w:tc>
      </w:tr>
      <w:tr w:rsidR="002B35C0" w:rsidRPr="00292063" w14:paraId="0273B799" w14:textId="77777777" w:rsidTr="00146F67">
        <w:trPr>
          <w:trHeight w:val="227"/>
          <w:jc w:val="center"/>
        </w:trPr>
        <w:tc>
          <w:tcPr>
            <w:tcW w:w="6226" w:type="dxa"/>
            <w:tcBorders>
              <w:left w:val="nil"/>
              <w:right w:val="nil"/>
            </w:tcBorders>
            <w:noWrap/>
            <w:vAlign w:val="center"/>
          </w:tcPr>
          <w:p w14:paraId="2DC0521B" w14:textId="77777777" w:rsidR="002B35C0" w:rsidRPr="00292063" w:rsidRDefault="002B35C0" w:rsidP="005951FD">
            <w:pPr>
              <w:spacing w:before="0" w:after="0" w:line="240" w:lineRule="auto"/>
              <w:jc w:val="left"/>
              <w:rPr>
                <w:rFonts w:cs="Arial"/>
                <w:color w:val="000000"/>
                <w:lang w:eastAsia="pt-BR"/>
              </w:rPr>
            </w:pPr>
          </w:p>
        </w:tc>
        <w:tc>
          <w:tcPr>
            <w:tcW w:w="387" w:type="dxa"/>
            <w:tcBorders>
              <w:left w:val="nil"/>
              <w:right w:val="nil"/>
            </w:tcBorders>
          </w:tcPr>
          <w:p w14:paraId="461A987F" w14:textId="77777777" w:rsidR="002B35C0" w:rsidRPr="00292063" w:rsidRDefault="002B35C0" w:rsidP="005951FD">
            <w:pPr>
              <w:spacing w:before="0" w:after="0" w:line="240" w:lineRule="auto"/>
              <w:jc w:val="left"/>
              <w:rPr>
                <w:rFonts w:cs="Arial"/>
                <w:color w:val="000000"/>
                <w:lang w:eastAsia="pt-BR"/>
              </w:rPr>
            </w:pPr>
          </w:p>
        </w:tc>
        <w:tc>
          <w:tcPr>
            <w:tcW w:w="146" w:type="dxa"/>
            <w:tcBorders>
              <w:left w:val="nil"/>
              <w:right w:val="nil"/>
            </w:tcBorders>
            <w:noWrap/>
            <w:vAlign w:val="center"/>
          </w:tcPr>
          <w:p w14:paraId="05590CF1" w14:textId="77777777" w:rsidR="002B35C0" w:rsidRPr="00292063" w:rsidRDefault="002B35C0" w:rsidP="005951FD">
            <w:pPr>
              <w:spacing w:before="0" w:after="0" w:line="240" w:lineRule="auto"/>
              <w:jc w:val="left"/>
              <w:rPr>
                <w:rFonts w:cs="Arial"/>
                <w:color w:val="000000"/>
                <w:lang w:eastAsia="pt-BR"/>
              </w:rPr>
            </w:pPr>
          </w:p>
        </w:tc>
        <w:tc>
          <w:tcPr>
            <w:tcW w:w="1418" w:type="dxa"/>
            <w:tcBorders>
              <w:top w:val="single" w:sz="4" w:space="0" w:color="auto"/>
              <w:left w:val="nil"/>
              <w:right w:val="nil"/>
            </w:tcBorders>
            <w:noWrap/>
            <w:vAlign w:val="center"/>
          </w:tcPr>
          <w:p w14:paraId="445233FF" w14:textId="77777777" w:rsidR="002B35C0" w:rsidRPr="00292063" w:rsidRDefault="002B35C0" w:rsidP="005951FD">
            <w:pPr>
              <w:spacing w:before="0" w:after="0" w:line="240" w:lineRule="auto"/>
              <w:jc w:val="right"/>
              <w:rPr>
                <w:rFonts w:cs="Arial"/>
                <w:color w:val="000000"/>
                <w:lang w:eastAsia="pt-BR"/>
              </w:rPr>
            </w:pPr>
          </w:p>
        </w:tc>
        <w:tc>
          <w:tcPr>
            <w:tcW w:w="146" w:type="dxa"/>
            <w:tcBorders>
              <w:left w:val="nil"/>
              <w:right w:val="nil"/>
            </w:tcBorders>
            <w:noWrap/>
            <w:vAlign w:val="center"/>
          </w:tcPr>
          <w:p w14:paraId="20A18B31" w14:textId="77777777" w:rsidR="002B35C0" w:rsidRPr="00292063" w:rsidRDefault="002B35C0" w:rsidP="005951FD">
            <w:pPr>
              <w:spacing w:before="0" w:after="0" w:line="240" w:lineRule="auto"/>
              <w:jc w:val="right"/>
              <w:rPr>
                <w:rFonts w:cs="Arial"/>
                <w:color w:val="000000"/>
                <w:lang w:eastAsia="pt-BR"/>
              </w:rPr>
            </w:pPr>
          </w:p>
        </w:tc>
        <w:tc>
          <w:tcPr>
            <w:tcW w:w="1418" w:type="dxa"/>
            <w:tcBorders>
              <w:top w:val="single" w:sz="4" w:space="0" w:color="auto"/>
              <w:left w:val="nil"/>
              <w:right w:val="nil"/>
            </w:tcBorders>
            <w:noWrap/>
            <w:vAlign w:val="center"/>
          </w:tcPr>
          <w:p w14:paraId="70658A33" w14:textId="77777777" w:rsidR="002B35C0" w:rsidRPr="00292063" w:rsidRDefault="002B35C0" w:rsidP="005951FD">
            <w:pPr>
              <w:spacing w:before="0" w:after="0" w:line="240" w:lineRule="auto"/>
              <w:jc w:val="right"/>
              <w:rPr>
                <w:rFonts w:cs="Arial"/>
                <w:color w:val="000000"/>
                <w:lang w:eastAsia="pt-BR"/>
              </w:rPr>
            </w:pPr>
          </w:p>
        </w:tc>
      </w:tr>
      <w:tr w:rsidR="002B35C0" w:rsidRPr="00292063" w14:paraId="4BDBC3B7" w14:textId="77777777" w:rsidTr="00146F67">
        <w:trPr>
          <w:trHeight w:val="227"/>
          <w:jc w:val="center"/>
        </w:trPr>
        <w:tc>
          <w:tcPr>
            <w:tcW w:w="6226" w:type="dxa"/>
            <w:tcBorders>
              <w:left w:val="nil"/>
              <w:right w:val="nil"/>
            </w:tcBorders>
            <w:noWrap/>
            <w:vAlign w:val="center"/>
            <w:hideMark/>
          </w:tcPr>
          <w:p w14:paraId="2C571FCE" w14:textId="7E3D7F6D" w:rsidR="002B35C0" w:rsidRPr="00292063" w:rsidRDefault="002B35C0" w:rsidP="005951FD">
            <w:pPr>
              <w:spacing w:before="0" w:after="0" w:line="240" w:lineRule="auto"/>
              <w:jc w:val="left"/>
              <w:rPr>
                <w:rFonts w:cs="Arial"/>
                <w:color w:val="000000"/>
                <w:lang w:eastAsia="pt-BR"/>
              </w:rPr>
            </w:pPr>
            <w:r w:rsidRPr="00292063">
              <w:rPr>
                <w:rFonts w:cs="Arial"/>
                <w:color w:val="000000"/>
                <w:lang w:eastAsia="pt-BR"/>
              </w:rPr>
              <w:t xml:space="preserve">Valores a </w:t>
            </w:r>
            <w:r>
              <w:rPr>
                <w:rFonts w:cs="Arial"/>
                <w:color w:val="000000"/>
                <w:lang w:eastAsia="pt-BR"/>
              </w:rPr>
              <w:t>pagar convênios</w:t>
            </w:r>
            <w:r w:rsidRPr="00292063">
              <w:rPr>
                <w:rFonts w:cs="Arial"/>
                <w:color w:val="000000"/>
                <w:lang w:eastAsia="pt-BR"/>
              </w:rPr>
              <w:t xml:space="preserve"> - </w:t>
            </w:r>
            <w:r>
              <w:rPr>
                <w:rFonts w:cs="Arial"/>
                <w:color w:val="000000"/>
                <w:lang w:eastAsia="pt-BR"/>
              </w:rPr>
              <w:t>fornecedores</w:t>
            </w:r>
            <w:r w:rsidRPr="00292063">
              <w:rPr>
                <w:rFonts w:cs="Arial"/>
                <w:color w:val="000000"/>
                <w:lang w:eastAsia="pt-BR"/>
              </w:rPr>
              <w:t xml:space="preserve"> Poupatempo (</w:t>
            </w:r>
            <w:r>
              <w:rPr>
                <w:rFonts w:cs="Arial"/>
                <w:color w:val="000000"/>
                <w:lang w:eastAsia="pt-BR"/>
              </w:rPr>
              <w:t>a</w:t>
            </w:r>
            <w:r w:rsidRPr="00292063">
              <w:rPr>
                <w:rFonts w:cs="Arial"/>
                <w:color w:val="000000"/>
                <w:lang w:eastAsia="pt-BR"/>
              </w:rPr>
              <w:t>)</w:t>
            </w:r>
          </w:p>
        </w:tc>
        <w:tc>
          <w:tcPr>
            <w:tcW w:w="387" w:type="dxa"/>
            <w:tcBorders>
              <w:left w:val="nil"/>
              <w:right w:val="nil"/>
            </w:tcBorders>
          </w:tcPr>
          <w:p w14:paraId="256BF6A9" w14:textId="77777777" w:rsidR="002B35C0" w:rsidRPr="00292063" w:rsidRDefault="002B35C0" w:rsidP="005951FD">
            <w:pPr>
              <w:spacing w:before="0" w:after="0" w:line="240" w:lineRule="auto"/>
              <w:jc w:val="left"/>
              <w:rPr>
                <w:rFonts w:cs="Arial"/>
                <w:color w:val="000000"/>
                <w:lang w:eastAsia="pt-BR"/>
              </w:rPr>
            </w:pPr>
          </w:p>
        </w:tc>
        <w:tc>
          <w:tcPr>
            <w:tcW w:w="146" w:type="dxa"/>
            <w:tcBorders>
              <w:left w:val="nil"/>
              <w:right w:val="nil"/>
            </w:tcBorders>
            <w:noWrap/>
            <w:vAlign w:val="center"/>
            <w:hideMark/>
          </w:tcPr>
          <w:p w14:paraId="39E26D30" w14:textId="77777777" w:rsidR="002B35C0" w:rsidRPr="00292063" w:rsidRDefault="002B35C0" w:rsidP="005951FD">
            <w:pPr>
              <w:spacing w:before="0" w:after="0" w:line="240" w:lineRule="auto"/>
              <w:jc w:val="left"/>
              <w:rPr>
                <w:rFonts w:cs="Arial"/>
                <w:color w:val="000000"/>
                <w:lang w:eastAsia="pt-BR"/>
              </w:rPr>
            </w:pPr>
          </w:p>
        </w:tc>
        <w:tc>
          <w:tcPr>
            <w:tcW w:w="1418" w:type="dxa"/>
            <w:tcBorders>
              <w:left w:val="nil"/>
              <w:right w:val="nil"/>
            </w:tcBorders>
            <w:noWrap/>
            <w:vAlign w:val="center"/>
          </w:tcPr>
          <w:p w14:paraId="3E83A254" w14:textId="56D523F3" w:rsidR="002B35C0" w:rsidRPr="00292063" w:rsidRDefault="00026F9B" w:rsidP="005951FD">
            <w:pPr>
              <w:spacing w:before="0" w:after="0" w:line="240" w:lineRule="auto"/>
              <w:jc w:val="right"/>
              <w:rPr>
                <w:rFonts w:cs="Arial"/>
                <w:color w:val="000000"/>
                <w:lang w:eastAsia="pt-BR"/>
              </w:rPr>
            </w:pPr>
            <w:r>
              <w:rPr>
                <w:rFonts w:cs="Arial"/>
                <w:color w:val="000000"/>
                <w:lang w:eastAsia="pt-BR"/>
              </w:rPr>
              <w:t>78.246</w:t>
            </w:r>
          </w:p>
        </w:tc>
        <w:tc>
          <w:tcPr>
            <w:tcW w:w="146" w:type="dxa"/>
            <w:tcBorders>
              <w:left w:val="nil"/>
              <w:right w:val="nil"/>
            </w:tcBorders>
            <w:noWrap/>
            <w:vAlign w:val="center"/>
          </w:tcPr>
          <w:p w14:paraId="5AF74CD3" w14:textId="77777777" w:rsidR="002B35C0" w:rsidRPr="00292063" w:rsidRDefault="002B35C0" w:rsidP="005951FD">
            <w:pPr>
              <w:spacing w:before="0" w:after="0" w:line="240" w:lineRule="auto"/>
              <w:jc w:val="right"/>
              <w:rPr>
                <w:rFonts w:cs="Arial"/>
                <w:color w:val="000000"/>
                <w:lang w:eastAsia="pt-BR"/>
              </w:rPr>
            </w:pPr>
          </w:p>
        </w:tc>
        <w:tc>
          <w:tcPr>
            <w:tcW w:w="1418" w:type="dxa"/>
            <w:tcBorders>
              <w:left w:val="nil"/>
              <w:right w:val="nil"/>
            </w:tcBorders>
            <w:noWrap/>
            <w:vAlign w:val="center"/>
          </w:tcPr>
          <w:p w14:paraId="5C4B3276" w14:textId="5F466246" w:rsidR="002B35C0" w:rsidRPr="00292063" w:rsidRDefault="00026F9B" w:rsidP="005951FD">
            <w:pPr>
              <w:spacing w:before="0" w:after="0" w:line="240" w:lineRule="auto"/>
              <w:jc w:val="right"/>
              <w:rPr>
                <w:rFonts w:cs="Arial"/>
                <w:color w:val="000000"/>
                <w:lang w:eastAsia="pt-BR"/>
              </w:rPr>
            </w:pPr>
            <w:r>
              <w:rPr>
                <w:rFonts w:cs="Arial"/>
                <w:color w:val="000000"/>
                <w:lang w:eastAsia="pt-BR"/>
              </w:rPr>
              <w:t>52.617</w:t>
            </w:r>
          </w:p>
        </w:tc>
      </w:tr>
      <w:tr w:rsidR="002B35C0" w:rsidRPr="00292063" w14:paraId="4584E6AB" w14:textId="77777777" w:rsidTr="00146F67">
        <w:trPr>
          <w:trHeight w:val="227"/>
          <w:jc w:val="center"/>
        </w:trPr>
        <w:tc>
          <w:tcPr>
            <w:tcW w:w="6226" w:type="dxa"/>
            <w:tcBorders>
              <w:left w:val="nil"/>
              <w:right w:val="nil"/>
            </w:tcBorders>
            <w:noWrap/>
            <w:vAlign w:val="center"/>
            <w:hideMark/>
          </w:tcPr>
          <w:p w14:paraId="48F01E12" w14:textId="0965D075" w:rsidR="002B35C0" w:rsidRPr="00292063" w:rsidRDefault="002B35C0" w:rsidP="005951FD">
            <w:pPr>
              <w:spacing w:before="0" w:after="0" w:line="240" w:lineRule="auto"/>
              <w:jc w:val="left"/>
              <w:rPr>
                <w:rFonts w:cs="Arial"/>
                <w:color w:val="000000"/>
                <w:lang w:eastAsia="pt-BR"/>
              </w:rPr>
            </w:pPr>
            <w:r w:rsidRPr="00292063">
              <w:rPr>
                <w:rFonts w:cs="Arial"/>
                <w:color w:val="000000"/>
                <w:lang w:eastAsia="pt-BR"/>
              </w:rPr>
              <w:t xml:space="preserve">Valores a </w:t>
            </w:r>
            <w:r>
              <w:rPr>
                <w:rFonts w:cs="Arial"/>
                <w:color w:val="000000"/>
                <w:lang w:eastAsia="pt-BR"/>
              </w:rPr>
              <w:t>pagar convênios (b)</w:t>
            </w:r>
          </w:p>
        </w:tc>
        <w:tc>
          <w:tcPr>
            <w:tcW w:w="387" w:type="dxa"/>
            <w:tcBorders>
              <w:left w:val="nil"/>
              <w:right w:val="nil"/>
            </w:tcBorders>
          </w:tcPr>
          <w:p w14:paraId="3EBE632B" w14:textId="77777777" w:rsidR="002B35C0" w:rsidRPr="00292063" w:rsidRDefault="002B35C0" w:rsidP="005951FD">
            <w:pPr>
              <w:spacing w:before="0" w:after="0" w:line="240" w:lineRule="auto"/>
              <w:jc w:val="left"/>
              <w:rPr>
                <w:rFonts w:cs="Arial"/>
                <w:color w:val="000000"/>
                <w:lang w:eastAsia="pt-BR"/>
              </w:rPr>
            </w:pPr>
          </w:p>
        </w:tc>
        <w:tc>
          <w:tcPr>
            <w:tcW w:w="146" w:type="dxa"/>
            <w:tcBorders>
              <w:left w:val="nil"/>
              <w:right w:val="nil"/>
            </w:tcBorders>
            <w:noWrap/>
            <w:vAlign w:val="center"/>
            <w:hideMark/>
          </w:tcPr>
          <w:p w14:paraId="28EF3F2A" w14:textId="77777777" w:rsidR="002B35C0" w:rsidRPr="00292063" w:rsidRDefault="002B35C0" w:rsidP="005951FD">
            <w:pPr>
              <w:spacing w:before="0" w:after="0" w:line="240" w:lineRule="auto"/>
              <w:jc w:val="left"/>
              <w:rPr>
                <w:rFonts w:cs="Arial"/>
                <w:color w:val="000000"/>
                <w:lang w:eastAsia="pt-BR"/>
              </w:rPr>
            </w:pPr>
          </w:p>
        </w:tc>
        <w:tc>
          <w:tcPr>
            <w:tcW w:w="1418" w:type="dxa"/>
            <w:tcBorders>
              <w:left w:val="nil"/>
              <w:bottom w:val="dotted" w:sz="4" w:space="0" w:color="CFCFCF"/>
              <w:right w:val="nil"/>
            </w:tcBorders>
            <w:noWrap/>
            <w:vAlign w:val="center"/>
          </w:tcPr>
          <w:p w14:paraId="7D57003A" w14:textId="2C3979FD" w:rsidR="002B35C0" w:rsidRPr="00292063" w:rsidRDefault="00026F9B" w:rsidP="005951FD">
            <w:pPr>
              <w:spacing w:before="0" w:after="0" w:line="240" w:lineRule="auto"/>
              <w:jc w:val="right"/>
              <w:rPr>
                <w:rFonts w:cs="Arial"/>
                <w:color w:val="000000"/>
                <w:lang w:eastAsia="pt-BR"/>
              </w:rPr>
            </w:pPr>
            <w:r>
              <w:rPr>
                <w:rFonts w:cs="Arial"/>
                <w:color w:val="000000"/>
                <w:lang w:eastAsia="pt-BR"/>
              </w:rPr>
              <w:t>290.334</w:t>
            </w:r>
          </w:p>
        </w:tc>
        <w:tc>
          <w:tcPr>
            <w:tcW w:w="146" w:type="dxa"/>
            <w:tcBorders>
              <w:left w:val="nil"/>
              <w:right w:val="nil"/>
            </w:tcBorders>
            <w:noWrap/>
            <w:vAlign w:val="center"/>
          </w:tcPr>
          <w:p w14:paraId="0DB0A656" w14:textId="77777777" w:rsidR="002B35C0" w:rsidRPr="00292063" w:rsidRDefault="002B35C0" w:rsidP="005951FD">
            <w:pPr>
              <w:spacing w:before="0" w:after="0" w:line="240" w:lineRule="auto"/>
              <w:jc w:val="right"/>
              <w:rPr>
                <w:rFonts w:cs="Arial"/>
                <w:color w:val="000000"/>
                <w:lang w:eastAsia="pt-BR"/>
              </w:rPr>
            </w:pPr>
          </w:p>
        </w:tc>
        <w:tc>
          <w:tcPr>
            <w:tcW w:w="1418" w:type="dxa"/>
            <w:tcBorders>
              <w:left w:val="nil"/>
              <w:bottom w:val="dotted" w:sz="4" w:space="0" w:color="CFCFCF"/>
              <w:right w:val="nil"/>
            </w:tcBorders>
            <w:noWrap/>
            <w:vAlign w:val="center"/>
          </w:tcPr>
          <w:p w14:paraId="4CE9EF0F" w14:textId="166818A4" w:rsidR="002B35C0" w:rsidRPr="00292063" w:rsidRDefault="00026F9B" w:rsidP="005951FD">
            <w:pPr>
              <w:spacing w:before="0" w:after="0" w:line="240" w:lineRule="auto"/>
              <w:jc w:val="right"/>
              <w:rPr>
                <w:rFonts w:cs="Arial"/>
                <w:color w:val="000000"/>
                <w:lang w:eastAsia="pt-BR"/>
              </w:rPr>
            </w:pPr>
            <w:r>
              <w:rPr>
                <w:rFonts w:cs="Arial"/>
                <w:color w:val="000000"/>
                <w:lang w:eastAsia="pt-BR"/>
              </w:rPr>
              <w:t>570.462</w:t>
            </w:r>
          </w:p>
        </w:tc>
      </w:tr>
      <w:tr w:rsidR="002B35C0" w:rsidRPr="00CB0449" w14:paraId="494EA274" w14:textId="77777777" w:rsidTr="00146F67">
        <w:trPr>
          <w:trHeight w:val="227"/>
          <w:jc w:val="center"/>
        </w:trPr>
        <w:tc>
          <w:tcPr>
            <w:tcW w:w="6226" w:type="dxa"/>
            <w:tcBorders>
              <w:left w:val="nil"/>
              <w:right w:val="nil"/>
            </w:tcBorders>
            <w:shd w:val="clear" w:color="auto" w:fill="F8ECFE"/>
            <w:noWrap/>
            <w:vAlign w:val="center"/>
            <w:hideMark/>
          </w:tcPr>
          <w:p w14:paraId="4D25537F" w14:textId="1E0216AA" w:rsidR="002B35C0" w:rsidRPr="00CB0449" w:rsidRDefault="002B35C0" w:rsidP="005951FD">
            <w:pPr>
              <w:spacing w:before="0" w:after="0" w:line="240" w:lineRule="auto"/>
              <w:jc w:val="left"/>
              <w:rPr>
                <w:rFonts w:cs="Arial"/>
                <w:b/>
                <w:bCs/>
                <w:color w:val="500878"/>
                <w:lang w:eastAsia="pt-BR"/>
              </w:rPr>
            </w:pPr>
            <w:r w:rsidRPr="00CB0449">
              <w:rPr>
                <w:rFonts w:cs="Arial"/>
                <w:b/>
                <w:bCs/>
                <w:color w:val="500878"/>
                <w:lang w:eastAsia="pt-BR"/>
              </w:rPr>
              <w:t xml:space="preserve">Valores a </w:t>
            </w:r>
            <w:r>
              <w:rPr>
                <w:rFonts w:cs="Arial"/>
                <w:b/>
                <w:bCs/>
                <w:color w:val="500878"/>
                <w:lang w:eastAsia="pt-BR"/>
              </w:rPr>
              <w:t>pagar</w:t>
            </w:r>
            <w:r w:rsidRPr="00CB0449">
              <w:rPr>
                <w:rFonts w:cs="Arial"/>
                <w:b/>
                <w:bCs/>
                <w:color w:val="500878"/>
                <w:lang w:eastAsia="pt-BR"/>
              </w:rPr>
              <w:t xml:space="preserve"> convênios</w:t>
            </w:r>
          </w:p>
        </w:tc>
        <w:tc>
          <w:tcPr>
            <w:tcW w:w="387" w:type="dxa"/>
            <w:tcBorders>
              <w:left w:val="nil"/>
              <w:right w:val="nil"/>
            </w:tcBorders>
            <w:shd w:val="clear" w:color="auto" w:fill="F8ECFE"/>
          </w:tcPr>
          <w:p w14:paraId="2C010010" w14:textId="77777777" w:rsidR="002B35C0" w:rsidRPr="00CB0449" w:rsidRDefault="002B35C0" w:rsidP="005951FD">
            <w:pPr>
              <w:spacing w:before="0" w:after="0" w:line="240" w:lineRule="auto"/>
              <w:jc w:val="left"/>
              <w:rPr>
                <w:rFonts w:ascii="Times New Roman" w:hAnsi="Times New Roman"/>
                <w:b/>
                <w:bCs/>
                <w:color w:val="500878"/>
                <w:lang w:eastAsia="pt-BR"/>
              </w:rPr>
            </w:pPr>
          </w:p>
        </w:tc>
        <w:tc>
          <w:tcPr>
            <w:tcW w:w="146" w:type="dxa"/>
            <w:tcBorders>
              <w:left w:val="nil"/>
              <w:right w:val="nil"/>
            </w:tcBorders>
            <w:shd w:val="clear" w:color="auto" w:fill="F8ECFE"/>
            <w:noWrap/>
            <w:vAlign w:val="center"/>
            <w:hideMark/>
          </w:tcPr>
          <w:p w14:paraId="3D6C1FE2" w14:textId="77777777" w:rsidR="002B35C0" w:rsidRPr="00CB0449" w:rsidRDefault="002B35C0" w:rsidP="005951FD">
            <w:pPr>
              <w:spacing w:before="0" w:after="0" w:line="240" w:lineRule="auto"/>
              <w:jc w:val="left"/>
              <w:rPr>
                <w:rFonts w:ascii="Times New Roman" w:hAnsi="Times New Roman"/>
                <w:b/>
                <w:bCs/>
                <w:color w:val="500878"/>
                <w:lang w:eastAsia="pt-BR"/>
              </w:rPr>
            </w:pPr>
          </w:p>
        </w:tc>
        <w:tc>
          <w:tcPr>
            <w:tcW w:w="1418" w:type="dxa"/>
            <w:tcBorders>
              <w:top w:val="single" w:sz="4" w:space="0" w:color="auto"/>
              <w:left w:val="nil"/>
              <w:bottom w:val="double" w:sz="4" w:space="0" w:color="auto"/>
              <w:right w:val="nil"/>
            </w:tcBorders>
            <w:shd w:val="clear" w:color="auto" w:fill="F8ECFE"/>
            <w:noWrap/>
            <w:vAlign w:val="center"/>
          </w:tcPr>
          <w:p w14:paraId="780FF22C" w14:textId="7EB21BDA" w:rsidR="002B35C0" w:rsidRPr="00CB0449" w:rsidRDefault="00026F9B" w:rsidP="005951FD">
            <w:pPr>
              <w:spacing w:before="0" w:after="0" w:line="240" w:lineRule="auto"/>
              <w:jc w:val="right"/>
              <w:rPr>
                <w:rFonts w:cs="Arial"/>
                <w:b/>
                <w:bCs/>
                <w:color w:val="500878"/>
                <w:lang w:eastAsia="pt-BR"/>
              </w:rPr>
            </w:pPr>
            <w:r>
              <w:rPr>
                <w:rFonts w:cs="Arial"/>
                <w:b/>
                <w:bCs/>
                <w:color w:val="500878"/>
                <w:lang w:eastAsia="pt-BR"/>
              </w:rPr>
              <w:t>368.580</w:t>
            </w:r>
          </w:p>
        </w:tc>
        <w:tc>
          <w:tcPr>
            <w:tcW w:w="146" w:type="dxa"/>
            <w:tcBorders>
              <w:left w:val="nil"/>
              <w:right w:val="nil"/>
            </w:tcBorders>
            <w:shd w:val="clear" w:color="auto" w:fill="F8ECFE"/>
            <w:noWrap/>
            <w:vAlign w:val="center"/>
          </w:tcPr>
          <w:p w14:paraId="16CA705B" w14:textId="77777777" w:rsidR="002B35C0" w:rsidRPr="00CB0449" w:rsidRDefault="002B35C0" w:rsidP="005951FD">
            <w:pPr>
              <w:spacing w:before="0" w:after="0" w:line="240" w:lineRule="auto"/>
              <w:jc w:val="right"/>
              <w:rPr>
                <w:rFonts w:cs="Arial"/>
                <w:b/>
                <w:bCs/>
                <w:color w:val="500878"/>
                <w:lang w:eastAsia="pt-BR"/>
              </w:rPr>
            </w:pPr>
          </w:p>
        </w:tc>
        <w:tc>
          <w:tcPr>
            <w:tcW w:w="1418" w:type="dxa"/>
            <w:tcBorders>
              <w:top w:val="single" w:sz="4" w:space="0" w:color="auto"/>
              <w:left w:val="nil"/>
              <w:bottom w:val="double" w:sz="4" w:space="0" w:color="auto"/>
              <w:right w:val="nil"/>
            </w:tcBorders>
            <w:shd w:val="clear" w:color="auto" w:fill="F8ECFE"/>
            <w:noWrap/>
            <w:vAlign w:val="center"/>
          </w:tcPr>
          <w:p w14:paraId="6F451BF6" w14:textId="601666DA" w:rsidR="002B35C0" w:rsidRPr="00CB0449" w:rsidRDefault="00026F9B" w:rsidP="005951FD">
            <w:pPr>
              <w:spacing w:before="0" w:after="0" w:line="240" w:lineRule="auto"/>
              <w:jc w:val="right"/>
              <w:rPr>
                <w:rFonts w:cs="Arial"/>
                <w:b/>
                <w:bCs/>
                <w:color w:val="500878"/>
                <w:lang w:eastAsia="pt-BR"/>
              </w:rPr>
            </w:pPr>
            <w:r>
              <w:rPr>
                <w:rFonts w:cs="Arial"/>
                <w:b/>
                <w:bCs/>
                <w:color w:val="500878"/>
                <w:lang w:eastAsia="pt-BR"/>
              </w:rPr>
              <w:t>623.079</w:t>
            </w:r>
          </w:p>
        </w:tc>
      </w:tr>
    </w:tbl>
    <w:p w14:paraId="0F26878E" w14:textId="77777777" w:rsidR="002B35C0" w:rsidRDefault="002B35C0" w:rsidP="00D71DD8">
      <w:pPr>
        <w:pStyle w:val="PargrafodaLista"/>
        <w:numPr>
          <w:ilvl w:val="0"/>
          <w:numId w:val="48"/>
        </w:numPr>
        <w:suppressAutoHyphens/>
        <w:rPr>
          <w:rFonts w:cs="Arial"/>
        </w:rPr>
      </w:pPr>
      <w:r w:rsidRPr="002B35C0">
        <w:rPr>
          <w:rFonts w:cs="Arial"/>
        </w:rPr>
        <w:t>Valores a pagar convênios - fornecedores Poupatempo: são registrados os valores a pagar referente aquisição de bens e serviços do convênio; e</w:t>
      </w:r>
    </w:p>
    <w:p w14:paraId="49B972B6" w14:textId="1DCF7AB8" w:rsidR="00FD6C05" w:rsidRPr="002B35C0" w:rsidRDefault="00FD6C05" w:rsidP="00D71DD8">
      <w:pPr>
        <w:pStyle w:val="PargrafodaLista"/>
        <w:numPr>
          <w:ilvl w:val="0"/>
          <w:numId w:val="48"/>
        </w:numPr>
        <w:suppressAutoHyphens/>
        <w:rPr>
          <w:rFonts w:cs="Arial"/>
        </w:rPr>
      </w:pPr>
      <w:r w:rsidRPr="002B35C0">
        <w:rPr>
          <w:rFonts w:cs="Arial"/>
        </w:rPr>
        <w:t xml:space="preserve">Valores a </w:t>
      </w:r>
      <w:r w:rsidR="0071359A" w:rsidRPr="002B35C0">
        <w:rPr>
          <w:rFonts w:cs="Arial"/>
        </w:rPr>
        <w:t>p</w:t>
      </w:r>
      <w:r w:rsidRPr="002B35C0">
        <w:rPr>
          <w:rFonts w:cs="Arial"/>
        </w:rPr>
        <w:t xml:space="preserve">agar </w:t>
      </w:r>
      <w:r w:rsidR="0071359A" w:rsidRPr="002B35C0">
        <w:rPr>
          <w:rFonts w:cs="Arial"/>
        </w:rPr>
        <w:t>c</w:t>
      </w:r>
      <w:r w:rsidRPr="002B35C0">
        <w:rPr>
          <w:rFonts w:cs="Arial"/>
        </w:rPr>
        <w:t>onvênio</w:t>
      </w:r>
      <w:r w:rsidR="00CB0449" w:rsidRPr="002B35C0">
        <w:rPr>
          <w:rFonts w:cs="Arial"/>
        </w:rPr>
        <w:t>s</w:t>
      </w:r>
      <w:r w:rsidRPr="002B35C0">
        <w:rPr>
          <w:rFonts w:cs="Arial"/>
        </w:rPr>
        <w:t xml:space="preserve">: </w:t>
      </w:r>
      <w:r w:rsidR="00CB0449" w:rsidRPr="002B35C0">
        <w:rPr>
          <w:rFonts w:cs="Arial"/>
        </w:rPr>
        <w:t xml:space="preserve">são </w:t>
      </w:r>
      <w:r w:rsidR="00600CEE" w:rsidRPr="002B35C0">
        <w:rPr>
          <w:rFonts w:cs="Arial"/>
        </w:rPr>
        <w:t>registrados neste grupo as contrapartidas aos</w:t>
      </w:r>
      <w:r w:rsidR="005F27E8">
        <w:rPr>
          <w:rFonts w:cs="Arial"/>
        </w:rPr>
        <w:t xml:space="preserve"> </w:t>
      </w:r>
      <w:r w:rsidR="00600CEE" w:rsidRPr="002B35C0">
        <w:rPr>
          <w:rFonts w:cs="Arial"/>
        </w:rPr>
        <w:t>saldos não utilizados das</w:t>
      </w:r>
      <w:r w:rsidR="005F27E8">
        <w:rPr>
          <w:rFonts w:cs="Arial"/>
        </w:rPr>
        <w:t>:</w:t>
      </w:r>
      <w:r w:rsidR="00600CEE" w:rsidRPr="002B35C0">
        <w:rPr>
          <w:rFonts w:cs="Arial"/>
        </w:rPr>
        <w:t xml:space="preserve"> </w:t>
      </w:r>
      <w:r w:rsidR="005F27E8">
        <w:rPr>
          <w:rFonts w:cs="Arial"/>
        </w:rPr>
        <w:t xml:space="preserve">(i) </w:t>
      </w:r>
      <w:r w:rsidR="00600CEE" w:rsidRPr="002B35C0">
        <w:rPr>
          <w:rFonts w:cs="Arial"/>
        </w:rPr>
        <w:t xml:space="preserve">transferências de recursos efetuadas pela SGGD para manutenção do programa Poupatempo e (ii) </w:t>
      </w:r>
      <w:r w:rsidR="00B53517" w:rsidRPr="002B35C0">
        <w:rPr>
          <w:rFonts w:cs="Arial"/>
        </w:rPr>
        <w:t>das receitas de exploração comercial e</w:t>
      </w:r>
      <w:r w:rsidR="005F27E8">
        <w:rPr>
          <w:rFonts w:cs="Arial"/>
        </w:rPr>
        <w:t xml:space="preserve"> (iii) receitas de</w:t>
      </w:r>
      <w:r w:rsidR="00B53517" w:rsidRPr="002B35C0">
        <w:rPr>
          <w:rFonts w:cs="Arial"/>
        </w:rPr>
        <w:t xml:space="preserve"> aplicação financeira</w:t>
      </w:r>
      <w:r w:rsidR="009872AF" w:rsidRPr="002B35C0">
        <w:rPr>
          <w:rFonts w:cs="Arial"/>
        </w:rPr>
        <w:t xml:space="preserve"> não utilizados para custeio de despesas do Programa</w:t>
      </w:r>
      <w:r w:rsidR="00B53517" w:rsidRPr="002B35C0">
        <w:rPr>
          <w:rFonts w:cs="Arial"/>
        </w:rPr>
        <w:t>.</w:t>
      </w:r>
    </w:p>
    <w:p w14:paraId="71B52C21" w14:textId="190EF32C" w:rsidR="00F46B1A" w:rsidRPr="00F46B1A" w:rsidRDefault="00F46B1A" w:rsidP="00C0308D">
      <w:pPr>
        <w:suppressAutoHyphens/>
        <w:rPr>
          <w:rFonts w:cs="Arial"/>
          <w:b/>
          <w:bCs/>
          <w:color w:val="500878"/>
        </w:rPr>
      </w:pPr>
      <w:r w:rsidRPr="00F46B1A">
        <w:rPr>
          <w:rFonts w:cs="Arial"/>
          <w:b/>
          <w:bCs/>
          <w:color w:val="500878"/>
        </w:rPr>
        <w:t>Contingências do Programa Poupatempo</w:t>
      </w:r>
    </w:p>
    <w:p w14:paraId="2850E6A5" w14:textId="0D960A3E" w:rsidR="007D060A" w:rsidRDefault="00FD6C05" w:rsidP="00C0308D">
      <w:pPr>
        <w:rPr>
          <w:rFonts w:cs="Arial"/>
        </w:rPr>
      </w:pPr>
      <w:r w:rsidRPr="002165DC">
        <w:rPr>
          <w:rFonts w:cs="Arial"/>
        </w:rPr>
        <w:t>Além dos gastos com gerenciamento do</w:t>
      </w:r>
      <w:r w:rsidR="0071359A">
        <w:rPr>
          <w:rFonts w:cs="Arial"/>
        </w:rPr>
        <w:t xml:space="preserve"> programa</w:t>
      </w:r>
      <w:r w:rsidRPr="002165DC">
        <w:rPr>
          <w:rFonts w:cs="Arial"/>
        </w:rPr>
        <w:t xml:space="preserve">, </w:t>
      </w:r>
      <w:r w:rsidR="00B53517">
        <w:rPr>
          <w:rFonts w:cs="Arial"/>
        </w:rPr>
        <w:t>existem</w:t>
      </w:r>
      <w:r w:rsidRPr="002165DC">
        <w:rPr>
          <w:rFonts w:cs="Arial"/>
        </w:rPr>
        <w:t xml:space="preserve"> processos trabalhistas e cíveis. </w:t>
      </w:r>
      <w:r w:rsidR="005115D4">
        <w:rPr>
          <w:rFonts w:cs="Arial"/>
        </w:rPr>
        <w:t xml:space="preserve">Em caso de condenação, os </w:t>
      </w:r>
      <w:r w:rsidR="007D060A">
        <w:rPr>
          <w:rFonts w:cs="Arial"/>
        </w:rPr>
        <w:t>pagamentos impostos</w:t>
      </w:r>
      <w:r w:rsidR="005115D4">
        <w:rPr>
          <w:rFonts w:cs="Arial"/>
        </w:rPr>
        <w:t xml:space="preserve"> serão de responsabilidade da</w:t>
      </w:r>
      <w:r w:rsidR="00FB514E">
        <w:rPr>
          <w:rFonts w:cs="Arial"/>
        </w:rPr>
        <w:t xml:space="preserve"> SGGD</w:t>
      </w:r>
      <w:r w:rsidR="007D060A">
        <w:rPr>
          <w:rFonts w:cs="Arial"/>
        </w:rPr>
        <w:t>, desta forma, a Prodesp não registra provisões para estas contingências.</w:t>
      </w:r>
    </w:p>
    <w:p w14:paraId="3382CC42" w14:textId="76089EB7" w:rsidR="00F60EE3" w:rsidRDefault="007D060A" w:rsidP="00C0308D">
      <w:pPr>
        <w:rPr>
          <w:rFonts w:cs="Arial"/>
        </w:rPr>
      </w:pPr>
      <w:r>
        <w:rPr>
          <w:rFonts w:cs="Arial"/>
        </w:rPr>
        <w:t>As exposições do programa Poupatempo são conforme segue:</w:t>
      </w:r>
    </w:p>
    <w:tbl>
      <w:tblPr>
        <w:tblW w:w="9741" w:type="dxa"/>
        <w:jc w:val="center"/>
        <w:tblCellMar>
          <w:left w:w="70" w:type="dxa"/>
          <w:right w:w="70" w:type="dxa"/>
        </w:tblCellMar>
        <w:tblLook w:val="04A0" w:firstRow="1" w:lastRow="0" w:firstColumn="1" w:lastColumn="0" w:noHBand="0" w:noVBand="1"/>
      </w:tblPr>
      <w:tblGrid>
        <w:gridCol w:w="6226"/>
        <w:gridCol w:w="387"/>
        <w:gridCol w:w="146"/>
        <w:gridCol w:w="1418"/>
        <w:gridCol w:w="146"/>
        <w:gridCol w:w="1418"/>
      </w:tblGrid>
      <w:tr w:rsidR="00855398" w:rsidRPr="000815EC" w14:paraId="5626908B" w14:textId="77777777" w:rsidTr="00146F67">
        <w:trPr>
          <w:trHeight w:val="227"/>
          <w:jc w:val="center"/>
        </w:trPr>
        <w:tc>
          <w:tcPr>
            <w:tcW w:w="6226" w:type="dxa"/>
            <w:tcBorders>
              <w:top w:val="nil"/>
              <w:left w:val="nil"/>
              <w:right w:val="nil"/>
            </w:tcBorders>
            <w:noWrap/>
            <w:vAlign w:val="center"/>
            <w:hideMark/>
          </w:tcPr>
          <w:p w14:paraId="01E63AC1" w14:textId="77777777" w:rsidR="00855398" w:rsidRPr="000815EC" w:rsidRDefault="00855398" w:rsidP="00AD4344">
            <w:pPr>
              <w:spacing w:before="0" w:after="0" w:line="240" w:lineRule="auto"/>
              <w:jc w:val="left"/>
              <w:rPr>
                <w:rFonts w:ascii="Times New Roman" w:hAnsi="Times New Roman"/>
                <w:color w:val="500878"/>
                <w:sz w:val="24"/>
                <w:szCs w:val="24"/>
                <w:lang w:eastAsia="pt-BR"/>
              </w:rPr>
            </w:pPr>
          </w:p>
        </w:tc>
        <w:tc>
          <w:tcPr>
            <w:tcW w:w="387" w:type="dxa"/>
            <w:tcBorders>
              <w:top w:val="nil"/>
              <w:left w:val="nil"/>
              <w:right w:val="nil"/>
            </w:tcBorders>
          </w:tcPr>
          <w:p w14:paraId="7868A393" w14:textId="77777777" w:rsidR="00855398" w:rsidRPr="000815EC" w:rsidRDefault="00855398" w:rsidP="00AD4344">
            <w:pPr>
              <w:spacing w:before="0" w:after="0" w:line="240" w:lineRule="auto"/>
              <w:jc w:val="left"/>
              <w:rPr>
                <w:rFonts w:ascii="Times New Roman" w:hAnsi="Times New Roman"/>
                <w:color w:val="500878"/>
                <w:lang w:eastAsia="pt-BR"/>
              </w:rPr>
            </w:pPr>
          </w:p>
        </w:tc>
        <w:tc>
          <w:tcPr>
            <w:tcW w:w="146" w:type="dxa"/>
            <w:tcBorders>
              <w:top w:val="nil"/>
              <w:left w:val="nil"/>
              <w:right w:val="nil"/>
            </w:tcBorders>
            <w:noWrap/>
            <w:vAlign w:val="center"/>
            <w:hideMark/>
          </w:tcPr>
          <w:p w14:paraId="615837B6" w14:textId="77777777" w:rsidR="00855398" w:rsidRPr="000815EC" w:rsidRDefault="00855398" w:rsidP="00AD4344">
            <w:pPr>
              <w:spacing w:before="0" w:after="0" w:line="240" w:lineRule="auto"/>
              <w:jc w:val="left"/>
              <w:rPr>
                <w:rFonts w:ascii="Times New Roman" w:hAnsi="Times New Roman"/>
                <w:color w:val="500878"/>
                <w:lang w:eastAsia="pt-BR"/>
              </w:rPr>
            </w:pPr>
          </w:p>
        </w:tc>
        <w:tc>
          <w:tcPr>
            <w:tcW w:w="1418" w:type="dxa"/>
            <w:tcBorders>
              <w:left w:val="nil"/>
              <w:bottom w:val="single" w:sz="4" w:space="0" w:color="auto"/>
              <w:right w:val="nil"/>
            </w:tcBorders>
            <w:shd w:val="clear" w:color="auto" w:fill="F2F2F2" w:themeFill="background1" w:themeFillShade="F2"/>
            <w:vAlign w:val="center"/>
            <w:hideMark/>
          </w:tcPr>
          <w:p w14:paraId="105E34E2" w14:textId="77777777" w:rsidR="00855398" w:rsidRPr="000815EC" w:rsidRDefault="00855398" w:rsidP="00AD4344">
            <w:pPr>
              <w:spacing w:before="0" w:after="0" w:line="240" w:lineRule="auto"/>
              <w:jc w:val="right"/>
              <w:rPr>
                <w:rFonts w:cs="Arial"/>
                <w:b/>
                <w:bCs/>
                <w:color w:val="500878"/>
                <w:lang w:eastAsia="pt-BR"/>
              </w:rPr>
            </w:pPr>
            <w:r w:rsidRPr="000815EC">
              <w:rPr>
                <w:rFonts w:cs="Arial"/>
                <w:b/>
                <w:bCs/>
                <w:color w:val="500878"/>
                <w:lang w:eastAsia="pt-BR"/>
              </w:rPr>
              <w:t>2023</w:t>
            </w:r>
          </w:p>
        </w:tc>
        <w:tc>
          <w:tcPr>
            <w:tcW w:w="146" w:type="dxa"/>
            <w:tcBorders>
              <w:top w:val="nil"/>
              <w:left w:val="nil"/>
              <w:right w:val="nil"/>
            </w:tcBorders>
            <w:vAlign w:val="center"/>
            <w:hideMark/>
          </w:tcPr>
          <w:p w14:paraId="091F8DEF" w14:textId="77777777" w:rsidR="00855398" w:rsidRPr="000815EC" w:rsidRDefault="00855398" w:rsidP="00AD4344">
            <w:pPr>
              <w:spacing w:before="0" w:after="0" w:line="240" w:lineRule="auto"/>
              <w:jc w:val="right"/>
              <w:rPr>
                <w:rFonts w:cs="Arial"/>
                <w:b/>
                <w:bCs/>
                <w:color w:val="500878"/>
                <w:lang w:eastAsia="pt-BR"/>
              </w:rPr>
            </w:pPr>
          </w:p>
        </w:tc>
        <w:tc>
          <w:tcPr>
            <w:tcW w:w="1418" w:type="dxa"/>
            <w:tcBorders>
              <w:left w:val="nil"/>
              <w:bottom w:val="single" w:sz="4" w:space="0" w:color="auto"/>
              <w:right w:val="nil"/>
            </w:tcBorders>
            <w:shd w:val="clear" w:color="auto" w:fill="F2F2F2" w:themeFill="background1" w:themeFillShade="F2"/>
            <w:vAlign w:val="center"/>
            <w:hideMark/>
          </w:tcPr>
          <w:p w14:paraId="1A94B669" w14:textId="77777777" w:rsidR="00855398" w:rsidRPr="000815EC" w:rsidRDefault="00855398" w:rsidP="00AD4344">
            <w:pPr>
              <w:spacing w:before="0" w:after="0" w:line="240" w:lineRule="auto"/>
              <w:jc w:val="right"/>
              <w:rPr>
                <w:rFonts w:cs="Arial"/>
                <w:b/>
                <w:bCs/>
                <w:color w:val="500878"/>
                <w:lang w:eastAsia="pt-BR"/>
              </w:rPr>
            </w:pPr>
            <w:r w:rsidRPr="000815EC">
              <w:rPr>
                <w:rFonts w:cs="Arial"/>
                <w:b/>
                <w:bCs/>
                <w:color w:val="500878"/>
                <w:lang w:eastAsia="pt-BR"/>
              </w:rPr>
              <w:t>2022</w:t>
            </w:r>
          </w:p>
        </w:tc>
      </w:tr>
      <w:tr w:rsidR="00855398" w:rsidRPr="00292063" w14:paraId="7754A2D7" w14:textId="77777777" w:rsidTr="00146F67">
        <w:trPr>
          <w:trHeight w:val="227"/>
          <w:jc w:val="center"/>
        </w:trPr>
        <w:tc>
          <w:tcPr>
            <w:tcW w:w="6226" w:type="dxa"/>
            <w:tcBorders>
              <w:left w:val="nil"/>
              <w:right w:val="nil"/>
            </w:tcBorders>
            <w:noWrap/>
            <w:vAlign w:val="center"/>
          </w:tcPr>
          <w:p w14:paraId="37621383" w14:textId="7A72A499" w:rsidR="00855398" w:rsidRPr="00292063" w:rsidRDefault="00855398" w:rsidP="00855398">
            <w:pPr>
              <w:spacing w:before="0" w:after="0" w:line="240" w:lineRule="auto"/>
              <w:jc w:val="left"/>
              <w:rPr>
                <w:rFonts w:cs="Arial"/>
                <w:color w:val="000000"/>
                <w:lang w:eastAsia="pt-BR"/>
              </w:rPr>
            </w:pPr>
            <w:r w:rsidRPr="00516D5B">
              <w:rPr>
                <w:rFonts w:cs="Arial"/>
                <w:b/>
                <w:bCs/>
                <w:color w:val="500878"/>
                <w:lang w:eastAsia="pt-BR"/>
              </w:rPr>
              <w:t>Processos trabalhistas</w:t>
            </w:r>
          </w:p>
        </w:tc>
        <w:tc>
          <w:tcPr>
            <w:tcW w:w="387" w:type="dxa"/>
            <w:tcBorders>
              <w:left w:val="nil"/>
              <w:right w:val="nil"/>
            </w:tcBorders>
          </w:tcPr>
          <w:p w14:paraId="48935983" w14:textId="77777777" w:rsidR="00855398" w:rsidRPr="00292063" w:rsidRDefault="00855398" w:rsidP="00855398">
            <w:pPr>
              <w:spacing w:before="0" w:after="0" w:line="240" w:lineRule="auto"/>
              <w:jc w:val="left"/>
              <w:rPr>
                <w:rFonts w:cs="Arial"/>
                <w:color w:val="000000"/>
                <w:lang w:eastAsia="pt-BR"/>
              </w:rPr>
            </w:pPr>
          </w:p>
        </w:tc>
        <w:tc>
          <w:tcPr>
            <w:tcW w:w="146" w:type="dxa"/>
            <w:tcBorders>
              <w:left w:val="nil"/>
              <w:right w:val="nil"/>
            </w:tcBorders>
            <w:noWrap/>
            <w:vAlign w:val="center"/>
          </w:tcPr>
          <w:p w14:paraId="57DDD705" w14:textId="77777777" w:rsidR="00855398" w:rsidRPr="00292063" w:rsidRDefault="00855398" w:rsidP="00855398">
            <w:pPr>
              <w:spacing w:before="0" w:after="0" w:line="240" w:lineRule="auto"/>
              <w:jc w:val="left"/>
              <w:rPr>
                <w:rFonts w:cs="Arial"/>
                <w:color w:val="000000"/>
                <w:lang w:eastAsia="pt-BR"/>
              </w:rPr>
            </w:pPr>
          </w:p>
        </w:tc>
        <w:tc>
          <w:tcPr>
            <w:tcW w:w="1418" w:type="dxa"/>
            <w:tcBorders>
              <w:top w:val="dotted" w:sz="4" w:space="0" w:color="CFCFCF"/>
              <w:left w:val="nil"/>
              <w:right w:val="nil"/>
            </w:tcBorders>
            <w:noWrap/>
          </w:tcPr>
          <w:p w14:paraId="748ED240" w14:textId="5FD187A6" w:rsidR="00855398" w:rsidRPr="00292063" w:rsidRDefault="00855398" w:rsidP="00855398">
            <w:pPr>
              <w:spacing w:before="0" w:after="0" w:line="240" w:lineRule="auto"/>
              <w:jc w:val="right"/>
              <w:rPr>
                <w:rFonts w:cs="Arial"/>
                <w:color w:val="000000"/>
                <w:lang w:eastAsia="pt-BR"/>
              </w:rPr>
            </w:pPr>
          </w:p>
        </w:tc>
        <w:tc>
          <w:tcPr>
            <w:tcW w:w="146" w:type="dxa"/>
            <w:tcBorders>
              <w:left w:val="nil"/>
              <w:right w:val="nil"/>
            </w:tcBorders>
            <w:noWrap/>
            <w:vAlign w:val="center"/>
          </w:tcPr>
          <w:p w14:paraId="2624CF9F" w14:textId="77777777" w:rsidR="00855398" w:rsidRPr="00292063" w:rsidRDefault="00855398" w:rsidP="00855398">
            <w:pPr>
              <w:spacing w:before="0" w:after="0" w:line="240" w:lineRule="auto"/>
              <w:jc w:val="right"/>
              <w:rPr>
                <w:rFonts w:cs="Arial"/>
                <w:color w:val="000000"/>
                <w:lang w:eastAsia="pt-BR"/>
              </w:rPr>
            </w:pPr>
          </w:p>
        </w:tc>
        <w:tc>
          <w:tcPr>
            <w:tcW w:w="1418" w:type="dxa"/>
            <w:tcBorders>
              <w:top w:val="dotted" w:sz="4" w:space="0" w:color="CFCFCF"/>
              <w:left w:val="nil"/>
              <w:right w:val="nil"/>
            </w:tcBorders>
            <w:noWrap/>
            <w:vAlign w:val="center"/>
          </w:tcPr>
          <w:p w14:paraId="6D3DCFAA" w14:textId="401424B8" w:rsidR="00855398" w:rsidRPr="00292063" w:rsidRDefault="00855398" w:rsidP="00855398">
            <w:pPr>
              <w:spacing w:before="0" w:after="0" w:line="240" w:lineRule="auto"/>
              <w:jc w:val="right"/>
              <w:rPr>
                <w:rFonts w:cs="Arial"/>
                <w:color w:val="000000"/>
                <w:lang w:eastAsia="pt-BR"/>
              </w:rPr>
            </w:pPr>
          </w:p>
        </w:tc>
      </w:tr>
      <w:tr w:rsidR="00D86F43" w:rsidRPr="00292063" w14:paraId="12797CAC" w14:textId="77777777" w:rsidTr="00146F67">
        <w:trPr>
          <w:trHeight w:val="227"/>
          <w:jc w:val="center"/>
        </w:trPr>
        <w:tc>
          <w:tcPr>
            <w:tcW w:w="6226" w:type="dxa"/>
            <w:tcBorders>
              <w:left w:val="nil"/>
              <w:right w:val="nil"/>
            </w:tcBorders>
            <w:noWrap/>
            <w:vAlign w:val="center"/>
          </w:tcPr>
          <w:p w14:paraId="7E6EE0B0" w14:textId="4CFA2571" w:rsidR="00D86F43" w:rsidRPr="00292063" w:rsidRDefault="00410C7E" w:rsidP="00D86F43">
            <w:pPr>
              <w:spacing w:before="0" w:after="0" w:line="240" w:lineRule="auto"/>
              <w:jc w:val="left"/>
              <w:rPr>
                <w:rFonts w:cs="Arial"/>
                <w:color w:val="000000"/>
                <w:lang w:eastAsia="pt-BR"/>
              </w:rPr>
            </w:pPr>
            <w:r>
              <w:rPr>
                <w:rFonts w:cs="Arial"/>
                <w:lang w:eastAsia="pt-BR"/>
              </w:rPr>
              <w:t xml:space="preserve">  </w:t>
            </w:r>
            <w:r w:rsidR="00D86F43" w:rsidRPr="00292063">
              <w:rPr>
                <w:rFonts w:cs="Arial"/>
                <w:lang w:eastAsia="pt-BR"/>
              </w:rPr>
              <w:t>Prováveis</w:t>
            </w:r>
          </w:p>
        </w:tc>
        <w:tc>
          <w:tcPr>
            <w:tcW w:w="387" w:type="dxa"/>
            <w:tcBorders>
              <w:left w:val="nil"/>
              <w:right w:val="nil"/>
            </w:tcBorders>
          </w:tcPr>
          <w:p w14:paraId="7EAEB738" w14:textId="77777777" w:rsidR="00D86F43" w:rsidRPr="00292063" w:rsidRDefault="00D86F43" w:rsidP="00D86F43">
            <w:pPr>
              <w:spacing w:before="0" w:after="0" w:line="240" w:lineRule="auto"/>
              <w:jc w:val="left"/>
              <w:rPr>
                <w:rFonts w:cs="Arial"/>
                <w:color w:val="000000"/>
                <w:lang w:eastAsia="pt-BR"/>
              </w:rPr>
            </w:pPr>
          </w:p>
        </w:tc>
        <w:tc>
          <w:tcPr>
            <w:tcW w:w="146" w:type="dxa"/>
            <w:tcBorders>
              <w:left w:val="nil"/>
              <w:right w:val="nil"/>
            </w:tcBorders>
            <w:noWrap/>
            <w:vAlign w:val="center"/>
          </w:tcPr>
          <w:p w14:paraId="0FB7E625" w14:textId="77777777" w:rsidR="00D86F43" w:rsidRPr="00292063" w:rsidRDefault="00D86F43" w:rsidP="00D86F43">
            <w:pPr>
              <w:spacing w:before="0" w:after="0" w:line="240" w:lineRule="auto"/>
              <w:jc w:val="left"/>
              <w:rPr>
                <w:rFonts w:cs="Arial"/>
                <w:color w:val="000000"/>
                <w:lang w:eastAsia="pt-BR"/>
              </w:rPr>
            </w:pPr>
          </w:p>
        </w:tc>
        <w:tc>
          <w:tcPr>
            <w:tcW w:w="1418" w:type="dxa"/>
            <w:tcBorders>
              <w:left w:val="nil"/>
              <w:right w:val="nil"/>
            </w:tcBorders>
            <w:noWrap/>
          </w:tcPr>
          <w:p w14:paraId="1D04C43A" w14:textId="203DB247" w:rsidR="00D86F43" w:rsidRPr="00292063" w:rsidRDefault="00D86F43" w:rsidP="00D86F43">
            <w:pPr>
              <w:spacing w:before="0" w:after="0" w:line="240" w:lineRule="auto"/>
              <w:jc w:val="right"/>
              <w:rPr>
                <w:rFonts w:cs="Arial"/>
                <w:color w:val="000000"/>
                <w:lang w:eastAsia="pt-BR"/>
              </w:rPr>
            </w:pPr>
            <w:r w:rsidRPr="001A7E7C">
              <w:t>16.214</w:t>
            </w:r>
          </w:p>
        </w:tc>
        <w:tc>
          <w:tcPr>
            <w:tcW w:w="146" w:type="dxa"/>
            <w:tcBorders>
              <w:left w:val="nil"/>
              <w:right w:val="nil"/>
            </w:tcBorders>
            <w:noWrap/>
            <w:vAlign w:val="center"/>
          </w:tcPr>
          <w:p w14:paraId="5AE8B40B" w14:textId="77777777" w:rsidR="00D86F43" w:rsidRPr="00292063" w:rsidRDefault="00D86F43" w:rsidP="00D86F43">
            <w:pPr>
              <w:spacing w:before="0" w:after="0" w:line="240" w:lineRule="auto"/>
              <w:jc w:val="right"/>
              <w:rPr>
                <w:rFonts w:cs="Arial"/>
                <w:color w:val="000000"/>
                <w:lang w:eastAsia="pt-BR"/>
              </w:rPr>
            </w:pPr>
          </w:p>
        </w:tc>
        <w:tc>
          <w:tcPr>
            <w:tcW w:w="1418" w:type="dxa"/>
            <w:tcBorders>
              <w:left w:val="nil"/>
              <w:right w:val="nil"/>
            </w:tcBorders>
            <w:noWrap/>
            <w:vAlign w:val="center"/>
          </w:tcPr>
          <w:p w14:paraId="2C4FF512" w14:textId="16AF4AB6" w:rsidR="00D86F43" w:rsidRPr="00292063" w:rsidRDefault="00D86F43" w:rsidP="00D86F43">
            <w:pPr>
              <w:spacing w:before="0" w:after="0" w:line="240" w:lineRule="auto"/>
              <w:jc w:val="right"/>
              <w:rPr>
                <w:rFonts w:cs="Arial"/>
                <w:color w:val="000000"/>
                <w:lang w:eastAsia="pt-BR"/>
              </w:rPr>
            </w:pPr>
            <w:r>
              <w:rPr>
                <w:rFonts w:cs="Arial"/>
                <w:color w:val="000000"/>
                <w:lang w:eastAsia="pt-BR"/>
              </w:rPr>
              <w:t>16.316</w:t>
            </w:r>
          </w:p>
        </w:tc>
      </w:tr>
      <w:tr w:rsidR="00D86F43" w:rsidRPr="00292063" w14:paraId="78D78765" w14:textId="77777777" w:rsidTr="00146F67">
        <w:trPr>
          <w:trHeight w:val="227"/>
          <w:jc w:val="center"/>
        </w:trPr>
        <w:tc>
          <w:tcPr>
            <w:tcW w:w="6226" w:type="dxa"/>
            <w:tcBorders>
              <w:left w:val="nil"/>
              <w:right w:val="nil"/>
            </w:tcBorders>
            <w:noWrap/>
            <w:vAlign w:val="center"/>
          </w:tcPr>
          <w:p w14:paraId="128C9916" w14:textId="1A3A9F11" w:rsidR="00D86F43" w:rsidRPr="00292063" w:rsidRDefault="00410C7E" w:rsidP="00D86F43">
            <w:pPr>
              <w:spacing w:before="0" w:after="0" w:line="240" w:lineRule="auto"/>
              <w:jc w:val="left"/>
              <w:rPr>
                <w:rFonts w:cs="Arial"/>
                <w:color w:val="000000"/>
                <w:lang w:eastAsia="pt-BR"/>
              </w:rPr>
            </w:pPr>
            <w:r>
              <w:rPr>
                <w:rFonts w:cs="Arial"/>
                <w:lang w:eastAsia="pt-BR"/>
              </w:rPr>
              <w:t xml:space="preserve">  </w:t>
            </w:r>
            <w:r w:rsidR="00D86F43" w:rsidRPr="00292063">
              <w:rPr>
                <w:rFonts w:cs="Arial"/>
                <w:lang w:eastAsia="pt-BR"/>
              </w:rPr>
              <w:t>Possíveis</w:t>
            </w:r>
          </w:p>
        </w:tc>
        <w:tc>
          <w:tcPr>
            <w:tcW w:w="387" w:type="dxa"/>
            <w:tcBorders>
              <w:left w:val="nil"/>
              <w:right w:val="nil"/>
            </w:tcBorders>
          </w:tcPr>
          <w:p w14:paraId="36D9A840" w14:textId="77777777" w:rsidR="00D86F43" w:rsidRPr="00292063" w:rsidRDefault="00D86F43" w:rsidP="00D86F43">
            <w:pPr>
              <w:spacing w:before="0" w:after="0" w:line="240" w:lineRule="auto"/>
              <w:jc w:val="left"/>
              <w:rPr>
                <w:rFonts w:cs="Arial"/>
                <w:color w:val="000000"/>
                <w:lang w:eastAsia="pt-BR"/>
              </w:rPr>
            </w:pPr>
          </w:p>
        </w:tc>
        <w:tc>
          <w:tcPr>
            <w:tcW w:w="146" w:type="dxa"/>
            <w:tcBorders>
              <w:left w:val="nil"/>
              <w:right w:val="nil"/>
            </w:tcBorders>
            <w:noWrap/>
            <w:vAlign w:val="center"/>
          </w:tcPr>
          <w:p w14:paraId="57186F1F" w14:textId="77777777" w:rsidR="00D86F43" w:rsidRPr="00292063" w:rsidRDefault="00D86F43" w:rsidP="00D86F43">
            <w:pPr>
              <w:spacing w:before="0" w:after="0" w:line="240" w:lineRule="auto"/>
              <w:jc w:val="left"/>
              <w:rPr>
                <w:rFonts w:cs="Arial"/>
                <w:color w:val="000000"/>
                <w:lang w:eastAsia="pt-BR"/>
              </w:rPr>
            </w:pPr>
          </w:p>
        </w:tc>
        <w:tc>
          <w:tcPr>
            <w:tcW w:w="1418" w:type="dxa"/>
            <w:tcBorders>
              <w:left w:val="nil"/>
              <w:right w:val="nil"/>
            </w:tcBorders>
            <w:noWrap/>
          </w:tcPr>
          <w:p w14:paraId="5F6BEA3A" w14:textId="59FB8432" w:rsidR="00D86F43" w:rsidRPr="00292063" w:rsidRDefault="00D86F43" w:rsidP="00D86F43">
            <w:pPr>
              <w:spacing w:before="0" w:after="0" w:line="240" w:lineRule="auto"/>
              <w:jc w:val="right"/>
              <w:rPr>
                <w:rFonts w:cs="Arial"/>
                <w:color w:val="000000"/>
                <w:lang w:eastAsia="pt-BR"/>
              </w:rPr>
            </w:pPr>
            <w:r w:rsidRPr="001A7E7C">
              <w:t>23.607</w:t>
            </w:r>
          </w:p>
        </w:tc>
        <w:tc>
          <w:tcPr>
            <w:tcW w:w="146" w:type="dxa"/>
            <w:tcBorders>
              <w:left w:val="nil"/>
              <w:right w:val="nil"/>
            </w:tcBorders>
            <w:noWrap/>
            <w:vAlign w:val="center"/>
          </w:tcPr>
          <w:p w14:paraId="4A059779" w14:textId="77777777" w:rsidR="00D86F43" w:rsidRPr="00292063" w:rsidRDefault="00D86F43" w:rsidP="00D86F43">
            <w:pPr>
              <w:spacing w:before="0" w:after="0" w:line="240" w:lineRule="auto"/>
              <w:jc w:val="right"/>
              <w:rPr>
                <w:rFonts w:cs="Arial"/>
                <w:color w:val="000000"/>
                <w:lang w:eastAsia="pt-BR"/>
              </w:rPr>
            </w:pPr>
          </w:p>
        </w:tc>
        <w:tc>
          <w:tcPr>
            <w:tcW w:w="1418" w:type="dxa"/>
            <w:tcBorders>
              <w:left w:val="nil"/>
              <w:right w:val="nil"/>
            </w:tcBorders>
            <w:noWrap/>
            <w:vAlign w:val="center"/>
          </w:tcPr>
          <w:p w14:paraId="5390E615" w14:textId="4B63BD88" w:rsidR="00D86F43" w:rsidRPr="00292063" w:rsidRDefault="00D86F43" w:rsidP="00D86F43">
            <w:pPr>
              <w:spacing w:before="0" w:after="0" w:line="240" w:lineRule="auto"/>
              <w:jc w:val="right"/>
              <w:rPr>
                <w:rFonts w:cs="Arial"/>
                <w:color w:val="000000"/>
                <w:lang w:eastAsia="pt-BR"/>
              </w:rPr>
            </w:pPr>
            <w:r>
              <w:rPr>
                <w:rFonts w:cs="Arial"/>
                <w:color w:val="000000"/>
                <w:lang w:eastAsia="pt-BR"/>
              </w:rPr>
              <w:t>17.074</w:t>
            </w:r>
          </w:p>
        </w:tc>
      </w:tr>
      <w:tr w:rsidR="00D86F43" w:rsidRPr="00292063" w14:paraId="274DB64A" w14:textId="77777777" w:rsidTr="00146F67">
        <w:trPr>
          <w:trHeight w:val="227"/>
          <w:jc w:val="center"/>
        </w:trPr>
        <w:tc>
          <w:tcPr>
            <w:tcW w:w="6226" w:type="dxa"/>
            <w:tcBorders>
              <w:left w:val="nil"/>
              <w:right w:val="nil"/>
            </w:tcBorders>
            <w:noWrap/>
            <w:vAlign w:val="center"/>
          </w:tcPr>
          <w:p w14:paraId="7F40684C" w14:textId="32EF584A" w:rsidR="00D86F43" w:rsidRPr="00292063" w:rsidRDefault="00410C7E" w:rsidP="00D86F43">
            <w:pPr>
              <w:spacing w:before="0" w:after="0" w:line="240" w:lineRule="auto"/>
              <w:jc w:val="left"/>
              <w:rPr>
                <w:rFonts w:cs="Arial"/>
                <w:color w:val="000000"/>
                <w:lang w:eastAsia="pt-BR"/>
              </w:rPr>
            </w:pPr>
            <w:r>
              <w:rPr>
                <w:rFonts w:cs="Arial"/>
                <w:lang w:eastAsia="pt-BR"/>
              </w:rPr>
              <w:t xml:space="preserve">  </w:t>
            </w:r>
            <w:r w:rsidR="00D86F43" w:rsidRPr="00292063">
              <w:rPr>
                <w:rFonts w:cs="Arial"/>
                <w:lang w:eastAsia="pt-BR"/>
              </w:rPr>
              <w:t>Remotas</w:t>
            </w:r>
          </w:p>
        </w:tc>
        <w:tc>
          <w:tcPr>
            <w:tcW w:w="387" w:type="dxa"/>
            <w:tcBorders>
              <w:left w:val="nil"/>
              <w:right w:val="nil"/>
            </w:tcBorders>
          </w:tcPr>
          <w:p w14:paraId="64EE236B" w14:textId="77777777" w:rsidR="00D86F43" w:rsidRPr="00292063" w:rsidRDefault="00D86F43" w:rsidP="00D86F43">
            <w:pPr>
              <w:spacing w:before="0" w:after="0" w:line="240" w:lineRule="auto"/>
              <w:jc w:val="left"/>
              <w:rPr>
                <w:rFonts w:cs="Arial"/>
                <w:color w:val="000000"/>
                <w:lang w:eastAsia="pt-BR"/>
              </w:rPr>
            </w:pPr>
          </w:p>
        </w:tc>
        <w:tc>
          <w:tcPr>
            <w:tcW w:w="146" w:type="dxa"/>
            <w:tcBorders>
              <w:left w:val="nil"/>
              <w:right w:val="nil"/>
            </w:tcBorders>
            <w:noWrap/>
            <w:vAlign w:val="center"/>
          </w:tcPr>
          <w:p w14:paraId="1ED1AACC" w14:textId="77777777" w:rsidR="00D86F43" w:rsidRPr="00292063" w:rsidRDefault="00D86F43" w:rsidP="00D86F43">
            <w:pPr>
              <w:spacing w:before="0" w:after="0" w:line="240" w:lineRule="auto"/>
              <w:jc w:val="left"/>
              <w:rPr>
                <w:rFonts w:cs="Arial"/>
                <w:color w:val="000000"/>
                <w:lang w:eastAsia="pt-BR"/>
              </w:rPr>
            </w:pPr>
          </w:p>
        </w:tc>
        <w:tc>
          <w:tcPr>
            <w:tcW w:w="1418" w:type="dxa"/>
            <w:tcBorders>
              <w:left w:val="nil"/>
              <w:right w:val="nil"/>
            </w:tcBorders>
            <w:noWrap/>
          </w:tcPr>
          <w:p w14:paraId="6C920F4D" w14:textId="4C6AEFA2" w:rsidR="00D86F43" w:rsidRPr="00292063" w:rsidRDefault="00D86F43" w:rsidP="00D86F43">
            <w:pPr>
              <w:spacing w:before="0" w:after="0" w:line="240" w:lineRule="auto"/>
              <w:jc w:val="right"/>
              <w:rPr>
                <w:rFonts w:cs="Arial"/>
                <w:color w:val="000000"/>
                <w:lang w:eastAsia="pt-BR"/>
              </w:rPr>
            </w:pPr>
            <w:r w:rsidRPr="001A7E7C">
              <w:t>434</w:t>
            </w:r>
          </w:p>
        </w:tc>
        <w:tc>
          <w:tcPr>
            <w:tcW w:w="146" w:type="dxa"/>
            <w:tcBorders>
              <w:left w:val="nil"/>
              <w:right w:val="nil"/>
            </w:tcBorders>
            <w:noWrap/>
            <w:vAlign w:val="center"/>
          </w:tcPr>
          <w:p w14:paraId="3A61E9D8" w14:textId="77777777" w:rsidR="00D86F43" w:rsidRPr="00292063" w:rsidRDefault="00D86F43" w:rsidP="00D86F43">
            <w:pPr>
              <w:spacing w:before="0" w:after="0" w:line="240" w:lineRule="auto"/>
              <w:jc w:val="right"/>
              <w:rPr>
                <w:rFonts w:cs="Arial"/>
                <w:color w:val="000000"/>
                <w:lang w:eastAsia="pt-BR"/>
              </w:rPr>
            </w:pPr>
          </w:p>
        </w:tc>
        <w:tc>
          <w:tcPr>
            <w:tcW w:w="1418" w:type="dxa"/>
            <w:tcBorders>
              <w:left w:val="nil"/>
              <w:right w:val="nil"/>
            </w:tcBorders>
            <w:noWrap/>
            <w:vAlign w:val="center"/>
          </w:tcPr>
          <w:p w14:paraId="5954DA76" w14:textId="3D7802E7" w:rsidR="00D86F43" w:rsidRPr="00292063" w:rsidRDefault="00D86F43" w:rsidP="00D86F43">
            <w:pPr>
              <w:spacing w:before="0" w:after="0" w:line="240" w:lineRule="auto"/>
              <w:jc w:val="right"/>
              <w:rPr>
                <w:rFonts w:cs="Arial"/>
                <w:color w:val="000000"/>
                <w:lang w:eastAsia="pt-BR"/>
              </w:rPr>
            </w:pPr>
            <w:r>
              <w:rPr>
                <w:rFonts w:cs="Arial"/>
                <w:color w:val="000000"/>
                <w:lang w:eastAsia="pt-BR"/>
              </w:rPr>
              <w:t>503</w:t>
            </w:r>
          </w:p>
        </w:tc>
      </w:tr>
      <w:tr w:rsidR="00855398" w:rsidRPr="00292063" w14:paraId="5F456AD6" w14:textId="77777777" w:rsidTr="00146F67">
        <w:trPr>
          <w:trHeight w:val="227"/>
          <w:jc w:val="center"/>
        </w:trPr>
        <w:tc>
          <w:tcPr>
            <w:tcW w:w="6226" w:type="dxa"/>
            <w:tcBorders>
              <w:left w:val="nil"/>
              <w:right w:val="nil"/>
            </w:tcBorders>
            <w:noWrap/>
            <w:vAlign w:val="center"/>
          </w:tcPr>
          <w:p w14:paraId="3F944403" w14:textId="1B217220" w:rsidR="00855398" w:rsidRPr="00292063" w:rsidRDefault="00855398" w:rsidP="00855398">
            <w:pPr>
              <w:spacing w:before="0" w:after="0" w:line="240" w:lineRule="auto"/>
              <w:jc w:val="left"/>
              <w:rPr>
                <w:rFonts w:cs="Arial"/>
                <w:color w:val="000000"/>
                <w:lang w:eastAsia="pt-BR"/>
              </w:rPr>
            </w:pPr>
            <w:r w:rsidRPr="00516D5B">
              <w:rPr>
                <w:rFonts w:cs="Arial"/>
                <w:b/>
                <w:bCs/>
                <w:color w:val="500878"/>
                <w:lang w:eastAsia="pt-BR"/>
              </w:rPr>
              <w:t>Processos cíveis</w:t>
            </w:r>
          </w:p>
        </w:tc>
        <w:tc>
          <w:tcPr>
            <w:tcW w:w="387" w:type="dxa"/>
            <w:tcBorders>
              <w:left w:val="nil"/>
              <w:right w:val="nil"/>
            </w:tcBorders>
          </w:tcPr>
          <w:p w14:paraId="3601FFBB" w14:textId="77777777" w:rsidR="00855398" w:rsidRPr="00292063" w:rsidRDefault="00855398" w:rsidP="00855398">
            <w:pPr>
              <w:spacing w:before="0" w:after="0" w:line="240" w:lineRule="auto"/>
              <w:jc w:val="left"/>
              <w:rPr>
                <w:rFonts w:cs="Arial"/>
                <w:color w:val="000000"/>
                <w:lang w:eastAsia="pt-BR"/>
              </w:rPr>
            </w:pPr>
          </w:p>
        </w:tc>
        <w:tc>
          <w:tcPr>
            <w:tcW w:w="146" w:type="dxa"/>
            <w:tcBorders>
              <w:left w:val="nil"/>
              <w:right w:val="nil"/>
            </w:tcBorders>
            <w:noWrap/>
            <w:vAlign w:val="center"/>
          </w:tcPr>
          <w:p w14:paraId="05BC7E35" w14:textId="77777777" w:rsidR="00855398" w:rsidRPr="00292063" w:rsidRDefault="00855398" w:rsidP="00855398">
            <w:pPr>
              <w:spacing w:before="0" w:after="0" w:line="240" w:lineRule="auto"/>
              <w:jc w:val="left"/>
              <w:rPr>
                <w:rFonts w:cs="Arial"/>
                <w:color w:val="000000"/>
                <w:lang w:eastAsia="pt-BR"/>
              </w:rPr>
            </w:pPr>
          </w:p>
        </w:tc>
        <w:tc>
          <w:tcPr>
            <w:tcW w:w="1418" w:type="dxa"/>
            <w:tcBorders>
              <w:left w:val="nil"/>
              <w:right w:val="nil"/>
            </w:tcBorders>
            <w:noWrap/>
          </w:tcPr>
          <w:p w14:paraId="2B425F7E" w14:textId="58633D21" w:rsidR="00855398" w:rsidRPr="00292063" w:rsidRDefault="00855398" w:rsidP="00855398">
            <w:pPr>
              <w:spacing w:before="0" w:after="0" w:line="240" w:lineRule="auto"/>
              <w:jc w:val="right"/>
              <w:rPr>
                <w:rFonts w:cs="Arial"/>
                <w:color w:val="000000"/>
                <w:lang w:eastAsia="pt-BR"/>
              </w:rPr>
            </w:pPr>
          </w:p>
        </w:tc>
        <w:tc>
          <w:tcPr>
            <w:tcW w:w="146" w:type="dxa"/>
            <w:tcBorders>
              <w:left w:val="nil"/>
              <w:right w:val="nil"/>
            </w:tcBorders>
            <w:noWrap/>
            <w:vAlign w:val="center"/>
          </w:tcPr>
          <w:p w14:paraId="2C562D01" w14:textId="77777777" w:rsidR="00855398" w:rsidRPr="00292063" w:rsidRDefault="00855398" w:rsidP="00855398">
            <w:pPr>
              <w:spacing w:before="0" w:after="0" w:line="240" w:lineRule="auto"/>
              <w:jc w:val="right"/>
              <w:rPr>
                <w:rFonts w:cs="Arial"/>
                <w:color w:val="000000"/>
                <w:lang w:eastAsia="pt-BR"/>
              </w:rPr>
            </w:pPr>
          </w:p>
        </w:tc>
        <w:tc>
          <w:tcPr>
            <w:tcW w:w="1418" w:type="dxa"/>
            <w:tcBorders>
              <w:left w:val="nil"/>
              <w:right w:val="nil"/>
            </w:tcBorders>
            <w:noWrap/>
            <w:vAlign w:val="center"/>
          </w:tcPr>
          <w:p w14:paraId="01095D1A" w14:textId="77777777" w:rsidR="00855398" w:rsidRPr="00292063" w:rsidRDefault="00855398" w:rsidP="00855398">
            <w:pPr>
              <w:spacing w:before="0" w:after="0" w:line="240" w:lineRule="auto"/>
              <w:jc w:val="right"/>
              <w:rPr>
                <w:rFonts w:cs="Arial"/>
                <w:color w:val="000000"/>
                <w:lang w:eastAsia="pt-BR"/>
              </w:rPr>
            </w:pPr>
          </w:p>
        </w:tc>
      </w:tr>
      <w:tr w:rsidR="00855398" w:rsidRPr="00292063" w14:paraId="4D3E4955" w14:textId="77777777" w:rsidTr="00146F67">
        <w:trPr>
          <w:trHeight w:val="227"/>
          <w:jc w:val="center"/>
        </w:trPr>
        <w:tc>
          <w:tcPr>
            <w:tcW w:w="6226" w:type="dxa"/>
            <w:tcBorders>
              <w:left w:val="nil"/>
              <w:right w:val="nil"/>
            </w:tcBorders>
            <w:noWrap/>
            <w:vAlign w:val="center"/>
          </w:tcPr>
          <w:p w14:paraId="1089683B" w14:textId="1BE23367" w:rsidR="00855398" w:rsidRPr="00292063" w:rsidRDefault="00410C7E" w:rsidP="00855398">
            <w:pPr>
              <w:spacing w:before="0" w:after="0" w:line="240" w:lineRule="auto"/>
              <w:jc w:val="left"/>
              <w:rPr>
                <w:rFonts w:cs="Arial"/>
                <w:color w:val="000000"/>
                <w:lang w:eastAsia="pt-BR"/>
              </w:rPr>
            </w:pPr>
            <w:r>
              <w:rPr>
                <w:rFonts w:cs="Arial"/>
                <w:lang w:eastAsia="pt-BR"/>
              </w:rPr>
              <w:t xml:space="preserve">  </w:t>
            </w:r>
            <w:r w:rsidR="00855398" w:rsidRPr="00292063">
              <w:rPr>
                <w:rFonts w:cs="Arial"/>
                <w:lang w:eastAsia="pt-BR"/>
              </w:rPr>
              <w:t>Prováveis</w:t>
            </w:r>
          </w:p>
        </w:tc>
        <w:tc>
          <w:tcPr>
            <w:tcW w:w="387" w:type="dxa"/>
            <w:tcBorders>
              <w:left w:val="nil"/>
              <w:right w:val="nil"/>
            </w:tcBorders>
          </w:tcPr>
          <w:p w14:paraId="027052C3" w14:textId="77777777" w:rsidR="00855398" w:rsidRPr="00292063" w:rsidRDefault="00855398" w:rsidP="00855398">
            <w:pPr>
              <w:spacing w:before="0" w:after="0" w:line="240" w:lineRule="auto"/>
              <w:jc w:val="left"/>
              <w:rPr>
                <w:rFonts w:cs="Arial"/>
                <w:color w:val="000000"/>
                <w:lang w:eastAsia="pt-BR"/>
              </w:rPr>
            </w:pPr>
          </w:p>
        </w:tc>
        <w:tc>
          <w:tcPr>
            <w:tcW w:w="146" w:type="dxa"/>
            <w:tcBorders>
              <w:left w:val="nil"/>
              <w:right w:val="nil"/>
            </w:tcBorders>
            <w:noWrap/>
            <w:vAlign w:val="center"/>
          </w:tcPr>
          <w:p w14:paraId="2A23C694" w14:textId="77777777" w:rsidR="00855398" w:rsidRPr="00292063" w:rsidRDefault="00855398" w:rsidP="00855398">
            <w:pPr>
              <w:spacing w:before="0" w:after="0" w:line="240" w:lineRule="auto"/>
              <w:jc w:val="left"/>
              <w:rPr>
                <w:rFonts w:cs="Arial"/>
                <w:color w:val="000000"/>
                <w:lang w:eastAsia="pt-BR"/>
              </w:rPr>
            </w:pPr>
          </w:p>
        </w:tc>
        <w:tc>
          <w:tcPr>
            <w:tcW w:w="1418" w:type="dxa"/>
            <w:tcBorders>
              <w:left w:val="nil"/>
              <w:right w:val="nil"/>
            </w:tcBorders>
            <w:noWrap/>
          </w:tcPr>
          <w:p w14:paraId="3985D709" w14:textId="7249246A" w:rsidR="00855398" w:rsidRPr="00292063" w:rsidRDefault="00855398" w:rsidP="00855398">
            <w:pPr>
              <w:spacing w:before="0" w:after="0" w:line="240" w:lineRule="auto"/>
              <w:jc w:val="right"/>
              <w:rPr>
                <w:rFonts w:cs="Arial"/>
                <w:color w:val="000000"/>
                <w:lang w:eastAsia="pt-BR"/>
              </w:rPr>
            </w:pPr>
            <w:r w:rsidRPr="001A7E7C">
              <w:t>3.293</w:t>
            </w:r>
          </w:p>
        </w:tc>
        <w:tc>
          <w:tcPr>
            <w:tcW w:w="146" w:type="dxa"/>
            <w:tcBorders>
              <w:left w:val="nil"/>
              <w:right w:val="nil"/>
            </w:tcBorders>
            <w:noWrap/>
            <w:vAlign w:val="center"/>
          </w:tcPr>
          <w:p w14:paraId="5E9758BF" w14:textId="77777777" w:rsidR="00855398" w:rsidRPr="00292063" w:rsidRDefault="00855398" w:rsidP="00855398">
            <w:pPr>
              <w:spacing w:before="0" w:after="0" w:line="240" w:lineRule="auto"/>
              <w:jc w:val="right"/>
              <w:rPr>
                <w:rFonts w:cs="Arial"/>
                <w:color w:val="000000"/>
                <w:lang w:eastAsia="pt-BR"/>
              </w:rPr>
            </w:pPr>
          </w:p>
        </w:tc>
        <w:tc>
          <w:tcPr>
            <w:tcW w:w="1418" w:type="dxa"/>
            <w:tcBorders>
              <w:left w:val="nil"/>
              <w:right w:val="nil"/>
            </w:tcBorders>
            <w:noWrap/>
            <w:vAlign w:val="center"/>
          </w:tcPr>
          <w:p w14:paraId="6F34877A" w14:textId="5EA674E3" w:rsidR="00855398" w:rsidRPr="00292063" w:rsidRDefault="00855398" w:rsidP="00855398">
            <w:pPr>
              <w:spacing w:before="0" w:after="0" w:line="240" w:lineRule="auto"/>
              <w:jc w:val="right"/>
              <w:rPr>
                <w:rFonts w:cs="Arial"/>
                <w:color w:val="000000"/>
                <w:lang w:eastAsia="pt-BR"/>
              </w:rPr>
            </w:pPr>
            <w:r>
              <w:rPr>
                <w:rFonts w:cs="Arial"/>
                <w:color w:val="000000"/>
                <w:lang w:eastAsia="pt-BR"/>
              </w:rPr>
              <w:t>1.516</w:t>
            </w:r>
          </w:p>
        </w:tc>
      </w:tr>
      <w:tr w:rsidR="00855398" w:rsidRPr="00292063" w14:paraId="1428AB16" w14:textId="77777777" w:rsidTr="00146F67">
        <w:trPr>
          <w:trHeight w:val="227"/>
          <w:jc w:val="center"/>
        </w:trPr>
        <w:tc>
          <w:tcPr>
            <w:tcW w:w="6226" w:type="dxa"/>
            <w:tcBorders>
              <w:left w:val="nil"/>
              <w:right w:val="nil"/>
            </w:tcBorders>
            <w:noWrap/>
            <w:vAlign w:val="center"/>
            <w:hideMark/>
          </w:tcPr>
          <w:p w14:paraId="4BBA2DEF" w14:textId="13C59B95" w:rsidR="00855398" w:rsidRPr="00292063" w:rsidRDefault="00410C7E" w:rsidP="00855398">
            <w:pPr>
              <w:spacing w:before="0" w:after="0" w:line="240" w:lineRule="auto"/>
              <w:jc w:val="left"/>
              <w:rPr>
                <w:rFonts w:cs="Arial"/>
                <w:color w:val="000000"/>
                <w:lang w:eastAsia="pt-BR"/>
              </w:rPr>
            </w:pPr>
            <w:r>
              <w:rPr>
                <w:rFonts w:cs="Arial"/>
                <w:lang w:eastAsia="pt-BR"/>
              </w:rPr>
              <w:t xml:space="preserve">  </w:t>
            </w:r>
            <w:r w:rsidR="00855398" w:rsidRPr="00292063">
              <w:rPr>
                <w:rFonts w:cs="Arial"/>
                <w:lang w:eastAsia="pt-BR"/>
              </w:rPr>
              <w:t>Possíveis</w:t>
            </w:r>
          </w:p>
        </w:tc>
        <w:tc>
          <w:tcPr>
            <w:tcW w:w="387" w:type="dxa"/>
            <w:tcBorders>
              <w:left w:val="nil"/>
              <w:right w:val="nil"/>
            </w:tcBorders>
          </w:tcPr>
          <w:p w14:paraId="40810FE0" w14:textId="77777777" w:rsidR="00855398" w:rsidRPr="00292063" w:rsidRDefault="00855398" w:rsidP="00855398">
            <w:pPr>
              <w:spacing w:before="0" w:after="0" w:line="240" w:lineRule="auto"/>
              <w:jc w:val="left"/>
              <w:rPr>
                <w:rFonts w:cs="Arial"/>
                <w:color w:val="000000"/>
                <w:lang w:eastAsia="pt-BR"/>
              </w:rPr>
            </w:pPr>
          </w:p>
        </w:tc>
        <w:tc>
          <w:tcPr>
            <w:tcW w:w="146" w:type="dxa"/>
            <w:tcBorders>
              <w:left w:val="nil"/>
              <w:right w:val="nil"/>
            </w:tcBorders>
            <w:noWrap/>
            <w:vAlign w:val="center"/>
            <w:hideMark/>
          </w:tcPr>
          <w:p w14:paraId="324AED5A" w14:textId="77777777" w:rsidR="00855398" w:rsidRPr="00292063" w:rsidRDefault="00855398" w:rsidP="00855398">
            <w:pPr>
              <w:spacing w:before="0" w:after="0" w:line="240" w:lineRule="auto"/>
              <w:jc w:val="left"/>
              <w:rPr>
                <w:rFonts w:cs="Arial"/>
                <w:color w:val="000000"/>
                <w:lang w:eastAsia="pt-BR"/>
              </w:rPr>
            </w:pPr>
          </w:p>
        </w:tc>
        <w:tc>
          <w:tcPr>
            <w:tcW w:w="1418" w:type="dxa"/>
            <w:tcBorders>
              <w:left w:val="nil"/>
              <w:right w:val="nil"/>
            </w:tcBorders>
            <w:noWrap/>
          </w:tcPr>
          <w:p w14:paraId="7F805B86" w14:textId="50D6B825" w:rsidR="00855398" w:rsidRPr="00292063" w:rsidRDefault="00855398" w:rsidP="00855398">
            <w:pPr>
              <w:spacing w:before="0" w:after="0" w:line="240" w:lineRule="auto"/>
              <w:jc w:val="right"/>
              <w:rPr>
                <w:rFonts w:cs="Arial"/>
                <w:color w:val="000000"/>
                <w:lang w:eastAsia="pt-BR"/>
              </w:rPr>
            </w:pPr>
            <w:r w:rsidRPr="001A7E7C">
              <w:t>51.734</w:t>
            </w:r>
          </w:p>
        </w:tc>
        <w:tc>
          <w:tcPr>
            <w:tcW w:w="146" w:type="dxa"/>
            <w:tcBorders>
              <w:left w:val="nil"/>
              <w:right w:val="nil"/>
            </w:tcBorders>
            <w:noWrap/>
            <w:vAlign w:val="center"/>
            <w:hideMark/>
          </w:tcPr>
          <w:p w14:paraId="7A442EF8" w14:textId="77777777" w:rsidR="00855398" w:rsidRPr="00292063" w:rsidRDefault="00855398" w:rsidP="00855398">
            <w:pPr>
              <w:spacing w:before="0" w:after="0" w:line="240" w:lineRule="auto"/>
              <w:jc w:val="right"/>
              <w:rPr>
                <w:rFonts w:cs="Arial"/>
                <w:color w:val="000000"/>
                <w:lang w:eastAsia="pt-BR"/>
              </w:rPr>
            </w:pPr>
          </w:p>
        </w:tc>
        <w:tc>
          <w:tcPr>
            <w:tcW w:w="1418" w:type="dxa"/>
            <w:tcBorders>
              <w:left w:val="nil"/>
              <w:right w:val="nil"/>
            </w:tcBorders>
            <w:noWrap/>
            <w:vAlign w:val="center"/>
          </w:tcPr>
          <w:p w14:paraId="24CAD3B6" w14:textId="5185716F" w:rsidR="00855398" w:rsidRPr="00292063" w:rsidRDefault="00855398" w:rsidP="00855398">
            <w:pPr>
              <w:spacing w:before="0" w:after="0" w:line="240" w:lineRule="auto"/>
              <w:jc w:val="right"/>
              <w:rPr>
                <w:rFonts w:cs="Arial"/>
                <w:color w:val="000000"/>
                <w:lang w:eastAsia="pt-BR"/>
              </w:rPr>
            </w:pPr>
            <w:r>
              <w:rPr>
                <w:rFonts w:cs="Arial"/>
                <w:color w:val="000000"/>
                <w:lang w:eastAsia="pt-BR"/>
              </w:rPr>
              <w:t>41.</w:t>
            </w:r>
            <w:r w:rsidR="00D86F43">
              <w:rPr>
                <w:rFonts w:cs="Arial"/>
                <w:color w:val="000000"/>
                <w:lang w:eastAsia="pt-BR"/>
              </w:rPr>
              <w:t>319</w:t>
            </w:r>
          </w:p>
        </w:tc>
      </w:tr>
    </w:tbl>
    <w:p w14:paraId="17B47B2D" w14:textId="77777777" w:rsidR="00855398" w:rsidRDefault="00855398" w:rsidP="00C0308D">
      <w:pPr>
        <w:rPr>
          <w:rFonts w:cs="Arial"/>
        </w:rPr>
      </w:pPr>
    </w:p>
    <w:p w14:paraId="28951819" w14:textId="4FE069C3" w:rsidR="00FD6C05" w:rsidRPr="00516D5B" w:rsidRDefault="00FD6C05" w:rsidP="00A44A02">
      <w:pPr>
        <w:numPr>
          <w:ilvl w:val="1"/>
          <w:numId w:val="23"/>
        </w:numPr>
        <w:ind w:left="431" w:hanging="431"/>
        <w:rPr>
          <w:b/>
          <w:color w:val="500878"/>
        </w:rPr>
      </w:pPr>
      <w:r w:rsidRPr="00516D5B">
        <w:rPr>
          <w:b/>
          <w:color w:val="500878"/>
        </w:rPr>
        <w:t>Bolsa do Povo</w:t>
      </w:r>
      <w:r w:rsidR="0071359A" w:rsidRPr="00516D5B">
        <w:rPr>
          <w:b/>
          <w:color w:val="500878"/>
        </w:rPr>
        <w:t xml:space="preserve"> (Decreto estadual nº 65.812/21)</w:t>
      </w:r>
    </w:p>
    <w:p w14:paraId="7ACA4B26" w14:textId="349C09AD" w:rsidR="00FD6C05" w:rsidRPr="002165DC" w:rsidRDefault="00FD6C05" w:rsidP="00C0308D">
      <w:pPr>
        <w:suppressAutoHyphens/>
      </w:pPr>
      <w:r w:rsidRPr="002165DC">
        <w:t>Com início em julho de 2021, o Programa Bolsa do Povo foi criado com o objetivo de concentrar a gestão de benefícios, ações e projetos, com ou sem transferência de renda, instituídos para atendimento de pessoas em situação de vulnerabilidade social</w:t>
      </w:r>
      <w:r w:rsidR="00F46B1A">
        <w:t xml:space="preserve"> no Estado de São Paulo.</w:t>
      </w:r>
    </w:p>
    <w:p w14:paraId="73404EB2" w14:textId="7A855665" w:rsidR="001B4914" w:rsidRDefault="00FD6C05" w:rsidP="00C0308D">
      <w:pPr>
        <w:suppressAutoHyphens/>
        <w:rPr>
          <w:lang w:eastAsia="pt-BR"/>
        </w:rPr>
      </w:pPr>
      <w:r w:rsidRPr="002165DC">
        <w:rPr>
          <w:lang w:eastAsia="pt-BR"/>
        </w:rPr>
        <w:t>Os recursos financeiros não transitam no resultado da Prodesp, sendo controlados em conta</w:t>
      </w:r>
      <w:r w:rsidR="0071359A">
        <w:rPr>
          <w:lang w:eastAsia="pt-BR"/>
        </w:rPr>
        <w:t>s</w:t>
      </w:r>
      <w:r w:rsidRPr="002165DC">
        <w:rPr>
          <w:lang w:eastAsia="pt-BR"/>
        </w:rPr>
        <w:t xml:space="preserve"> </w:t>
      </w:r>
      <w:r w:rsidR="0071359A" w:rsidRPr="002165DC">
        <w:rPr>
          <w:lang w:eastAsia="pt-BR"/>
        </w:rPr>
        <w:t>patrimonia</w:t>
      </w:r>
      <w:r w:rsidR="0071359A">
        <w:rPr>
          <w:lang w:eastAsia="pt-BR"/>
        </w:rPr>
        <w:t>is</w:t>
      </w:r>
      <w:r w:rsidRPr="002165DC">
        <w:rPr>
          <w:lang w:eastAsia="pt-BR"/>
        </w:rPr>
        <w:t xml:space="preserve"> do ativo e passivo com emissão de nota de débito conforme o plano de trabalho e prestação de contas mensal.</w:t>
      </w:r>
    </w:p>
    <w:p w14:paraId="7250A0CA" w14:textId="77777777" w:rsidR="003F0F2D" w:rsidRDefault="003F0F2D" w:rsidP="00C0308D">
      <w:pPr>
        <w:suppressAutoHyphens/>
        <w:rPr>
          <w:lang w:eastAsia="pt-BR"/>
        </w:rPr>
      </w:pPr>
    </w:p>
    <w:p w14:paraId="0DF71846" w14:textId="77777777" w:rsidR="003F0F2D" w:rsidRDefault="003F0F2D" w:rsidP="00C0308D">
      <w:pPr>
        <w:suppressAutoHyphens/>
        <w:rPr>
          <w:lang w:eastAsia="pt-BR"/>
        </w:rPr>
      </w:pPr>
    </w:p>
    <w:p w14:paraId="30647338" w14:textId="77777777" w:rsidR="003F0F2D" w:rsidRDefault="003F0F2D" w:rsidP="00C0308D">
      <w:pPr>
        <w:suppressAutoHyphens/>
        <w:rPr>
          <w:lang w:eastAsia="pt-BR"/>
        </w:rPr>
      </w:pPr>
    </w:p>
    <w:p w14:paraId="3277D82E" w14:textId="13A99173" w:rsidR="0071359A" w:rsidRDefault="0071359A" w:rsidP="00C0308D">
      <w:r>
        <w:lastRenderedPageBreak/>
        <w:t>Os saldos patrimoniais para execução do Programa Bolsa do Povo foram os seguintes:</w:t>
      </w:r>
    </w:p>
    <w:tbl>
      <w:tblPr>
        <w:tblW w:w="9741" w:type="dxa"/>
        <w:jc w:val="center"/>
        <w:tblCellMar>
          <w:left w:w="70" w:type="dxa"/>
          <w:right w:w="70" w:type="dxa"/>
        </w:tblCellMar>
        <w:tblLook w:val="04A0" w:firstRow="1" w:lastRow="0" w:firstColumn="1" w:lastColumn="0" w:noHBand="0" w:noVBand="1"/>
      </w:tblPr>
      <w:tblGrid>
        <w:gridCol w:w="6226"/>
        <w:gridCol w:w="387"/>
        <w:gridCol w:w="146"/>
        <w:gridCol w:w="1418"/>
        <w:gridCol w:w="146"/>
        <w:gridCol w:w="1418"/>
      </w:tblGrid>
      <w:tr w:rsidR="00516D5B" w:rsidRPr="00516D5B" w14:paraId="79312AE1" w14:textId="77777777" w:rsidTr="009A142A">
        <w:trPr>
          <w:trHeight w:val="227"/>
          <w:jc w:val="center"/>
        </w:trPr>
        <w:tc>
          <w:tcPr>
            <w:tcW w:w="6226" w:type="dxa"/>
            <w:tcBorders>
              <w:top w:val="nil"/>
              <w:left w:val="nil"/>
              <w:right w:val="nil"/>
            </w:tcBorders>
            <w:noWrap/>
            <w:vAlign w:val="bottom"/>
            <w:hideMark/>
          </w:tcPr>
          <w:p w14:paraId="5230E498" w14:textId="77777777" w:rsidR="00FD6C05" w:rsidRPr="00516D5B" w:rsidRDefault="00FD6C05" w:rsidP="006C3965">
            <w:pPr>
              <w:spacing w:before="0" w:after="0" w:line="240" w:lineRule="auto"/>
              <w:jc w:val="left"/>
              <w:rPr>
                <w:rFonts w:ascii="Times New Roman" w:hAnsi="Times New Roman"/>
                <w:color w:val="500878"/>
                <w:sz w:val="24"/>
                <w:szCs w:val="24"/>
                <w:lang w:eastAsia="pt-BR"/>
              </w:rPr>
            </w:pPr>
          </w:p>
        </w:tc>
        <w:tc>
          <w:tcPr>
            <w:tcW w:w="387" w:type="dxa"/>
            <w:tcBorders>
              <w:top w:val="nil"/>
              <w:left w:val="nil"/>
              <w:right w:val="nil"/>
            </w:tcBorders>
          </w:tcPr>
          <w:p w14:paraId="38BE6A92" w14:textId="77777777" w:rsidR="00FD6C05" w:rsidRPr="00516D5B" w:rsidRDefault="00FD6C05" w:rsidP="006C3965">
            <w:pPr>
              <w:spacing w:before="0" w:after="0" w:line="240" w:lineRule="auto"/>
              <w:jc w:val="center"/>
              <w:rPr>
                <w:rFonts w:cs="Arial"/>
                <w:b/>
                <w:bCs/>
                <w:color w:val="500878"/>
                <w:lang w:eastAsia="pt-BR"/>
              </w:rPr>
            </w:pPr>
          </w:p>
        </w:tc>
        <w:tc>
          <w:tcPr>
            <w:tcW w:w="146" w:type="dxa"/>
            <w:tcBorders>
              <w:top w:val="nil"/>
              <w:left w:val="nil"/>
              <w:right w:val="nil"/>
            </w:tcBorders>
          </w:tcPr>
          <w:p w14:paraId="7C0B2439" w14:textId="77777777" w:rsidR="00FD6C05" w:rsidRPr="00516D5B" w:rsidRDefault="00FD6C05" w:rsidP="006C3965">
            <w:pPr>
              <w:spacing w:before="0" w:after="0" w:line="240" w:lineRule="auto"/>
              <w:jc w:val="center"/>
              <w:rPr>
                <w:rFonts w:cs="Arial"/>
                <w:b/>
                <w:bCs/>
                <w:color w:val="500878"/>
                <w:lang w:eastAsia="pt-BR"/>
              </w:rPr>
            </w:pPr>
          </w:p>
        </w:tc>
        <w:tc>
          <w:tcPr>
            <w:tcW w:w="1418" w:type="dxa"/>
            <w:tcBorders>
              <w:left w:val="nil"/>
              <w:bottom w:val="single" w:sz="4" w:space="0" w:color="auto"/>
              <w:right w:val="nil"/>
            </w:tcBorders>
            <w:shd w:val="clear" w:color="auto" w:fill="F2F2F2" w:themeFill="background1" w:themeFillShade="F2"/>
            <w:noWrap/>
            <w:vAlign w:val="center"/>
            <w:hideMark/>
          </w:tcPr>
          <w:p w14:paraId="52799FF5" w14:textId="336672EB" w:rsidR="00FD6C05" w:rsidRPr="00516D5B" w:rsidRDefault="00FC535C" w:rsidP="003610D3">
            <w:pPr>
              <w:spacing w:before="0" w:after="0" w:line="240" w:lineRule="auto"/>
              <w:jc w:val="right"/>
              <w:rPr>
                <w:rFonts w:cs="Arial"/>
                <w:b/>
                <w:bCs/>
                <w:color w:val="500878"/>
                <w:lang w:eastAsia="pt-BR"/>
              </w:rPr>
            </w:pPr>
            <w:r w:rsidRPr="00516D5B">
              <w:rPr>
                <w:rFonts w:cs="Arial"/>
                <w:b/>
                <w:bCs/>
                <w:color w:val="500878"/>
                <w:lang w:eastAsia="pt-BR"/>
              </w:rPr>
              <w:t>2023</w:t>
            </w:r>
          </w:p>
        </w:tc>
        <w:tc>
          <w:tcPr>
            <w:tcW w:w="146" w:type="dxa"/>
            <w:tcBorders>
              <w:top w:val="nil"/>
              <w:left w:val="nil"/>
              <w:right w:val="nil"/>
            </w:tcBorders>
            <w:noWrap/>
            <w:vAlign w:val="center"/>
            <w:hideMark/>
          </w:tcPr>
          <w:p w14:paraId="1EFA6095" w14:textId="77777777" w:rsidR="00FD6C05" w:rsidRPr="00516D5B" w:rsidRDefault="00FD6C05" w:rsidP="003610D3">
            <w:pPr>
              <w:spacing w:before="0" w:after="0" w:line="240" w:lineRule="auto"/>
              <w:jc w:val="right"/>
              <w:rPr>
                <w:rFonts w:cs="Arial"/>
                <w:b/>
                <w:bCs/>
                <w:color w:val="500878"/>
                <w:lang w:eastAsia="pt-BR"/>
              </w:rPr>
            </w:pPr>
          </w:p>
        </w:tc>
        <w:tc>
          <w:tcPr>
            <w:tcW w:w="1418" w:type="dxa"/>
            <w:tcBorders>
              <w:left w:val="nil"/>
              <w:bottom w:val="single" w:sz="4" w:space="0" w:color="auto"/>
              <w:right w:val="nil"/>
            </w:tcBorders>
            <w:shd w:val="clear" w:color="auto" w:fill="F2F2F2" w:themeFill="background1" w:themeFillShade="F2"/>
            <w:noWrap/>
            <w:vAlign w:val="center"/>
            <w:hideMark/>
          </w:tcPr>
          <w:p w14:paraId="06580129" w14:textId="7C536E78" w:rsidR="00FD6C05" w:rsidRPr="00516D5B" w:rsidRDefault="00FD6C05" w:rsidP="003610D3">
            <w:pPr>
              <w:spacing w:before="0" w:after="0" w:line="240" w:lineRule="auto"/>
              <w:jc w:val="right"/>
              <w:rPr>
                <w:rFonts w:cs="Arial"/>
                <w:b/>
                <w:bCs/>
                <w:color w:val="500878"/>
                <w:lang w:eastAsia="pt-BR"/>
              </w:rPr>
            </w:pPr>
            <w:r w:rsidRPr="00516D5B">
              <w:rPr>
                <w:rFonts w:cs="Arial"/>
                <w:b/>
                <w:bCs/>
                <w:color w:val="500878"/>
                <w:lang w:eastAsia="pt-BR"/>
              </w:rPr>
              <w:t>2022</w:t>
            </w:r>
          </w:p>
        </w:tc>
      </w:tr>
      <w:tr w:rsidR="00516D5B" w:rsidRPr="00516D5B" w14:paraId="620F8378" w14:textId="77777777" w:rsidTr="009A142A">
        <w:trPr>
          <w:trHeight w:val="227"/>
          <w:jc w:val="center"/>
        </w:trPr>
        <w:tc>
          <w:tcPr>
            <w:tcW w:w="6226" w:type="dxa"/>
            <w:tcBorders>
              <w:left w:val="nil"/>
              <w:right w:val="nil"/>
            </w:tcBorders>
            <w:noWrap/>
            <w:vAlign w:val="bottom"/>
            <w:hideMark/>
          </w:tcPr>
          <w:p w14:paraId="25CE94B1" w14:textId="77777777" w:rsidR="00FD6C05" w:rsidRPr="00516D5B" w:rsidRDefault="00FD6C05" w:rsidP="006C3965">
            <w:pPr>
              <w:spacing w:before="0" w:after="0" w:line="240" w:lineRule="auto"/>
              <w:jc w:val="left"/>
              <w:rPr>
                <w:rFonts w:cs="Arial"/>
                <w:b/>
                <w:bCs/>
                <w:color w:val="500878"/>
                <w:lang w:eastAsia="pt-BR"/>
              </w:rPr>
            </w:pPr>
            <w:r w:rsidRPr="00516D5B">
              <w:rPr>
                <w:rFonts w:cs="Arial"/>
                <w:b/>
                <w:bCs/>
                <w:color w:val="500878"/>
                <w:lang w:eastAsia="pt-BR"/>
              </w:rPr>
              <w:t>Ativo</w:t>
            </w:r>
          </w:p>
        </w:tc>
        <w:tc>
          <w:tcPr>
            <w:tcW w:w="387" w:type="dxa"/>
            <w:tcBorders>
              <w:left w:val="nil"/>
              <w:right w:val="nil"/>
            </w:tcBorders>
          </w:tcPr>
          <w:p w14:paraId="012B13A9" w14:textId="77777777" w:rsidR="00FD6C05" w:rsidRPr="00516D5B" w:rsidRDefault="00FD6C05" w:rsidP="006C3965">
            <w:pPr>
              <w:spacing w:before="0" w:after="0" w:line="240" w:lineRule="auto"/>
              <w:jc w:val="left"/>
              <w:rPr>
                <w:rFonts w:cs="Arial"/>
                <w:b/>
                <w:bCs/>
                <w:color w:val="500878"/>
                <w:lang w:eastAsia="pt-BR"/>
              </w:rPr>
            </w:pPr>
          </w:p>
        </w:tc>
        <w:tc>
          <w:tcPr>
            <w:tcW w:w="146" w:type="dxa"/>
            <w:tcBorders>
              <w:left w:val="nil"/>
              <w:right w:val="nil"/>
            </w:tcBorders>
          </w:tcPr>
          <w:p w14:paraId="6C9DE733" w14:textId="77777777" w:rsidR="00FD6C05" w:rsidRPr="00516D5B" w:rsidRDefault="00FD6C05" w:rsidP="006C3965">
            <w:pPr>
              <w:spacing w:before="0" w:after="0" w:line="240" w:lineRule="auto"/>
              <w:jc w:val="left"/>
              <w:rPr>
                <w:rFonts w:cs="Arial"/>
                <w:b/>
                <w:bCs/>
                <w:color w:val="500878"/>
                <w:lang w:eastAsia="pt-BR"/>
              </w:rPr>
            </w:pPr>
          </w:p>
        </w:tc>
        <w:tc>
          <w:tcPr>
            <w:tcW w:w="1418" w:type="dxa"/>
            <w:tcBorders>
              <w:top w:val="single" w:sz="4" w:space="0" w:color="auto"/>
              <w:left w:val="nil"/>
              <w:right w:val="nil"/>
            </w:tcBorders>
            <w:noWrap/>
            <w:vAlign w:val="center"/>
            <w:hideMark/>
          </w:tcPr>
          <w:p w14:paraId="00BB8133" w14:textId="77777777" w:rsidR="00FD6C05" w:rsidRPr="00516D5B" w:rsidRDefault="00FD6C05" w:rsidP="006C3965">
            <w:pPr>
              <w:spacing w:before="0" w:after="0" w:line="240" w:lineRule="auto"/>
              <w:jc w:val="right"/>
              <w:rPr>
                <w:rFonts w:cs="Arial"/>
                <w:b/>
                <w:bCs/>
                <w:color w:val="500878"/>
                <w:lang w:eastAsia="pt-BR"/>
              </w:rPr>
            </w:pPr>
          </w:p>
        </w:tc>
        <w:tc>
          <w:tcPr>
            <w:tcW w:w="146" w:type="dxa"/>
            <w:tcBorders>
              <w:left w:val="nil"/>
              <w:right w:val="nil"/>
            </w:tcBorders>
            <w:noWrap/>
            <w:vAlign w:val="center"/>
            <w:hideMark/>
          </w:tcPr>
          <w:p w14:paraId="34582F4F" w14:textId="77777777" w:rsidR="00FD6C05" w:rsidRPr="00516D5B" w:rsidRDefault="00FD6C05" w:rsidP="006C3965">
            <w:pPr>
              <w:spacing w:before="0" w:after="0" w:line="240" w:lineRule="auto"/>
              <w:jc w:val="right"/>
              <w:rPr>
                <w:rFonts w:ascii="Times New Roman" w:hAnsi="Times New Roman"/>
                <w:color w:val="500878"/>
                <w:lang w:eastAsia="pt-BR"/>
              </w:rPr>
            </w:pPr>
          </w:p>
        </w:tc>
        <w:tc>
          <w:tcPr>
            <w:tcW w:w="1418" w:type="dxa"/>
            <w:tcBorders>
              <w:top w:val="single" w:sz="4" w:space="0" w:color="auto"/>
              <w:left w:val="nil"/>
              <w:right w:val="nil"/>
            </w:tcBorders>
            <w:noWrap/>
            <w:vAlign w:val="center"/>
            <w:hideMark/>
          </w:tcPr>
          <w:p w14:paraId="361BC2DE" w14:textId="77777777" w:rsidR="00FD6C05" w:rsidRPr="00516D5B" w:rsidRDefault="00FD6C05" w:rsidP="006C3965">
            <w:pPr>
              <w:spacing w:before="0" w:after="0" w:line="240" w:lineRule="auto"/>
              <w:jc w:val="right"/>
              <w:rPr>
                <w:rFonts w:ascii="Times New Roman" w:hAnsi="Times New Roman"/>
                <w:color w:val="500878"/>
                <w:lang w:eastAsia="pt-BR"/>
              </w:rPr>
            </w:pPr>
          </w:p>
        </w:tc>
      </w:tr>
      <w:tr w:rsidR="00FD6C05" w:rsidRPr="00256BC6" w14:paraId="37A3A9CF" w14:textId="77777777" w:rsidTr="009A142A">
        <w:trPr>
          <w:trHeight w:val="227"/>
          <w:jc w:val="center"/>
        </w:trPr>
        <w:tc>
          <w:tcPr>
            <w:tcW w:w="6226" w:type="dxa"/>
            <w:tcBorders>
              <w:left w:val="nil"/>
              <w:right w:val="nil"/>
            </w:tcBorders>
            <w:noWrap/>
            <w:vAlign w:val="bottom"/>
            <w:hideMark/>
          </w:tcPr>
          <w:p w14:paraId="08337966" w14:textId="612C4354" w:rsidR="00FD6C05" w:rsidRPr="00256BC6" w:rsidRDefault="00FD6C05" w:rsidP="006C3965">
            <w:pPr>
              <w:spacing w:before="0" w:after="0" w:line="240" w:lineRule="auto"/>
              <w:jc w:val="left"/>
              <w:rPr>
                <w:rFonts w:cs="Arial"/>
                <w:color w:val="000000"/>
                <w:lang w:eastAsia="pt-BR"/>
              </w:rPr>
            </w:pPr>
            <w:r w:rsidRPr="00256BC6">
              <w:rPr>
                <w:rFonts w:cs="Arial"/>
                <w:color w:val="000000"/>
                <w:lang w:eastAsia="pt-BR"/>
              </w:rPr>
              <w:t xml:space="preserve">Caixas e </w:t>
            </w:r>
            <w:r>
              <w:rPr>
                <w:rFonts w:cs="Arial"/>
                <w:color w:val="000000"/>
                <w:lang w:eastAsia="pt-BR"/>
              </w:rPr>
              <w:t>e</w:t>
            </w:r>
            <w:r w:rsidRPr="00256BC6">
              <w:rPr>
                <w:rFonts w:cs="Arial"/>
                <w:color w:val="000000"/>
                <w:lang w:eastAsia="pt-BR"/>
              </w:rPr>
              <w:t>quivalentes</w:t>
            </w:r>
            <w:r w:rsidR="00B102E6">
              <w:rPr>
                <w:rFonts w:cs="Arial"/>
                <w:color w:val="000000"/>
                <w:lang w:eastAsia="pt-BR"/>
              </w:rPr>
              <w:t xml:space="preserve"> (Nota 5)</w:t>
            </w:r>
          </w:p>
        </w:tc>
        <w:tc>
          <w:tcPr>
            <w:tcW w:w="387" w:type="dxa"/>
            <w:tcBorders>
              <w:left w:val="nil"/>
              <w:right w:val="nil"/>
            </w:tcBorders>
          </w:tcPr>
          <w:p w14:paraId="39C4F9A0" w14:textId="77777777" w:rsidR="00FD6C05" w:rsidRPr="00256BC6" w:rsidRDefault="00FD6C05" w:rsidP="006C3965">
            <w:pPr>
              <w:spacing w:before="0" w:after="0" w:line="240" w:lineRule="auto"/>
              <w:jc w:val="left"/>
              <w:rPr>
                <w:rFonts w:cs="Arial"/>
                <w:color w:val="000000"/>
                <w:lang w:eastAsia="pt-BR"/>
              </w:rPr>
            </w:pPr>
          </w:p>
        </w:tc>
        <w:tc>
          <w:tcPr>
            <w:tcW w:w="146" w:type="dxa"/>
            <w:tcBorders>
              <w:left w:val="nil"/>
              <w:right w:val="nil"/>
            </w:tcBorders>
          </w:tcPr>
          <w:p w14:paraId="54A9321C" w14:textId="77777777" w:rsidR="00FD6C05" w:rsidRPr="00256BC6" w:rsidRDefault="00FD6C05" w:rsidP="006C3965">
            <w:pPr>
              <w:spacing w:before="0" w:after="0" w:line="240" w:lineRule="auto"/>
              <w:jc w:val="left"/>
              <w:rPr>
                <w:rFonts w:cs="Arial"/>
                <w:color w:val="000000"/>
                <w:lang w:eastAsia="pt-BR"/>
              </w:rPr>
            </w:pPr>
          </w:p>
        </w:tc>
        <w:tc>
          <w:tcPr>
            <w:tcW w:w="1418" w:type="dxa"/>
            <w:tcBorders>
              <w:left w:val="nil"/>
              <w:bottom w:val="single" w:sz="4" w:space="0" w:color="auto"/>
              <w:right w:val="nil"/>
            </w:tcBorders>
            <w:noWrap/>
            <w:vAlign w:val="center"/>
          </w:tcPr>
          <w:p w14:paraId="79F444D8" w14:textId="66259CD0" w:rsidR="00FD6C05" w:rsidRPr="00256BC6" w:rsidRDefault="00516D5B" w:rsidP="006C3965">
            <w:pPr>
              <w:spacing w:before="0" w:after="0" w:line="240" w:lineRule="auto"/>
              <w:jc w:val="right"/>
              <w:rPr>
                <w:rFonts w:cs="Arial"/>
                <w:color w:val="000000"/>
                <w:lang w:eastAsia="pt-BR"/>
              </w:rPr>
            </w:pPr>
            <w:r>
              <w:rPr>
                <w:rFonts w:cs="Arial"/>
                <w:color w:val="000000"/>
                <w:lang w:eastAsia="pt-BR"/>
              </w:rPr>
              <w:t>237.167</w:t>
            </w:r>
          </w:p>
        </w:tc>
        <w:tc>
          <w:tcPr>
            <w:tcW w:w="146" w:type="dxa"/>
            <w:tcBorders>
              <w:left w:val="nil"/>
              <w:right w:val="nil"/>
            </w:tcBorders>
            <w:noWrap/>
            <w:vAlign w:val="center"/>
            <w:hideMark/>
          </w:tcPr>
          <w:p w14:paraId="2B020928" w14:textId="77777777" w:rsidR="00FD6C05" w:rsidRPr="00256BC6" w:rsidRDefault="00FD6C05" w:rsidP="006C3965">
            <w:pPr>
              <w:spacing w:before="0" w:after="0" w:line="240" w:lineRule="auto"/>
              <w:jc w:val="right"/>
              <w:rPr>
                <w:rFonts w:cs="Arial"/>
                <w:color w:val="000000"/>
                <w:lang w:eastAsia="pt-BR"/>
              </w:rPr>
            </w:pPr>
          </w:p>
        </w:tc>
        <w:tc>
          <w:tcPr>
            <w:tcW w:w="1418" w:type="dxa"/>
            <w:tcBorders>
              <w:left w:val="nil"/>
              <w:bottom w:val="single" w:sz="4" w:space="0" w:color="auto"/>
              <w:right w:val="nil"/>
            </w:tcBorders>
            <w:noWrap/>
            <w:vAlign w:val="center"/>
            <w:hideMark/>
          </w:tcPr>
          <w:p w14:paraId="08261296" w14:textId="77777777" w:rsidR="00FD6C05" w:rsidRPr="00256BC6" w:rsidRDefault="00FD6C05" w:rsidP="006C3965">
            <w:pPr>
              <w:spacing w:before="0" w:after="0" w:line="240" w:lineRule="auto"/>
              <w:jc w:val="right"/>
              <w:rPr>
                <w:rFonts w:cs="Arial"/>
                <w:color w:val="000000"/>
                <w:lang w:eastAsia="pt-BR"/>
              </w:rPr>
            </w:pPr>
            <w:r w:rsidRPr="00256BC6">
              <w:rPr>
                <w:rFonts w:cs="Arial"/>
                <w:color w:val="000000"/>
                <w:lang w:eastAsia="pt-BR"/>
              </w:rPr>
              <w:t>323.894</w:t>
            </w:r>
          </w:p>
        </w:tc>
      </w:tr>
      <w:tr w:rsidR="00516D5B" w:rsidRPr="00516D5B" w14:paraId="39912249" w14:textId="77777777" w:rsidTr="00D71D3F">
        <w:trPr>
          <w:trHeight w:val="227"/>
          <w:jc w:val="center"/>
        </w:trPr>
        <w:tc>
          <w:tcPr>
            <w:tcW w:w="6226" w:type="dxa"/>
            <w:tcBorders>
              <w:left w:val="nil"/>
              <w:right w:val="nil"/>
            </w:tcBorders>
            <w:noWrap/>
            <w:vAlign w:val="bottom"/>
            <w:hideMark/>
          </w:tcPr>
          <w:p w14:paraId="1CB62F36" w14:textId="77777777" w:rsidR="00FD6C05" w:rsidRPr="00516D5B" w:rsidRDefault="00FD6C05" w:rsidP="006C3965">
            <w:pPr>
              <w:spacing w:before="0" w:after="0" w:line="240" w:lineRule="auto"/>
              <w:jc w:val="left"/>
              <w:rPr>
                <w:rFonts w:cs="Arial"/>
                <w:b/>
                <w:bCs/>
                <w:color w:val="500878"/>
                <w:lang w:eastAsia="pt-BR"/>
              </w:rPr>
            </w:pPr>
            <w:r w:rsidRPr="00516D5B">
              <w:rPr>
                <w:rFonts w:cs="Arial"/>
                <w:b/>
                <w:bCs/>
                <w:color w:val="500878"/>
                <w:lang w:eastAsia="pt-BR"/>
              </w:rPr>
              <w:t>Total</w:t>
            </w:r>
          </w:p>
        </w:tc>
        <w:tc>
          <w:tcPr>
            <w:tcW w:w="387" w:type="dxa"/>
            <w:tcBorders>
              <w:left w:val="nil"/>
              <w:right w:val="nil"/>
            </w:tcBorders>
          </w:tcPr>
          <w:p w14:paraId="143DE943" w14:textId="77777777" w:rsidR="00FD6C05" w:rsidRPr="00516D5B" w:rsidRDefault="00FD6C05" w:rsidP="006C3965">
            <w:pPr>
              <w:spacing w:before="0" w:after="0" w:line="240" w:lineRule="auto"/>
              <w:jc w:val="left"/>
              <w:rPr>
                <w:rFonts w:cs="Arial"/>
                <w:b/>
                <w:bCs/>
                <w:color w:val="500878"/>
                <w:lang w:eastAsia="pt-BR"/>
              </w:rPr>
            </w:pPr>
          </w:p>
        </w:tc>
        <w:tc>
          <w:tcPr>
            <w:tcW w:w="146" w:type="dxa"/>
            <w:tcBorders>
              <w:left w:val="nil"/>
              <w:right w:val="nil"/>
            </w:tcBorders>
          </w:tcPr>
          <w:p w14:paraId="262A5D1F" w14:textId="77777777" w:rsidR="00FD6C05" w:rsidRPr="00516D5B" w:rsidRDefault="00FD6C05" w:rsidP="006C3965">
            <w:pPr>
              <w:spacing w:before="0" w:after="0" w:line="240" w:lineRule="auto"/>
              <w:jc w:val="left"/>
              <w:rPr>
                <w:rFonts w:cs="Arial"/>
                <w:b/>
                <w:bCs/>
                <w:color w:val="500878"/>
                <w:lang w:eastAsia="pt-BR"/>
              </w:rPr>
            </w:pPr>
          </w:p>
        </w:tc>
        <w:tc>
          <w:tcPr>
            <w:tcW w:w="1418" w:type="dxa"/>
            <w:tcBorders>
              <w:top w:val="single" w:sz="4" w:space="0" w:color="auto"/>
              <w:left w:val="nil"/>
              <w:bottom w:val="double" w:sz="4" w:space="0" w:color="auto"/>
              <w:right w:val="nil"/>
            </w:tcBorders>
            <w:noWrap/>
            <w:vAlign w:val="center"/>
          </w:tcPr>
          <w:p w14:paraId="4243476D" w14:textId="58F39443" w:rsidR="00FD6C05" w:rsidRPr="00516D5B" w:rsidRDefault="00516D5B" w:rsidP="006C3965">
            <w:pPr>
              <w:spacing w:before="0" w:after="0" w:line="240" w:lineRule="auto"/>
              <w:jc w:val="right"/>
              <w:rPr>
                <w:rFonts w:cs="Arial"/>
                <w:b/>
                <w:bCs/>
                <w:color w:val="500878"/>
                <w:lang w:eastAsia="pt-BR"/>
              </w:rPr>
            </w:pPr>
            <w:r>
              <w:rPr>
                <w:rFonts w:cs="Arial"/>
                <w:b/>
                <w:bCs/>
                <w:color w:val="500878"/>
                <w:lang w:eastAsia="pt-BR"/>
              </w:rPr>
              <w:t>237.167</w:t>
            </w:r>
          </w:p>
        </w:tc>
        <w:tc>
          <w:tcPr>
            <w:tcW w:w="146" w:type="dxa"/>
            <w:tcBorders>
              <w:left w:val="nil"/>
              <w:right w:val="nil"/>
            </w:tcBorders>
            <w:noWrap/>
            <w:vAlign w:val="center"/>
            <w:hideMark/>
          </w:tcPr>
          <w:p w14:paraId="2A180048" w14:textId="77777777" w:rsidR="00FD6C05" w:rsidRPr="00516D5B" w:rsidRDefault="00FD6C05" w:rsidP="006C3965">
            <w:pPr>
              <w:spacing w:before="0" w:after="0" w:line="240" w:lineRule="auto"/>
              <w:jc w:val="right"/>
              <w:rPr>
                <w:rFonts w:cs="Arial"/>
                <w:b/>
                <w:bCs/>
                <w:color w:val="500878"/>
                <w:lang w:eastAsia="pt-BR"/>
              </w:rPr>
            </w:pPr>
          </w:p>
        </w:tc>
        <w:tc>
          <w:tcPr>
            <w:tcW w:w="1418" w:type="dxa"/>
            <w:tcBorders>
              <w:top w:val="single" w:sz="4" w:space="0" w:color="auto"/>
              <w:left w:val="nil"/>
              <w:bottom w:val="double" w:sz="4" w:space="0" w:color="auto"/>
              <w:right w:val="nil"/>
            </w:tcBorders>
            <w:noWrap/>
            <w:vAlign w:val="center"/>
            <w:hideMark/>
          </w:tcPr>
          <w:p w14:paraId="75CFA245" w14:textId="77777777" w:rsidR="00FD6C05" w:rsidRPr="00516D5B" w:rsidRDefault="00FD6C05" w:rsidP="006C3965">
            <w:pPr>
              <w:spacing w:before="0" w:after="0" w:line="240" w:lineRule="auto"/>
              <w:jc w:val="right"/>
              <w:rPr>
                <w:rFonts w:cs="Arial"/>
                <w:b/>
                <w:bCs/>
                <w:color w:val="500878"/>
                <w:lang w:eastAsia="pt-BR"/>
              </w:rPr>
            </w:pPr>
            <w:r w:rsidRPr="00516D5B">
              <w:rPr>
                <w:rFonts w:cs="Arial"/>
                <w:b/>
                <w:bCs/>
                <w:color w:val="500878"/>
                <w:lang w:eastAsia="pt-BR"/>
              </w:rPr>
              <w:t>323.894</w:t>
            </w:r>
          </w:p>
        </w:tc>
      </w:tr>
      <w:tr w:rsidR="00516D5B" w:rsidRPr="00516D5B" w14:paraId="67632A99" w14:textId="77777777" w:rsidTr="009A142A">
        <w:trPr>
          <w:trHeight w:val="227"/>
          <w:jc w:val="center"/>
        </w:trPr>
        <w:tc>
          <w:tcPr>
            <w:tcW w:w="6226" w:type="dxa"/>
            <w:tcBorders>
              <w:left w:val="nil"/>
              <w:right w:val="nil"/>
            </w:tcBorders>
            <w:noWrap/>
            <w:vAlign w:val="bottom"/>
            <w:hideMark/>
          </w:tcPr>
          <w:p w14:paraId="0FDD0FAE" w14:textId="77777777" w:rsidR="00FD6C05" w:rsidRPr="00516D5B" w:rsidRDefault="00FD6C05" w:rsidP="006C3965">
            <w:pPr>
              <w:spacing w:before="0" w:after="0" w:line="240" w:lineRule="auto"/>
              <w:jc w:val="left"/>
              <w:rPr>
                <w:rFonts w:cs="Arial"/>
                <w:b/>
                <w:bCs/>
                <w:color w:val="500878"/>
                <w:lang w:eastAsia="pt-BR"/>
              </w:rPr>
            </w:pPr>
          </w:p>
        </w:tc>
        <w:tc>
          <w:tcPr>
            <w:tcW w:w="387" w:type="dxa"/>
            <w:tcBorders>
              <w:left w:val="nil"/>
              <w:right w:val="nil"/>
            </w:tcBorders>
          </w:tcPr>
          <w:p w14:paraId="2EAF52CA" w14:textId="77777777" w:rsidR="00FD6C05" w:rsidRPr="00516D5B" w:rsidRDefault="00FD6C05" w:rsidP="006C3965">
            <w:pPr>
              <w:spacing w:before="0" w:after="0" w:line="240" w:lineRule="auto"/>
              <w:jc w:val="left"/>
              <w:rPr>
                <w:rFonts w:ascii="Times New Roman" w:hAnsi="Times New Roman"/>
                <w:color w:val="500878"/>
                <w:lang w:eastAsia="pt-BR"/>
              </w:rPr>
            </w:pPr>
          </w:p>
        </w:tc>
        <w:tc>
          <w:tcPr>
            <w:tcW w:w="146" w:type="dxa"/>
            <w:tcBorders>
              <w:left w:val="nil"/>
              <w:right w:val="nil"/>
            </w:tcBorders>
          </w:tcPr>
          <w:p w14:paraId="1707DB4A" w14:textId="77777777" w:rsidR="00FD6C05" w:rsidRPr="00516D5B" w:rsidRDefault="00FD6C05" w:rsidP="006C3965">
            <w:pPr>
              <w:spacing w:before="0" w:after="0" w:line="240" w:lineRule="auto"/>
              <w:jc w:val="left"/>
              <w:rPr>
                <w:rFonts w:ascii="Times New Roman" w:hAnsi="Times New Roman"/>
                <w:color w:val="500878"/>
                <w:lang w:eastAsia="pt-BR"/>
              </w:rPr>
            </w:pPr>
          </w:p>
        </w:tc>
        <w:tc>
          <w:tcPr>
            <w:tcW w:w="1418" w:type="dxa"/>
            <w:tcBorders>
              <w:top w:val="double" w:sz="4" w:space="0" w:color="auto"/>
              <w:left w:val="nil"/>
              <w:right w:val="nil"/>
            </w:tcBorders>
            <w:noWrap/>
            <w:vAlign w:val="center"/>
          </w:tcPr>
          <w:p w14:paraId="23745970" w14:textId="77777777" w:rsidR="00FD6C05" w:rsidRPr="00516D5B" w:rsidRDefault="00FD6C05" w:rsidP="006C3965">
            <w:pPr>
              <w:spacing w:before="0" w:after="0" w:line="240" w:lineRule="auto"/>
              <w:jc w:val="right"/>
              <w:rPr>
                <w:rFonts w:ascii="Times New Roman" w:hAnsi="Times New Roman"/>
                <w:color w:val="500878"/>
                <w:lang w:eastAsia="pt-BR"/>
              </w:rPr>
            </w:pPr>
          </w:p>
        </w:tc>
        <w:tc>
          <w:tcPr>
            <w:tcW w:w="146" w:type="dxa"/>
            <w:tcBorders>
              <w:left w:val="nil"/>
              <w:right w:val="nil"/>
            </w:tcBorders>
            <w:noWrap/>
            <w:vAlign w:val="center"/>
            <w:hideMark/>
          </w:tcPr>
          <w:p w14:paraId="4197CFF7" w14:textId="77777777" w:rsidR="00FD6C05" w:rsidRPr="00516D5B" w:rsidRDefault="00FD6C05" w:rsidP="006C3965">
            <w:pPr>
              <w:spacing w:before="0" w:after="0" w:line="240" w:lineRule="auto"/>
              <w:jc w:val="right"/>
              <w:rPr>
                <w:rFonts w:ascii="Times New Roman" w:hAnsi="Times New Roman"/>
                <w:color w:val="500878"/>
                <w:lang w:eastAsia="pt-BR"/>
              </w:rPr>
            </w:pPr>
          </w:p>
        </w:tc>
        <w:tc>
          <w:tcPr>
            <w:tcW w:w="1418" w:type="dxa"/>
            <w:tcBorders>
              <w:top w:val="double" w:sz="4" w:space="0" w:color="auto"/>
              <w:left w:val="nil"/>
              <w:right w:val="nil"/>
            </w:tcBorders>
            <w:noWrap/>
            <w:vAlign w:val="center"/>
            <w:hideMark/>
          </w:tcPr>
          <w:p w14:paraId="78120BFF" w14:textId="77777777" w:rsidR="00FD6C05" w:rsidRPr="00516D5B" w:rsidRDefault="00FD6C05" w:rsidP="006C3965">
            <w:pPr>
              <w:spacing w:before="0" w:after="0" w:line="240" w:lineRule="auto"/>
              <w:jc w:val="right"/>
              <w:rPr>
                <w:rFonts w:ascii="Times New Roman" w:hAnsi="Times New Roman"/>
                <w:color w:val="500878"/>
                <w:lang w:eastAsia="pt-BR"/>
              </w:rPr>
            </w:pPr>
          </w:p>
        </w:tc>
      </w:tr>
      <w:tr w:rsidR="00516D5B" w:rsidRPr="00516D5B" w14:paraId="0B875B2B" w14:textId="77777777" w:rsidTr="00146F67">
        <w:trPr>
          <w:trHeight w:val="227"/>
          <w:jc w:val="center"/>
        </w:trPr>
        <w:tc>
          <w:tcPr>
            <w:tcW w:w="6226" w:type="dxa"/>
            <w:tcBorders>
              <w:left w:val="nil"/>
              <w:right w:val="nil"/>
            </w:tcBorders>
            <w:noWrap/>
            <w:vAlign w:val="bottom"/>
            <w:hideMark/>
          </w:tcPr>
          <w:p w14:paraId="62661E40" w14:textId="77777777" w:rsidR="00FD6C05" w:rsidRPr="00516D5B" w:rsidRDefault="00FD6C05" w:rsidP="006C3965">
            <w:pPr>
              <w:spacing w:before="0" w:after="0" w:line="240" w:lineRule="auto"/>
              <w:jc w:val="left"/>
              <w:rPr>
                <w:rFonts w:cs="Arial"/>
                <w:b/>
                <w:bCs/>
                <w:color w:val="500878"/>
                <w:lang w:eastAsia="pt-BR"/>
              </w:rPr>
            </w:pPr>
            <w:r w:rsidRPr="00516D5B">
              <w:rPr>
                <w:rFonts w:cs="Arial"/>
                <w:b/>
                <w:bCs/>
                <w:color w:val="500878"/>
                <w:lang w:eastAsia="pt-BR"/>
              </w:rPr>
              <w:t>Passivo</w:t>
            </w:r>
          </w:p>
        </w:tc>
        <w:tc>
          <w:tcPr>
            <w:tcW w:w="387" w:type="dxa"/>
            <w:tcBorders>
              <w:left w:val="nil"/>
              <w:right w:val="nil"/>
            </w:tcBorders>
          </w:tcPr>
          <w:p w14:paraId="02A361F5" w14:textId="77777777" w:rsidR="00FD6C05" w:rsidRPr="00516D5B" w:rsidRDefault="00FD6C05" w:rsidP="006C3965">
            <w:pPr>
              <w:spacing w:before="0" w:after="0" w:line="240" w:lineRule="auto"/>
              <w:jc w:val="left"/>
              <w:rPr>
                <w:rFonts w:cs="Arial"/>
                <w:b/>
                <w:bCs/>
                <w:color w:val="500878"/>
                <w:lang w:eastAsia="pt-BR"/>
              </w:rPr>
            </w:pPr>
          </w:p>
        </w:tc>
        <w:tc>
          <w:tcPr>
            <w:tcW w:w="146" w:type="dxa"/>
            <w:tcBorders>
              <w:left w:val="nil"/>
              <w:right w:val="nil"/>
            </w:tcBorders>
          </w:tcPr>
          <w:p w14:paraId="50F1AC46" w14:textId="77777777" w:rsidR="00FD6C05" w:rsidRPr="00516D5B" w:rsidRDefault="00FD6C05" w:rsidP="006C3965">
            <w:pPr>
              <w:spacing w:before="0" w:after="0" w:line="240" w:lineRule="auto"/>
              <w:jc w:val="left"/>
              <w:rPr>
                <w:rFonts w:cs="Arial"/>
                <w:b/>
                <w:bCs/>
                <w:color w:val="500878"/>
                <w:lang w:eastAsia="pt-BR"/>
              </w:rPr>
            </w:pPr>
          </w:p>
        </w:tc>
        <w:tc>
          <w:tcPr>
            <w:tcW w:w="1418" w:type="dxa"/>
            <w:tcBorders>
              <w:left w:val="nil"/>
              <w:right w:val="nil"/>
            </w:tcBorders>
            <w:noWrap/>
            <w:vAlign w:val="center"/>
          </w:tcPr>
          <w:p w14:paraId="626AE314" w14:textId="77777777" w:rsidR="00FD6C05" w:rsidRPr="00516D5B" w:rsidRDefault="00FD6C05" w:rsidP="006C3965">
            <w:pPr>
              <w:spacing w:before="0" w:after="0" w:line="240" w:lineRule="auto"/>
              <w:jc w:val="right"/>
              <w:rPr>
                <w:rFonts w:cs="Arial"/>
                <w:b/>
                <w:bCs/>
                <w:color w:val="500878"/>
                <w:lang w:eastAsia="pt-BR"/>
              </w:rPr>
            </w:pPr>
          </w:p>
        </w:tc>
        <w:tc>
          <w:tcPr>
            <w:tcW w:w="146" w:type="dxa"/>
            <w:tcBorders>
              <w:left w:val="nil"/>
              <w:right w:val="nil"/>
            </w:tcBorders>
            <w:noWrap/>
            <w:vAlign w:val="center"/>
            <w:hideMark/>
          </w:tcPr>
          <w:p w14:paraId="39966B74" w14:textId="77777777" w:rsidR="00FD6C05" w:rsidRPr="00516D5B" w:rsidRDefault="00FD6C05" w:rsidP="006C3965">
            <w:pPr>
              <w:spacing w:before="0" w:after="0" w:line="240" w:lineRule="auto"/>
              <w:jc w:val="right"/>
              <w:rPr>
                <w:rFonts w:ascii="Times New Roman" w:hAnsi="Times New Roman"/>
                <w:color w:val="500878"/>
                <w:lang w:eastAsia="pt-BR"/>
              </w:rPr>
            </w:pPr>
          </w:p>
        </w:tc>
        <w:tc>
          <w:tcPr>
            <w:tcW w:w="1418" w:type="dxa"/>
            <w:tcBorders>
              <w:left w:val="nil"/>
              <w:right w:val="nil"/>
            </w:tcBorders>
            <w:noWrap/>
            <w:vAlign w:val="center"/>
            <w:hideMark/>
          </w:tcPr>
          <w:p w14:paraId="5AA51E46" w14:textId="77777777" w:rsidR="00FD6C05" w:rsidRPr="00516D5B" w:rsidRDefault="00FD6C05" w:rsidP="006C3965">
            <w:pPr>
              <w:spacing w:before="0" w:after="0" w:line="240" w:lineRule="auto"/>
              <w:jc w:val="right"/>
              <w:rPr>
                <w:rFonts w:ascii="Times New Roman" w:hAnsi="Times New Roman"/>
                <w:color w:val="500878"/>
                <w:lang w:eastAsia="pt-BR"/>
              </w:rPr>
            </w:pPr>
          </w:p>
        </w:tc>
      </w:tr>
      <w:tr w:rsidR="00FD6C05" w:rsidRPr="00256BC6" w14:paraId="48F1DF8C" w14:textId="77777777" w:rsidTr="009A142A">
        <w:trPr>
          <w:trHeight w:val="227"/>
          <w:jc w:val="center"/>
        </w:trPr>
        <w:tc>
          <w:tcPr>
            <w:tcW w:w="6226" w:type="dxa"/>
            <w:tcBorders>
              <w:left w:val="nil"/>
              <w:right w:val="nil"/>
            </w:tcBorders>
            <w:noWrap/>
            <w:vAlign w:val="bottom"/>
            <w:hideMark/>
          </w:tcPr>
          <w:p w14:paraId="6A91AE26" w14:textId="7334FAD9" w:rsidR="00FD6C05" w:rsidRPr="00256BC6" w:rsidRDefault="00FD6C05" w:rsidP="006C3965">
            <w:pPr>
              <w:spacing w:before="0" w:after="0" w:line="240" w:lineRule="auto"/>
              <w:jc w:val="left"/>
              <w:rPr>
                <w:rFonts w:cs="Arial"/>
                <w:color w:val="000000"/>
                <w:lang w:eastAsia="pt-BR"/>
              </w:rPr>
            </w:pPr>
            <w:r w:rsidRPr="00256BC6">
              <w:rPr>
                <w:rFonts w:cs="Arial"/>
                <w:color w:val="000000"/>
                <w:lang w:eastAsia="pt-BR"/>
              </w:rPr>
              <w:t xml:space="preserve">Valores a </w:t>
            </w:r>
            <w:r>
              <w:rPr>
                <w:rFonts w:cs="Arial"/>
                <w:color w:val="000000"/>
                <w:lang w:eastAsia="pt-BR"/>
              </w:rPr>
              <w:t>p</w:t>
            </w:r>
            <w:r w:rsidRPr="00256BC6">
              <w:rPr>
                <w:rFonts w:cs="Arial"/>
                <w:color w:val="000000"/>
                <w:lang w:eastAsia="pt-BR"/>
              </w:rPr>
              <w:t>agar</w:t>
            </w:r>
            <w:r w:rsidR="009872AF">
              <w:rPr>
                <w:rFonts w:cs="Arial"/>
                <w:color w:val="000000"/>
                <w:lang w:eastAsia="pt-BR"/>
              </w:rPr>
              <w:t xml:space="preserve"> convênios</w:t>
            </w:r>
          </w:p>
        </w:tc>
        <w:tc>
          <w:tcPr>
            <w:tcW w:w="387" w:type="dxa"/>
            <w:tcBorders>
              <w:left w:val="nil"/>
              <w:right w:val="nil"/>
            </w:tcBorders>
          </w:tcPr>
          <w:p w14:paraId="71D2E90E" w14:textId="77777777" w:rsidR="00FD6C05" w:rsidRPr="00256BC6" w:rsidRDefault="00FD6C05" w:rsidP="006C3965">
            <w:pPr>
              <w:spacing w:before="0" w:after="0" w:line="240" w:lineRule="auto"/>
              <w:jc w:val="left"/>
              <w:rPr>
                <w:rFonts w:cs="Arial"/>
                <w:color w:val="000000"/>
                <w:lang w:eastAsia="pt-BR"/>
              </w:rPr>
            </w:pPr>
          </w:p>
        </w:tc>
        <w:tc>
          <w:tcPr>
            <w:tcW w:w="146" w:type="dxa"/>
            <w:tcBorders>
              <w:left w:val="nil"/>
              <w:right w:val="nil"/>
            </w:tcBorders>
          </w:tcPr>
          <w:p w14:paraId="4343A497" w14:textId="77777777" w:rsidR="00FD6C05" w:rsidRPr="00256BC6" w:rsidRDefault="00FD6C05" w:rsidP="006C3965">
            <w:pPr>
              <w:spacing w:before="0" w:after="0" w:line="240" w:lineRule="auto"/>
              <w:jc w:val="left"/>
              <w:rPr>
                <w:rFonts w:cs="Arial"/>
                <w:color w:val="000000"/>
                <w:lang w:eastAsia="pt-BR"/>
              </w:rPr>
            </w:pPr>
          </w:p>
        </w:tc>
        <w:tc>
          <w:tcPr>
            <w:tcW w:w="1418" w:type="dxa"/>
            <w:tcBorders>
              <w:left w:val="nil"/>
              <w:bottom w:val="single" w:sz="4" w:space="0" w:color="auto"/>
              <w:right w:val="nil"/>
            </w:tcBorders>
            <w:noWrap/>
            <w:vAlign w:val="center"/>
          </w:tcPr>
          <w:p w14:paraId="150DFAEB" w14:textId="12D340B9" w:rsidR="00FD6C05" w:rsidRPr="00256BC6" w:rsidRDefault="00516D5B" w:rsidP="006C3965">
            <w:pPr>
              <w:spacing w:before="0" w:after="0" w:line="240" w:lineRule="auto"/>
              <w:jc w:val="right"/>
              <w:rPr>
                <w:rFonts w:cs="Arial"/>
                <w:color w:val="000000"/>
                <w:lang w:eastAsia="pt-BR"/>
              </w:rPr>
            </w:pPr>
            <w:r>
              <w:rPr>
                <w:rFonts w:cs="Arial"/>
                <w:color w:val="000000"/>
                <w:lang w:eastAsia="pt-BR"/>
              </w:rPr>
              <w:t>237.167</w:t>
            </w:r>
          </w:p>
        </w:tc>
        <w:tc>
          <w:tcPr>
            <w:tcW w:w="146" w:type="dxa"/>
            <w:tcBorders>
              <w:left w:val="nil"/>
              <w:right w:val="nil"/>
            </w:tcBorders>
            <w:noWrap/>
            <w:vAlign w:val="center"/>
            <w:hideMark/>
          </w:tcPr>
          <w:p w14:paraId="545FB67A" w14:textId="77777777" w:rsidR="00FD6C05" w:rsidRPr="00256BC6" w:rsidRDefault="00FD6C05" w:rsidP="006C3965">
            <w:pPr>
              <w:spacing w:before="0" w:after="0" w:line="240" w:lineRule="auto"/>
              <w:jc w:val="right"/>
              <w:rPr>
                <w:rFonts w:cs="Arial"/>
                <w:color w:val="000000"/>
                <w:lang w:eastAsia="pt-BR"/>
              </w:rPr>
            </w:pPr>
          </w:p>
        </w:tc>
        <w:tc>
          <w:tcPr>
            <w:tcW w:w="1418" w:type="dxa"/>
            <w:tcBorders>
              <w:left w:val="nil"/>
              <w:bottom w:val="single" w:sz="4" w:space="0" w:color="auto"/>
              <w:right w:val="nil"/>
            </w:tcBorders>
            <w:noWrap/>
            <w:vAlign w:val="center"/>
            <w:hideMark/>
          </w:tcPr>
          <w:p w14:paraId="76E84D7E" w14:textId="107D9208" w:rsidR="00FD6C05" w:rsidRPr="00256BC6" w:rsidRDefault="00FD6C05" w:rsidP="006C3965">
            <w:pPr>
              <w:spacing w:before="0" w:after="0" w:line="240" w:lineRule="auto"/>
              <w:jc w:val="right"/>
              <w:rPr>
                <w:rFonts w:cs="Arial"/>
                <w:color w:val="000000"/>
                <w:lang w:eastAsia="pt-BR"/>
              </w:rPr>
            </w:pPr>
            <w:r w:rsidRPr="00256BC6">
              <w:rPr>
                <w:rFonts w:cs="Arial"/>
                <w:color w:val="000000"/>
                <w:lang w:eastAsia="pt-BR"/>
              </w:rPr>
              <w:t>323.8</w:t>
            </w:r>
            <w:r w:rsidR="002B35C0">
              <w:rPr>
                <w:rFonts w:cs="Arial"/>
                <w:color w:val="000000"/>
                <w:lang w:eastAsia="pt-BR"/>
              </w:rPr>
              <w:t>9</w:t>
            </w:r>
            <w:r w:rsidRPr="00256BC6">
              <w:rPr>
                <w:rFonts w:cs="Arial"/>
                <w:color w:val="000000"/>
                <w:lang w:eastAsia="pt-BR"/>
              </w:rPr>
              <w:t>4</w:t>
            </w:r>
          </w:p>
        </w:tc>
      </w:tr>
      <w:tr w:rsidR="00516D5B" w:rsidRPr="00516D5B" w14:paraId="569AAC79" w14:textId="77777777" w:rsidTr="009A142A">
        <w:trPr>
          <w:trHeight w:val="227"/>
          <w:jc w:val="center"/>
        </w:trPr>
        <w:tc>
          <w:tcPr>
            <w:tcW w:w="6226" w:type="dxa"/>
            <w:tcBorders>
              <w:left w:val="nil"/>
              <w:right w:val="nil"/>
            </w:tcBorders>
            <w:shd w:val="clear" w:color="auto" w:fill="F8ECFE"/>
            <w:noWrap/>
            <w:vAlign w:val="bottom"/>
            <w:hideMark/>
          </w:tcPr>
          <w:p w14:paraId="0219D29B" w14:textId="77777777" w:rsidR="00FD6C05" w:rsidRPr="00516D5B" w:rsidRDefault="00FD6C05" w:rsidP="006C3965">
            <w:pPr>
              <w:spacing w:before="0" w:after="0" w:line="240" w:lineRule="auto"/>
              <w:jc w:val="left"/>
              <w:rPr>
                <w:rFonts w:cs="Arial"/>
                <w:b/>
                <w:bCs/>
                <w:color w:val="500878"/>
                <w:lang w:eastAsia="pt-BR"/>
              </w:rPr>
            </w:pPr>
            <w:r w:rsidRPr="00516D5B">
              <w:rPr>
                <w:rFonts w:cs="Arial"/>
                <w:b/>
                <w:bCs/>
                <w:color w:val="500878"/>
                <w:lang w:eastAsia="pt-BR"/>
              </w:rPr>
              <w:t>Total</w:t>
            </w:r>
          </w:p>
        </w:tc>
        <w:tc>
          <w:tcPr>
            <w:tcW w:w="387" w:type="dxa"/>
            <w:tcBorders>
              <w:left w:val="nil"/>
              <w:right w:val="nil"/>
            </w:tcBorders>
            <w:shd w:val="clear" w:color="auto" w:fill="F8ECFE"/>
          </w:tcPr>
          <w:p w14:paraId="33B1487F" w14:textId="77777777" w:rsidR="00FD6C05" w:rsidRPr="00516D5B" w:rsidRDefault="00FD6C05" w:rsidP="006C3965">
            <w:pPr>
              <w:spacing w:before="0" w:after="0" w:line="240" w:lineRule="auto"/>
              <w:jc w:val="left"/>
              <w:rPr>
                <w:rFonts w:cs="Arial"/>
                <w:b/>
                <w:bCs/>
                <w:color w:val="500878"/>
                <w:lang w:eastAsia="pt-BR"/>
              </w:rPr>
            </w:pPr>
          </w:p>
        </w:tc>
        <w:tc>
          <w:tcPr>
            <w:tcW w:w="146" w:type="dxa"/>
            <w:tcBorders>
              <w:left w:val="nil"/>
              <w:right w:val="nil"/>
            </w:tcBorders>
            <w:shd w:val="clear" w:color="auto" w:fill="F8ECFE"/>
          </w:tcPr>
          <w:p w14:paraId="3336EEDB" w14:textId="77777777" w:rsidR="00FD6C05" w:rsidRPr="00516D5B" w:rsidRDefault="00FD6C05" w:rsidP="006C3965">
            <w:pPr>
              <w:spacing w:before="0" w:after="0" w:line="240" w:lineRule="auto"/>
              <w:jc w:val="left"/>
              <w:rPr>
                <w:rFonts w:cs="Arial"/>
                <w:b/>
                <w:bCs/>
                <w:color w:val="500878"/>
                <w:lang w:eastAsia="pt-BR"/>
              </w:rPr>
            </w:pPr>
          </w:p>
        </w:tc>
        <w:tc>
          <w:tcPr>
            <w:tcW w:w="1418" w:type="dxa"/>
            <w:tcBorders>
              <w:top w:val="single" w:sz="4" w:space="0" w:color="auto"/>
              <w:left w:val="nil"/>
              <w:bottom w:val="double" w:sz="4" w:space="0" w:color="auto"/>
              <w:right w:val="nil"/>
            </w:tcBorders>
            <w:shd w:val="clear" w:color="auto" w:fill="F8ECFE"/>
            <w:noWrap/>
            <w:vAlign w:val="center"/>
          </w:tcPr>
          <w:p w14:paraId="5D76134F" w14:textId="3AA9825C" w:rsidR="00FD6C05" w:rsidRPr="00516D5B" w:rsidRDefault="00516D5B" w:rsidP="006C3965">
            <w:pPr>
              <w:spacing w:before="0" w:after="0" w:line="240" w:lineRule="auto"/>
              <w:jc w:val="right"/>
              <w:rPr>
                <w:rFonts w:cs="Arial"/>
                <w:b/>
                <w:bCs/>
                <w:color w:val="500878"/>
                <w:lang w:eastAsia="pt-BR"/>
              </w:rPr>
            </w:pPr>
            <w:r>
              <w:rPr>
                <w:rFonts w:cs="Arial"/>
                <w:b/>
                <w:bCs/>
                <w:color w:val="500878"/>
                <w:lang w:eastAsia="pt-BR"/>
              </w:rPr>
              <w:t>237.167</w:t>
            </w:r>
          </w:p>
        </w:tc>
        <w:tc>
          <w:tcPr>
            <w:tcW w:w="146" w:type="dxa"/>
            <w:tcBorders>
              <w:left w:val="nil"/>
              <w:right w:val="nil"/>
            </w:tcBorders>
            <w:shd w:val="clear" w:color="auto" w:fill="F8ECFE"/>
            <w:noWrap/>
            <w:vAlign w:val="center"/>
            <w:hideMark/>
          </w:tcPr>
          <w:p w14:paraId="15CFB00B" w14:textId="77777777" w:rsidR="00FD6C05" w:rsidRPr="00516D5B" w:rsidRDefault="00FD6C05" w:rsidP="006C3965">
            <w:pPr>
              <w:spacing w:before="0" w:after="0" w:line="240" w:lineRule="auto"/>
              <w:jc w:val="right"/>
              <w:rPr>
                <w:rFonts w:cs="Arial"/>
                <w:b/>
                <w:bCs/>
                <w:color w:val="500878"/>
                <w:lang w:eastAsia="pt-BR"/>
              </w:rPr>
            </w:pPr>
          </w:p>
        </w:tc>
        <w:tc>
          <w:tcPr>
            <w:tcW w:w="1418" w:type="dxa"/>
            <w:tcBorders>
              <w:top w:val="single" w:sz="4" w:space="0" w:color="auto"/>
              <w:left w:val="nil"/>
              <w:bottom w:val="double" w:sz="4" w:space="0" w:color="auto"/>
              <w:right w:val="nil"/>
            </w:tcBorders>
            <w:shd w:val="clear" w:color="auto" w:fill="F8ECFE"/>
            <w:noWrap/>
            <w:vAlign w:val="center"/>
            <w:hideMark/>
          </w:tcPr>
          <w:p w14:paraId="5BA15084" w14:textId="77777777" w:rsidR="00FD6C05" w:rsidRPr="00516D5B" w:rsidRDefault="00FD6C05" w:rsidP="006C3965">
            <w:pPr>
              <w:spacing w:before="0" w:after="0" w:line="240" w:lineRule="auto"/>
              <w:jc w:val="right"/>
              <w:rPr>
                <w:rFonts w:cs="Arial"/>
                <w:b/>
                <w:bCs/>
                <w:color w:val="500878"/>
                <w:lang w:eastAsia="pt-BR"/>
              </w:rPr>
            </w:pPr>
            <w:r w:rsidRPr="00516D5B">
              <w:rPr>
                <w:rFonts w:cs="Arial"/>
                <w:b/>
                <w:bCs/>
                <w:color w:val="500878"/>
                <w:lang w:eastAsia="pt-BR"/>
              </w:rPr>
              <w:t>323.894</w:t>
            </w:r>
          </w:p>
        </w:tc>
      </w:tr>
    </w:tbl>
    <w:p w14:paraId="06D7739B" w14:textId="77777777" w:rsidR="00FD6C05" w:rsidRDefault="00FD6C05" w:rsidP="00FD6C05">
      <w:pPr>
        <w:suppressAutoHyphens/>
        <w:spacing w:before="0" w:after="0"/>
        <w:rPr>
          <w:rFonts w:cs="Arial"/>
        </w:rPr>
      </w:pPr>
    </w:p>
    <w:p w14:paraId="3D471F80" w14:textId="62B5D2AC" w:rsidR="00FD6C05" w:rsidRDefault="00FD6C05" w:rsidP="00C0308D">
      <w:pPr>
        <w:suppressAutoHyphens/>
        <w:rPr>
          <w:rFonts w:cs="Arial"/>
        </w:rPr>
      </w:pPr>
      <w:r w:rsidRPr="00971D82">
        <w:rPr>
          <w:rFonts w:cs="Arial"/>
        </w:rPr>
        <w:t xml:space="preserve">Como a movimentação das contas é controlada em conta patrimonial do ativo e passivo, </w:t>
      </w:r>
      <w:r w:rsidR="00DB5AB8" w:rsidRPr="00971D82">
        <w:rPr>
          <w:rFonts w:cs="Arial"/>
        </w:rPr>
        <w:t xml:space="preserve">a conta “Valores a pagar - convênio Bolsa do Povo” </w:t>
      </w:r>
      <w:r w:rsidRPr="00971D82">
        <w:rPr>
          <w:rFonts w:cs="Arial"/>
        </w:rPr>
        <w:t xml:space="preserve">corresponde </w:t>
      </w:r>
      <w:r w:rsidR="009872AF" w:rsidRPr="00971D82">
        <w:rPr>
          <w:rFonts w:cs="Arial"/>
        </w:rPr>
        <w:t>aos saldos não utilizados das</w:t>
      </w:r>
      <w:r w:rsidR="005F27E8">
        <w:rPr>
          <w:rFonts w:cs="Arial"/>
        </w:rPr>
        <w:t>:</w:t>
      </w:r>
      <w:r w:rsidR="009872AF" w:rsidRPr="00971D82">
        <w:rPr>
          <w:rFonts w:cs="Arial"/>
        </w:rPr>
        <w:t xml:space="preserve"> </w:t>
      </w:r>
      <w:r w:rsidR="005F27E8">
        <w:rPr>
          <w:rFonts w:cs="Arial"/>
        </w:rPr>
        <w:t xml:space="preserve">(i) </w:t>
      </w:r>
      <w:r w:rsidR="009872AF" w:rsidRPr="00971D82">
        <w:rPr>
          <w:rFonts w:cs="Arial"/>
        </w:rPr>
        <w:t xml:space="preserve">transferências de recursos efetuadas pela </w:t>
      </w:r>
      <w:r w:rsidR="00492452">
        <w:rPr>
          <w:rFonts w:cs="Arial"/>
        </w:rPr>
        <w:t xml:space="preserve">Secretaria de Desenvolvimento Social do Estado de São Paulo </w:t>
      </w:r>
      <w:r w:rsidR="009872AF" w:rsidRPr="00971D82">
        <w:rPr>
          <w:rFonts w:cs="Arial"/>
        </w:rPr>
        <w:t xml:space="preserve">para manutenção do programa Bolsa do Povo e </w:t>
      </w:r>
      <w:r w:rsidR="005F27E8">
        <w:rPr>
          <w:rFonts w:cs="Arial"/>
        </w:rPr>
        <w:t xml:space="preserve">(ii) </w:t>
      </w:r>
      <w:r w:rsidR="009872AF" w:rsidRPr="00971D82">
        <w:rPr>
          <w:rFonts w:cs="Arial"/>
        </w:rPr>
        <w:t xml:space="preserve">das </w:t>
      </w:r>
      <w:r w:rsidR="005F27E8">
        <w:rPr>
          <w:rFonts w:cs="Arial"/>
        </w:rPr>
        <w:t xml:space="preserve">receitas de </w:t>
      </w:r>
      <w:r w:rsidR="009872AF" w:rsidRPr="00971D82">
        <w:rPr>
          <w:rFonts w:cs="Arial"/>
        </w:rPr>
        <w:t>aplicação financeira</w:t>
      </w:r>
      <w:r w:rsidR="005F27E8" w:rsidRPr="005F27E8">
        <w:rPr>
          <w:rFonts w:cs="Arial"/>
        </w:rPr>
        <w:t xml:space="preserve"> </w:t>
      </w:r>
      <w:r w:rsidR="005F27E8" w:rsidRPr="002B35C0">
        <w:rPr>
          <w:rFonts w:cs="Arial"/>
        </w:rPr>
        <w:t xml:space="preserve">não utilizados para custeio do </w:t>
      </w:r>
      <w:r w:rsidR="005F27E8">
        <w:rPr>
          <w:rFonts w:cs="Arial"/>
        </w:rPr>
        <w:t>convênio</w:t>
      </w:r>
      <w:r w:rsidR="005F27E8" w:rsidRPr="002B35C0">
        <w:rPr>
          <w:rFonts w:cs="Arial"/>
        </w:rPr>
        <w:t>.</w:t>
      </w:r>
    </w:p>
    <w:p w14:paraId="6C904FAF" w14:textId="77777777" w:rsidR="00FD6C05" w:rsidRPr="00335516" w:rsidRDefault="00FD6C05" w:rsidP="00C0308D">
      <w:pPr>
        <w:rPr>
          <w:color w:val="000000" w:themeColor="text1"/>
        </w:rPr>
      </w:pPr>
    </w:p>
    <w:p w14:paraId="774DD2C6" w14:textId="6D35C1F9" w:rsidR="00FD6C05" w:rsidRPr="00516D5B" w:rsidRDefault="00FD6C05" w:rsidP="00C0308D">
      <w:pPr>
        <w:keepNext/>
        <w:numPr>
          <w:ilvl w:val="0"/>
          <w:numId w:val="23"/>
        </w:numPr>
        <w:outlineLvl w:val="1"/>
        <w:rPr>
          <w:rFonts w:cs="Arial"/>
          <w:b/>
          <w:color w:val="500878"/>
        </w:rPr>
      </w:pPr>
      <w:r w:rsidRPr="00516D5B">
        <w:rPr>
          <w:b/>
          <w:color w:val="500878"/>
        </w:rPr>
        <w:t>T</w:t>
      </w:r>
      <w:r w:rsidR="00A279FD" w:rsidRPr="00516D5B">
        <w:rPr>
          <w:b/>
          <w:color w:val="500878"/>
        </w:rPr>
        <w:t xml:space="preserve">ributos a </w:t>
      </w:r>
      <w:r w:rsidR="00C31C37">
        <w:rPr>
          <w:b/>
          <w:color w:val="500878"/>
        </w:rPr>
        <w:t>recuperar</w:t>
      </w:r>
    </w:p>
    <w:p w14:paraId="602DA568" w14:textId="150E146C" w:rsidR="00DC424E" w:rsidRDefault="00FD6C05" w:rsidP="00C0308D">
      <w:pPr>
        <w:rPr>
          <w:rFonts w:cs="Arial"/>
        </w:rPr>
      </w:pPr>
      <w:r w:rsidRPr="002165DC">
        <w:rPr>
          <w:rFonts w:cs="Arial"/>
        </w:rPr>
        <w:t xml:space="preserve">Encontram-se demonstrados pelos seus respectivos valores de recuperação e estão compostos substancialmente por </w:t>
      </w:r>
      <w:r w:rsidR="001B4914">
        <w:rPr>
          <w:rFonts w:cs="Arial"/>
        </w:rPr>
        <w:t>tributos</w:t>
      </w:r>
      <w:r w:rsidRPr="002165DC">
        <w:rPr>
          <w:rFonts w:cs="Arial"/>
        </w:rPr>
        <w:t xml:space="preserve"> e encargos, atualizados, oportunamente pela taxa Selic</w:t>
      </w:r>
      <w:r w:rsidR="00D345D6">
        <w:rPr>
          <w:rFonts w:cs="Arial"/>
        </w:rPr>
        <w:t>. A Prodesp recupera seus créditos tributários por meio de compensação de outros débitos tributários</w:t>
      </w:r>
      <w:r w:rsidR="00CE679C">
        <w:rPr>
          <w:rFonts w:cs="Arial"/>
        </w:rPr>
        <w:t xml:space="preserve"> a partir do momento que estes créditos se tornam administrativamente habilitados para utilização.</w:t>
      </w:r>
    </w:p>
    <w:tbl>
      <w:tblPr>
        <w:tblW w:w="9741" w:type="dxa"/>
        <w:jc w:val="center"/>
        <w:tblCellMar>
          <w:left w:w="70" w:type="dxa"/>
          <w:right w:w="70" w:type="dxa"/>
        </w:tblCellMar>
        <w:tblLook w:val="04A0" w:firstRow="1" w:lastRow="0" w:firstColumn="1" w:lastColumn="0" w:noHBand="0" w:noVBand="1"/>
      </w:tblPr>
      <w:tblGrid>
        <w:gridCol w:w="6226"/>
        <w:gridCol w:w="387"/>
        <w:gridCol w:w="146"/>
        <w:gridCol w:w="1418"/>
        <w:gridCol w:w="146"/>
        <w:gridCol w:w="1418"/>
      </w:tblGrid>
      <w:tr w:rsidR="007B42BD" w:rsidRPr="000815EC" w14:paraId="50BCF3DE" w14:textId="77777777" w:rsidTr="009A142A">
        <w:trPr>
          <w:trHeight w:val="227"/>
          <w:jc w:val="center"/>
        </w:trPr>
        <w:tc>
          <w:tcPr>
            <w:tcW w:w="6226" w:type="dxa"/>
            <w:tcBorders>
              <w:top w:val="nil"/>
              <w:left w:val="nil"/>
              <w:right w:val="nil"/>
            </w:tcBorders>
            <w:noWrap/>
            <w:vAlign w:val="center"/>
            <w:hideMark/>
          </w:tcPr>
          <w:p w14:paraId="0FD48FBB" w14:textId="77777777" w:rsidR="007B42BD" w:rsidRPr="000815EC" w:rsidRDefault="007B42BD" w:rsidP="000F6EA2">
            <w:pPr>
              <w:spacing w:before="0" w:after="0" w:line="240" w:lineRule="auto"/>
              <w:jc w:val="left"/>
              <w:rPr>
                <w:rFonts w:ascii="Times New Roman" w:hAnsi="Times New Roman"/>
                <w:color w:val="500878"/>
                <w:sz w:val="24"/>
                <w:szCs w:val="24"/>
                <w:lang w:eastAsia="pt-BR"/>
              </w:rPr>
            </w:pPr>
          </w:p>
        </w:tc>
        <w:tc>
          <w:tcPr>
            <w:tcW w:w="387" w:type="dxa"/>
            <w:tcBorders>
              <w:top w:val="nil"/>
              <w:left w:val="nil"/>
              <w:right w:val="nil"/>
            </w:tcBorders>
          </w:tcPr>
          <w:p w14:paraId="689AAD62" w14:textId="77777777" w:rsidR="007B42BD" w:rsidRPr="000815EC" w:rsidRDefault="007B42BD" w:rsidP="000F6EA2">
            <w:pPr>
              <w:spacing w:before="0" w:after="0" w:line="240" w:lineRule="auto"/>
              <w:jc w:val="left"/>
              <w:rPr>
                <w:rFonts w:ascii="Times New Roman" w:hAnsi="Times New Roman"/>
                <w:color w:val="500878"/>
                <w:lang w:eastAsia="pt-BR"/>
              </w:rPr>
            </w:pPr>
          </w:p>
        </w:tc>
        <w:tc>
          <w:tcPr>
            <w:tcW w:w="146" w:type="dxa"/>
            <w:tcBorders>
              <w:top w:val="nil"/>
              <w:left w:val="nil"/>
              <w:right w:val="nil"/>
            </w:tcBorders>
            <w:noWrap/>
            <w:vAlign w:val="center"/>
            <w:hideMark/>
          </w:tcPr>
          <w:p w14:paraId="10FA6823" w14:textId="77777777" w:rsidR="007B42BD" w:rsidRPr="000815EC" w:rsidRDefault="007B42BD" w:rsidP="000F6EA2">
            <w:pPr>
              <w:spacing w:before="0" w:after="0" w:line="240" w:lineRule="auto"/>
              <w:jc w:val="left"/>
              <w:rPr>
                <w:rFonts w:ascii="Times New Roman" w:hAnsi="Times New Roman"/>
                <w:color w:val="500878"/>
                <w:lang w:eastAsia="pt-BR"/>
              </w:rPr>
            </w:pPr>
          </w:p>
        </w:tc>
        <w:tc>
          <w:tcPr>
            <w:tcW w:w="1418" w:type="dxa"/>
            <w:tcBorders>
              <w:left w:val="nil"/>
              <w:bottom w:val="single" w:sz="4" w:space="0" w:color="auto"/>
              <w:right w:val="nil"/>
            </w:tcBorders>
            <w:shd w:val="clear" w:color="auto" w:fill="F2F2F2" w:themeFill="background1" w:themeFillShade="F2"/>
            <w:vAlign w:val="center"/>
            <w:hideMark/>
          </w:tcPr>
          <w:p w14:paraId="7179D0E4" w14:textId="77777777" w:rsidR="007B42BD" w:rsidRPr="000815EC" w:rsidRDefault="007B42BD" w:rsidP="000F6EA2">
            <w:pPr>
              <w:spacing w:before="0" w:after="0" w:line="240" w:lineRule="auto"/>
              <w:jc w:val="right"/>
              <w:rPr>
                <w:rFonts w:cs="Arial"/>
                <w:b/>
                <w:bCs/>
                <w:color w:val="500878"/>
                <w:lang w:eastAsia="pt-BR"/>
              </w:rPr>
            </w:pPr>
            <w:r w:rsidRPr="000815EC">
              <w:rPr>
                <w:rFonts w:cs="Arial"/>
                <w:b/>
                <w:bCs/>
                <w:color w:val="500878"/>
                <w:lang w:eastAsia="pt-BR"/>
              </w:rPr>
              <w:t>2023</w:t>
            </w:r>
          </w:p>
        </w:tc>
        <w:tc>
          <w:tcPr>
            <w:tcW w:w="146" w:type="dxa"/>
            <w:tcBorders>
              <w:top w:val="nil"/>
              <w:left w:val="nil"/>
              <w:right w:val="nil"/>
            </w:tcBorders>
            <w:vAlign w:val="center"/>
            <w:hideMark/>
          </w:tcPr>
          <w:p w14:paraId="694FB449" w14:textId="77777777" w:rsidR="007B42BD" w:rsidRPr="000815EC" w:rsidRDefault="007B42BD" w:rsidP="000F6EA2">
            <w:pPr>
              <w:spacing w:before="0" w:after="0" w:line="240" w:lineRule="auto"/>
              <w:jc w:val="right"/>
              <w:rPr>
                <w:rFonts w:cs="Arial"/>
                <w:b/>
                <w:bCs/>
                <w:color w:val="500878"/>
                <w:lang w:eastAsia="pt-BR"/>
              </w:rPr>
            </w:pPr>
          </w:p>
        </w:tc>
        <w:tc>
          <w:tcPr>
            <w:tcW w:w="1418" w:type="dxa"/>
            <w:tcBorders>
              <w:left w:val="nil"/>
              <w:bottom w:val="single" w:sz="4" w:space="0" w:color="auto"/>
              <w:right w:val="nil"/>
            </w:tcBorders>
            <w:shd w:val="clear" w:color="auto" w:fill="F2F2F2" w:themeFill="background1" w:themeFillShade="F2"/>
            <w:vAlign w:val="center"/>
            <w:hideMark/>
          </w:tcPr>
          <w:p w14:paraId="31C43F4B" w14:textId="77777777" w:rsidR="007B42BD" w:rsidRPr="000815EC" w:rsidRDefault="007B42BD" w:rsidP="000F6EA2">
            <w:pPr>
              <w:spacing w:before="0" w:after="0" w:line="240" w:lineRule="auto"/>
              <w:jc w:val="right"/>
              <w:rPr>
                <w:rFonts w:cs="Arial"/>
                <w:b/>
                <w:bCs/>
                <w:color w:val="500878"/>
                <w:lang w:eastAsia="pt-BR"/>
              </w:rPr>
            </w:pPr>
            <w:r w:rsidRPr="000815EC">
              <w:rPr>
                <w:rFonts w:cs="Arial"/>
                <w:b/>
                <w:bCs/>
                <w:color w:val="500878"/>
                <w:lang w:eastAsia="pt-BR"/>
              </w:rPr>
              <w:t>2022</w:t>
            </w:r>
          </w:p>
        </w:tc>
      </w:tr>
      <w:tr w:rsidR="009F6FC9" w:rsidRPr="009F6FC9" w14:paraId="513B15C4" w14:textId="77777777" w:rsidTr="009A142A">
        <w:trPr>
          <w:trHeight w:val="227"/>
          <w:jc w:val="center"/>
        </w:trPr>
        <w:tc>
          <w:tcPr>
            <w:tcW w:w="6226" w:type="dxa"/>
            <w:tcBorders>
              <w:left w:val="nil"/>
              <w:right w:val="nil"/>
            </w:tcBorders>
            <w:noWrap/>
            <w:vAlign w:val="center"/>
          </w:tcPr>
          <w:p w14:paraId="7BE45A65" w14:textId="77777777" w:rsidR="007B42BD" w:rsidRPr="009F6FC9" w:rsidRDefault="007B42BD" w:rsidP="000F6EA2">
            <w:pPr>
              <w:spacing w:before="0" w:after="0" w:line="240" w:lineRule="auto"/>
              <w:jc w:val="left"/>
              <w:rPr>
                <w:rFonts w:cs="Arial"/>
                <w:color w:val="500878"/>
                <w:lang w:eastAsia="pt-BR"/>
              </w:rPr>
            </w:pPr>
          </w:p>
        </w:tc>
        <w:tc>
          <w:tcPr>
            <w:tcW w:w="387" w:type="dxa"/>
            <w:tcBorders>
              <w:left w:val="nil"/>
              <w:right w:val="nil"/>
            </w:tcBorders>
          </w:tcPr>
          <w:p w14:paraId="026CD13A" w14:textId="77777777" w:rsidR="007B42BD" w:rsidRPr="009F6FC9" w:rsidRDefault="007B42BD" w:rsidP="000F6EA2">
            <w:pPr>
              <w:spacing w:before="0" w:after="0" w:line="240" w:lineRule="auto"/>
              <w:jc w:val="left"/>
              <w:rPr>
                <w:rFonts w:cs="Arial"/>
                <w:color w:val="500878"/>
                <w:lang w:eastAsia="pt-BR"/>
              </w:rPr>
            </w:pPr>
          </w:p>
        </w:tc>
        <w:tc>
          <w:tcPr>
            <w:tcW w:w="146" w:type="dxa"/>
            <w:tcBorders>
              <w:left w:val="nil"/>
              <w:right w:val="nil"/>
            </w:tcBorders>
            <w:noWrap/>
            <w:vAlign w:val="center"/>
          </w:tcPr>
          <w:p w14:paraId="23A34D5A" w14:textId="77777777" w:rsidR="007B42BD" w:rsidRPr="009F6FC9" w:rsidRDefault="007B42BD" w:rsidP="000F6EA2">
            <w:pPr>
              <w:spacing w:before="0" w:after="0" w:line="240" w:lineRule="auto"/>
              <w:jc w:val="left"/>
              <w:rPr>
                <w:rFonts w:cs="Arial"/>
                <w:color w:val="500878"/>
                <w:lang w:eastAsia="pt-BR"/>
              </w:rPr>
            </w:pPr>
          </w:p>
        </w:tc>
        <w:tc>
          <w:tcPr>
            <w:tcW w:w="1418" w:type="dxa"/>
            <w:tcBorders>
              <w:top w:val="single" w:sz="4" w:space="0" w:color="auto"/>
              <w:left w:val="nil"/>
              <w:right w:val="nil"/>
            </w:tcBorders>
            <w:noWrap/>
            <w:vAlign w:val="center"/>
          </w:tcPr>
          <w:p w14:paraId="4ADB40C7" w14:textId="77777777" w:rsidR="007B42BD" w:rsidRPr="009F6FC9" w:rsidRDefault="007B42BD" w:rsidP="000F6EA2">
            <w:pPr>
              <w:spacing w:before="0" w:after="0" w:line="240" w:lineRule="auto"/>
              <w:jc w:val="right"/>
              <w:rPr>
                <w:rFonts w:cs="Arial"/>
                <w:color w:val="500878"/>
                <w:lang w:eastAsia="pt-BR"/>
              </w:rPr>
            </w:pPr>
          </w:p>
        </w:tc>
        <w:tc>
          <w:tcPr>
            <w:tcW w:w="146" w:type="dxa"/>
            <w:tcBorders>
              <w:left w:val="nil"/>
              <w:right w:val="nil"/>
            </w:tcBorders>
            <w:noWrap/>
            <w:vAlign w:val="center"/>
          </w:tcPr>
          <w:p w14:paraId="5850DCEC" w14:textId="77777777" w:rsidR="007B42BD" w:rsidRPr="009F6FC9" w:rsidRDefault="007B42BD" w:rsidP="000F6EA2">
            <w:pPr>
              <w:spacing w:before="0" w:after="0" w:line="240" w:lineRule="auto"/>
              <w:jc w:val="right"/>
              <w:rPr>
                <w:rFonts w:cs="Arial"/>
                <w:color w:val="500878"/>
                <w:lang w:eastAsia="pt-BR"/>
              </w:rPr>
            </w:pPr>
          </w:p>
        </w:tc>
        <w:tc>
          <w:tcPr>
            <w:tcW w:w="1418" w:type="dxa"/>
            <w:tcBorders>
              <w:top w:val="single" w:sz="4" w:space="0" w:color="auto"/>
              <w:left w:val="nil"/>
              <w:right w:val="nil"/>
            </w:tcBorders>
            <w:noWrap/>
            <w:vAlign w:val="center"/>
          </w:tcPr>
          <w:p w14:paraId="31382047" w14:textId="2DB1EC00" w:rsidR="007B42BD" w:rsidRPr="009F6FC9" w:rsidRDefault="009F6FC9" w:rsidP="00B73189">
            <w:pPr>
              <w:spacing w:before="0" w:after="0" w:line="240" w:lineRule="auto"/>
              <w:jc w:val="center"/>
              <w:rPr>
                <w:rFonts w:cs="Arial"/>
                <w:color w:val="500878"/>
                <w:lang w:eastAsia="pt-BR"/>
              </w:rPr>
            </w:pPr>
            <w:r w:rsidRPr="009F6FC9">
              <w:rPr>
                <w:rFonts w:cs="Arial"/>
                <w:color w:val="500878"/>
                <w:lang w:eastAsia="pt-BR"/>
              </w:rPr>
              <w:t>(</w:t>
            </w:r>
            <w:r w:rsidRPr="009F6FC9">
              <w:rPr>
                <w:rFonts w:cs="Arial"/>
                <w:color w:val="500878"/>
                <w:sz w:val="16"/>
                <w:szCs w:val="16"/>
                <w:lang w:eastAsia="pt-BR"/>
              </w:rPr>
              <w:t>Reapresentado)</w:t>
            </w:r>
          </w:p>
        </w:tc>
      </w:tr>
      <w:tr w:rsidR="009F6FC9" w:rsidRPr="00292063" w14:paraId="3850DE82" w14:textId="77777777" w:rsidTr="00146F67">
        <w:trPr>
          <w:trHeight w:val="227"/>
          <w:jc w:val="center"/>
        </w:trPr>
        <w:tc>
          <w:tcPr>
            <w:tcW w:w="6226" w:type="dxa"/>
            <w:tcBorders>
              <w:left w:val="nil"/>
              <w:right w:val="nil"/>
            </w:tcBorders>
            <w:noWrap/>
            <w:vAlign w:val="center"/>
          </w:tcPr>
          <w:p w14:paraId="276DEC24" w14:textId="77777777" w:rsidR="009F6FC9" w:rsidRPr="00292063" w:rsidRDefault="009F6FC9" w:rsidP="000F6EA2">
            <w:pPr>
              <w:spacing w:before="0" w:after="0" w:line="240" w:lineRule="auto"/>
              <w:jc w:val="left"/>
              <w:rPr>
                <w:rFonts w:cs="Arial"/>
                <w:color w:val="000000"/>
                <w:lang w:eastAsia="pt-BR"/>
              </w:rPr>
            </w:pPr>
          </w:p>
        </w:tc>
        <w:tc>
          <w:tcPr>
            <w:tcW w:w="387" w:type="dxa"/>
            <w:tcBorders>
              <w:left w:val="nil"/>
              <w:right w:val="nil"/>
            </w:tcBorders>
          </w:tcPr>
          <w:p w14:paraId="3F08D887" w14:textId="77777777" w:rsidR="009F6FC9" w:rsidRPr="00292063" w:rsidRDefault="009F6FC9" w:rsidP="000F6EA2">
            <w:pPr>
              <w:spacing w:before="0" w:after="0" w:line="240" w:lineRule="auto"/>
              <w:jc w:val="left"/>
              <w:rPr>
                <w:rFonts w:cs="Arial"/>
                <w:color w:val="000000"/>
                <w:lang w:eastAsia="pt-BR"/>
              </w:rPr>
            </w:pPr>
          </w:p>
        </w:tc>
        <w:tc>
          <w:tcPr>
            <w:tcW w:w="146" w:type="dxa"/>
            <w:tcBorders>
              <w:left w:val="nil"/>
              <w:right w:val="nil"/>
            </w:tcBorders>
            <w:noWrap/>
            <w:vAlign w:val="center"/>
          </w:tcPr>
          <w:p w14:paraId="51677667" w14:textId="77777777" w:rsidR="009F6FC9" w:rsidRPr="00292063" w:rsidRDefault="009F6FC9" w:rsidP="000F6EA2">
            <w:pPr>
              <w:spacing w:before="0" w:after="0" w:line="240" w:lineRule="auto"/>
              <w:jc w:val="left"/>
              <w:rPr>
                <w:rFonts w:cs="Arial"/>
                <w:color w:val="000000"/>
                <w:lang w:eastAsia="pt-BR"/>
              </w:rPr>
            </w:pPr>
          </w:p>
        </w:tc>
        <w:tc>
          <w:tcPr>
            <w:tcW w:w="1418" w:type="dxa"/>
            <w:tcBorders>
              <w:left w:val="nil"/>
              <w:right w:val="nil"/>
            </w:tcBorders>
            <w:noWrap/>
            <w:vAlign w:val="center"/>
          </w:tcPr>
          <w:p w14:paraId="09363293" w14:textId="77777777" w:rsidR="009F6FC9" w:rsidRPr="00292063" w:rsidRDefault="009F6FC9" w:rsidP="000F6EA2">
            <w:pPr>
              <w:spacing w:before="0" w:after="0" w:line="240" w:lineRule="auto"/>
              <w:jc w:val="right"/>
              <w:rPr>
                <w:rFonts w:cs="Arial"/>
                <w:color w:val="000000"/>
                <w:lang w:eastAsia="pt-BR"/>
              </w:rPr>
            </w:pPr>
          </w:p>
        </w:tc>
        <w:tc>
          <w:tcPr>
            <w:tcW w:w="146" w:type="dxa"/>
            <w:tcBorders>
              <w:left w:val="nil"/>
              <w:right w:val="nil"/>
            </w:tcBorders>
            <w:noWrap/>
            <w:vAlign w:val="center"/>
          </w:tcPr>
          <w:p w14:paraId="7F3EED1E" w14:textId="77777777" w:rsidR="009F6FC9" w:rsidRPr="00292063" w:rsidRDefault="009F6FC9" w:rsidP="000F6EA2">
            <w:pPr>
              <w:spacing w:before="0" w:after="0" w:line="240" w:lineRule="auto"/>
              <w:jc w:val="right"/>
              <w:rPr>
                <w:rFonts w:cs="Arial"/>
                <w:color w:val="000000"/>
                <w:lang w:eastAsia="pt-BR"/>
              </w:rPr>
            </w:pPr>
          </w:p>
        </w:tc>
        <w:tc>
          <w:tcPr>
            <w:tcW w:w="1418" w:type="dxa"/>
            <w:tcBorders>
              <w:left w:val="nil"/>
              <w:right w:val="nil"/>
            </w:tcBorders>
            <w:noWrap/>
            <w:vAlign w:val="center"/>
          </w:tcPr>
          <w:p w14:paraId="2C1B8F30" w14:textId="77777777" w:rsidR="009F6FC9" w:rsidRPr="00292063" w:rsidRDefault="009F6FC9" w:rsidP="000F6EA2">
            <w:pPr>
              <w:spacing w:before="0" w:after="0" w:line="240" w:lineRule="auto"/>
              <w:jc w:val="right"/>
              <w:rPr>
                <w:rFonts w:cs="Arial"/>
                <w:color w:val="000000"/>
                <w:lang w:eastAsia="pt-BR"/>
              </w:rPr>
            </w:pPr>
          </w:p>
        </w:tc>
      </w:tr>
      <w:tr w:rsidR="007B42BD" w:rsidRPr="00292063" w14:paraId="3B80ACC5" w14:textId="77777777" w:rsidTr="00146F67">
        <w:trPr>
          <w:trHeight w:val="227"/>
          <w:jc w:val="center"/>
        </w:trPr>
        <w:tc>
          <w:tcPr>
            <w:tcW w:w="6226" w:type="dxa"/>
            <w:tcBorders>
              <w:left w:val="nil"/>
              <w:right w:val="nil"/>
            </w:tcBorders>
            <w:noWrap/>
            <w:hideMark/>
          </w:tcPr>
          <w:p w14:paraId="62BECF1A" w14:textId="176063D8" w:rsidR="007B42BD" w:rsidRPr="00292063" w:rsidRDefault="007B42BD" w:rsidP="007B42BD">
            <w:pPr>
              <w:spacing w:before="0" w:after="0" w:line="240" w:lineRule="auto"/>
              <w:jc w:val="left"/>
              <w:rPr>
                <w:rFonts w:cs="Arial"/>
                <w:color w:val="000000"/>
                <w:lang w:eastAsia="pt-BR"/>
              </w:rPr>
            </w:pPr>
            <w:r w:rsidRPr="00451EF2">
              <w:t>Imposto de renda</w:t>
            </w:r>
            <w:r w:rsidR="00971D82">
              <w:t xml:space="preserve"> (a)</w:t>
            </w:r>
          </w:p>
        </w:tc>
        <w:tc>
          <w:tcPr>
            <w:tcW w:w="387" w:type="dxa"/>
            <w:tcBorders>
              <w:left w:val="nil"/>
              <w:right w:val="nil"/>
            </w:tcBorders>
          </w:tcPr>
          <w:p w14:paraId="4D1BFC8D" w14:textId="77777777" w:rsidR="007B42BD" w:rsidRPr="00292063" w:rsidRDefault="007B42BD" w:rsidP="007B42BD">
            <w:pPr>
              <w:spacing w:before="0" w:after="0" w:line="240" w:lineRule="auto"/>
              <w:jc w:val="left"/>
              <w:rPr>
                <w:rFonts w:cs="Arial"/>
                <w:color w:val="000000"/>
                <w:lang w:eastAsia="pt-BR"/>
              </w:rPr>
            </w:pPr>
          </w:p>
        </w:tc>
        <w:tc>
          <w:tcPr>
            <w:tcW w:w="146" w:type="dxa"/>
            <w:tcBorders>
              <w:left w:val="nil"/>
              <w:right w:val="nil"/>
            </w:tcBorders>
            <w:noWrap/>
            <w:vAlign w:val="center"/>
            <w:hideMark/>
          </w:tcPr>
          <w:p w14:paraId="45B47A79" w14:textId="77777777" w:rsidR="007B42BD" w:rsidRPr="00292063" w:rsidRDefault="007B42BD" w:rsidP="007B42BD">
            <w:pPr>
              <w:spacing w:before="0" w:after="0" w:line="240" w:lineRule="auto"/>
              <w:jc w:val="left"/>
              <w:rPr>
                <w:rFonts w:cs="Arial"/>
                <w:color w:val="000000"/>
                <w:lang w:eastAsia="pt-BR"/>
              </w:rPr>
            </w:pPr>
          </w:p>
        </w:tc>
        <w:tc>
          <w:tcPr>
            <w:tcW w:w="1418" w:type="dxa"/>
            <w:tcBorders>
              <w:left w:val="nil"/>
              <w:right w:val="nil"/>
            </w:tcBorders>
            <w:noWrap/>
            <w:vAlign w:val="center"/>
          </w:tcPr>
          <w:p w14:paraId="37CB5836" w14:textId="1F8B2D1D" w:rsidR="007B42BD" w:rsidRPr="00292063" w:rsidRDefault="007B42BD" w:rsidP="007B42BD">
            <w:pPr>
              <w:spacing w:before="0" w:after="0" w:line="240" w:lineRule="auto"/>
              <w:jc w:val="right"/>
              <w:rPr>
                <w:rFonts w:cs="Arial"/>
                <w:color w:val="000000"/>
                <w:lang w:eastAsia="pt-BR"/>
              </w:rPr>
            </w:pPr>
            <w:r w:rsidRPr="00CB548E">
              <w:t>56.601</w:t>
            </w:r>
          </w:p>
        </w:tc>
        <w:tc>
          <w:tcPr>
            <w:tcW w:w="146" w:type="dxa"/>
            <w:tcBorders>
              <w:left w:val="nil"/>
              <w:right w:val="nil"/>
            </w:tcBorders>
            <w:noWrap/>
            <w:vAlign w:val="center"/>
            <w:hideMark/>
          </w:tcPr>
          <w:p w14:paraId="0F03EACF" w14:textId="77777777" w:rsidR="007B42BD" w:rsidRPr="00292063" w:rsidRDefault="007B42BD" w:rsidP="007B42BD">
            <w:pPr>
              <w:spacing w:before="0" w:after="0" w:line="240" w:lineRule="auto"/>
              <w:jc w:val="right"/>
              <w:rPr>
                <w:rFonts w:cs="Arial"/>
                <w:color w:val="000000"/>
                <w:lang w:eastAsia="pt-BR"/>
              </w:rPr>
            </w:pPr>
          </w:p>
        </w:tc>
        <w:tc>
          <w:tcPr>
            <w:tcW w:w="1418" w:type="dxa"/>
            <w:tcBorders>
              <w:left w:val="nil"/>
              <w:right w:val="nil"/>
            </w:tcBorders>
            <w:noWrap/>
            <w:vAlign w:val="center"/>
            <w:hideMark/>
          </w:tcPr>
          <w:p w14:paraId="2453BCDA" w14:textId="0F385942" w:rsidR="007B42BD" w:rsidRPr="00292063" w:rsidRDefault="007B42BD" w:rsidP="007B42BD">
            <w:pPr>
              <w:spacing w:before="0" w:after="0" w:line="240" w:lineRule="auto"/>
              <w:jc w:val="right"/>
              <w:rPr>
                <w:rFonts w:cs="Arial"/>
                <w:color w:val="000000"/>
                <w:lang w:eastAsia="pt-BR"/>
              </w:rPr>
            </w:pPr>
            <w:r w:rsidRPr="00CB548E">
              <w:t>56.505</w:t>
            </w:r>
          </w:p>
        </w:tc>
      </w:tr>
      <w:tr w:rsidR="007B42BD" w:rsidRPr="00292063" w14:paraId="42AA47E1" w14:textId="77777777" w:rsidTr="00146F67">
        <w:trPr>
          <w:trHeight w:val="227"/>
          <w:jc w:val="center"/>
        </w:trPr>
        <w:tc>
          <w:tcPr>
            <w:tcW w:w="6226" w:type="dxa"/>
            <w:tcBorders>
              <w:left w:val="nil"/>
              <w:right w:val="nil"/>
            </w:tcBorders>
            <w:noWrap/>
          </w:tcPr>
          <w:p w14:paraId="03C3E2BA" w14:textId="5DEE2C9F" w:rsidR="007B42BD" w:rsidRPr="00292063" w:rsidRDefault="007B42BD" w:rsidP="007B42BD">
            <w:pPr>
              <w:spacing w:before="0" w:after="0" w:line="240" w:lineRule="auto"/>
              <w:jc w:val="left"/>
              <w:rPr>
                <w:rFonts w:cs="Arial"/>
                <w:color w:val="000000"/>
                <w:lang w:eastAsia="pt-BR"/>
              </w:rPr>
            </w:pPr>
            <w:r w:rsidRPr="00451EF2">
              <w:t>Contribuição social</w:t>
            </w:r>
          </w:p>
        </w:tc>
        <w:tc>
          <w:tcPr>
            <w:tcW w:w="387" w:type="dxa"/>
            <w:tcBorders>
              <w:left w:val="nil"/>
              <w:right w:val="nil"/>
            </w:tcBorders>
          </w:tcPr>
          <w:p w14:paraId="0CDDA6D5" w14:textId="77777777" w:rsidR="007B42BD" w:rsidRPr="00292063" w:rsidRDefault="007B42BD" w:rsidP="007B42BD">
            <w:pPr>
              <w:spacing w:before="0" w:after="0" w:line="240" w:lineRule="auto"/>
              <w:jc w:val="left"/>
              <w:rPr>
                <w:rFonts w:cs="Arial"/>
                <w:color w:val="000000"/>
                <w:lang w:eastAsia="pt-BR"/>
              </w:rPr>
            </w:pPr>
          </w:p>
        </w:tc>
        <w:tc>
          <w:tcPr>
            <w:tcW w:w="146" w:type="dxa"/>
            <w:tcBorders>
              <w:left w:val="nil"/>
              <w:right w:val="nil"/>
            </w:tcBorders>
            <w:noWrap/>
            <w:vAlign w:val="center"/>
          </w:tcPr>
          <w:p w14:paraId="2E55E1C4" w14:textId="77777777" w:rsidR="007B42BD" w:rsidRPr="00292063" w:rsidRDefault="007B42BD" w:rsidP="007B42BD">
            <w:pPr>
              <w:spacing w:before="0" w:after="0" w:line="240" w:lineRule="auto"/>
              <w:jc w:val="left"/>
              <w:rPr>
                <w:rFonts w:cs="Arial"/>
                <w:color w:val="000000"/>
                <w:lang w:eastAsia="pt-BR"/>
              </w:rPr>
            </w:pPr>
          </w:p>
        </w:tc>
        <w:tc>
          <w:tcPr>
            <w:tcW w:w="1418" w:type="dxa"/>
            <w:tcBorders>
              <w:left w:val="nil"/>
              <w:right w:val="nil"/>
            </w:tcBorders>
            <w:noWrap/>
            <w:vAlign w:val="center"/>
          </w:tcPr>
          <w:p w14:paraId="2FC2F25F" w14:textId="7FC4E82E" w:rsidR="007B42BD" w:rsidRDefault="007B42BD" w:rsidP="007B42BD">
            <w:pPr>
              <w:spacing w:before="0" w:after="0" w:line="240" w:lineRule="auto"/>
              <w:jc w:val="right"/>
              <w:rPr>
                <w:rFonts w:cs="Arial"/>
                <w:color w:val="000000"/>
                <w:lang w:eastAsia="pt-BR"/>
              </w:rPr>
            </w:pPr>
            <w:r w:rsidRPr="00CB548E">
              <w:t>12.441</w:t>
            </w:r>
          </w:p>
        </w:tc>
        <w:tc>
          <w:tcPr>
            <w:tcW w:w="146" w:type="dxa"/>
            <w:tcBorders>
              <w:left w:val="nil"/>
              <w:right w:val="nil"/>
            </w:tcBorders>
            <w:noWrap/>
            <w:vAlign w:val="center"/>
          </w:tcPr>
          <w:p w14:paraId="64D8FC01" w14:textId="77777777" w:rsidR="007B42BD" w:rsidRPr="00292063" w:rsidRDefault="007B42BD" w:rsidP="007B42BD">
            <w:pPr>
              <w:spacing w:before="0" w:after="0" w:line="240" w:lineRule="auto"/>
              <w:jc w:val="right"/>
              <w:rPr>
                <w:rFonts w:cs="Arial"/>
                <w:color w:val="000000"/>
                <w:lang w:eastAsia="pt-BR"/>
              </w:rPr>
            </w:pPr>
          </w:p>
        </w:tc>
        <w:tc>
          <w:tcPr>
            <w:tcW w:w="1418" w:type="dxa"/>
            <w:tcBorders>
              <w:left w:val="nil"/>
              <w:right w:val="nil"/>
            </w:tcBorders>
            <w:noWrap/>
            <w:vAlign w:val="center"/>
          </w:tcPr>
          <w:p w14:paraId="734895DE" w14:textId="400C172F" w:rsidR="007B42BD" w:rsidRPr="00292063" w:rsidRDefault="007B42BD" w:rsidP="007B42BD">
            <w:pPr>
              <w:spacing w:before="0" w:after="0" w:line="240" w:lineRule="auto"/>
              <w:jc w:val="right"/>
              <w:rPr>
                <w:rFonts w:cs="Arial"/>
                <w:color w:val="000000"/>
                <w:lang w:eastAsia="pt-BR"/>
              </w:rPr>
            </w:pPr>
            <w:r w:rsidRPr="00CB548E">
              <w:t>15.074</w:t>
            </w:r>
          </w:p>
        </w:tc>
      </w:tr>
      <w:tr w:rsidR="007B42BD" w:rsidRPr="00292063" w14:paraId="65233A1D" w14:textId="77777777" w:rsidTr="00146F67">
        <w:trPr>
          <w:trHeight w:val="227"/>
          <w:jc w:val="center"/>
        </w:trPr>
        <w:tc>
          <w:tcPr>
            <w:tcW w:w="6226" w:type="dxa"/>
            <w:tcBorders>
              <w:left w:val="nil"/>
              <w:right w:val="nil"/>
            </w:tcBorders>
            <w:noWrap/>
          </w:tcPr>
          <w:p w14:paraId="44D95AC4" w14:textId="2F9EE324" w:rsidR="007B42BD" w:rsidRPr="00292063" w:rsidRDefault="00854CC2" w:rsidP="007B42BD">
            <w:pPr>
              <w:spacing w:before="0" w:after="0" w:line="240" w:lineRule="auto"/>
              <w:jc w:val="left"/>
              <w:rPr>
                <w:rFonts w:cs="Arial"/>
                <w:color w:val="000000"/>
                <w:lang w:eastAsia="pt-BR"/>
              </w:rPr>
            </w:pPr>
            <w:r>
              <w:t>Cofins</w:t>
            </w:r>
          </w:p>
        </w:tc>
        <w:tc>
          <w:tcPr>
            <w:tcW w:w="387" w:type="dxa"/>
            <w:tcBorders>
              <w:left w:val="nil"/>
              <w:right w:val="nil"/>
            </w:tcBorders>
          </w:tcPr>
          <w:p w14:paraId="617BF96D" w14:textId="77777777" w:rsidR="007B42BD" w:rsidRPr="00292063" w:rsidRDefault="007B42BD" w:rsidP="007B42BD">
            <w:pPr>
              <w:spacing w:before="0" w:after="0" w:line="240" w:lineRule="auto"/>
              <w:jc w:val="left"/>
              <w:rPr>
                <w:rFonts w:cs="Arial"/>
                <w:color w:val="000000"/>
                <w:lang w:eastAsia="pt-BR"/>
              </w:rPr>
            </w:pPr>
          </w:p>
        </w:tc>
        <w:tc>
          <w:tcPr>
            <w:tcW w:w="146" w:type="dxa"/>
            <w:tcBorders>
              <w:left w:val="nil"/>
              <w:right w:val="nil"/>
            </w:tcBorders>
            <w:noWrap/>
            <w:vAlign w:val="center"/>
          </w:tcPr>
          <w:p w14:paraId="6C1CBDD6" w14:textId="77777777" w:rsidR="007B42BD" w:rsidRPr="00292063" w:rsidRDefault="007B42BD" w:rsidP="007B42BD">
            <w:pPr>
              <w:spacing w:before="0" w:after="0" w:line="240" w:lineRule="auto"/>
              <w:jc w:val="left"/>
              <w:rPr>
                <w:rFonts w:cs="Arial"/>
                <w:color w:val="000000"/>
                <w:lang w:eastAsia="pt-BR"/>
              </w:rPr>
            </w:pPr>
          </w:p>
        </w:tc>
        <w:tc>
          <w:tcPr>
            <w:tcW w:w="1418" w:type="dxa"/>
            <w:tcBorders>
              <w:left w:val="nil"/>
              <w:right w:val="nil"/>
            </w:tcBorders>
            <w:noWrap/>
            <w:vAlign w:val="center"/>
          </w:tcPr>
          <w:p w14:paraId="25ABA285" w14:textId="2AE24443" w:rsidR="007B42BD" w:rsidRDefault="007B42BD" w:rsidP="007B42BD">
            <w:pPr>
              <w:spacing w:before="0" w:after="0" w:line="240" w:lineRule="auto"/>
              <w:jc w:val="right"/>
              <w:rPr>
                <w:rFonts w:cs="Arial"/>
                <w:color w:val="000000"/>
                <w:lang w:eastAsia="pt-BR"/>
              </w:rPr>
            </w:pPr>
            <w:r w:rsidRPr="00CB548E">
              <w:t>4.787</w:t>
            </w:r>
          </w:p>
        </w:tc>
        <w:tc>
          <w:tcPr>
            <w:tcW w:w="146" w:type="dxa"/>
            <w:tcBorders>
              <w:left w:val="nil"/>
              <w:right w:val="nil"/>
            </w:tcBorders>
            <w:noWrap/>
            <w:vAlign w:val="center"/>
          </w:tcPr>
          <w:p w14:paraId="448691D2" w14:textId="77777777" w:rsidR="007B42BD" w:rsidRPr="00292063" w:rsidRDefault="007B42BD" w:rsidP="007B42BD">
            <w:pPr>
              <w:spacing w:before="0" w:after="0" w:line="240" w:lineRule="auto"/>
              <w:jc w:val="right"/>
              <w:rPr>
                <w:rFonts w:cs="Arial"/>
                <w:color w:val="000000"/>
                <w:lang w:eastAsia="pt-BR"/>
              </w:rPr>
            </w:pPr>
          </w:p>
        </w:tc>
        <w:tc>
          <w:tcPr>
            <w:tcW w:w="1418" w:type="dxa"/>
            <w:tcBorders>
              <w:left w:val="nil"/>
              <w:right w:val="nil"/>
            </w:tcBorders>
            <w:noWrap/>
            <w:vAlign w:val="center"/>
          </w:tcPr>
          <w:p w14:paraId="79950665" w14:textId="45617E2E" w:rsidR="007B42BD" w:rsidRPr="00292063" w:rsidRDefault="007B42BD" w:rsidP="007B42BD">
            <w:pPr>
              <w:spacing w:before="0" w:after="0" w:line="240" w:lineRule="auto"/>
              <w:jc w:val="right"/>
              <w:rPr>
                <w:rFonts w:cs="Arial"/>
                <w:color w:val="000000"/>
                <w:lang w:eastAsia="pt-BR"/>
              </w:rPr>
            </w:pPr>
            <w:r w:rsidRPr="00CB548E">
              <w:t>11.547</w:t>
            </w:r>
          </w:p>
        </w:tc>
      </w:tr>
      <w:tr w:rsidR="007B42BD" w:rsidRPr="00292063" w14:paraId="6A218224" w14:textId="77777777" w:rsidTr="00146F67">
        <w:trPr>
          <w:trHeight w:val="227"/>
          <w:jc w:val="center"/>
        </w:trPr>
        <w:tc>
          <w:tcPr>
            <w:tcW w:w="6226" w:type="dxa"/>
            <w:tcBorders>
              <w:left w:val="nil"/>
              <w:right w:val="nil"/>
            </w:tcBorders>
            <w:noWrap/>
          </w:tcPr>
          <w:p w14:paraId="55BCED95" w14:textId="121CCF09" w:rsidR="007B42BD" w:rsidRPr="00292063" w:rsidRDefault="00854CC2" w:rsidP="007B42BD">
            <w:pPr>
              <w:spacing w:before="0" w:after="0" w:line="240" w:lineRule="auto"/>
              <w:jc w:val="left"/>
              <w:rPr>
                <w:rFonts w:cs="Arial"/>
                <w:color w:val="000000"/>
                <w:lang w:eastAsia="pt-BR"/>
              </w:rPr>
            </w:pPr>
            <w:r>
              <w:t>Pasep</w:t>
            </w:r>
          </w:p>
        </w:tc>
        <w:tc>
          <w:tcPr>
            <w:tcW w:w="387" w:type="dxa"/>
            <w:tcBorders>
              <w:left w:val="nil"/>
              <w:right w:val="nil"/>
            </w:tcBorders>
          </w:tcPr>
          <w:p w14:paraId="4BF358F3" w14:textId="77777777" w:rsidR="007B42BD" w:rsidRPr="00292063" w:rsidRDefault="007B42BD" w:rsidP="007B42BD">
            <w:pPr>
              <w:spacing w:before="0" w:after="0" w:line="240" w:lineRule="auto"/>
              <w:jc w:val="left"/>
              <w:rPr>
                <w:rFonts w:cs="Arial"/>
                <w:color w:val="000000"/>
                <w:lang w:eastAsia="pt-BR"/>
              </w:rPr>
            </w:pPr>
          </w:p>
        </w:tc>
        <w:tc>
          <w:tcPr>
            <w:tcW w:w="146" w:type="dxa"/>
            <w:tcBorders>
              <w:left w:val="nil"/>
              <w:right w:val="nil"/>
            </w:tcBorders>
            <w:noWrap/>
            <w:vAlign w:val="center"/>
          </w:tcPr>
          <w:p w14:paraId="51A84ABA" w14:textId="77777777" w:rsidR="007B42BD" w:rsidRPr="00292063" w:rsidRDefault="007B42BD" w:rsidP="007B42BD">
            <w:pPr>
              <w:spacing w:before="0" w:after="0" w:line="240" w:lineRule="auto"/>
              <w:jc w:val="left"/>
              <w:rPr>
                <w:rFonts w:cs="Arial"/>
                <w:color w:val="000000"/>
                <w:lang w:eastAsia="pt-BR"/>
              </w:rPr>
            </w:pPr>
          </w:p>
        </w:tc>
        <w:tc>
          <w:tcPr>
            <w:tcW w:w="1418" w:type="dxa"/>
            <w:tcBorders>
              <w:left w:val="nil"/>
              <w:right w:val="nil"/>
            </w:tcBorders>
            <w:noWrap/>
            <w:vAlign w:val="center"/>
          </w:tcPr>
          <w:p w14:paraId="4047A35A" w14:textId="48327B42" w:rsidR="007B42BD" w:rsidRDefault="007B42BD" w:rsidP="007B42BD">
            <w:pPr>
              <w:spacing w:before="0" w:after="0" w:line="240" w:lineRule="auto"/>
              <w:jc w:val="right"/>
              <w:rPr>
                <w:rFonts w:cs="Arial"/>
                <w:color w:val="000000"/>
                <w:lang w:eastAsia="pt-BR"/>
              </w:rPr>
            </w:pPr>
            <w:r w:rsidRPr="00CB548E">
              <w:t>1.222</w:t>
            </w:r>
          </w:p>
        </w:tc>
        <w:tc>
          <w:tcPr>
            <w:tcW w:w="146" w:type="dxa"/>
            <w:tcBorders>
              <w:left w:val="nil"/>
              <w:right w:val="nil"/>
            </w:tcBorders>
            <w:noWrap/>
            <w:vAlign w:val="center"/>
          </w:tcPr>
          <w:p w14:paraId="17528F1C" w14:textId="77777777" w:rsidR="007B42BD" w:rsidRPr="00292063" w:rsidRDefault="007B42BD" w:rsidP="007B42BD">
            <w:pPr>
              <w:spacing w:before="0" w:after="0" w:line="240" w:lineRule="auto"/>
              <w:jc w:val="right"/>
              <w:rPr>
                <w:rFonts w:cs="Arial"/>
                <w:color w:val="000000"/>
                <w:lang w:eastAsia="pt-BR"/>
              </w:rPr>
            </w:pPr>
          </w:p>
        </w:tc>
        <w:tc>
          <w:tcPr>
            <w:tcW w:w="1418" w:type="dxa"/>
            <w:tcBorders>
              <w:left w:val="nil"/>
              <w:right w:val="nil"/>
            </w:tcBorders>
            <w:noWrap/>
            <w:vAlign w:val="center"/>
          </w:tcPr>
          <w:p w14:paraId="5548EFB9" w14:textId="53AF76EE" w:rsidR="007B42BD" w:rsidRPr="00292063" w:rsidRDefault="007B42BD" w:rsidP="007B42BD">
            <w:pPr>
              <w:spacing w:before="0" w:after="0" w:line="240" w:lineRule="auto"/>
              <w:jc w:val="right"/>
              <w:rPr>
                <w:rFonts w:cs="Arial"/>
                <w:color w:val="000000"/>
                <w:lang w:eastAsia="pt-BR"/>
              </w:rPr>
            </w:pPr>
            <w:r w:rsidRPr="00CB548E">
              <w:t>2.929</w:t>
            </w:r>
          </w:p>
        </w:tc>
      </w:tr>
      <w:tr w:rsidR="007B42BD" w:rsidRPr="00292063" w14:paraId="3D148838" w14:textId="77777777" w:rsidTr="00146F67">
        <w:trPr>
          <w:trHeight w:val="227"/>
          <w:jc w:val="center"/>
        </w:trPr>
        <w:tc>
          <w:tcPr>
            <w:tcW w:w="6226" w:type="dxa"/>
            <w:tcBorders>
              <w:left w:val="nil"/>
              <w:right w:val="nil"/>
            </w:tcBorders>
            <w:noWrap/>
          </w:tcPr>
          <w:p w14:paraId="11626F03" w14:textId="57788C94" w:rsidR="007B42BD" w:rsidRPr="00292063" w:rsidRDefault="007B42BD" w:rsidP="007B42BD">
            <w:pPr>
              <w:spacing w:before="0" w:after="0" w:line="240" w:lineRule="auto"/>
              <w:jc w:val="left"/>
              <w:rPr>
                <w:rFonts w:cs="Arial"/>
                <w:color w:val="000000"/>
                <w:lang w:eastAsia="pt-BR"/>
              </w:rPr>
            </w:pPr>
            <w:r w:rsidRPr="00451EF2">
              <w:t>INSS (</w:t>
            </w:r>
            <w:r w:rsidR="00D345D6">
              <w:t>b</w:t>
            </w:r>
            <w:r w:rsidRPr="00451EF2">
              <w:t>)</w:t>
            </w:r>
          </w:p>
        </w:tc>
        <w:tc>
          <w:tcPr>
            <w:tcW w:w="387" w:type="dxa"/>
            <w:tcBorders>
              <w:left w:val="nil"/>
              <w:right w:val="nil"/>
            </w:tcBorders>
          </w:tcPr>
          <w:p w14:paraId="08496FFA" w14:textId="77777777" w:rsidR="007B42BD" w:rsidRPr="00292063" w:rsidRDefault="007B42BD" w:rsidP="007B42BD">
            <w:pPr>
              <w:spacing w:before="0" w:after="0" w:line="240" w:lineRule="auto"/>
              <w:jc w:val="left"/>
              <w:rPr>
                <w:rFonts w:cs="Arial"/>
                <w:color w:val="000000"/>
                <w:lang w:eastAsia="pt-BR"/>
              </w:rPr>
            </w:pPr>
          </w:p>
        </w:tc>
        <w:tc>
          <w:tcPr>
            <w:tcW w:w="146" w:type="dxa"/>
            <w:tcBorders>
              <w:left w:val="nil"/>
              <w:right w:val="nil"/>
            </w:tcBorders>
            <w:noWrap/>
            <w:vAlign w:val="center"/>
          </w:tcPr>
          <w:p w14:paraId="045991E8" w14:textId="77777777" w:rsidR="007B42BD" w:rsidRPr="00292063" w:rsidRDefault="007B42BD" w:rsidP="007B42BD">
            <w:pPr>
              <w:spacing w:before="0" w:after="0" w:line="240" w:lineRule="auto"/>
              <w:jc w:val="left"/>
              <w:rPr>
                <w:rFonts w:cs="Arial"/>
                <w:color w:val="000000"/>
                <w:lang w:eastAsia="pt-BR"/>
              </w:rPr>
            </w:pPr>
          </w:p>
        </w:tc>
        <w:tc>
          <w:tcPr>
            <w:tcW w:w="1418" w:type="dxa"/>
            <w:tcBorders>
              <w:left w:val="nil"/>
              <w:right w:val="nil"/>
            </w:tcBorders>
            <w:noWrap/>
            <w:vAlign w:val="center"/>
          </w:tcPr>
          <w:p w14:paraId="7B3F1AB7" w14:textId="0D726E24" w:rsidR="007B42BD" w:rsidRDefault="007B42BD" w:rsidP="007B42BD">
            <w:pPr>
              <w:spacing w:before="0" w:after="0" w:line="240" w:lineRule="auto"/>
              <w:jc w:val="right"/>
              <w:rPr>
                <w:rFonts w:cs="Arial"/>
                <w:color w:val="000000"/>
                <w:lang w:eastAsia="pt-BR"/>
              </w:rPr>
            </w:pPr>
            <w:r w:rsidRPr="00CB548E">
              <w:t>3.194</w:t>
            </w:r>
          </w:p>
        </w:tc>
        <w:tc>
          <w:tcPr>
            <w:tcW w:w="146" w:type="dxa"/>
            <w:tcBorders>
              <w:left w:val="nil"/>
              <w:right w:val="nil"/>
            </w:tcBorders>
            <w:noWrap/>
            <w:vAlign w:val="center"/>
          </w:tcPr>
          <w:p w14:paraId="3EF0C97A" w14:textId="77777777" w:rsidR="007B42BD" w:rsidRPr="00292063" w:rsidRDefault="007B42BD" w:rsidP="007B42BD">
            <w:pPr>
              <w:spacing w:before="0" w:after="0" w:line="240" w:lineRule="auto"/>
              <w:jc w:val="right"/>
              <w:rPr>
                <w:rFonts w:cs="Arial"/>
                <w:color w:val="000000"/>
                <w:lang w:eastAsia="pt-BR"/>
              </w:rPr>
            </w:pPr>
          </w:p>
        </w:tc>
        <w:tc>
          <w:tcPr>
            <w:tcW w:w="1418" w:type="dxa"/>
            <w:tcBorders>
              <w:left w:val="nil"/>
              <w:right w:val="nil"/>
            </w:tcBorders>
            <w:noWrap/>
            <w:vAlign w:val="center"/>
          </w:tcPr>
          <w:p w14:paraId="366E35D9" w14:textId="79F82135" w:rsidR="007B42BD" w:rsidRPr="00292063" w:rsidRDefault="007B42BD" w:rsidP="007B42BD">
            <w:pPr>
              <w:spacing w:before="0" w:after="0" w:line="240" w:lineRule="auto"/>
              <w:jc w:val="right"/>
              <w:rPr>
                <w:rFonts w:cs="Arial"/>
                <w:color w:val="000000"/>
                <w:lang w:eastAsia="pt-BR"/>
              </w:rPr>
            </w:pPr>
            <w:r w:rsidRPr="00CB548E">
              <w:t>9.262</w:t>
            </w:r>
          </w:p>
        </w:tc>
      </w:tr>
      <w:tr w:rsidR="007B42BD" w:rsidRPr="00292063" w14:paraId="581FF35F" w14:textId="77777777" w:rsidTr="009A142A">
        <w:trPr>
          <w:trHeight w:val="227"/>
          <w:jc w:val="center"/>
        </w:trPr>
        <w:tc>
          <w:tcPr>
            <w:tcW w:w="6226" w:type="dxa"/>
            <w:tcBorders>
              <w:left w:val="nil"/>
              <w:right w:val="nil"/>
            </w:tcBorders>
            <w:noWrap/>
            <w:hideMark/>
          </w:tcPr>
          <w:p w14:paraId="1A7930B8" w14:textId="06AB0D62" w:rsidR="007B42BD" w:rsidRPr="00292063" w:rsidRDefault="007B42BD" w:rsidP="007B42BD">
            <w:pPr>
              <w:spacing w:before="0" w:after="0" w:line="240" w:lineRule="auto"/>
              <w:jc w:val="left"/>
              <w:rPr>
                <w:rFonts w:cs="Arial"/>
                <w:color w:val="000000"/>
                <w:lang w:eastAsia="pt-BR"/>
              </w:rPr>
            </w:pPr>
            <w:r w:rsidRPr="00451EF2">
              <w:t>Outros</w:t>
            </w:r>
          </w:p>
        </w:tc>
        <w:tc>
          <w:tcPr>
            <w:tcW w:w="387" w:type="dxa"/>
            <w:tcBorders>
              <w:left w:val="nil"/>
              <w:right w:val="nil"/>
            </w:tcBorders>
          </w:tcPr>
          <w:p w14:paraId="364EC861" w14:textId="77777777" w:rsidR="007B42BD" w:rsidRPr="00292063" w:rsidRDefault="007B42BD" w:rsidP="007B42BD">
            <w:pPr>
              <w:spacing w:before="0" w:after="0" w:line="240" w:lineRule="auto"/>
              <w:jc w:val="left"/>
              <w:rPr>
                <w:rFonts w:cs="Arial"/>
                <w:color w:val="000000"/>
                <w:lang w:eastAsia="pt-BR"/>
              </w:rPr>
            </w:pPr>
          </w:p>
        </w:tc>
        <w:tc>
          <w:tcPr>
            <w:tcW w:w="146" w:type="dxa"/>
            <w:tcBorders>
              <w:left w:val="nil"/>
              <w:right w:val="nil"/>
            </w:tcBorders>
            <w:noWrap/>
            <w:vAlign w:val="center"/>
            <w:hideMark/>
          </w:tcPr>
          <w:p w14:paraId="0769FA4C" w14:textId="77777777" w:rsidR="007B42BD" w:rsidRPr="00292063" w:rsidRDefault="007B42BD" w:rsidP="007B42BD">
            <w:pPr>
              <w:spacing w:before="0" w:after="0" w:line="240" w:lineRule="auto"/>
              <w:jc w:val="left"/>
              <w:rPr>
                <w:rFonts w:cs="Arial"/>
                <w:color w:val="000000"/>
                <w:lang w:eastAsia="pt-BR"/>
              </w:rPr>
            </w:pPr>
          </w:p>
        </w:tc>
        <w:tc>
          <w:tcPr>
            <w:tcW w:w="1418" w:type="dxa"/>
            <w:tcBorders>
              <w:left w:val="nil"/>
              <w:bottom w:val="single" w:sz="4" w:space="0" w:color="auto"/>
              <w:right w:val="nil"/>
            </w:tcBorders>
            <w:noWrap/>
            <w:vAlign w:val="center"/>
          </w:tcPr>
          <w:p w14:paraId="07B3ECE9" w14:textId="6764C1A6" w:rsidR="007B42BD" w:rsidRPr="00292063" w:rsidRDefault="00C31C37" w:rsidP="007B42BD">
            <w:pPr>
              <w:spacing w:before="0" w:after="0" w:line="240" w:lineRule="auto"/>
              <w:jc w:val="right"/>
              <w:rPr>
                <w:rFonts w:cs="Arial"/>
                <w:color w:val="000000"/>
                <w:lang w:eastAsia="pt-BR"/>
              </w:rPr>
            </w:pPr>
            <w:r>
              <w:t>120</w:t>
            </w:r>
          </w:p>
        </w:tc>
        <w:tc>
          <w:tcPr>
            <w:tcW w:w="146" w:type="dxa"/>
            <w:tcBorders>
              <w:left w:val="nil"/>
              <w:right w:val="nil"/>
            </w:tcBorders>
            <w:noWrap/>
            <w:vAlign w:val="center"/>
            <w:hideMark/>
          </w:tcPr>
          <w:p w14:paraId="1C945C12" w14:textId="77777777" w:rsidR="007B42BD" w:rsidRPr="00292063" w:rsidRDefault="007B42BD" w:rsidP="007B42BD">
            <w:pPr>
              <w:spacing w:before="0" w:after="0" w:line="240" w:lineRule="auto"/>
              <w:jc w:val="right"/>
              <w:rPr>
                <w:rFonts w:cs="Arial"/>
                <w:color w:val="000000"/>
                <w:lang w:eastAsia="pt-BR"/>
              </w:rPr>
            </w:pPr>
          </w:p>
        </w:tc>
        <w:tc>
          <w:tcPr>
            <w:tcW w:w="1418" w:type="dxa"/>
            <w:tcBorders>
              <w:left w:val="nil"/>
              <w:bottom w:val="single" w:sz="4" w:space="0" w:color="auto"/>
              <w:right w:val="nil"/>
            </w:tcBorders>
            <w:noWrap/>
            <w:vAlign w:val="center"/>
            <w:hideMark/>
          </w:tcPr>
          <w:p w14:paraId="029CE593" w14:textId="098519F2" w:rsidR="007B42BD" w:rsidRPr="00292063" w:rsidRDefault="00C31C37" w:rsidP="007B42BD">
            <w:pPr>
              <w:spacing w:before="0" w:after="0" w:line="240" w:lineRule="auto"/>
              <w:jc w:val="right"/>
              <w:rPr>
                <w:rFonts w:cs="Arial"/>
                <w:color w:val="000000"/>
                <w:lang w:eastAsia="pt-BR"/>
              </w:rPr>
            </w:pPr>
            <w:r>
              <w:t>7.</w:t>
            </w:r>
            <w:r w:rsidR="00971D82">
              <w:t>987</w:t>
            </w:r>
          </w:p>
        </w:tc>
      </w:tr>
      <w:tr w:rsidR="007B42BD" w:rsidRPr="007B42BD" w14:paraId="0C9ABE74" w14:textId="77777777" w:rsidTr="009A142A">
        <w:trPr>
          <w:trHeight w:val="227"/>
          <w:jc w:val="center"/>
        </w:trPr>
        <w:tc>
          <w:tcPr>
            <w:tcW w:w="6226" w:type="dxa"/>
            <w:tcBorders>
              <w:left w:val="nil"/>
              <w:right w:val="nil"/>
            </w:tcBorders>
            <w:noWrap/>
            <w:hideMark/>
          </w:tcPr>
          <w:p w14:paraId="5CC85B7A" w14:textId="77777777" w:rsidR="007B42BD" w:rsidRPr="007B42BD" w:rsidRDefault="007B42BD" w:rsidP="007B42BD">
            <w:pPr>
              <w:spacing w:before="0" w:after="0" w:line="240" w:lineRule="auto"/>
              <w:jc w:val="left"/>
              <w:rPr>
                <w:rFonts w:cs="Arial"/>
                <w:b/>
                <w:bCs/>
                <w:color w:val="500878"/>
                <w:lang w:eastAsia="pt-BR"/>
              </w:rPr>
            </w:pPr>
          </w:p>
        </w:tc>
        <w:tc>
          <w:tcPr>
            <w:tcW w:w="387" w:type="dxa"/>
            <w:tcBorders>
              <w:left w:val="nil"/>
              <w:right w:val="nil"/>
            </w:tcBorders>
          </w:tcPr>
          <w:p w14:paraId="0D6A519B" w14:textId="77777777" w:rsidR="007B42BD" w:rsidRPr="007B42BD" w:rsidRDefault="007B42BD" w:rsidP="007B42BD">
            <w:pPr>
              <w:spacing w:before="0" w:after="0" w:line="240" w:lineRule="auto"/>
              <w:jc w:val="left"/>
              <w:rPr>
                <w:rFonts w:ascii="Times New Roman" w:hAnsi="Times New Roman"/>
                <w:b/>
                <w:bCs/>
                <w:color w:val="500878"/>
                <w:lang w:eastAsia="pt-BR"/>
              </w:rPr>
            </w:pPr>
          </w:p>
        </w:tc>
        <w:tc>
          <w:tcPr>
            <w:tcW w:w="146" w:type="dxa"/>
            <w:tcBorders>
              <w:left w:val="nil"/>
              <w:right w:val="nil"/>
            </w:tcBorders>
            <w:noWrap/>
            <w:vAlign w:val="center"/>
            <w:hideMark/>
          </w:tcPr>
          <w:p w14:paraId="42C96B92" w14:textId="77777777" w:rsidR="007B42BD" w:rsidRPr="007B42BD" w:rsidRDefault="007B42BD" w:rsidP="007B42BD">
            <w:pPr>
              <w:spacing w:before="0" w:after="0" w:line="240" w:lineRule="auto"/>
              <w:jc w:val="left"/>
              <w:rPr>
                <w:rFonts w:ascii="Times New Roman" w:hAnsi="Times New Roman"/>
                <w:b/>
                <w:bCs/>
                <w:color w:val="500878"/>
                <w:lang w:eastAsia="pt-BR"/>
              </w:rPr>
            </w:pPr>
          </w:p>
        </w:tc>
        <w:tc>
          <w:tcPr>
            <w:tcW w:w="1418" w:type="dxa"/>
            <w:tcBorders>
              <w:top w:val="single" w:sz="4" w:space="0" w:color="auto"/>
              <w:left w:val="nil"/>
              <w:bottom w:val="double" w:sz="4" w:space="0" w:color="auto"/>
              <w:right w:val="nil"/>
            </w:tcBorders>
            <w:shd w:val="clear" w:color="auto" w:fill="F8ECFE"/>
            <w:noWrap/>
            <w:vAlign w:val="center"/>
          </w:tcPr>
          <w:p w14:paraId="443085B9" w14:textId="75388CCD" w:rsidR="007B42BD" w:rsidRPr="007B42BD" w:rsidRDefault="007B42BD" w:rsidP="007B42BD">
            <w:pPr>
              <w:spacing w:before="0" w:after="0" w:line="240" w:lineRule="auto"/>
              <w:jc w:val="right"/>
              <w:rPr>
                <w:rFonts w:cs="Arial"/>
                <w:b/>
                <w:bCs/>
                <w:color w:val="500878"/>
                <w:lang w:eastAsia="pt-BR"/>
              </w:rPr>
            </w:pPr>
            <w:r w:rsidRPr="007B42BD">
              <w:rPr>
                <w:b/>
                <w:bCs/>
                <w:color w:val="500878"/>
              </w:rPr>
              <w:t>78.365</w:t>
            </w:r>
          </w:p>
        </w:tc>
        <w:tc>
          <w:tcPr>
            <w:tcW w:w="146" w:type="dxa"/>
            <w:tcBorders>
              <w:left w:val="nil"/>
              <w:right w:val="nil"/>
            </w:tcBorders>
            <w:noWrap/>
            <w:vAlign w:val="center"/>
            <w:hideMark/>
          </w:tcPr>
          <w:p w14:paraId="1486E134" w14:textId="77777777" w:rsidR="007B42BD" w:rsidRPr="007B42BD" w:rsidRDefault="007B42BD" w:rsidP="007B42BD">
            <w:pPr>
              <w:spacing w:before="0" w:after="0" w:line="240" w:lineRule="auto"/>
              <w:jc w:val="right"/>
              <w:rPr>
                <w:rFonts w:cs="Arial"/>
                <w:b/>
                <w:bCs/>
                <w:color w:val="500878"/>
                <w:lang w:eastAsia="pt-BR"/>
              </w:rPr>
            </w:pPr>
          </w:p>
        </w:tc>
        <w:tc>
          <w:tcPr>
            <w:tcW w:w="1418" w:type="dxa"/>
            <w:tcBorders>
              <w:top w:val="single" w:sz="4" w:space="0" w:color="auto"/>
              <w:left w:val="nil"/>
              <w:bottom w:val="double" w:sz="4" w:space="0" w:color="auto"/>
              <w:right w:val="nil"/>
            </w:tcBorders>
            <w:shd w:val="clear" w:color="auto" w:fill="F8ECFE"/>
            <w:noWrap/>
            <w:vAlign w:val="center"/>
            <w:hideMark/>
          </w:tcPr>
          <w:p w14:paraId="157A36F3" w14:textId="34BE5B26" w:rsidR="007B42BD" w:rsidRPr="007B42BD" w:rsidRDefault="007B42BD" w:rsidP="007B42BD">
            <w:pPr>
              <w:spacing w:before="0" w:after="0" w:line="240" w:lineRule="auto"/>
              <w:jc w:val="right"/>
              <w:rPr>
                <w:rFonts w:cs="Arial"/>
                <w:b/>
                <w:bCs/>
                <w:color w:val="500878"/>
                <w:lang w:eastAsia="pt-BR"/>
              </w:rPr>
            </w:pPr>
            <w:r w:rsidRPr="007B42BD">
              <w:rPr>
                <w:b/>
                <w:bCs/>
                <w:color w:val="500878"/>
              </w:rPr>
              <w:t>103.304</w:t>
            </w:r>
          </w:p>
        </w:tc>
      </w:tr>
      <w:tr w:rsidR="007B42BD" w:rsidRPr="000815EC" w14:paraId="6977BAB7" w14:textId="77777777" w:rsidTr="009A142A">
        <w:trPr>
          <w:trHeight w:val="227"/>
          <w:jc w:val="center"/>
        </w:trPr>
        <w:tc>
          <w:tcPr>
            <w:tcW w:w="6226" w:type="dxa"/>
            <w:tcBorders>
              <w:left w:val="nil"/>
              <w:right w:val="nil"/>
            </w:tcBorders>
            <w:noWrap/>
          </w:tcPr>
          <w:p w14:paraId="743BAD67" w14:textId="77777777" w:rsidR="007B42BD" w:rsidRPr="000815EC" w:rsidRDefault="007B42BD" w:rsidP="007B42BD">
            <w:pPr>
              <w:spacing w:before="0" w:after="0" w:line="240" w:lineRule="auto"/>
              <w:jc w:val="left"/>
              <w:rPr>
                <w:rFonts w:cs="Arial"/>
                <w:color w:val="500878"/>
                <w:lang w:eastAsia="pt-BR"/>
              </w:rPr>
            </w:pPr>
          </w:p>
        </w:tc>
        <w:tc>
          <w:tcPr>
            <w:tcW w:w="387" w:type="dxa"/>
            <w:tcBorders>
              <w:left w:val="nil"/>
              <w:right w:val="nil"/>
            </w:tcBorders>
          </w:tcPr>
          <w:p w14:paraId="307837B0" w14:textId="77777777" w:rsidR="007B42BD" w:rsidRPr="000815EC" w:rsidRDefault="007B42BD" w:rsidP="007B42BD">
            <w:pPr>
              <w:spacing w:before="0" w:after="0" w:line="240" w:lineRule="auto"/>
              <w:jc w:val="left"/>
              <w:rPr>
                <w:rFonts w:ascii="Times New Roman" w:hAnsi="Times New Roman"/>
                <w:color w:val="500878"/>
                <w:lang w:eastAsia="pt-BR"/>
              </w:rPr>
            </w:pPr>
          </w:p>
        </w:tc>
        <w:tc>
          <w:tcPr>
            <w:tcW w:w="146" w:type="dxa"/>
            <w:tcBorders>
              <w:left w:val="nil"/>
              <w:right w:val="nil"/>
            </w:tcBorders>
            <w:noWrap/>
            <w:vAlign w:val="center"/>
          </w:tcPr>
          <w:p w14:paraId="0EFD2ABD" w14:textId="77777777" w:rsidR="007B42BD" w:rsidRPr="000815EC" w:rsidRDefault="007B42BD" w:rsidP="007B42BD">
            <w:pPr>
              <w:spacing w:before="0" w:after="0" w:line="240" w:lineRule="auto"/>
              <w:jc w:val="left"/>
              <w:rPr>
                <w:rFonts w:ascii="Times New Roman" w:hAnsi="Times New Roman"/>
                <w:color w:val="500878"/>
                <w:lang w:eastAsia="pt-BR"/>
              </w:rPr>
            </w:pPr>
          </w:p>
        </w:tc>
        <w:tc>
          <w:tcPr>
            <w:tcW w:w="1418" w:type="dxa"/>
            <w:tcBorders>
              <w:top w:val="double" w:sz="4" w:space="0" w:color="auto"/>
              <w:left w:val="nil"/>
              <w:right w:val="nil"/>
            </w:tcBorders>
            <w:noWrap/>
            <w:vAlign w:val="center"/>
          </w:tcPr>
          <w:p w14:paraId="215D594C" w14:textId="77777777" w:rsidR="007B42BD" w:rsidRDefault="007B42BD" w:rsidP="007B42BD">
            <w:pPr>
              <w:spacing w:before="0" w:after="0" w:line="240" w:lineRule="auto"/>
              <w:jc w:val="right"/>
              <w:rPr>
                <w:rFonts w:cs="Arial"/>
                <w:b/>
                <w:bCs/>
                <w:color w:val="500878"/>
                <w:lang w:eastAsia="pt-BR"/>
              </w:rPr>
            </w:pPr>
          </w:p>
        </w:tc>
        <w:tc>
          <w:tcPr>
            <w:tcW w:w="146" w:type="dxa"/>
            <w:tcBorders>
              <w:left w:val="nil"/>
              <w:right w:val="nil"/>
            </w:tcBorders>
            <w:noWrap/>
            <w:vAlign w:val="center"/>
          </w:tcPr>
          <w:p w14:paraId="15377AC6" w14:textId="77777777" w:rsidR="007B42BD" w:rsidRPr="000815EC" w:rsidRDefault="007B42BD" w:rsidP="007B42BD">
            <w:pPr>
              <w:spacing w:before="0" w:after="0" w:line="240" w:lineRule="auto"/>
              <w:jc w:val="right"/>
              <w:rPr>
                <w:rFonts w:cs="Arial"/>
                <w:b/>
                <w:bCs/>
                <w:color w:val="500878"/>
                <w:lang w:eastAsia="pt-BR"/>
              </w:rPr>
            </w:pPr>
          </w:p>
        </w:tc>
        <w:tc>
          <w:tcPr>
            <w:tcW w:w="1418" w:type="dxa"/>
            <w:tcBorders>
              <w:top w:val="double" w:sz="4" w:space="0" w:color="auto"/>
              <w:left w:val="nil"/>
              <w:right w:val="nil"/>
            </w:tcBorders>
            <w:noWrap/>
            <w:vAlign w:val="center"/>
          </w:tcPr>
          <w:p w14:paraId="0C6DC052" w14:textId="77777777" w:rsidR="007B42BD" w:rsidRPr="000815EC" w:rsidRDefault="007B42BD" w:rsidP="007B42BD">
            <w:pPr>
              <w:spacing w:before="0" w:after="0" w:line="240" w:lineRule="auto"/>
              <w:jc w:val="right"/>
              <w:rPr>
                <w:rFonts w:cs="Arial"/>
                <w:b/>
                <w:bCs/>
                <w:color w:val="500878"/>
                <w:lang w:eastAsia="pt-BR"/>
              </w:rPr>
            </w:pPr>
          </w:p>
        </w:tc>
      </w:tr>
      <w:tr w:rsidR="007B42BD" w:rsidRPr="007B42BD" w14:paraId="69055C86" w14:textId="77777777" w:rsidTr="00146F67">
        <w:trPr>
          <w:trHeight w:val="227"/>
          <w:jc w:val="center"/>
        </w:trPr>
        <w:tc>
          <w:tcPr>
            <w:tcW w:w="6226" w:type="dxa"/>
            <w:tcBorders>
              <w:left w:val="nil"/>
              <w:right w:val="nil"/>
            </w:tcBorders>
            <w:noWrap/>
          </w:tcPr>
          <w:p w14:paraId="320B3FF0" w14:textId="5FA9EC83" w:rsidR="007B42BD" w:rsidRPr="007B42BD" w:rsidRDefault="007B42BD" w:rsidP="007B42BD">
            <w:pPr>
              <w:spacing w:before="0" w:after="0" w:line="240" w:lineRule="auto"/>
              <w:jc w:val="left"/>
              <w:rPr>
                <w:rFonts w:cs="Arial"/>
                <w:b/>
                <w:bCs/>
                <w:color w:val="500878"/>
                <w:lang w:eastAsia="pt-BR"/>
              </w:rPr>
            </w:pPr>
            <w:r w:rsidRPr="007B42BD">
              <w:rPr>
                <w:b/>
                <w:bCs/>
                <w:color w:val="500878"/>
              </w:rPr>
              <w:t>Circulante</w:t>
            </w:r>
          </w:p>
        </w:tc>
        <w:tc>
          <w:tcPr>
            <w:tcW w:w="387" w:type="dxa"/>
            <w:tcBorders>
              <w:left w:val="nil"/>
              <w:right w:val="nil"/>
            </w:tcBorders>
          </w:tcPr>
          <w:p w14:paraId="74A0B0F4" w14:textId="77777777" w:rsidR="007B42BD" w:rsidRPr="007B42BD" w:rsidRDefault="007B42BD" w:rsidP="007B42BD">
            <w:pPr>
              <w:spacing w:before="0" w:after="0" w:line="240" w:lineRule="auto"/>
              <w:jc w:val="left"/>
              <w:rPr>
                <w:rFonts w:ascii="Times New Roman" w:hAnsi="Times New Roman"/>
                <w:b/>
                <w:bCs/>
                <w:color w:val="500878"/>
                <w:lang w:eastAsia="pt-BR"/>
              </w:rPr>
            </w:pPr>
          </w:p>
        </w:tc>
        <w:tc>
          <w:tcPr>
            <w:tcW w:w="146" w:type="dxa"/>
            <w:tcBorders>
              <w:left w:val="nil"/>
              <w:right w:val="nil"/>
            </w:tcBorders>
            <w:noWrap/>
            <w:vAlign w:val="center"/>
          </w:tcPr>
          <w:p w14:paraId="53B16784" w14:textId="77777777" w:rsidR="007B42BD" w:rsidRPr="007B42BD" w:rsidRDefault="007B42BD" w:rsidP="007B42BD">
            <w:pPr>
              <w:spacing w:before="0" w:after="0" w:line="240" w:lineRule="auto"/>
              <w:jc w:val="left"/>
              <w:rPr>
                <w:rFonts w:ascii="Times New Roman" w:hAnsi="Times New Roman"/>
                <w:b/>
                <w:bCs/>
                <w:color w:val="500878"/>
                <w:lang w:eastAsia="pt-BR"/>
              </w:rPr>
            </w:pPr>
          </w:p>
        </w:tc>
        <w:tc>
          <w:tcPr>
            <w:tcW w:w="1418" w:type="dxa"/>
            <w:tcBorders>
              <w:left w:val="nil"/>
              <w:right w:val="nil"/>
            </w:tcBorders>
            <w:noWrap/>
            <w:vAlign w:val="center"/>
          </w:tcPr>
          <w:p w14:paraId="57DD1BED" w14:textId="05BB957A" w:rsidR="007B42BD" w:rsidRPr="007B42BD" w:rsidRDefault="007B42BD" w:rsidP="007B42BD">
            <w:pPr>
              <w:spacing w:before="0" w:after="0" w:line="240" w:lineRule="auto"/>
              <w:jc w:val="right"/>
              <w:rPr>
                <w:rFonts w:cs="Arial"/>
                <w:b/>
                <w:bCs/>
                <w:color w:val="500878"/>
                <w:lang w:eastAsia="pt-BR"/>
              </w:rPr>
            </w:pPr>
            <w:r w:rsidRPr="007B42BD">
              <w:rPr>
                <w:b/>
                <w:bCs/>
                <w:color w:val="500878"/>
              </w:rPr>
              <w:t>78.009</w:t>
            </w:r>
          </w:p>
        </w:tc>
        <w:tc>
          <w:tcPr>
            <w:tcW w:w="146" w:type="dxa"/>
            <w:tcBorders>
              <w:left w:val="nil"/>
              <w:right w:val="nil"/>
            </w:tcBorders>
            <w:noWrap/>
            <w:vAlign w:val="center"/>
          </w:tcPr>
          <w:p w14:paraId="58853F4B" w14:textId="77777777" w:rsidR="007B42BD" w:rsidRPr="007B42BD" w:rsidRDefault="007B42BD" w:rsidP="007B42BD">
            <w:pPr>
              <w:spacing w:before="0" w:after="0" w:line="240" w:lineRule="auto"/>
              <w:jc w:val="right"/>
              <w:rPr>
                <w:rFonts w:cs="Arial"/>
                <w:b/>
                <w:bCs/>
                <w:color w:val="500878"/>
                <w:lang w:eastAsia="pt-BR"/>
              </w:rPr>
            </w:pPr>
          </w:p>
        </w:tc>
        <w:tc>
          <w:tcPr>
            <w:tcW w:w="1418" w:type="dxa"/>
            <w:tcBorders>
              <w:left w:val="nil"/>
              <w:right w:val="nil"/>
            </w:tcBorders>
            <w:noWrap/>
            <w:vAlign w:val="center"/>
          </w:tcPr>
          <w:p w14:paraId="0ADA052E" w14:textId="0862268A" w:rsidR="007B42BD" w:rsidRPr="007B42BD" w:rsidRDefault="007B42BD" w:rsidP="007B42BD">
            <w:pPr>
              <w:spacing w:before="0" w:after="0" w:line="240" w:lineRule="auto"/>
              <w:jc w:val="right"/>
              <w:rPr>
                <w:rFonts w:cs="Arial"/>
                <w:b/>
                <w:bCs/>
                <w:color w:val="500878"/>
                <w:lang w:eastAsia="pt-BR"/>
              </w:rPr>
            </w:pPr>
            <w:r w:rsidRPr="007B42BD">
              <w:rPr>
                <w:b/>
                <w:bCs/>
                <w:color w:val="500878"/>
              </w:rPr>
              <w:t>88.444</w:t>
            </w:r>
          </w:p>
        </w:tc>
      </w:tr>
      <w:tr w:rsidR="007B42BD" w:rsidRPr="007B42BD" w14:paraId="4D6C1D65" w14:textId="77777777" w:rsidTr="00146F67">
        <w:trPr>
          <w:trHeight w:val="227"/>
          <w:jc w:val="center"/>
        </w:trPr>
        <w:tc>
          <w:tcPr>
            <w:tcW w:w="6226" w:type="dxa"/>
            <w:tcBorders>
              <w:left w:val="nil"/>
              <w:right w:val="nil"/>
            </w:tcBorders>
            <w:noWrap/>
          </w:tcPr>
          <w:p w14:paraId="08AE5902" w14:textId="14E337F5" w:rsidR="007B42BD" w:rsidRPr="007B42BD" w:rsidRDefault="007B42BD" w:rsidP="007B42BD">
            <w:pPr>
              <w:spacing w:before="0" w:after="0" w:line="240" w:lineRule="auto"/>
              <w:jc w:val="left"/>
              <w:rPr>
                <w:rFonts w:cs="Arial"/>
                <w:b/>
                <w:bCs/>
                <w:color w:val="500878"/>
                <w:lang w:eastAsia="pt-BR"/>
              </w:rPr>
            </w:pPr>
            <w:r w:rsidRPr="007B42BD">
              <w:rPr>
                <w:b/>
                <w:bCs/>
                <w:color w:val="500878"/>
              </w:rPr>
              <w:t>Não circulante</w:t>
            </w:r>
          </w:p>
        </w:tc>
        <w:tc>
          <w:tcPr>
            <w:tcW w:w="387" w:type="dxa"/>
            <w:tcBorders>
              <w:left w:val="nil"/>
              <w:right w:val="nil"/>
            </w:tcBorders>
          </w:tcPr>
          <w:p w14:paraId="239955CE" w14:textId="77777777" w:rsidR="007B42BD" w:rsidRPr="007B42BD" w:rsidRDefault="007B42BD" w:rsidP="007B42BD">
            <w:pPr>
              <w:spacing w:before="0" w:after="0" w:line="240" w:lineRule="auto"/>
              <w:jc w:val="left"/>
              <w:rPr>
                <w:rFonts w:ascii="Times New Roman" w:hAnsi="Times New Roman"/>
                <w:b/>
                <w:bCs/>
                <w:color w:val="500878"/>
                <w:lang w:eastAsia="pt-BR"/>
              </w:rPr>
            </w:pPr>
          </w:p>
        </w:tc>
        <w:tc>
          <w:tcPr>
            <w:tcW w:w="146" w:type="dxa"/>
            <w:tcBorders>
              <w:left w:val="nil"/>
              <w:right w:val="nil"/>
            </w:tcBorders>
            <w:noWrap/>
            <w:vAlign w:val="center"/>
          </w:tcPr>
          <w:p w14:paraId="4C7D7C87" w14:textId="77777777" w:rsidR="007B42BD" w:rsidRPr="007B42BD" w:rsidRDefault="007B42BD" w:rsidP="007B42BD">
            <w:pPr>
              <w:spacing w:before="0" w:after="0" w:line="240" w:lineRule="auto"/>
              <w:jc w:val="left"/>
              <w:rPr>
                <w:rFonts w:ascii="Times New Roman" w:hAnsi="Times New Roman"/>
                <w:b/>
                <w:bCs/>
                <w:color w:val="500878"/>
                <w:lang w:eastAsia="pt-BR"/>
              </w:rPr>
            </w:pPr>
          </w:p>
        </w:tc>
        <w:tc>
          <w:tcPr>
            <w:tcW w:w="1418" w:type="dxa"/>
            <w:tcBorders>
              <w:left w:val="nil"/>
              <w:right w:val="nil"/>
            </w:tcBorders>
            <w:noWrap/>
            <w:vAlign w:val="center"/>
          </w:tcPr>
          <w:p w14:paraId="051F25D5" w14:textId="386D3EF8" w:rsidR="007B42BD" w:rsidRPr="007B42BD" w:rsidRDefault="007B42BD" w:rsidP="007B42BD">
            <w:pPr>
              <w:spacing w:before="0" w:after="0" w:line="240" w:lineRule="auto"/>
              <w:jc w:val="right"/>
              <w:rPr>
                <w:rFonts w:cs="Arial"/>
                <w:b/>
                <w:bCs/>
                <w:color w:val="500878"/>
                <w:lang w:eastAsia="pt-BR"/>
              </w:rPr>
            </w:pPr>
            <w:r w:rsidRPr="007B42BD">
              <w:rPr>
                <w:b/>
                <w:bCs/>
                <w:color w:val="500878"/>
              </w:rPr>
              <w:t>356</w:t>
            </w:r>
          </w:p>
        </w:tc>
        <w:tc>
          <w:tcPr>
            <w:tcW w:w="146" w:type="dxa"/>
            <w:tcBorders>
              <w:left w:val="nil"/>
              <w:right w:val="nil"/>
            </w:tcBorders>
            <w:noWrap/>
            <w:vAlign w:val="center"/>
          </w:tcPr>
          <w:p w14:paraId="16FB073E" w14:textId="77777777" w:rsidR="007B42BD" w:rsidRPr="007B42BD" w:rsidRDefault="007B42BD" w:rsidP="007B42BD">
            <w:pPr>
              <w:spacing w:before="0" w:after="0" w:line="240" w:lineRule="auto"/>
              <w:jc w:val="right"/>
              <w:rPr>
                <w:rFonts w:cs="Arial"/>
                <w:b/>
                <w:bCs/>
                <w:color w:val="500878"/>
                <w:lang w:eastAsia="pt-BR"/>
              </w:rPr>
            </w:pPr>
          </w:p>
        </w:tc>
        <w:tc>
          <w:tcPr>
            <w:tcW w:w="1418" w:type="dxa"/>
            <w:tcBorders>
              <w:left w:val="nil"/>
              <w:right w:val="nil"/>
            </w:tcBorders>
            <w:noWrap/>
            <w:vAlign w:val="center"/>
          </w:tcPr>
          <w:p w14:paraId="3751851B" w14:textId="52158AD5" w:rsidR="007B42BD" w:rsidRPr="007B42BD" w:rsidRDefault="007B42BD" w:rsidP="007B42BD">
            <w:pPr>
              <w:spacing w:before="0" w:after="0" w:line="240" w:lineRule="auto"/>
              <w:jc w:val="right"/>
              <w:rPr>
                <w:rFonts w:cs="Arial"/>
                <w:b/>
                <w:bCs/>
                <w:color w:val="500878"/>
                <w:lang w:eastAsia="pt-BR"/>
              </w:rPr>
            </w:pPr>
            <w:r w:rsidRPr="007B42BD">
              <w:rPr>
                <w:b/>
                <w:bCs/>
                <w:color w:val="500878"/>
              </w:rPr>
              <w:t>14.860</w:t>
            </w:r>
          </w:p>
        </w:tc>
      </w:tr>
    </w:tbl>
    <w:p w14:paraId="1820A5E7" w14:textId="2D1B28BE" w:rsidR="00971D82" w:rsidRPr="00492452" w:rsidRDefault="00971D82" w:rsidP="00492452">
      <w:pPr>
        <w:pStyle w:val="PargrafodaLista"/>
        <w:numPr>
          <w:ilvl w:val="0"/>
          <w:numId w:val="50"/>
        </w:numPr>
        <w:spacing w:before="240"/>
        <w:ind w:left="714" w:hanging="357"/>
        <w:rPr>
          <w:color w:val="000000" w:themeColor="text1"/>
        </w:rPr>
      </w:pPr>
      <w:r w:rsidRPr="00492452">
        <w:rPr>
          <w:color w:val="000000" w:themeColor="text1"/>
        </w:rPr>
        <w:t xml:space="preserve">Em </w:t>
      </w:r>
      <w:r w:rsidR="00F94E08" w:rsidRPr="00492452">
        <w:rPr>
          <w:color w:val="000000" w:themeColor="text1"/>
        </w:rPr>
        <w:t>junho</w:t>
      </w:r>
      <w:r w:rsidRPr="00492452">
        <w:rPr>
          <w:color w:val="000000" w:themeColor="text1"/>
        </w:rPr>
        <w:t xml:space="preserve"> de 2023, </w:t>
      </w:r>
      <w:r w:rsidR="00F94E08" w:rsidRPr="00492452">
        <w:rPr>
          <w:color w:val="000000" w:themeColor="text1"/>
        </w:rPr>
        <w:t xml:space="preserve">foi publicada a Instrução Normativa da Receita Federal do Brasil nº 2.145 que alterou a alíquota de retenção do imposto de renda de 1,5% para 4,8% sobre </w:t>
      </w:r>
      <w:r w:rsidR="005F27E8" w:rsidRPr="00492452">
        <w:rPr>
          <w:color w:val="000000" w:themeColor="text1"/>
        </w:rPr>
        <w:t xml:space="preserve">os </w:t>
      </w:r>
      <w:r w:rsidR="00F94E08" w:rsidRPr="00492452">
        <w:rPr>
          <w:color w:val="000000" w:themeColor="text1"/>
        </w:rPr>
        <w:t>recebimento</w:t>
      </w:r>
      <w:r w:rsidR="005F27E8" w:rsidRPr="00492452">
        <w:rPr>
          <w:color w:val="000000" w:themeColor="text1"/>
        </w:rPr>
        <w:t>s</w:t>
      </w:r>
      <w:r w:rsidR="00F94E08" w:rsidRPr="00492452">
        <w:rPr>
          <w:color w:val="000000" w:themeColor="text1"/>
        </w:rPr>
        <w:t xml:space="preserve"> pelos serviços prestados para órgãos, autarquias e fundações da administração pública direta dos estados, Distrito Federal e municípios.</w:t>
      </w:r>
    </w:p>
    <w:p w14:paraId="628A7406" w14:textId="37894AF0" w:rsidR="00D54E5B" w:rsidRPr="00A17198" w:rsidRDefault="001B4914" w:rsidP="00A810E9">
      <w:pPr>
        <w:pStyle w:val="PargrafodaLista"/>
        <w:numPr>
          <w:ilvl w:val="0"/>
          <w:numId w:val="50"/>
        </w:numPr>
        <w:rPr>
          <w:color w:val="000000" w:themeColor="text1"/>
        </w:rPr>
      </w:pPr>
      <w:r w:rsidRPr="00A17198">
        <w:rPr>
          <w:color w:val="000000" w:themeColor="text1"/>
        </w:rPr>
        <w:t xml:space="preserve">Em dezembro de 2023, a Prodesp avaliou junto aos seus advogados externos a probabilidade de recuperação de créditos tributários judicializados, em decorrência desta análise a Companhia baixou o valor patrimonial de R$ 7.919 de INSS a recuperar na </w:t>
      </w:r>
      <w:r w:rsidR="00A50C2E">
        <w:rPr>
          <w:color w:val="000000" w:themeColor="text1"/>
        </w:rPr>
        <w:t>d</w:t>
      </w:r>
      <w:r w:rsidRPr="00A17198">
        <w:rPr>
          <w:color w:val="000000" w:themeColor="text1"/>
        </w:rPr>
        <w:t xml:space="preserve">emonstração do </w:t>
      </w:r>
      <w:r w:rsidR="00A50C2E">
        <w:rPr>
          <w:color w:val="000000" w:themeColor="text1"/>
        </w:rPr>
        <w:t>r</w:t>
      </w:r>
      <w:r w:rsidRPr="00A17198">
        <w:rPr>
          <w:color w:val="000000" w:themeColor="text1"/>
        </w:rPr>
        <w:t>esultado devido ausência de perspectivas de recuperação</w:t>
      </w:r>
      <w:r w:rsidR="00C22455" w:rsidRPr="00A17198">
        <w:rPr>
          <w:color w:val="000000" w:themeColor="text1"/>
        </w:rPr>
        <w:t xml:space="preserve"> (</w:t>
      </w:r>
      <w:r w:rsidR="00C22455" w:rsidRPr="009F2B15">
        <w:rPr>
          <w:color w:val="000000" w:themeColor="text1"/>
        </w:rPr>
        <w:t xml:space="preserve">Nota </w:t>
      </w:r>
      <w:r w:rsidR="00A50C2E" w:rsidRPr="00A50C2E">
        <w:rPr>
          <w:color w:val="000000" w:themeColor="text1"/>
        </w:rPr>
        <w:t>21</w:t>
      </w:r>
      <w:r w:rsidR="00C22455" w:rsidRPr="009F2B15">
        <w:rPr>
          <w:color w:val="000000" w:themeColor="text1"/>
        </w:rPr>
        <w:t>)</w:t>
      </w:r>
      <w:r w:rsidR="00C22455" w:rsidRPr="00A50C2E">
        <w:rPr>
          <w:color w:val="000000" w:themeColor="text1"/>
        </w:rPr>
        <w:t>.</w:t>
      </w:r>
    </w:p>
    <w:p w14:paraId="562E023A" w14:textId="77777777" w:rsidR="00A810E9" w:rsidRDefault="00A810E9" w:rsidP="00A810E9">
      <w:pPr>
        <w:spacing w:after="0"/>
        <w:rPr>
          <w:b/>
          <w:bCs/>
          <w:color w:val="500878"/>
        </w:rPr>
      </w:pPr>
    </w:p>
    <w:p w14:paraId="67649F02" w14:textId="33AB8585" w:rsidR="00A810E9" w:rsidRPr="00A810E9" w:rsidRDefault="00A810E9" w:rsidP="00A810E9">
      <w:pPr>
        <w:spacing w:after="0"/>
        <w:rPr>
          <w:b/>
          <w:bCs/>
          <w:color w:val="500878"/>
        </w:rPr>
      </w:pPr>
      <w:r w:rsidRPr="00A810E9">
        <w:rPr>
          <w:b/>
          <w:bCs/>
          <w:color w:val="500878"/>
        </w:rPr>
        <w:lastRenderedPageBreak/>
        <w:t>Compensações de retenções</w:t>
      </w:r>
    </w:p>
    <w:p w14:paraId="1A35104E" w14:textId="77777777" w:rsidR="00A810E9" w:rsidRPr="00A810E9" w:rsidRDefault="00A810E9" w:rsidP="00A810E9">
      <w:pPr>
        <w:spacing w:before="0"/>
        <w:rPr>
          <w:color w:val="000000" w:themeColor="text1"/>
        </w:rPr>
      </w:pPr>
      <w:r w:rsidRPr="00A810E9">
        <w:rPr>
          <w:color w:val="000000" w:themeColor="text1"/>
        </w:rPr>
        <w:t>Em 2023, em uma mudança para aprimoramento e melhorar a gestão dos créditos tributários, a Prodesp passou a utilizar os créditos de imposto de renda obtidos pela retenção no recebimento dos serviços prestados no mesmo exercício fiscal que obteve o direito aos créditos. Esta mudança representou uma redução nos desembolsos de caixa por meio de compensações no total de R$ 37.463 em 2023 (R$ 9.453, em 2022).</w:t>
      </w:r>
    </w:p>
    <w:p w14:paraId="7DC3A1EB" w14:textId="7E9C05FC" w:rsidR="00D345D6" w:rsidRPr="00D345D6" w:rsidRDefault="0044104E" w:rsidP="00D345D6">
      <w:pPr>
        <w:spacing w:before="0" w:after="0"/>
        <w:rPr>
          <w:b/>
          <w:bCs/>
          <w:color w:val="500878"/>
        </w:rPr>
      </w:pPr>
      <w:r>
        <w:rPr>
          <w:b/>
          <w:bCs/>
          <w:color w:val="500878"/>
        </w:rPr>
        <w:t>S</w:t>
      </w:r>
      <w:r w:rsidR="00D345D6" w:rsidRPr="00D345D6">
        <w:rPr>
          <w:b/>
          <w:bCs/>
          <w:color w:val="500878"/>
        </w:rPr>
        <w:t>aldos negativos</w:t>
      </w:r>
      <w:r w:rsidR="00CE679C">
        <w:rPr>
          <w:b/>
          <w:bCs/>
          <w:color w:val="500878"/>
        </w:rPr>
        <w:t xml:space="preserve"> e bases de cálculo negativas</w:t>
      </w:r>
    </w:p>
    <w:p w14:paraId="3AA4AD72" w14:textId="7E1FA871" w:rsidR="00D345D6" w:rsidRPr="00D345D6" w:rsidRDefault="00CC399D" w:rsidP="00CE679C">
      <w:pPr>
        <w:spacing w:before="0"/>
        <w:rPr>
          <w:color w:val="000000" w:themeColor="text1"/>
        </w:rPr>
      </w:pPr>
      <w:r w:rsidRPr="00CC399D">
        <w:t>Resultado do aprimoramento da utilização dos créditos supracitad</w:t>
      </w:r>
      <w:r w:rsidR="00A810E9">
        <w:t>o</w:t>
      </w:r>
      <w:r w:rsidRPr="00CC399D">
        <w:t xml:space="preserve">, em 2023 a Prodesp realizou compensações de </w:t>
      </w:r>
      <w:r w:rsidR="00854CC2">
        <w:t>Pasep</w:t>
      </w:r>
      <w:r w:rsidRPr="00CC399D">
        <w:t xml:space="preserve"> e </w:t>
      </w:r>
      <w:r w:rsidR="00854CC2">
        <w:t>Cofins</w:t>
      </w:r>
      <w:r w:rsidRPr="00CC399D">
        <w:t xml:space="preserve"> nos </w:t>
      </w:r>
      <w:r>
        <w:t>montantes</w:t>
      </w:r>
      <w:r w:rsidRPr="00CC399D">
        <w:t xml:space="preserve"> totais de R$ 36.366 (R$ 2.899, em 2022) com créditos de saldo negativo de imposto de renda</w:t>
      </w:r>
      <w:r>
        <w:t xml:space="preserve"> e base de cálculo negativa da contribuição social</w:t>
      </w:r>
      <w:r w:rsidRPr="00CC399D">
        <w:t xml:space="preserve"> (Nota 15).</w:t>
      </w:r>
    </w:p>
    <w:p w14:paraId="5CF8DB69" w14:textId="77777777" w:rsidR="001B4914" w:rsidRDefault="001B4914" w:rsidP="00C0308D">
      <w:pPr>
        <w:rPr>
          <w:color w:val="000000" w:themeColor="text1"/>
        </w:rPr>
      </w:pPr>
    </w:p>
    <w:p w14:paraId="56AC254E" w14:textId="745CD9AC" w:rsidR="00377BE6" w:rsidRDefault="00377BE6" w:rsidP="00C0308D">
      <w:pPr>
        <w:keepNext/>
        <w:numPr>
          <w:ilvl w:val="0"/>
          <w:numId w:val="23"/>
        </w:numPr>
        <w:outlineLvl w:val="1"/>
        <w:rPr>
          <w:b/>
          <w:color w:val="500878"/>
        </w:rPr>
      </w:pPr>
      <w:bookmarkStart w:id="2" w:name="_Hlk160008515"/>
      <w:r>
        <w:rPr>
          <w:b/>
          <w:color w:val="500878"/>
        </w:rPr>
        <w:t>Despesas antecipadas</w:t>
      </w:r>
    </w:p>
    <w:p w14:paraId="5C432E8A" w14:textId="35A4F55F" w:rsidR="00DE55DA" w:rsidRDefault="003F195A" w:rsidP="00C0308D">
      <w:pPr>
        <w:outlineLvl w:val="1"/>
        <w:rPr>
          <w:color w:val="000000" w:themeColor="text1"/>
        </w:rPr>
      </w:pPr>
      <w:r w:rsidRPr="003F195A">
        <w:rPr>
          <w:color w:val="000000" w:themeColor="text1"/>
        </w:rPr>
        <w:t>A Companhia classifica como despesas antecipadas as aquisições de serviços de Tecnologia da Informação e Comunicação (</w:t>
      </w:r>
      <w:r w:rsidR="001957D2">
        <w:rPr>
          <w:color w:val="000000" w:themeColor="text1"/>
        </w:rPr>
        <w:t>“</w:t>
      </w:r>
      <w:r w:rsidRPr="003F195A">
        <w:rPr>
          <w:color w:val="000000" w:themeColor="text1"/>
        </w:rPr>
        <w:t>TIC</w:t>
      </w:r>
      <w:r w:rsidR="001957D2">
        <w:rPr>
          <w:color w:val="000000" w:themeColor="text1"/>
        </w:rPr>
        <w:t>”</w:t>
      </w:r>
      <w:r w:rsidRPr="003F195A">
        <w:rPr>
          <w:color w:val="000000" w:themeColor="text1"/>
        </w:rPr>
        <w:t xml:space="preserve">) destinadas aos clientes e os pagamentos antecipados a título de </w:t>
      </w:r>
      <w:r w:rsidRPr="00CC399D">
        <w:rPr>
          <w:i/>
          <w:iCs/>
          <w:color w:val="000000" w:themeColor="text1"/>
        </w:rPr>
        <w:t>S</w:t>
      </w:r>
      <w:r w:rsidR="00CC399D">
        <w:rPr>
          <w:i/>
          <w:iCs/>
          <w:color w:val="000000" w:themeColor="text1"/>
        </w:rPr>
        <w:t xml:space="preserve">aaS </w:t>
      </w:r>
      <w:r w:rsidRPr="003F195A">
        <w:rPr>
          <w:color w:val="000000" w:themeColor="text1"/>
        </w:rPr>
        <w:t>realizados por meio de acordos operacionais com grandes empresas de tecnologia. Os saldos dessas despesas são apresentados conforme segue:</w:t>
      </w:r>
    </w:p>
    <w:tbl>
      <w:tblPr>
        <w:tblW w:w="9741" w:type="dxa"/>
        <w:jc w:val="center"/>
        <w:tblCellMar>
          <w:left w:w="70" w:type="dxa"/>
          <w:right w:w="70" w:type="dxa"/>
        </w:tblCellMar>
        <w:tblLook w:val="04A0" w:firstRow="1" w:lastRow="0" w:firstColumn="1" w:lastColumn="0" w:noHBand="0" w:noVBand="1"/>
      </w:tblPr>
      <w:tblGrid>
        <w:gridCol w:w="6226"/>
        <w:gridCol w:w="387"/>
        <w:gridCol w:w="146"/>
        <w:gridCol w:w="1418"/>
        <w:gridCol w:w="146"/>
        <w:gridCol w:w="1418"/>
      </w:tblGrid>
      <w:tr w:rsidR="005E0F3D" w:rsidRPr="00516D5B" w14:paraId="52BE4CBC" w14:textId="77777777" w:rsidTr="009A142A">
        <w:trPr>
          <w:trHeight w:val="227"/>
          <w:jc w:val="center"/>
        </w:trPr>
        <w:tc>
          <w:tcPr>
            <w:tcW w:w="6226" w:type="dxa"/>
            <w:tcBorders>
              <w:top w:val="nil"/>
              <w:left w:val="nil"/>
              <w:right w:val="nil"/>
            </w:tcBorders>
            <w:noWrap/>
            <w:vAlign w:val="bottom"/>
            <w:hideMark/>
          </w:tcPr>
          <w:p w14:paraId="53F52D93" w14:textId="77777777" w:rsidR="005E0F3D" w:rsidRPr="00516D5B" w:rsidRDefault="005E0F3D" w:rsidP="000F6EA2">
            <w:pPr>
              <w:spacing w:before="0" w:after="0" w:line="240" w:lineRule="auto"/>
              <w:jc w:val="left"/>
              <w:rPr>
                <w:rFonts w:ascii="Times New Roman" w:hAnsi="Times New Roman"/>
                <w:color w:val="500878"/>
                <w:sz w:val="24"/>
                <w:szCs w:val="24"/>
                <w:lang w:eastAsia="pt-BR"/>
              </w:rPr>
            </w:pPr>
          </w:p>
        </w:tc>
        <w:tc>
          <w:tcPr>
            <w:tcW w:w="387" w:type="dxa"/>
            <w:tcBorders>
              <w:top w:val="nil"/>
              <w:left w:val="nil"/>
              <w:right w:val="nil"/>
            </w:tcBorders>
          </w:tcPr>
          <w:p w14:paraId="7FE24301" w14:textId="77777777" w:rsidR="005E0F3D" w:rsidRPr="00516D5B" w:rsidRDefault="005E0F3D" w:rsidP="000F6EA2">
            <w:pPr>
              <w:spacing w:before="0" w:after="0" w:line="240" w:lineRule="auto"/>
              <w:jc w:val="center"/>
              <w:rPr>
                <w:rFonts w:cs="Arial"/>
                <w:b/>
                <w:bCs/>
                <w:color w:val="500878"/>
                <w:lang w:eastAsia="pt-BR"/>
              </w:rPr>
            </w:pPr>
          </w:p>
        </w:tc>
        <w:tc>
          <w:tcPr>
            <w:tcW w:w="146" w:type="dxa"/>
            <w:tcBorders>
              <w:top w:val="nil"/>
              <w:left w:val="nil"/>
              <w:right w:val="nil"/>
            </w:tcBorders>
          </w:tcPr>
          <w:p w14:paraId="26317F11" w14:textId="77777777" w:rsidR="005E0F3D" w:rsidRPr="00516D5B" w:rsidRDefault="005E0F3D" w:rsidP="000F6EA2">
            <w:pPr>
              <w:spacing w:before="0" w:after="0" w:line="240" w:lineRule="auto"/>
              <w:jc w:val="center"/>
              <w:rPr>
                <w:rFonts w:cs="Arial"/>
                <w:b/>
                <w:bCs/>
                <w:color w:val="500878"/>
                <w:lang w:eastAsia="pt-BR"/>
              </w:rPr>
            </w:pPr>
          </w:p>
        </w:tc>
        <w:tc>
          <w:tcPr>
            <w:tcW w:w="1418" w:type="dxa"/>
            <w:tcBorders>
              <w:left w:val="nil"/>
              <w:bottom w:val="single" w:sz="4" w:space="0" w:color="auto"/>
              <w:right w:val="nil"/>
            </w:tcBorders>
            <w:shd w:val="clear" w:color="auto" w:fill="F2F2F2" w:themeFill="background1" w:themeFillShade="F2"/>
            <w:noWrap/>
            <w:vAlign w:val="center"/>
            <w:hideMark/>
          </w:tcPr>
          <w:p w14:paraId="53E472D6" w14:textId="77777777" w:rsidR="005E0F3D" w:rsidRPr="00516D5B" w:rsidRDefault="005E0F3D" w:rsidP="000F6EA2">
            <w:pPr>
              <w:spacing w:before="0" w:after="0" w:line="240" w:lineRule="auto"/>
              <w:jc w:val="right"/>
              <w:rPr>
                <w:rFonts w:cs="Arial"/>
                <w:b/>
                <w:bCs/>
                <w:color w:val="500878"/>
                <w:lang w:eastAsia="pt-BR"/>
              </w:rPr>
            </w:pPr>
            <w:r w:rsidRPr="00516D5B">
              <w:rPr>
                <w:rFonts w:cs="Arial"/>
                <w:b/>
                <w:bCs/>
                <w:color w:val="500878"/>
                <w:lang w:eastAsia="pt-BR"/>
              </w:rPr>
              <w:t>2023</w:t>
            </w:r>
          </w:p>
        </w:tc>
        <w:tc>
          <w:tcPr>
            <w:tcW w:w="146" w:type="dxa"/>
            <w:tcBorders>
              <w:top w:val="nil"/>
              <w:left w:val="nil"/>
              <w:right w:val="nil"/>
            </w:tcBorders>
            <w:noWrap/>
            <w:vAlign w:val="center"/>
            <w:hideMark/>
          </w:tcPr>
          <w:p w14:paraId="7E165667" w14:textId="77777777" w:rsidR="005E0F3D" w:rsidRPr="00516D5B" w:rsidRDefault="005E0F3D" w:rsidP="000F6EA2">
            <w:pPr>
              <w:spacing w:before="0" w:after="0" w:line="240" w:lineRule="auto"/>
              <w:jc w:val="right"/>
              <w:rPr>
                <w:rFonts w:cs="Arial"/>
                <w:b/>
                <w:bCs/>
                <w:color w:val="500878"/>
                <w:lang w:eastAsia="pt-BR"/>
              </w:rPr>
            </w:pPr>
          </w:p>
        </w:tc>
        <w:tc>
          <w:tcPr>
            <w:tcW w:w="1418" w:type="dxa"/>
            <w:tcBorders>
              <w:left w:val="nil"/>
              <w:bottom w:val="single" w:sz="4" w:space="0" w:color="auto"/>
              <w:right w:val="nil"/>
            </w:tcBorders>
            <w:shd w:val="clear" w:color="auto" w:fill="F2F2F2" w:themeFill="background1" w:themeFillShade="F2"/>
            <w:noWrap/>
            <w:vAlign w:val="center"/>
            <w:hideMark/>
          </w:tcPr>
          <w:p w14:paraId="39FDA561" w14:textId="77777777" w:rsidR="005E0F3D" w:rsidRPr="00516D5B" w:rsidRDefault="005E0F3D" w:rsidP="000F6EA2">
            <w:pPr>
              <w:spacing w:before="0" w:after="0" w:line="240" w:lineRule="auto"/>
              <w:jc w:val="right"/>
              <w:rPr>
                <w:rFonts w:cs="Arial"/>
                <w:b/>
                <w:bCs/>
                <w:color w:val="500878"/>
                <w:lang w:eastAsia="pt-BR"/>
              </w:rPr>
            </w:pPr>
            <w:r w:rsidRPr="00516D5B">
              <w:rPr>
                <w:rFonts w:cs="Arial"/>
                <w:b/>
                <w:bCs/>
                <w:color w:val="500878"/>
                <w:lang w:eastAsia="pt-BR"/>
              </w:rPr>
              <w:t>2022</w:t>
            </w:r>
          </w:p>
        </w:tc>
      </w:tr>
      <w:tr w:rsidR="005E0F3D" w:rsidRPr="00516D5B" w14:paraId="617F0C95" w14:textId="77777777" w:rsidTr="009A142A">
        <w:trPr>
          <w:trHeight w:val="227"/>
          <w:jc w:val="center"/>
        </w:trPr>
        <w:tc>
          <w:tcPr>
            <w:tcW w:w="6226" w:type="dxa"/>
            <w:tcBorders>
              <w:left w:val="nil"/>
              <w:right w:val="nil"/>
            </w:tcBorders>
            <w:noWrap/>
            <w:vAlign w:val="bottom"/>
            <w:hideMark/>
          </w:tcPr>
          <w:p w14:paraId="6992A19C" w14:textId="77777777" w:rsidR="005E0F3D" w:rsidRPr="00516D5B" w:rsidRDefault="005E0F3D" w:rsidP="000F6EA2">
            <w:pPr>
              <w:spacing w:before="0" w:after="0" w:line="240" w:lineRule="auto"/>
              <w:jc w:val="center"/>
              <w:rPr>
                <w:rFonts w:cs="Arial"/>
                <w:b/>
                <w:bCs/>
                <w:color w:val="500878"/>
                <w:lang w:eastAsia="pt-BR"/>
              </w:rPr>
            </w:pPr>
          </w:p>
        </w:tc>
        <w:tc>
          <w:tcPr>
            <w:tcW w:w="387" w:type="dxa"/>
            <w:tcBorders>
              <w:left w:val="nil"/>
              <w:right w:val="nil"/>
            </w:tcBorders>
          </w:tcPr>
          <w:p w14:paraId="394ECB4B" w14:textId="77777777" w:rsidR="005E0F3D" w:rsidRPr="00516D5B" w:rsidRDefault="005E0F3D" w:rsidP="000F6EA2">
            <w:pPr>
              <w:spacing w:before="0" w:after="0" w:line="240" w:lineRule="auto"/>
              <w:jc w:val="left"/>
              <w:rPr>
                <w:rFonts w:ascii="Times New Roman" w:hAnsi="Times New Roman"/>
                <w:color w:val="500878"/>
                <w:lang w:eastAsia="pt-BR"/>
              </w:rPr>
            </w:pPr>
          </w:p>
        </w:tc>
        <w:tc>
          <w:tcPr>
            <w:tcW w:w="146" w:type="dxa"/>
            <w:tcBorders>
              <w:left w:val="nil"/>
              <w:right w:val="nil"/>
            </w:tcBorders>
          </w:tcPr>
          <w:p w14:paraId="1ED9CC1F" w14:textId="77777777" w:rsidR="005E0F3D" w:rsidRPr="00516D5B" w:rsidRDefault="005E0F3D" w:rsidP="000F6EA2">
            <w:pPr>
              <w:spacing w:before="0" w:after="0" w:line="240" w:lineRule="auto"/>
              <w:jc w:val="left"/>
              <w:rPr>
                <w:rFonts w:ascii="Times New Roman" w:hAnsi="Times New Roman"/>
                <w:color w:val="500878"/>
                <w:lang w:eastAsia="pt-BR"/>
              </w:rPr>
            </w:pPr>
          </w:p>
        </w:tc>
        <w:tc>
          <w:tcPr>
            <w:tcW w:w="1418" w:type="dxa"/>
            <w:tcBorders>
              <w:top w:val="single" w:sz="4" w:space="0" w:color="auto"/>
              <w:left w:val="nil"/>
              <w:right w:val="nil"/>
            </w:tcBorders>
            <w:noWrap/>
            <w:vAlign w:val="center"/>
            <w:hideMark/>
          </w:tcPr>
          <w:p w14:paraId="24788CDE" w14:textId="77777777" w:rsidR="005E0F3D" w:rsidRPr="00516D5B" w:rsidRDefault="005E0F3D" w:rsidP="000F6EA2">
            <w:pPr>
              <w:spacing w:before="0" w:after="0" w:line="240" w:lineRule="auto"/>
              <w:jc w:val="right"/>
              <w:rPr>
                <w:rFonts w:ascii="Times New Roman" w:hAnsi="Times New Roman"/>
                <w:color w:val="500878"/>
                <w:lang w:eastAsia="pt-BR"/>
              </w:rPr>
            </w:pPr>
          </w:p>
        </w:tc>
        <w:tc>
          <w:tcPr>
            <w:tcW w:w="146" w:type="dxa"/>
            <w:tcBorders>
              <w:left w:val="nil"/>
              <w:right w:val="nil"/>
            </w:tcBorders>
            <w:noWrap/>
            <w:vAlign w:val="center"/>
            <w:hideMark/>
          </w:tcPr>
          <w:p w14:paraId="3FC0DEB0" w14:textId="77777777" w:rsidR="005E0F3D" w:rsidRPr="009F6FC9" w:rsidRDefault="005E0F3D" w:rsidP="000F6EA2">
            <w:pPr>
              <w:spacing w:before="0" w:after="0" w:line="240" w:lineRule="auto"/>
              <w:jc w:val="right"/>
              <w:rPr>
                <w:rFonts w:ascii="Times New Roman" w:hAnsi="Times New Roman"/>
                <w:color w:val="500878"/>
                <w:lang w:eastAsia="pt-BR"/>
              </w:rPr>
            </w:pPr>
          </w:p>
        </w:tc>
        <w:tc>
          <w:tcPr>
            <w:tcW w:w="1418" w:type="dxa"/>
            <w:tcBorders>
              <w:top w:val="single" w:sz="4" w:space="0" w:color="auto"/>
              <w:left w:val="nil"/>
              <w:right w:val="nil"/>
            </w:tcBorders>
            <w:noWrap/>
            <w:vAlign w:val="center"/>
            <w:hideMark/>
          </w:tcPr>
          <w:p w14:paraId="652BEF0F" w14:textId="1C75FC8A" w:rsidR="005E0F3D" w:rsidRPr="009F6FC9" w:rsidRDefault="009F6FC9" w:rsidP="00B73189">
            <w:pPr>
              <w:spacing w:before="0" w:after="0" w:line="240" w:lineRule="auto"/>
              <w:jc w:val="center"/>
              <w:rPr>
                <w:rFonts w:ascii="Times New Roman" w:hAnsi="Times New Roman"/>
                <w:color w:val="500878"/>
                <w:lang w:eastAsia="pt-BR"/>
              </w:rPr>
            </w:pPr>
            <w:r>
              <w:rPr>
                <w:rFonts w:cs="Arial"/>
                <w:color w:val="500878"/>
                <w:sz w:val="16"/>
                <w:szCs w:val="16"/>
                <w:lang w:eastAsia="pt-BR"/>
              </w:rPr>
              <w:t>(</w:t>
            </w:r>
            <w:r w:rsidRPr="009F6FC9">
              <w:rPr>
                <w:rFonts w:cs="Arial"/>
                <w:color w:val="500878"/>
                <w:sz w:val="16"/>
                <w:szCs w:val="16"/>
                <w:lang w:eastAsia="pt-BR"/>
              </w:rPr>
              <w:t>Reapresentado)</w:t>
            </w:r>
          </w:p>
        </w:tc>
      </w:tr>
      <w:tr w:rsidR="009F6FC9" w:rsidRPr="00256BC6" w14:paraId="4B705536" w14:textId="77777777" w:rsidTr="00146F67">
        <w:trPr>
          <w:trHeight w:val="227"/>
          <w:jc w:val="center"/>
        </w:trPr>
        <w:tc>
          <w:tcPr>
            <w:tcW w:w="6226" w:type="dxa"/>
            <w:tcBorders>
              <w:left w:val="nil"/>
              <w:right w:val="nil"/>
            </w:tcBorders>
            <w:noWrap/>
          </w:tcPr>
          <w:p w14:paraId="1FAA0D9D" w14:textId="77777777" w:rsidR="009F6FC9" w:rsidRPr="00C759C2" w:rsidRDefault="009F6FC9" w:rsidP="00851448">
            <w:pPr>
              <w:spacing w:before="0" w:after="0" w:line="240" w:lineRule="auto"/>
              <w:jc w:val="left"/>
            </w:pPr>
          </w:p>
        </w:tc>
        <w:tc>
          <w:tcPr>
            <w:tcW w:w="387" w:type="dxa"/>
            <w:tcBorders>
              <w:left w:val="nil"/>
              <w:right w:val="nil"/>
            </w:tcBorders>
          </w:tcPr>
          <w:p w14:paraId="59D91467" w14:textId="77777777" w:rsidR="009F6FC9" w:rsidRPr="00256BC6" w:rsidRDefault="009F6FC9" w:rsidP="00851448">
            <w:pPr>
              <w:spacing w:before="0" w:after="0" w:line="240" w:lineRule="auto"/>
              <w:jc w:val="left"/>
              <w:rPr>
                <w:rFonts w:cs="Arial"/>
                <w:color w:val="000000"/>
                <w:lang w:eastAsia="pt-BR"/>
              </w:rPr>
            </w:pPr>
          </w:p>
        </w:tc>
        <w:tc>
          <w:tcPr>
            <w:tcW w:w="146" w:type="dxa"/>
            <w:tcBorders>
              <w:left w:val="nil"/>
              <w:right w:val="nil"/>
            </w:tcBorders>
          </w:tcPr>
          <w:p w14:paraId="77F0A17C" w14:textId="77777777" w:rsidR="009F6FC9" w:rsidRPr="00256BC6" w:rsidRDefault="009F6FC9" w:rsidP="00851448">
            <w:pPr>
              <w:spacing w:before="0" w:after="0" w:line="240" w:lineRule="auto"/>
              <w:jc w:val="left"/>
              <w:rPr>
                <w:rFonts w:cs="Arial"/>
                <w:color w:val="000000"/>
                <w:lang w:eastAsia="pt-BR"/>
              </w:rPr>
            </w:pPr>
          </w:p>
        </w:tc>
        <w:tc>
          <w:tcPr>
            <w:tcW w:w="1418" w:type="dxa"/>
            <w:tcBorders>
              <w:left w:val="nil"/>
              <w:right w:val="nil"/>
            </w:tcBorders>
            <w:noWrap/>
            <w:vAlign w:val="center"/>
          </w:tcPr>
          <w:p w14:paraId="65700BBA" w14:textId="77777777" w:rsidR="009F6FC9" w:rsidRPr="00851448" w:rsidRDefault="009F6FC9" w:rsidP="00851448">
            <w:pPr>
              <w:spacing w:before="0" w:after="0" w:line="240" w:lineRule="auto"/>
              <w:jc w:val="right"/>
              <w:rPr>
                <w:rFonts w:cs="Arial"/>
                <w:color w:val="000000"/>
                <w:lang w:eastAsia="pt-BR"/>
              </w:rPr>
            </w:pPr>
          </w:p>
        </w:tc>
        <w:tc>
          <w:tcPr>
            <w:tcW w:w="146" w:type="dxa"/>
            <w:tcBorders>
              <w:left w:val="nil"/>
              <w:right w:val="nil"/>
            </w:tcBorders>
            <w:noWrap/>
            <w:vAlign w:val="center"/>
          </w:tcPr>
          <w:p w14:paraId="167EDE2D" w14:textId="77777777" w:rsidR="009F6FC9" w:rsidRPr="00256BC6" w:rsidRDefault="009F6FC9" w:rsidP="00851448">
            <w:pPr>
              <w:spacing w:before="0" w:after="0" w:line="240" w:lineRule="auto"/>
              <w:jc w:val="right"/>
              <w:rPr>
                <w:rFonts w:cs="Arial"/>
                <w:color w:val="000000"/>
                <w:lang w:eastAsia="pt-BR"/>
              </w:rPr>
            </w:pPr>
          </w:p>
        </w:tc>
        <w:tc>
          <w:tcPr>
            <w:tcW w:w="1418" w:type="dxa"/>
            <w:tcBorders>
              <w:left w:val="nil"/>
              <w:right w:val="nil"/>
            </w:tcBorders>
            <w:noWrap/>
            <w:vAlign w:val="center"/>
          </w:tcPr>
          <w:p w14:paraId="1C1E24A3" w14:textId="77777777" w:rsidR="009F6FC9" w:rsidRDefault="009F6FC9" w:rsidP="00851448">
            <w:pPr>
              <w:spacing w:before="0" w:after="0" w:line="240" w:lineRule="auto"/>
              <w:jc w:val="right"/>
              <w:rPr>
                <w:rFonts w:cs="Arial"/>
                <w:color w:val="000000"/>
                <w:lang w:eastAsia="pt-BR"/>
              </w:rPr>
            </w:pPr>
          </w:p>
        </w:tc>
      </w:tr>
      <w:tr w:rsidR="00851448" w:rsidRPr="00256BC6" w14:paraId="055773A6" w14:textId="77777777" w:rsidTr="00146F67">
        <w:trPr>
          <w:trHeight w:val="227"/>
          <w:jc w:val="center"/>
        </w:trPr>
        <w:tc>
          <w:tcPr>
            <w:tcW w:w="6226" w:type="dxa"/>
            <w:tcBorders>
              <w:left w:val="nil"/>
              <w:right w:val="nil"/>
            </w:tcBorders>
            <w:noWrap/>
            <w:hideMark/>
          </w:tcPr>
          <w:p w14:paraId="09143E76" w14:textId="0E3607C4" w:rsidR="00851448" w:rsidRPr="00256BC6" w:rsidRDefault="00C759C2" w:rsidP="00DF322C">
            <w:pPr>
              <w:tabs>
                <w:tab w:val="left" w:pos="4019"/>
              </w:tabs>
              <w:spacing w:before="0" w:after="0" w:line="240" w:lineRule="auto"/>
              <w:jc w:val="left"/>
              <w:rPr>
                <w:rFonts w:cs="Arial"/>
                <w:color w:val="000000"/>
                <w:lang w:eastAsia="pt-BR"/>
              </w:rPr>
            </w:pPr>
            <w:r w:rsidRPr="00C759C2">
              <w:t>Segurança cibernética (</w:t>
            </w:r>
            <w:r w:rsidRPr="00C759C2">
              <w:rPr>
                <w:i/>
                <w:iCs/>
              </w:rPr>
              <w:t>Cyber Secu</w:t>
            </w:r>
            <w:r w:rsidR="00B557F1">
              <w:rPr>
                <w:i/>
                <w:iCs/>
              </w:rPr>
              <w:t>r</w:t>
            </w:r>
            <w:r w:rsidRPr="00C759C2">
              <w:rPr>
                <w:i/>
                <w:iCs/>
              </w:rPr>
              <w:t>ity</w:t>
            </w:r>
            <w:r w:rsidRPr="00C759C2">
              <w:t>)</w:t>
            </w:r>
            <w:r w:rsidR="00A907E4">
              <w:t xml:space="preserve"> (a)</w:t>
            </w:r>
          </w:p>
        </w:tc>
        <w:tc>
          <w:tcPr>
            <w:tcW w:w="387" w:type="dxa"/>
            <w:tcBorders>
              <w:left w:val="nil"/>
              <w:right w:val="nil"/>
            </w:tcBorders>
          </w:tcPr>
          <w:p w14:paraId="68ACFAA0" w14:textId="77777777" w:rsidR="00851448" w:rsidRPr="00256BC6" w:rsidRDefault="00851448" w:rsidP="00851448">
            <w:pPr>
              <w:spacing w:before="0" w:after="0" w:line="240" w:lineRule="auto"/>
              <w:jc w:val="left"/>
              <w:rPr>
                <w:rFonts w:cs="Arial"/>
                <w:color w:val="000000"/>
                <w:lang w:eastAsia="pt-BR"/>
              </w:rPr>
            </w:pPr>
          </w:p>
        </w:tc>
        <w:tc>
          <w:tcPr>
            <w:tcW w:w="146" w:type="dxa"/>
            <w:tcBorders>
              <w:left w:val="nil"/>
              <w:right w:val="nil"/>
            </w:tcBorders>
          </w:tcPr>
          <w:p w14:paraId="4F17AA16" w14:textId="77777777" w:rsidR="00851448" w:rsidRPr="00256BC6" w:rsidRDefault="00851448" w:rsidP="00851448">
            <w:pPr>
              <w:spacing w:before="0" w:after="0" w:line="240" w:lineRule="auto"/>
              <w:jc w:val="left"/>
              <w:rPr>
                <w:rFonts w:cs="Arial"/>
                <w:color w:val="000000"/>
                <w:lang w:eastAsia="pt-BR"/>
              </w:rPr>
            </w:pPr>
          </w:p>
        </w:tc>
        <w:tc>
          <w:tcPr>
            <w:tcW w:w="1418" w:type="dxa"/>
            <w:tcBorders>
              <w:left w:val="nil"/>
              <w:right w:val="nil"/>
            </w:tcBorders>
            <w:noWrap/>
            <w:vAlign w:val="center"/>
          </w:tcPr>
          <w:p w14:paraId="59E4DF4A" w14:textId="4F7167A6" w:rsidR="00851448" w:rsidRPr="00256BC6" w:rsidRDefault="00851448" w:rsidP="00851448">
            <w:pPr>
              <w:spacing w:before="0" w:after="0" w:line="240" w:lineRule="auto"/>
              <w:jc w:val="right"/>
              <w:rPr>
                <w:rFonts w:cs="Arial"/>
                <w:color w:val="000000"/>
                <w:lang w:eastAsia="pt-BR"/>
              </w:rPr>
            </w:pPr>
            <w:r w:rsidRPr="00851448">
              <w:rPr>
                <w:rFonts w:cs="Arial"/>
                <w:color w:val="000000"/>
                <w:lang w:eastAsia="pt-BR"/>
              </w:rPr>
              <w:t>171.401</w:t>
            </w:r>
          </w:p>
        </w:tc>
        <w:tc>
          <w:tcPr>
            <w:tcW w:w="146" w:type="dxa"/>
            <w:tcBorders>
              <w:left w:val="nil"/>
              <w:right w:val="nil"/>
            </w:tcBorders>
            <w:noWrap/>
            <w:vAlign w:val="center"/>
          </w:tcPr>
          <w:p w14:paraId="3C56F6CB" w14:textId="77777777" w:rsidR="00851448" w:rsidRPr="00256BC6" w:rsidRDefault="00851448" w:rsidP="00851448">
            <w:pPr>
              <w:spacing w:before="0" w:after="0" w:line="240" w:lineRule="auto"/>
              <w:jc w:val="right"/>
              <w:rPr>
                <w:rFonts w:cs="Arial"/>
                <w:color w:val="000000"/>
                <w:lang w:eastAsia="pt-BR"/>
              </w:rPr>
            </w:pPr>
          </w:p>
        </w:tc>
        <w:tc>
          <w:tcPr>
            <w:tcW w:w="1418" w:type="dxa"/>
            <w:tcBorders>
              <w:left w:val="nil"/>
              <w:right w:val="nil"/>
            </w:tcBorders>
            <w:noWrap/>
            <w:vAlign w:val="center"/>
          </w:tcPr>
          <w:p w14:paraId="6F46AC93" w14:textId="4CA2304F" w:rsidR="00851448" w:rsidRPr="00256BC6" w:rsidRDefault="00851448" w:rsidP="00851448">
            <w:pPr>
              <w:spacing w:before="0" w:after="0" w:line="240" w:lineRule="auto"/>
              <w:jc w:val="right"/>
              <w:rPr>
                <w:rFonts w:cs="Arial"/>
                <w:color w:val="000000"/>
                <w:lang w:eastAsia="pt-BR"/>
              </w:rPr>
            </w:pPr>
            <w:r>
              <w:rPr>
                <w:rFonts w:cs="Arial"/>
                <w:color w:val="000000"/>
                <w:lang w:eastAsia="pt-BR"/>
              </w:rPr>
              <w:t>-</w:t>
            </w:r>
          </w:p>
        </w:tc>
      </w:tr>
      <w:tr w:rsidR="00851448" w:rsidRPr="00256BC6" w14:paraId="499D04B3" w14:textId="77777777" w:rsidTr="00146F67">
        <w:trPr>
          <w:trHeight w:val="227"/>
          <w:jc w:val="center"/>
        </w:trPr>
        <w:tc>
          <w:tcPr>
            <w:tcW w:w="6226" w:type="dxa"/>
            <w:tcBorders>
              <w:left w:val="nil"/>
              <w:right w:val="nil"/>
            </w:tcBorders>
            <w:noWrap/>
          </w:tcPr>
          <w:p w14:paraId="0095D4B7" w14:textId="58BA45CE" w:rsidR="00851448" w:rsidRPr="00256BC6" w:rsidRDefault="00851448" w:rsidP="00851448">
            <w:pPr>
              <w:spacing w:before="0" w:after="0" w:line="240" w:lineRule="auto"/>
              <w:jc w:val="left"/>
              <w:rPr>
                <w:rFonts w:cs="Arial"/>
                <w:color w:val="000000"/>
                <w:lang w:eastAsia="pt-BR"/>
              </w:rPr>
            </w:pPr>
            <w:r w:rsidRPr="00E52BE2">
              <w:t>Fornecimento de licenças/Apoio técnico</w:t>
            </w:r>
            <w:r>
              <w:t xml:space="preserve"> especializado</w:t>
            </w:r>
            <w:r w:rsidR="00A907E4">
              <w:t xml:space="preserve"> (b)</w:t>
            </w:r>
          </w:p>
        </w:tc>
        <w:tc>
          <w:tcPr>
            <w:tcW w:w="387" w:type="dxa"/>
            <w:tcBorders>
              <w:left w:val="nil"/>
              <w:right w:val="nil"/>
            </w:tcBorders>
          </w:tcPr>
          <w:p w14:paraId="0F0E2755" w14:textId="77777777" w:rsidR="00851448" w:rsidRPr="00256BC6" w:rsidRDefault="00851448" w:rsidP="00851448">
            <w:pPr>
              <w:spacing w:before="0" w:after="0" w:line="240" w:lineRule="auto"/>
              <w:jc w:val="left"/>
              <w:rPr>
                <w:rFonts w:cs="Arial"/>
                <w:color w:val="000000"/>
                <w:lang w:eastAsia="pt-BR"/>
              </w:rPr>
            </w:pPr>
          </w:p>
        </w:tc>
        <w:tc>
          <w:tcPr>
            <w:tcW w:w="146" w:type="dxa"/>
            <w:tcBorders>
              <w:left w:val="nil"/>
              <w:right w:val="nil"/>
            </w:tcBorders>
          </w:tcPr>
          <w:p w14:paraId="2D0799DC" w14:textId="77777777" w:rsidR="00851448" w:rsidRPr="00256BC6" w:rsidRDefault="00851448" w:rsidP="00851448">
            <w:pPr>
              <w:spacing w:before="0" w:after="0" w:line="240" w:lineRule="auto"/>
              <w:jc w:val="left"/>
              <w:rPr>
                <w:rFonts w:cs="Arial"/>
                <w:color w:val="000000"/>
                <w:lang w:eastAsia="pt-BR"/>
              </w:rPr>
            </w:pPr>
          </w:p>
        </w:tc>
        <w:tc>
          <w:tcPr>
            <w:tcW w:w="1418" w:type="dxa"/>
            <w:tcBorders>
              <w:left w:val="nil"/>
              <w:right w:val="nil"/>
            </w:tcBorders>
            <w:noWrap/>
            <w:vAlign w:val="center"/>
          </w:tcPr>
          <w:p w14:paraId="17A651D2" w14:textId="4F292C12" w:rsidR="00851448" w:rsidRDefault="00851448" w:rsidP="00851448">
            <w:pPr>
              <w:spacing w:before="0" w:after="0" w:line="240" w:lineRule="auto"/>
              <w:jc w:val="right"/>
              <w:rPr>
                <w:rFonts w:cs="Arial"/>
                <w:color w:val="000000"/>
                <w:lang w:eastAsia="pt-BR"/>
              </w:rPr>
            </w:pPr>
            <w:r>
              <w:rPr>
                <w:rFonts w:cs="Arial"/>
                <w:color w:val="000000"/>
                <w:lang w:eastAsia="pt-BR"/>
              </w:rPr>
              <w:t>129.4</w:t>
            </w:r>
            <w:r w:rsidR="00C759C2">
              <w:rPr>
                <w:rFonts w:cs="Arial"/>
                <w:color w:val="000000"/>
                <w:lang w:eastAsia="pt-BR"/>
              </w:rPr>
              <w:t>5</w:t>
            </w:r>
            <w:r>
              <w:rPr>
                <w:rFonts w:cs="Arial"/>
                <w:color w:val="000000"/>
                <w:lang w:eastAsia="pt-BR"/>
              </w:rPr>
              <w:t>2</w:t>
            </w:r>
          </w:p>
        </w:tc>
        <w:tc>
          <w:tcPr>
            <w:tcW w:w="146" w:type="dxa"/>
            <w:tcBorders>
              <w:left w:val="nil"/>
              <w:right w:val="nil"/>
            </w:tcBorders>
            <w:noWrap/>
            <w:vAlign w:val="center"/>
          </w:tcPr>
          <w:p w14:paraId="629DACA8" w14:textId="77777777" w:rsidR="00851448" w:rsidRPr="00256BC6" w:rsidRDefault="00851448" w:rsidP="00851448">
            <w:pPr>
              <w:spacing w:before="0" w:after="0" w:line="240" w:lineRule="auto"/>
              <w:jc w:val="right"/>
              <w:rPr>
                <w:rFonts w:cs="Arial"/>
                <w:color w:val="000000"/>
                <w:lang w:eastAsia="pt-BR"/>
              </w:rPr>
            </w:pPr>
          </w:p>
        </w:tc>
        <w:tc>
          <w:tcPr>
            <w:tcW w:w="1418" w:type="dxa"/>
            <w:tcBorders>
              <w:left w:val="nil"/>
              <w:right w:val="nil"/>
            </w:tcBorders>
            <w:noWrap/>
            <w:vAlign w:val="center"/>
          </w:tcPr>
          <w:p w14:paraId="55F5968A" w14:textId="03367817" w:rsidR="00851448" w:rsidRPr="00256BC6" w:rsidRDefault="00851448" w:rsidP="00851448">
            <w:pPr>
              <w:spacing w:before="0" w:after="0" w:line="240" w:lineRule="auto"/>
              <w:jc w:val="right"/>
              <w:rPr>
                <w:rFonts w:cs="Arial"/>
                <w:color w:val="000000"/>
                <w:lang w:eastAsia="pt-BR"/>
              </w:rPr>
            </w:pPr>
            <w:r>
              <w:rPr>
                <w:rFonts w:cs="Arial"/>
                <w:color w:val="000000"/>
                <w:lang w:eastAsia="pt-BR"/>
              </w:rPr>
              <w:t>50.466</w:t>
            </w:r>
          </w:p>
        </w:tc>
      </w:tr>
      <w:tr w:rsidR="00851448" w:rsidRPr="00256BC6" w14:paraId="41C1EA25" w14:textId="77777777" w:rsidTr="00146F67">
        <w:trPr>
          <w:trHeight w:val="227"/>
          <w:jc w:val="center"/>
        </w:trPr>
        <w:tc>
          <w:tcPr>
            <w:tcW w:w="6226" w:type="dxa"/>
            <w:tcBorders>
              <w:left w:val="nil"/>
              <w:right w:val="nil"/>
            </w:tcBorders>
            <w:noWrap/>
          </w:tcPr>
          <w:p w14:paraId="0F3713F2" w14:textId="70305C09" w:rsidR="00851448" w:rsidRPr="00256BC6" w:rsidRDefault="00851448" w:rsidP="00851448">
            <w:pPr>
              <w:spacing w:before="0" w:after="0" w:line="240" w:lineRule="auto"/>
              <w:jc w:val="left"/>
              <w:rPr>
                <w:rFonts w:cs="Arial"/>
                <w:color w:val="000000"/>
                <w:lang w:eastAsia="pt-BR"/>
              </w:rPr>
            </w:pPr>
            <w:r w:rsidRPr="00E52BE2">
              <w:t>Licenças de alta plataforma</w:t>
            </w:r>
            <w:r w:rsidR="00A907E4">
              <w:t xml:space="preserve"> (c)</w:t>
            </w:r>
          </w:p>
        </w:tc>
        <w:tc>
          <w:tcPr>
            <w:tcW w:w="387" w:type="dxa"/>
            <w:tcBorders>
              <w:left w:val="nil"/>
              <w:right w:val="nil"/>
            </w:tcBorders>
          </w:tcPr>
          <w:p w14:paraId="4F04E0F0" w14:textId="77777777" w:rsidR="00851448" w:rsidRPr="00256BC6" w:rsidRDefault="00851448" w:rsidP="00851448">
            <w:pPr>
              <w:spacing w:before="0" w:after="0" w:line="240" w:lineRule="auto"/>
              <w:jc w:val="left"/>
              <w:rPr>
                <w:rFonts w:cs="Arial"/>
                <w:color w:val="000000"/>
                <w:lang w:eastAsia="pt-BR"/>
              </w:rPr>
            </w:pPr>
          </w:p>
        </w:tc>
        <w:tc>
          <w:tcPr>
            <w:tcW w:w="146" w:type="dxa"/>
            <w:tcBorders>
              <w:left w:val="nil"/>
              <w:right w:val="nil"/>
            </w:tcBorders>
          </w:tcPr>
          <w:p w14:paraId="09362F9B" w14:textId="77777777" w:rsidR="00851448" w:rsidRPr="00256BC6" w:rsidRDefault="00851448" w:rsidP="00851448">
            <w:pPr>
              <w:spacing w:before="0" w:after="0" w:line="240" w:lineRule="auto"/>
              <w:jc w:val="left"/>
              <w:rPr>
                <w:rFonts w:cs="Arial"/>
                <w:color w:val="000000"/>
                <w:lang w:eastAsia="pt-BR"/>
              </w:rPr>
            </w:pPr>
          </w:p>
        </w:tc>
        <w:tc>
          <w:tcPr>
            <w:tcW w:w="1418" w:type="dxa"/>
            <w:tcBorders>
              <w:left w:val="nil"/>
              <w:right w:val="nil"/>
            </w:tcBorders>
            <w:noWrap/>
          </w:tcPr>
          <w:p w14:paraId="7ECD0DAB" w14:textId="1D3490A3" w:rsidR="00851448" w:rsidRDefault="00851448" w:rsidP="00851448">
            <w:pPr>
              <w:spacing w:before="0" w:after="0" w:line="240" w:lineRule="auto"/>
              <w:jc w:val="right"/>
              <w:rPr>
                <w:rFonts w:cs="Arial"/>
                <w:color w:val="000000"/>
                <w:lang w:eastAsia="pt-BR"/>
              </w:rPr>
            </w:pPr>
            <w:r w:rsidRPr="008E46F3">
              <w:t>44.878</w:t>
            </w:r>
          </w:p>
        </w:tc>
        <w:tc>
          <w:tcPr>
            <w:tcW w:w="146" w:type="dxa"/>
            <w:tcBorders>
              <w:left w:val="nil"/>
              <w:right w:val="nil"/>
            </w:tcBorders>
            <w:noWrap/>
            <w:vAlign w:val="center"/>
          </w:tcPr>
          <w:p w14:paraId="1B925A73" w14:textId="77777777" w:rsidR="00851448" w:rsidRPr="00256BC6" w:rsidRDefault="00851448" w:rsidP="00851448">
            <w:pPr>
              <w:spacing w:before="0" w:after="0" w:line="240" w:lineRule="auto"/>
              <w:jc w:val="right"/>
              <w:rPr>
                <w:rFonts w:cs="Arial"/>
                <w:color w:val="000000"/>
                <w:lang w:eastAsia="pt-BR"/>
              </w:rPr>
            </w:pPr>
          </w:p>
        </w:tc>
        <w:tc>
          <w:tcPr>
            <w:tcW w:w="1418" w:type="dxa"/>
            <w:tcBorders>
              <w:left w:val="nil"/>
              <w:right w:val="nil"/>
            </w:tcBorders>
            <w:noWrap/>
          </w:tcPr>
          <w:p w14:paraId="58A4B508" w14:textId="6B214AAC" w:rsidR="00851448" w:rsidRPr="00256BC6" w:rsidRDefault="00851448" w:rsidP="00851448">
            <w:pPr>
              <w:spacing w:before="0" w:after="0" w:line="240" w:lineRule="auto"/>
              <w:jc w:val="right"/>
              <w:rPr>
                <w:rFonts w:cs="Arial"/>
                <w:color w:val="000000"/>
                <w:lang w:eastAsia="pt-BR"/>
              </w:rPr>
            </w:pPr>
            <w:r w:rsidRPr="00273777">
              <w:t>39.893</w:t>
            </w:r>
          </w:p>
        </w:tc>
      </w:tr>
      <w:tr w:rsidR="00851448" w:rsidRPr="00256BC6" w14:paraId="6E5C4DAD" w14:textId="77777777" w:rsidTr="009A142A">
        <w:trPr>
          <w:trHeight w:val="227"/>
          <w:jc w:val="center"/>
        </w:trPr>
        <w:tc>
          <w:tcPr>
            <w:tcW w:w="6226" w:type="dxa"/>
            <w:tcBorders>
              <w:left w:val="nil"/>
              <w:right w:val="nil"/>
            </w:tcBorders>
            <w:noWrap/>
            <w:hideMark/>
          </w:tcPr>
          <w:p w14:paraId="06FC5EAE" w14:textId="71FEF581" w:rsidR="00851448" w:rsidRPr="00256BC6" w:rsidRDefault="00851448" w:rsidP="00851448">
            <w:pPr>
              <w:spacing w:before="0" w:after="0" w:line="240" w:lineRule="auto"/>
              <w:jc w:val="left"/>
              <w:rPr>
                <w:rFonts w:cs="Arial"/>
                <w:color w:val="000000"/>
                <w:lang w:eastAsia="pt-BR"/>
              </w:rPr>
            </w:pPr>
            <w:r w:rsidRPr="00E52BE2">
              <w:t>Outros</w:t>
            </w:r>
          </w:p>
        </w:tc>
        <w:tc>
          <w:tcPr>
            <w:tcW w:w="387" w:type="dxa"/>
            <w:tcBorders>
              <w:left w:val="nil"/>
              <w:right w:val="nil"/>
            </w:tcBorders>
          </w:tcPr>
          <w:p w14:paraId="1AC8F59B" w14:textId="77777777" w:rsidR="00851448" w:rsidRPr="00256BC6" w:rsidRDefault="00851448" w:rsidP="00851448">
            <w:pPr>
              <w:spacing w:before="0" w:after="0" w:line="240" w:lineRule="auto"/>
              <w:jc w:val="left"/>
              <w:rPr>
                <w:rFonts w:cs="Arial"/>
                <w:color w:val="000000"/>
                <w:lang w:eastAsia="pt-BR"/>
              </w:rPr>
            </w:pPr>
          </w:p>
        </w:tc>
        <w:tc>
          <w:tcPr>
            <w:tcW w:w="146" w:type="dxa"/>
            <w:tcBorders>
              <w:left w:val="nil"/>
              <w:right w:val="nil"/>
            </w:tcBorders>
          </w:tcPr>
          <w:p w14:paraId="2A82FE39" w14:textId="77777777" w:rsidR="00851448" w:rsidRPr="00256BC6" w:rsidRDefault="00851448" w:rsidP="00851448">
            <w:pPr>
              <w:spacing w:before="0" w:after="0" w:line="240" w:lineRule="auto"/>
              <w:jc w:val="left"/>
              <w:rPr>
                <w:rFonts w:cs="Arial"/>
                <w:color w:val="000000"/>
                <w:lang w:eastAsia="pt-BR"/>
              </w:rPr>
            </w:pPr>
          </w:p>
        </w:tc>
        <w:tc>
          <w:tcPr>
            <w:tcW w:w="1418" w:type="dxa"/>
            <w:tcBorders>
              <w:left w:val="nil"/>
              <w:bottom w:val="single" w:sz="4" w:space="0" w:color="auto"/>
              <w:right w:val="nil"/>
            </w:tcBorders>
            <w:noWrap/>
          </w:tcPr>
          <w:p w14:paraId="7E5F8C0C" w14:textId="049D8380" w:rsidR="00851448" w:rsidRPr="00256BC6" w:rsidRDefault="00851448" w:rsidP="00851448">
            <w:pPr>
              <w:spacing w:before="0" w:after="0" w:line="240" w:lineRule="auto"/>
              <w:jc w:val="right"/>
              <w:rPr>
                <w:rFonts w:cs="Arial"/>
                <w:color w:val="000000"/>
                <w:lang w:eastAsia="pt-BR"/>
              </w:rPr>
            </w:pPr>
            <w:r w:rsidRPr="008E46F3">
              <w:t>40</w:t>
            </w:r>
          </w:p>
        </w:tc>
        <w:tc>
          <w:tcPr>
            <w:tcW w:w="146" w:type="dxa"/>
            <w:tcBorders>
              <w:left w:val="nil"/>
              <w:right w:val="nil"/>
            </w:tcBorders>
            <w:noWrap/>
            <w:vAlign w:val="center"/>
          </w:tcPr>
          <w:p w14:paraId="328CA32B" w14:textId="77777777" w:rsidR="00851448" w:rsidRPr="00256BC6" w:rsidRDefault="00851448" w:rsidP="00851448">
            <w:pPr>
              <w:spacing w:before="0" w:after="0" w:line="240" w:lineRule="auto"/>
              <w:jc w:val="right"/>
              <w:rPr>
                <w:rFonts w:cs="Arial"/>
                <w:color w:val="000000"/>
                <w:lang w:eastAsia="pt-BR"/>
              </w:rPr>
            </w:pPr>
          </w:p>
        </w:tc>
        <w:tc>
          <w:tcPr>
            <w:tcW w:w="1418" w:type="dxa"/>
            <w:tcBorders>
              <w:left w:val="nil"/>
              <w:bottom w:val="single" w:sz="4" w:space="0" w:color="auto"/>
              <w:right w:val="nil"/>
            </w:tcBorders>
            <w:noWrap/>
          </w:tcPr>
          <w:p w14:paraId="585C775F" w14:textId="5CDAA09D" w:rsidR="00851448" w:rsidRPr="00256BC6" w:rsidRDefault="00851448" w:rsidP="00851448">
            <w:pPr>
              <w:spacing w:before="0" w:after="0" w:line="240" w:lineRule="auto"/>
              <w:jc w:val="right"/>
              <w:rPr>
                <w:rFonts w:cs="Arial"/>
                <w:color w:val="000000"/>
                <w:lang w:eastAsia="pt-BR"/>
              </w:rPr>
            </w:pPr>
            <w:r w:rsidRPr="00273777">
              <w:t>1.60</w:t>
            </w:r>
            <w:r w:rsidR="00845A17">
              <w:t>3</w:t>
            </w:r>
          </w:p>
        </w:tc>
      </w:tr>
      <w:tr w:rsidR="00851448" w:rsidRPr="00516D5B" w14:paraId="6603C976" w14:textId="77777777" w:rsidTr="009A142A">
        <w:trPr>
          <w:trHeight w:val="227"/>
          <w:jc w:val="center"/>
        </w:trPr>
        <w:tc>
          <w:tcPr>
            <w:tcW w:w="6226" w:type="dxa"/>
            <w:tcBorders>
              <w:left w:val="nil"/>
              <w:right w:val="nil"/>
            </w:tcBorders>
            <w:noWrap/>
            <w:vAlign w:val="bottom"/>
            <w:hideMark/>
          </w:tcPr>
          <w:p w14:paraId="661CE1B4" w14:textId="125C50E5" w:rsidR="00851448" w:rsidRPr="00516D5B" w:rsidRDefault="00851448" w:rsidP="00851448">
            <w:pPr>
              <w:spacing w:before="0" w:after="0" w:line="240" w:lineRule="auto"/>
              <w:jc w:val="left"/>
              <w:rPr>
                <w:rFonts w:cs="Arial"/>
                <w:b/>
                <w:bCs/>
                <w:color w:val="500878"/>
                <w:lang w:eastAsia="pt-BR"/>
              </w:rPr>
            </w:pPr>
          </w:p>
        </w:tc>
        <w:tc>
          <w:tcPr>
            <w:tcW w:w="387" w:type="dxa"/>
            <w:tcBorders>
              <w:left w:val="nil"/>
              <w:right w:val="nil"/>
            </w:tcBorders>
          </w:tcPr>
          <w:p w14:paraId="7D0B99F8" w14:textId="77777777" w:rsidR="00851448" w:rsidRPr="00516D5B" w:rsidRDefault="00851448" w:rsidP="00851448">
            <w:pPr>
              <w:spacing w:before="0" w:after="0" w:line="240" w:lineRule="auto"/>
              <w:jc w:val="left"/>
              <w:rPr>
                <w:rFonts w:cs="Arial"/>
                <w:b/>
                <w:bCs/>
                <w:color w:val="500878"/>
                <w:lang w:eastAsia="pt-BR"/>
              </w:rPr>
            </w:pPr>
          </w:p>
        </w:tc>
        <w:tc>
          <w:tcPr>
            <w:tcW w:w="146" w:type="dxa"/>
            <w:tcBorders>
              <w:left w:val="nil"/>
              <w:right w:val="nil"/>
            </w:tcBorders>
          </w:tcPr>
          <w:p w14:paraId="411EA84B" w14:textId="77777777" w:rsidR="00851448" w:rsidRPr="00516D5B" w:rsidRDefault="00851448" w:rsidP="00851448">
            <w:pPr>
              <w:spacing w:before="0" w:after="0" w:line="240" w:lineRule="auto"/>
              <w:jc w:val="left"/>
              <w:rPr>
                <w:rFonts w:cs="Arial"/>
                <w:b/>
                <w:bCs/>
                <w:color w:val="500878"/>
                <w:lang w:eastAsia="pt-BR"/>
              </w:rPr>
            </w:pPr>
          </w:p>
        </w:tc>
        <w:tc>
          <w:tcPr>
            <w:tcW w:w="1418" w:type="dxa"/>
            <w:tcBorders>
              <w:top w:val="single" w:sz="4" w:space="0" w:color="auto"/>
              <w:left w:val="nil"/>
              <w:bottom w:val="single" w:sz="4" w:space="0" w:color="auto"/>
              <w:right w:val="nil"/>
            </w:tcBorders>
            <w:shd w:val="clear" w:color="auto" w:fill="F8ECFE"/>
            <w:noWrap/>
            <w:vAlign w:val="center"/>
          </w:tcPr>
          <w:p w14:paraId="502B1FFC" w14:textId="0734AAC0" w:rsidR="00851448" w:rsidRPr="00516D5B" w:rsidRDefault="00851448" w:rsidP="00851448">
            <w:pPr>
              <w:spacing w:before="0" w:after="0" w:line="240" w:lineRule="auto"/>
              <w:jc w:val="right"/>
              <w:rPr>
                <w:rFonts w:cs="Arial"/>
                <w:b/>
                <w:bCs/>
                <w:color w:val="500878"/>
                <w:lang w:eastAsia="pt-BR"/>
              </w:rPr>
            </w:pPr>
            <w:r w:rsidRPr="00851448">
              <w:rPr>
                <w:rFonts w:cs="Arial"/>
                <w:b/>
                <w:bCs/>
                <w:color w:val="500878"/>
                <w:lang w:eastAsia="pt-BR"/>
              </w:rPr>
              <w:t>345.771</w:t>
            </w:r>
          </w:p>
        </w:tc>
        <w:tc>
          <w:tcPr>
            <w:tcW w:w="146" w:type="dxa"/>
            <w:tcBorders>
              <w:left w:val="nil"/>
              <w:right w:val="nil"/>
            </w:tcBorders>
            <w:shd w:val="clear" w:color="auto" w:fill="F8ECFE"/>
            <w:noWrap/>
            <w:vAlign w:val="center"/>
          </w:tcPr>
          <w:p w14:paraId="2176DF1D" w14:textId="77777777" w:rsidR="00851448" w:rsidRPr="00516D5B" w:rsidRDefault="00851448" w:rsidP="00851448">
            <w:pPr>
              <w:spacing w:before="0" w:after="0" w:line="240" w:lineRule="auto"/>
              <w:jc w:val="right"/>
              <w:rPr>
                <w:rFonts w:cs="Arial"/>
                <w:b/>
                <w:bCs/>
                <w:color w:val="500878"/>
                <w:lang w:eastAsia="pt-BR"/>
              </w:rPr>
            </w:pPr>
          </w:p>
        </w:tc>
        <w:tc>
          <w:tcPr>
            <w:tcW w:w="1418" w:type="dxa"/>
            <w:tcBorders>
              <w:top w:val="single" w:sz="4" w:space="0" w:color="auto"/>
              <w:left w:val="nil"/>
              <w:bottom w:val="single" w:sz="4" w:space="0" w:color="auto"/>
              <w:right w:val="nil"/>
            </w:tcBorders>
            <w:shd w:val="clear" w:color="auto" w:fill="F8ECFE"/>
            <w:noWrap/>
          </w:tcPr>
          <w:p w14:paraId="685A29D5" w14:textId="0E475939" w:rsidR="00851448" w:rsidRPr="00851448" w:rsidRDefault="00851448" w:rsidP="00851448">
            <w:pPr>
              <w:spacing w:before="0" w:after="0" w:line="240" w:lineRule="auto"/>
              <w:jc w:val="right"/>
              <w:rPr>
                <w:rFonts w:cs="Arial"/>
                <w:b/>
                <w:bCs/>
                <w:color w:val="500878"/>
                <w:lang w:eastAsia="pt-BR"/>
              </w:rPr>
            </w:pPr>
            <w:r w:rsidRPr="00851448">
              <w:rPr>
                <w:b/>
                <w:bCs/>
                <w:color w:val="500878"/>
              </w:rPr>
              <w:t>91.96</w:t>
            </w:r>
            <w:r w:rsidR="00845A17">
              <w:rPr>
                <w:b/>
                <w:bCs/>
                <w:color w:val="500878"/>
              </w:rPr>
              <w:t>2</w:t>
            </w:r>
          </w:p>
        </w:tc>
      </w:tr>
      <w:tr w:rsidR="00851448" w:rsidRPr="00516D5B" w14:paraId="65A2D4BE" w14:textId="77777777" w:rsidTr="009A142A">
        <w:trPr>
          <w:trHeight w:val="227"/>
          <w:jc w:val="center"/>
        </w:trPr>
        <w:tc>
          <w:tcPr>
            <w:tcW w:w="6226" w:type="dxa"/>
            <w:tcBorders>
              <w:left w:val="nil"/>
              <w:right w:val="nil"/>
            </w:tcBorders>
            <w:noWrap/>
            <w:vAlign w:val="bottom"/>
          </w:tcPr>
          <w:p w14:paraId="3970560A" w14:textId="77777777" w:rsidR="00851448" w:rsidRPr="00516D5B" w:rsidRDefault="00851448" w:rsidP="00851448">
            <w:pPr>
              <w:spacing w:before="0" w:after="0" w:line="240" w:lineRule="auto"/>
              <w:jc w:val="left"/>
              <w:rPr>
                <w:rFonts w:cs="Arial"/>
                <w:b/>
                <w:bCs/>
                <w:color w:val="500878"/>
                <w:lang w:eastAsia="pt-BR"/>
              </w:rPr>
            </w:pPr>
          </w:p>
        </w:tc>
        <w:tc>
          <w:tcPr>
            <w:tcW w:w="387" w:type="dxa"/>
            <w:tcBorders>
              <w:left w:val="nil"/>
              <w:right w:val="nil"/>
            </w:tcBorders>
          </w:tcPr>
          <w:p w14:paraId="25A197B3" w14:textId="77777777" w:rsidR="00851448" w:rsidRPr="00516D5B" w:rsidRDefault="00851448" w:rsidP="00851448">
            <w:pPr>
              <w:spacing w:before="0" w:after="0" w:line="240" w:lineRule="auto"/>
              <w:jc w:val="left"/>
              <w:rPr>
                <w:rFonts w:cs="Arial"/>
                <w:b/>
                <w:bCs/>
                <w:color w:val="500878"/>
                <w:lang w:eastAsia="pt-BR"/>
              </w:rPr>
            </w:pPr>
          </w:p>
        </w:tc>
        <w:tc>
          <w:tcPr>
            <w:tcW w:w="146" w:type="dxa"/>
            <w:tcBorders>
              <w:left w:val="nil"/>
              <w:right w:val="nil"/>
            </w:tcBorders>
          </w:tcPr>
          <w:p w14:paraId="43456E3E" w14:textId="77777777" w:rsidR="00851448" w:rsidRPr="00516D5B" w:rsidRDefault="00851448" w:rsidP="00851448">
            <w:pPr>
              <w:spacing w:before="0" w:after="0" w:line="240" w:lineRule="auto"/>
              <w:jc w:val="left"/>
              <w:rPr>
                <w:rFonts w:cs="Arial"/>
                <w:b/>
                <w:bCs/>
                <w:color w:val="500878"/>
                <w:lang w:eastAsia="pt-BR"/>
              </w:rPr>
            </w:pPr>
          </w:p>
        </w:tc>
        <w:tc>
          <w:tcPr>
            <w:tcW w:w="1418" w:type="dxa"/>
            <w:tcBorders>
              <w:top w:val="single" w:sz="4" w:space="0" w:color="auto"/>
              <w:left w:val="nil"/>
              <w:right w:val="nil"/>
            </w:tcBorders>
            <w:noWrap/>
            <w:vAlign w:val="center"/>
          </w:tcPr>
          <w:p w14:paraId="59A30D8C" w14:textId="77777777" w:rsidR="00851448" w:rsidRPr="00851448" w:rsidRDefault="00851448" w:rsidP="00851448">
            <w:pPr>
              <w:spacing w:before="0" w:after="0" w:line="240" w:lineRule="auto"/>
              <w:jc w:val="right"/>
              <w:rPr>
                <w:rFonts w:cs="Arial"/>
                <w:b/>
                <w:bCs/>
                <w:color w:val="500878"/>
                <w:lang w:eastAsia="pt-BR"/>
              </w:rPr>
            </w:pPr>
          </w:p>
        </w:tc>
        <w:tc>
          <w:tcPr>
            <w:tcW w:w="146" w:type="dxa"/>
            <w:tcBorders>
              <w:left w:val="nil"/>
              <w:right w:val="nil"/>
            </w:tcBorders>
            <w:noWrap/>
            <w:vAlign w:val="center"/>
          </w:tcPr>
          <w:p w14:paraId="5F4BA992" w14:textId="77777777" w:rsidR="00851448" w:rsidRPr="00516D5B" w:rsidRDefault="00851448" w:rsidP="00851448">
            <w:pPr>
              <w:spacing w:before="0" w:after="0" w:line="240" w:lineRule="auto"/>
              <w:jc w:val="right"/>
              <w:rPr>
                <w:rFonts w:cs="Arial"/>
                <w:b/>
                <w:bCs/>
                <w:color w:val="500878"/>
                <w:lang w:eastAsia="pt-BR"/>
              </w:rPr>
            </w:pPr>
          </w:p>
        </w:tc>
        <w:tc>
          <w:tcPr>
            <w:tcW w:w="1418" w:type="dxa"/>
            <w:tcBorders>
              <w:top w:val="single" w:sz="4" w:space="0" w:color="auto"/>
              <w:left w:val="nil"/>
              <w:right w:val="nil"/>
            </w:tcBorders>
            <w:noWrap/>
          </w:tcPr>
          <w:p w14:paraId="74B52D96" w14:textId="77777777" w:rsidR="00851448" w:rsidRPr="00273777" w:rsidRDefault="00851448" w:rsidP="00851448">
            <w:pPr>
              <w:spacing w:before="0" w:after="0" w:line="240" w:lineRule="auto"/>
              <w:jc w:val="right"/>
            </w:pPr>
          </w:p>
        </w:tc>
      </w:tr>
      <w:tr w:rsidR="00851448" w:rsidRPr="00516D5B" w14:paraId="16206669" w14:textId="77777777" w:rsidTr="00146F67">
        <w:trPr>
          <w:trHeight w:val="227"/>
          <w:jc w:val="center"/>
        </w:trPr>
        <w:tc>
          <w:tcPr>
            <w:tcW w:w="6226" w:type="dxa"/>
            <w:tcBorders>
              <w:left w:val="nil"/>
              <w:right w:val="nil"/>
            </w:tcBorders>
            <w:noWrap/>
            <w:vAlign w:val="bottom"/>
          </w:tcPr>
          <w:p w14:paraId="3D1F61BD" w14:textId="7C613450" w:rsidR="00851448" w:rsidRPr="00516D5B" w:rsidRDefault="00851448" w:rsidP="00851448">
            <w:pPr>
              <w:spacing w:before="0" w:after="0" w:line="240" w:lineRule="auto"/>
              <w:jc w:val="left"/>
              <w:rPr>
                <w:rFonts w:cs="Arial"/>
                <w:b/>
                <w:bCs/>
                <w:color w:val="500878"/>
                <w:lang w:eastAsia="pt-BR"/>
              </w:rPr>
            </w:pPr>
            <w:r>
              <w:rPr>
                <w:rFonts w:cs="Arial"/>
                <w:b/>
                <w:bCs/>
                <w:color w:val="500878"/>
                <w:lang w:eastAsia="pt-BR"/>
              </w:rPr>
              <w:t>Circulante</w:t>
            </w:r>
          </w:p>
        </w:tc>
        <w:tc>
          <w:tcPr>
            <w:tcW w:w="387" w:type="dxa"/>
            <w:tcBorders>
              <w:left w:val="nil"/>
              <w:right w:val="nil"/>
            </w:tcBorders>
          </w:tcPr>
          <w:p w14:paraId="77F55FC1" w14:textId="77777777" w:rsidR="00851448" w:rsidRPr="00516D5B" w:rsidRDefault="00851448" w:rsidP="00851448">
            <w:pPr>
              <w:spacing w:before="0" w:after="0" w:line="240" w:lineRule="auto"/>
              <w:jc w:val="left"/>
              <w:rPr>
                <w:rFonts w:cs="Arial"/>
                <w:b/>
                <w:bCs/>
                <w:color w:val="500878"/>
                <w:lang w:eastAsia="pt-BR"/>
              </w:rPr>
            </w:pPr>
          </w:p>
        </w:tc>
        <w:tc>
          <w:tcPr>
            <w:tcW w:w="146" w:type="dxa"/>
            <w:tcBorders>
              <w:left w:val="nil"/>
              <w:right w:val="nil"/>
            </w:tcBorders>
          </w:tcPr>
          <w:p w14:paraId="1B6775FD" w14:textId="77777777" w:rsidR="00851448" w:rsidRPr="00516D5B" w:rsidRDefault="00851448" w:rsidP="00851448">
            <w:pPr>
              <w:spacing w:before="0" w:after="0" w:line="240" w:lineRule="auto"/>
              <w:jc w:val="left"/>
              <w:rPr>
                <w:rFonts w:cs="Arial"/>
                <w:b/>
                <w:bCs/>
                <w:color w:val="500878"/>
                <w:lang w:eastAsia="pt-BR"/>
              </w:rPr>
            </w:pPr>
          </w:p>
        </w:tc>
        <w:tc>
          <w:tcPr>
            <w:tcW w:w="1418" w:type="dxa"/>
            <w:tcBorders>
              <w:left w:val="nil"/>
              <w:right w:val="nil"/>
            </w:tcBorders>
            <w:noWrap/>
          </w:tcPr>
          <w:p w14:paraId="6B261C96" w14:textId="544679D8" w:rsidR="00851448" w:rsidRPr="00851448" w:rsidRDefault="00851448" w:rsidP="00851448">
            <w:pPr>
              <w:spacing w:before="0" w:after="0" w:line="240" w:lineRule="auto"/>
              <w:jc w:val="right"/>
              <w:rPr>
                <w:rFonts w:cs="Arial"/>
                <w:b/>
                <w:bCs/>
                <w:color w:val="500878"/>
                <w:lang w:eastAsia="pt-BR"/>
              </w:rPr>
            </w:pPr>
            <w:r w:rsidRPr="00851448">
              <w:rPr>
                <w:b/>
                <w:bCs/>
                <w:color w:val="500878"/>
              </w:rPr>
              <w:t>314.768</w:t>
            </w:r>
          </w:p>
        </w:tc>
        <w:tc>
          <w:tcPr>
            <w:tcW w:w="146" w:type="dxa"/>
            <w:tcBorders>
              <w:left w:val="nil"/>
              <w:right w:val="nil"/>
            </w:tcBorders>
            <w:noWrap/>
            <w:vAlign w:val="center"/>
          </w:tcPr>
          <w:p w14:paraId="302390BE" w14:textId="77777777" w:rsidR="00851448" w:rsidRPr="00851448" w:rsidRDefault="00851448" w:rsidP="00851448">
            <w:pPr>
              <w:spacing w:before="0" w:after="0" w:line="240" w:lineRule="auto"/>
              <w:jc w:val="right"/>
              <w:rPr>
                <w:rFonts w:cs="Arial"/>
                <w:b/>
                <w:bCs/>
                <w:color w:val="500878"/>
                <w:lang w:eastAsia="pt-BR"/>
              </w:rPr>
            </w:pPr>
          </w:p>
        </w:tc>
        <w:tc>
          <w:tcPr>
            <w:tcW w:w="1418" w:type="dxa"/>
            <w:tcBorders>
              <w:left w:val="nil"/>
              <w:right w:val="nil"/>
            </w:tcBorders>
            <w:noWrap/>
          </w:tcPr>
          <w:p w14:paraId="5F749260" w14:textId="61B68F62" w:rsidR="00851448" w:rsidRPr="00851448" w:rsidRDefault="00851448" w:rsidP="00851448">
            <w:pPr>
              <w:spacing w:before="0" w:after="0" w:line="240" w:lineRule="auto"/>
              <w:jc w:val="right"/>
              <w:rPr>
                <w:b/>
                <w:bCs/>
                <w:color w:val="500878"/>
              </w:rPr>
            </w:pPr>
            <w:r w:rsidRPr="00851448">
              <w:rPr>
                <w:b/>
                <w:bCs/>
                <w:color w:val="500878"/>
              </w:rPr>
              <w:t>91.96</w:t>
            </w:r>
            <w:r w:rsidR="00845A17">
              <w:rPr>
                <w:b/>
                <w:bCs/>
                <w:color w:val="500878"/>
              </w:rPr>
              <w:t>2</w:t>
            </w:r>
          </w:p>
        </w:tc>
      </w:tr>
      <w:tr w:rsidR="00851448" w:rsidRPr="00516D5B" w14:paraId="5C385BD6" w14:textId="77777777" w:rsidTr="00146F67">
        <w:trPr>
          <w:trHeight w:val="227"/>
          <w:jc w:val="center"/>
        </w:trPr>
        <w:tc>
          <w:tcPr>
            <w:tcW w:w="6226" w:type="dxa"/>
            <w:tcBorders>
              <w:left w:val="nil"/>
              <w:right w:val="nil"/>
            </w:tcBorders>
            <w:noWrap/>
            <w:vAlign w:val="bottom"/>
          </w:tcPr>
          <w:p w14:paraId="26A0FA28" w14:textId="620C08D1" w:rsidR="00851448" w:rsidRPr="00516D5B" w:rsidRDefault="00851448" w:rsidP="00851448">
            <w:pPr>
              <w:spacing w:before="0" w:after="0" w:line="240" w:lineRule="auto"/>
              <w:jc w:val="left"/>
              <w:rPr>
                <w:rFonts w:cs="Arial"/>
                <w:b/>
                <w:bCs/>
                <w:color w:val="500878"/>
                <w:lang w:eastAsia="pt-BR"/>
              </w:rPr>
            </w:pPr>
            <w:r>
              <w:rPr>
                <w:rFonts w:cs="Arial"/>
                <w:b/>
                <w:bCs/>
                <w:color w:val="500878"/>
                <w:lang w:eastAsia="pt-BR"/>
              </w:rPr>
              <w:t>Não circulante</w:t>
            </w:r>
          </w:p>
        </w:tc>
        <w:tc>
          <w:tcPr>
            <w:tcW w:w="387" w:type="dxa"/>
            <w:tcBorders>
              <w:left w:val="nil"/>
              <w:right w:val="nil"/>
            </w:tcBorders>
          </w:tcPr>
          <w:p w14:paraId="08A99578" w14:textId="77777777" w:rsidR="00851448" w:rsidRPr="00516D5B" w:rsidRDefault="00851448" w:rsidP="00851448">
            <w:pPr>
              <w:spacing w:before="0" w:after="0" w:line="240" w:lineRule="auto"/>
              <w:jc w:val="left"/>
              <w:rPr>
                <w:rFonts w:cs="Arial"/>
                <w:b/>
                <w:bCs/>
                <w:color w:val="500878"/>
                <w:lang w:eastAsia="pt-BR"/>
              </w:rPr>
            </w:pPr>
          </w:p>
        </w:tc>
        <w:tc>
          <w:tcPr>
            <w:tcW w:w="146" w:type="dxa"/>
            <w:tcBorders>
              <w:left w:val="nil"/>
              <w:right w:val="nil"/>
            </w:tcBorders>
          </w:tcPr>
          <w:p w14:paraId="6CD7D443" w14:textId="77777777" w:rsidR="00851448" w:rsidRPr="00516D5B" w:rsidRDefault="00851448" w:rsidP="00851448">
            <w:pPr>
              <w:spacing w:before="0" w:after="0" w:line="240" w:lineRule="auto"/>
              <w:jc w:val="left"/>
              <w:rPr>
                <w:rFonts w:cs="Arial"/>
                <w:b/>
                <w:bCs/>
                <w:color w:val="500878"/>
                <w:lang w:eastAsia="pt-BR"/>
              </w:rPr>
            </w:pPr>
          </w:p>
        </w:tc>
        <w:tc>
          <w:tcPr>
            <w:tcW w:w="1418" w:type="dxa"/>
            <w:tcBorders>
              <w:left w:val="nil"/>
              <w:right w:val="nil"/>
            </w:tcBorders>
            <w:noWrap/>
          </w:tcPr>
          <w:p w14:paraId="2EF70CF8" w14:textId="2EBD2DD5" w:rsidR="00851448" w:rsidRPr="00851448" w:rsidRDefault="00851448" w:rsidP="00851448">
            <w:pPr>
              <w:spacing w:before="0" w:after="0" w:line="240" w:lineRule="auto"/>
              <w:jc w:val="right"/>
              <w:rPr>
                <w:rFonts w:cs="Arial"/>
                <w:b/>
                <w:bCs/>
                <w:color w:val="500878"/>
                <w:lang w:eastAsia="pt-BR"/>
              </w:rPr>
            </w:pPr>
            <w:r w:rsidRPr="00851448">
              <w:rPr>
                <w:b/>
                <w:bCs/>
                <w:color w:val="500878"/>
              </w:rPr>
              <w:t>31.003</w:t>
            </w:r>
          </w:p>
        </w:tc>
        <w:tc>
          <w:tcPr>
            <w:tcW w:w="146" w:type="dxa"/>
            <w:tcBorders>
              <w:left w:val="nil"/>
              <w:right w:val="nil"/>
            </w:tcBorders>
            <w:noWrap/>
            <w:vAlign w:val="center"/>
          </w:tcPr>
          <w:p w14:paraId="56B95F08" w14:textId="77777777" w:rsidR="00851448" w:rsidRPr="00851448" w:rsidRDefault="00851448" w:rsidP="00851448">
            <w:pPr>
              <w:spacing w:before="0" w:after="0" w:line="240" w:lineRule="auto"/>
              <w:jc w:val="right"/>
              <w:rPr>
                <w:rFonts w:cs="Arial"/>
                <w:b/>
                <w:bCs/>
                <w:color w:val="500878"/>
                <w:lang w:eastAsia="pt-BR"/>
              </w:rPr>
            </w:pPr>
          </w:p>
        </w:tc>
        <w:tc>
          <w:tcPr>
            <w:tcW w:w="1418" w:type="dxa"/>
            <w:tcBorders>
              <w:left w:val="nil"/>
              <w:right w:val="nil"/>
            </w:tcBorders>
            <w:noWrap/>
          </w:tcPr>
          <w:p w14:paraId="207FA70D" w14:textId="16CB31B7" w:rsidR="00851448" w:rsidRPr="00851448" w:rsidRDefault="00851448" w:rsidP="00851448">
            <w:pPr>
              <w:spacing w:before="0" w:after="0" w:line="240" w:lineRule="auto"/>
              <w:jc w:val="right"/>
              <w:rPr>
                <w:b/>
                <w:bCs/>
                <w:color w:val="500878"/>
              </w:rPr>
            </w:pPr>
            <w:r w:rsidRPr="00851448">
              <w:rPr>
                <w:b/>
                <w:bCs/>
                <w:color w:val="500878"/>
              </w:rPr>
              <w:t>-</w:t>
            </w:r>
          </w:p>
        </w:tc>
      </w:tr>
    </w:tbl>
    <w:p w14:paraId="536BB21C" w14:textId="3C304553" w:rsidR="00CE679C" w:rsidRDefault="008B2156" w:rsidP="006B6CE8">
      <w:pPr>
        <w:pStyle w:val="PargrafodaLista"/>
        <w:numPr>
          <w:ilvl w:val="0"/>
          <w:numId w:val="45"/>
        </w:numPr>
        <w:spacing w:before="240"/>
        <w:ind w:left="714" w:hanging="357"/>
        <w:outlineLvl w:val="1"/>
        <w:rPr>
          <w:color w:val="000000" w:themeColor="text1"/>
        </w:rPr>
      </w:pPr>
      <w:r>
        <w:rPr>
          <w:color w:val="000000" w:themeColor="text1"/>
        </w:rPr>
        <w:t>S</w:t>
      </w:r>
      <w:r w:rsidR="003F195A" w:rsidRPr="003F195A">
        <w:rPr>
          <w:color w:val="000000" w:themeColor="text1"/>
        </w:rPr>
        <w:t xml:space="preserve">erviços que visam proteger os sistemas, as redes, os dados e as informações da Prodesp e de seus clientes contra ataques cibernéticos, como vírus, </w:t>
      </w:r>
      <w:r w:rsidR="003F195A" w:rsidRPr="00FB514E">
        <w:rPr>
          <w:i/>
          <w:iCs/>
          <w:color w:val="000000" w:themeColor="text1"/>
        </w:rPr>
        <w:t>hackers</w:t>
      </w:r>
      <w:r w:rsidR="003F195A" w:rsidRPr="003F195A">
        <w:rPr>
          <w:color w:val="000000" w:themeColor="text1"/>
        </w:rPr>
        <w:t xml:space="preserve">, </w:t>
      </w:r>
      <w:r w:rsidR="003F195A" w:rsidRPr="00FB514E">
        <w:rPr>
          <w:i/>
          <w:iCs/>
          <w:color w:val="000000" w:themeColor="text1"/>
        </w:rPr>
        <w:t>phishing</w:t>
      </w:r>
      <w:r w:rsidR="003F195A" w:rsidRPr="003F195A">
        <w:rPr>
          <w:color w:val="000000" w:themeColor="text1"/>
        </w:rPr>
        <w:t xml:space="preserve">, </w:t>
      </w:r>
      <w:r w:rsidR="003F195A" w:rsidRPr="00FB514E">
        <w:rPr>
          <w:i/>
          <w:iCs/>
          <w:color w:val="000000" w:themeColor="text1"/>
        </w:rPr>
        <w:t>ransomware</w:t>
      </w:r>
      <w:r w:rsidR="003F195A" w:rsidRPr="003F195A">
        <w:rPr>
          <w:color w:val="000000" w:themeColor="text1"/>
        </w:rPr>
        <w:t>, entre outros</w:t>
      </w:r>
      <w:r w:rsidR="00A907E4">
        <w:rPr>
          <w:color w:val="000000" w:themeColor="text1"/>
        </w:rPr>
        <w:t>;</w:t>
      </w:r>
    </w:p>
    <w:p w14:paraId="7152FDC6" w14:textId="009CE920" w:rsidR="00A907E4" w:rsidRDefault="008B2156" w:rsidP="00A907E4">
      <w:pPr>
        <w:pStyle w:val="PargrafodaLista"/>
        <w:numPr>
          <w:ilvl w:val="0"/>
          <w:numId w:val="45"/>
        </w:numPr>
        <w:outlineLvl w:val="1"/>
        <w:rPr>
          <w:color w:val="000000" w:themeColor="text1"/>
        </w:rPr>
      </w:pPr>
      <w:r>
        <w:rPr>
          <w:color w:val="000000" w:themeColor="text1"/>
        </w:rPr>
        <w:t>S</w:t>
      </w:r>
      <w:r w:rsidR="003F195A" w:rsidRPr="003F195A">
        <w:rPr>
          <w:color w:val="000000" w:themeColor="text1"/>
        </w:rPr>
        <w:t xml:space="preserve">erviços </w:t>
      </w:r>
      <w:r w:rsidR="00A810E9">
        <w:rPr>
          <w:color w:val="000000" w:themeColor="text1"/>
        </w:rPr>
        <w:t xml:space="preserve">de </w:t>
      </w:r>
      <w:r w:rsidR="003F195A" w:rsidRPr="003F195A">
        <w:rPr>
          <w:color w:val="000000" w:themeColor="text1"/>
        </w:rPr>
        <w:t xml:space="preserve">licenças de uso de </w:t>
      </w:r>
      <w:r w:rsidR="003F195A" w:rsidRPr="00FB514E">
        <w:rPr>
          <w:i/>
          <w:iCs/>
          <w:color w:val="000000" w:themeColor="text1"/>
        </w:rPr>
        <w:t>softwares</w:t>
      </w:r>
      <w:r w:rsidR="003F195A" w:rsidRPr="003F195A">
        <w:rPr>
          <w:color w:val="000000" w:themeColor="text1"/>
        </w:rPr>
        <w:t xml:space="preserve"> e sistemas de diversos fabricantes e fornecedores para os clientes Prodesp. Esse serviço também inclui o apoio técnico especializado para a instalação, configuração, atualização, manutenção e suporte desses </w:t>
      </w:r>
      <w:r w:rsidR="003F195A" w:rsidRPr="00FB514E">
        <w:rPr>
          <w:i/>
          <w:iCs/>
          <w:color w:val="000000" w:themeColor="text1"/>
        </w:rPr>
        <w:t>softwares</w:t>
      </w:r>
      <w:r w:rsidR="003F195A" w:rsidRPr="003F195A">
        <w:rPr>
          <w:color w:val="000000" w:themeColor="text1"/>
        </w:rPr>
        <w:t xml:space="preserve"> e sistemas</w:t>
      </w:r>
      <w:r w:rsidR="00A907E4">
        <w:rPr>
          <w:color w:val="000000" w:themeColor="text1"/>
        </w:rPr>
        <w:t>; e</w:t>
      </w:r>
    </w:p>
    <w:p w14:paraId="1DDE320C" w14:textId="1A230AC1" w:rsidR="00A907E4" w:rsidRPr="00A907E4" w:rsidRDefault="008B2156" w:rsidP="00A907E4">
      <w:pPr>
        <w:pStyle w:val="PargrafodaLista"/>
        <w:numPr>
          <w:ilvl w:val="0"/>
          <w:numId w:val="45"/>
        </w:numPr>
        <w:outlineLvl w:val="1"/>
        <w:rPr>
          <w:color w:val="000000" w:themeColor="text1"/>
        </w:rPr>
      </w:pPr>
      <w:r>
        <w:rPr>
          <w:color w:val="000000" w:themeColor="text1"/>
        </w:rPr>
        <w:t>S</w:t>
      </w:r>
      <w:r w:rsidR="00A907E4" w:rsidRPr="00A907E4">
        <w:rPr>
          <w:color w:val="000000" w:themeColor="text1"/>
        </w:rPr>
        <w:t>erviço</w:t>
      </w:r>
      <w:r w:rsidR="00A907E4">
        <w:rPr>
          <w:color w:val="000000" w:themeColor="text1"/>
        </w:rPr>
        <w:t>s</w:t>
      </w:r>
      <w:r w:rsidR="00A907E4" w:rsidRPr="00A907E4">
        <w:rPr>
          <w:color w:val="000000" w:themeColor="text1"/>
        </w:rPr>
        <w:t xml:space="preserve"> </w:t>
      </w:r>
      <w:r w:rsidR="00A810E9">
        <w:rPr>
          <w:color w:val="000000" w:themeColor="text1"/>
        </w:rPr>
        <w:t xml:space="preserve">de </w:t>
      </w:r>
      <w:r w:rsidR="00A907E4" w:rsidRPr="00A907E4">
        <w:rPr>
          <w:color w:val="000000" w:themeColor="text1"/>
        </w:rPr>
        <w:t>licenças de uso de softwares e sistemas específicos para a alta plataforma da Prodesp, que é composta por computadores de grande porte e alta performance (</w:t>
      </w:r>
      <w:r w:rsidR="00A907E4" w:rsidRPr="00A907E4">
        <w:rPr>
          <w:i/>
          <w:iCs/>
          <w:color w:val="000000" w:themeColor="text1"/>
        </w:rPr>
        <w:t>mainframes</w:t>
      </w:r>
      <w:r w:rsidR="00A907E4" w:rsidRPr="00A907E4">
        <w:rPr>
          <w:color w:val="000000" w:themeColor="text1"/>
        </w:rPr>
        <w:t xml:space="preserve">). Esses computadores são capazes de processar grandes volumes de dados e transações, com alta velocidade e segurança. </w:t>
      </w:r>
      <w:r w:rsidR="00A810E9">
        <w:rPr>
          <w:color w:val="000000" w:themeColor="text1"/>
        </w:rPr>
        <w:t>P</w:t>
      </w:r>
      <w:r w:rsidR="00A907E4" w:rsidRPr="004850DE">
        <w:rPr>
          <w:color w:val="000000" w:themeColor="text1"/>
        </w:rPr>
        <w:t>ermitem</w:t>
      </w:r>
      <w:r w:rsidR="00A907E4" w:rsidRPr="00A907E4">
        <w:rPr>
          <w:color w:val="000000" w:themeColor="text1"/>
        </w:rPr>
        <w:t xml:space="preserve"> que a Prodesp e seus clientes possam usar os </w:t>
      </w:r>
      <w:r w:rsidR="00A907E4" w:rsidRPr="00FB514E">
        <w:rPr>
          <w:i/>
          <w:iCs/>
          <w:color w:val="000000" w:themeColor="text1"/>
        </w:rPr>
        <w:t>mainframes</w:t>
      </w:r>
      <w:r w:rsidR="00A907E4" w:rsidRPr="00A907E4">
        <w:rPr>
          <w:color w:val="000000" w:themeColor="text1"/>
        </w:rPr>
        <w:t xml:space="preserve"> de forma eficiente e confiável.</w:t>
      </w:r>
    </w:p>
    <w:p w14:paraId="4A116766" w14:textId="7403A08F" w:rsidR="00536D38" w:rsidRPr="00536D38" w:rsidRDefault="00536D38" w:rsidP="00536D38">
      <w:pPr>
        <w:spacing w:after="0"/>
        <w:outlineLvl w:val="1"/>
        <w:rPr>
          <w:b/>
          <w:bCs/>
          <w:color w:val="500878"/>
        </w:rPr>
      </w:pPr>
      <w:r w:rsidRPr="00536D38">
        <w:rPr>
          <w:b/>
          <w:bCs/>
          <w:color w:val="500878"/>
        </w:rPr>
        <w:t>Acordos operacionais</w:t>
      </w:r>
    </w:p>
    <w:p w14:paraId="0B6D46F9" w14:textId="48FD7411" w:rsidR="003F195A" w:rsidRPr="003F195A" w:rsidRDefault="003F195A" w:rsidP="003F195A">
      <w:pPr>
        <w:spacing w:before="0"/>
        <w:outlineLvl w:val="1"/>
        <w:rPr>
          <w:color w:val="000000" w:themeColor="text1"/>
        </w:rPr>
      </w:pPr>
      <w:r w:rsidRPr="003F195A">
        <w:rPr>
          <w:color w:val="000000" w:themeColor="text1"/>
        </w:rPr>
        <w:t>A fim de obter as melhores tecnologias disponíveis no mercado, a Prodes</w:t>
      </w:r>
      <w:r w:rsidR="008B2156">
        <w:rPr>
          <w:color w:val="000000" w:themeColor="text1"/>
        </w:rPr>
        <w:t>p mantem</w:t>
      </w:r>
      <w:r w:rsidRPr="003F195A">
        <w:rPr>
          <w:color w:val="000000" w:themeColor="text1"/>
        </w:rPr>
        <w:t xml:space="preserve"> acordos firmados com grandes empresas do mercado de tecnologia, obtendo descontos significativos e agilizando as contratações de licenças de uso, serviços de suporte e treinamentos técnicos dos programas de </w:t>
      </w:r>
      <w:r w:rsidRPr="00FB514E">
        <w:rPr>
          <w:i/>
          <w:iCs/>
          <w:color w:val="000000" w:themeColor="text1"/>
        </w:rPr>
        <w:t>software</w:t>
      </w:r>
      <w:r w:rsidRPr="003F195A">
        <w:rPr>
          <w:color w:val="000000" w:themeColor="text1"/>
        </w:rPr>
        <w:t xml:space="preserve">. Como parte </w:t>
      </w:r>
      <w:r w:rsidRPr="003F195A">
        <w:rPr>
          <w:color w:val="000000" w:themeColor="text1"/>
        </w:rPr>
        <w:lastRenderedPageBreak/>
        <w:t>desses acordos</w:t>
      </w:r>
      <w:r w:rsidR="008B2156">
        <w:rPr>
          <w:color w:val="000000" w:themeColor="text1"/>
        </w:rPr>
        <w:t xml:space="preserve"> e decorrente de negociações por melhores preços</w:t>
      </w:r>
      <w:r w:rsidRPr="003F195A">
        <w:rPr>
          <w:color w:val="000000" w:themeColor="text1"/>
        </w:rPr>
        <w:t xml:space="preserve">, a </w:t>
      </w:r>
      <w:r w:rsidR="008B2156">
        <w:rPr>
          <w:color w:val="000000" w:themeColor="text1"/>
        </w:rPr>
        <w:t>Companhia</w:t>
      </w:r>
      <w:r w:rsidRPr="003F195A">
        <w:rPr>
          <w:color w:val="000000" w:themeColor="text1"/>
        </w:rPr>
        <w:t xml:space="preserve"> realiza pagamentos antecipados</w:t>
      </w:r>
      <w:r w:rsidR="008B2156">
        <w:rPr>
          <w:color w:val="000000" w:themeColor="text1"/>
        </w:rPr>
        <w:t>.</w:t>
      </w:r>
    </w:p>
    <w:p w14:paraId="1329641C" w14:textId="32F24AB3" w:rsidR="00DF322C" w:rsidRPr="00DF322C" w:rsidRDefault="00A907E4" w:rsidP="003F195A">
      <w:pPr>
        <w:spacing w:before="240" w:after="0"/>
        <w:ind w:left="357" w:hanging="357"/>
        <w:outlineLvl w:val="1"/>
        <w:rPr>
          <w:b/>
          <w:bCs/>
          <w:color w:val="500878"/>
        </w:rPr>
      </w:pPr>
      <w:r>
        <w:rPr>
          <w:b/>
          <w:bCs/>
          <w:color w:val="500878"/>
        </w:rPr>
        <w:t>Segurança da informação</w:t>
      </w:r>
      <w:r w:rsidR="008B2156">
        <w:rPr>
          <w:b/>
          <w:bCs/>
          <w:color w:val="500878"/>
        </w:rPr>
        <w:t xml:space="preserve"> </w:t>
      </w:r>
      <w:r w:rsidR="008B2156" w:rsidRPr="008B2156">
        <w:rPr>
          <w:b/>
          <w:bCs/>
          <w:color w:val="500878"/>
        </w:rPr>
        <w:t>(</w:t>
      </w:r>
      <w:r w:rsidR="008B2156" w:rsidRPr="008B2156">
        <w:rPr>
          <w:b/>
          <w:bCs/>
          <w:i/>
          <w:iCs/>
          <w:color w:val="500878"/>
        </w:rPr>
        <w:t>Cyber Security)</w:t>
      </w:r>
    </w:p>
    <w:p w14:paraId="5EDB0B0A" w14:textId="28A91BF1" w:rsidR="00536D38" w:rsidRDefault="003F195A" w:rsidP="00DF322C">
      <w:pPr>
        <w:spacing w:before="0"/>
        <w:outlineLvl w:val="1"/>
        <w:rPr>
          <w:color w:val="000000" w:themeColor="text1"/>
        </w:rPr>
      </w:pPr>
      <w:r w:rsidRPr="003F195A">
        <w:rPr>
          <w:color w:val="000000" w:themeColor="text1"/>
        </w:rPr>
        <w:t xml:space="preserve">A Prodesp, enquanto empresa de tecnologia e responsável pelo armazenamento de dados da administração pública, principalmente do Estado de São Paulo, realizou, em 2023, um grande investimento para aprimorar a proteção digital dos dados armazenados em seu </w:t>
      </w:r>
      <w:r w:rsidRPr="00FB514E">
        <w:rPr>
          <w:i/>
          <w:iCs/>
          <w:color w:val="000000" w:themeColor="text1"/>
        </w:rPr>
        <w:t>Data Center</w:t>
      </w:r>
      <w:r w:rsidRPr="003F195A">
        <w:rPr>
          <w:color w:val="000000" w:themeColor="text1"/>
        </w:rPr>
        <w:t xml:space="preserve">. Esse investimento visa proteger os sistemas, as redes, os dados e as informações da Prodesp e de seus clientes contra ataques cibernéticos, como vírus, </w:t>
      </w:r>
      <w:r w:rsidRPr="00FB514E">
        <w:rPr>
          <w:i/>
          <w:iCs/>
          <w:color w:val="000000" w:themeColor="text1"/>
        </w:rPr>
        <w:t>hackers</w:t>
      </w:r>
      <w:r w:rsidRPr="003F195A">
        <w:rPr>
          <w:color w:val="000000" w:themeColor="text1"/>
        </w:rPr>
        <w:t xml:space="preserve">, </w:t>
      </w:r>
      <w:r w:rsidRPr="00FB514E">
        <w:rPr>
          <w:i/>
          <w:iCs/>
          <w:color w:val="000000" w:themeColor="text1"/>
        </w:rPr>
        <w:t>phishing</w:t>
      </w:r>
      <w:r w:rsidRPr="003F195A">
        <w:rPr>
          <w:color w:val="000000" w:themeColor="text1"/>
        </w:rPr>
        <w:t xml:space="preserve">, </w:t>
      </w:r>
      <w:r w:rsidRPr="00FB514E">
        <w:rPr>
          <w:i/>
          <w:iCs/>
          <w:color w:val="000000" w:themeColor="text1"/>
        </w:rPr>
        <w:t>ransomware</w:t>
      </w:r>
      <w:r w:rsidRPr="003F195A">
        <w:rPr>
          <w:color w:val="000000" w:themeColor="text1"/>
        </w:rPr>
        <w:t xml:space="preserve">, entre outros. Em 2023, o valor investido pela Prodesp foi de </w:t>
      </w:r>
      <w:r w:rsidRPr="00444BCE">
        <w:rPr>
          <w:color w:val="000000" w:themeColor="text1"/>
        </w:rPr>
        <w:t>R$ 1</w:t>
      </w:r>
      <w:r w:rsidR="00444BCE">
        <w:rPr>
          <w:color w:val="000000" w:themeColor="text1"/>
        </w:rPr>
        <w:t>76</w:t>
      </w:r>
      <w:r w:rsidR="004850DE">
        <w:rPr>
          <w:color w:val="000000" w:themeColor="text1"/>
        </w:rPr>
        <w:t>.046</w:t>
      </w:r>
      <w:r w:rsidR="00A907E4">
        <w:rPr>
          <w:color w:val="000000" w:themeColor="text1"/>
        </w:rPr>
        <w:t>.</w:t>
      </w:r>
    </w:p>
    <w:bookmarkEnd w:id="2"/>
    <w:p w14:paraId="65E35FB2" w14:textId="77777777" w:rsidR="00536D38" w:rsidRDefault="00536D38" w:rsidP="00C0308D">
      <w:pPr>
        <w:outlineLvl w:val="1"/>
        <w:rPr>
          <w:color w:val="000000" w:themeColor="text1"/>
        </w:rPr>
      </w:pPr>
    </w:p>
    <w:p w14:paraId="2A493CBF" w14:textId="29179565" w:rsidR="00377BE6" w:rsidRDefault="00377BE6" w:rsidP="00C0308D">
      <w:pPr>
        <w:keepNext/>
        <w:numPr>
          <w:ilvl w:val="0"/>
          <w:numId w:val="23"/>
        </w:numPr>
        <w:outlineLvl w:val="1"/>
        <w:rPr>
          <w:b/>
          <w:color w:val="500878"/>
        </w:rPr>
      </w:pPr>
      <w:r>
        <w:rPr>
          <w:b/>
          <w:color w:val="500878"/>
        </w:rPr>
        <w:t>Ativos não circulantes mantidos para venda</w:t>
      </w:r>
    </w:p>
    <w:p w14:paraId="669804A9" w14:textId="5EA3F35C" w:rsidR="00CD1A69" w:rsidRDefault="00CD1A69" w:rsidP="00C0308D">
      <w:pPr>
        <w:keepNext/>
        <w:outlineLvl w:val="1"/>
        <w:rPr>
          <w:color w:val="000000" w:themeColor="text1"/>
        </w:rPr>
      </w:pPr>
      <w:bookmarkStart w:id="3" w:name="_Hlk158977200"/>
      <w:r w:rsidRPr="00115336">
        <w:rPr>
          <w:color w:val="000000" w:themeColor="text1"/>
        </w:rPr>
        <w:t xml:space="preserve">Durante o exercício de 2023, </w:t>
      </w:r>
      <w:r w:rsidR="00DD34BB">
        <w:rPr>
          <w:color w:val="000000" w:themeColor="text1"/>
        </w:rPr>
        <w:t>como parte da busca contínua pela eficiência operacional e pela maximização dos recursos</w:t>
      </w:r>
      <w:r w:rsidR="00FB7445">
        <w:rPr>
          <w:color w:val="000000" w:themeColor="text1"/>
        </w:rPr>
        <w:t xml:space="preserve"> da Prodesp</w:t>
      </w:r>
      <w:r w:rsidR="00DD34BB">
        <w:rPr>
          <w:color w:val="000000" w:themeColor="text1"/>
        </w:rPr>
        <w:t xml:space="preserve">, a </w:t>
      </w:r>
      <w:r w:rsidR="006B1847">
        <w:rPr>
          <w:color w:val="000000" w:themeColor="text1"/>
        </w:rPr>
        <w:t>Administração</w:t>
      </w:r>
      <w:r w:rsidR="00FB7445">
        <w:rPr>
          <w:color w:val="000000" w:themeColor="text1"/>
        </w:rPr>
        <w:t xml:space="preserve"> reorganizou </w:t>
      </w:r>
      <w:r w:rsidRPr="00115336">
        <w:rPr>
          <w:color w:val="000000" w:themeColor="text1"/>
        </w:rPr>
        <w:t>as estruturas físicas</w:t>
      </w:r>
      <w:r w:rsidR="00FB7445">
        <w:rPr>
          <w:color w:val="000000" w:themeColor="text1"/>
        </w:rPr>
        <w:t xml:space="preserve"> da Companhia</w:t>
      </w:r>
      <w:r w:rsidRPr="00115336">
        <w:rPr>
          <w:color w:val="000000" w:themeColor="text1"/>
        </w:rPr>
        <w:t xml:space="preserve"> migra</w:t>
      </w:r>
      <w:r w:rsidR="00FB7445">
        <w:rPr>
          <w:color w:val="000000" w:themeColor="text1"/>
        </w:rPr>
        <w:t>ndo</w:t>
      </w:r>
      <w:r w:rsidRPr="00115336">
        <w:rPr>
          <w:color w:val="000000" w:themeColor="text1"/>
        </w:rPr>
        <w:t xml:space="preserve"> </w:t>
      </w:r>
      <w:r w:rsidR="0013708A">
        <w:rPr>
          <w:color w:val="000000" w:themeColor="text1"/>
        </w:rPr>
        <w:t xml:space="preserve">os </w:t>
      </w:r>
      <w:r w:rsidRPr="00115336">
        <w:rPr>
          <w:color w:val="000000" w:themeColor="text1"/>
        </w:rPr>
        <w:t>postos de trabalho da unidade Mooca para a Sede,</w:t>
      </w:r>
      <w:r w:rsidR="00FB7445">
        <w:rPr>
          <w:color w:val="000000" w:themeColor="text1"/>
        </w:rPr>
        <w:t xml:space="preserve"> assim,</w:t>
      </w:r>
      <w:r w:rsidR="00115336">
        <w:rPr>
          <w:color w:val="000000" w:themeColor="text1"/>
        </w:rPr>
        <w:t xml:space="preserve"> </w:t>
      </w:r>
      <w:r w:rsidRPr="00115336">
        <w:rPr>
          <w:color w:val="000000" w:themeColor="text1"/>
        </w:rPr>
        <w:t xml:space="preserve">decidiu encerrar as atividades operacionais e administrativas </w:t>
      </w:r>
      <w:r w:rsidR="00115336">
        <w:rPr>
          <w:color w:val="000000" w:themeColor="text1"/>
        </w:rPr>
        <w:t>na</w:t>
      </w:r>
      <w:r w:rsidRPr="00115336">
        <w:rPr>
          <w:color w:val="000000" w:themeColor="text1"/>
        </w:rPr>
        <w:t xml:space="preserve"> unidade Mooca e, após </w:t>
      </w:r>
      <w:r w:rsidR="00C0308D">
        <w:rPr>
          <w:color w:val="000000" w:themeColor="text1"/>
        </w:rPr>
        <w:t>aprovação</w:t>
      </w:r>
      <w:r w:rsidRPr="00115336">
        <w:rPr>
          <w:color w:val="000000" w:themeColor="text1"/>
        </w:rPr>
        <w:t xml:space="preserve"> do Conselho de Administração em </w:t>
      </w:r>
      <w:r w:rsidR="00C0308D">
        <w:rPr>
          <w:color w:val="000000" w:themeColor="text1"/>
        </w:rPr>
        <w:t>reunião no dia 17 de novembro de 2023</w:t>
      </w:r>
      <w:r w:rsidRPr="00115336">
        <w:rPr>
          <w:color w:val="000000" w:themeColor="text1"/>
        </w:rPr>
        <w:t>, iniciou os procedimentos para alienação d</w:t>
      </w:r>
      <w:r w:rsidR="00115336">
        <w:rPr>
          <w:color w:val="000000" w:themeColor="text1"/>
        </w:rPr>
        <w:t>o imóvel</w:t>
      </w:r>
      <w:r w:rsidRPr="00115336">
        <w:rPr>
          <w:color w:val="000000" w:themeColor="text1"/>
        </w:rPr>
        <w:t>.</w:t>
      </w:r>
    </w:p>
    <w:p w14:paraId="33CF5A31" w14:textId="4DAAD72D" w:rsidR="00DD34BB" w:rsidRDefault="006B1847" w:rsidP="00C0308D">
      <w:pPr>
        <w:keepNext/>
        <w:outlineLvl w:val="1"/>
        <w:rPr>
          <w:color w:val="000000" w:themeColor="text1"/>
        </w:rPr>
      </w:pPr>
      <w:r>
        <w:rPr>
          <w:color w:val="000000" w:themeColor="text1"/>
        </w:rPr>
        <w:t>A desocupação e venda do imóvel proporcionará à Prodesp uma economia de R$ 10 milhões por ano, que deixarão de ser gastos na manutenção do conjunto imobiliário, além disto, evitará gastos estimados em R$ 70 milhões na estrutura predial, necessários devido a deterioração do prédio pelo tempo de uso.</w:t>
      </w:r>
    </w:p>
    <w:bookmarkEnd w:id="3"/>
    <w:p w14:paraId="42029D33" w14:textId="0934E2E9" w:rsidR="008A627E" w:rsidRDefault="008A627E" w:rsidP="00C0308D">
      <w:pPr>
        <w:keepNext/>
        <w:outlineLvl w:val="1"/>
        <w:rPr>
          <w:color w:val="000000" w:themeColor="text1"/>
        </w:rPr>
      </w:pPr>
      <w:r>
        <w:rPr>
          <w:color w:val="000000" w:themeColor="text1"/>
        </w:rPr>
        <w:t>A Prodesp espera recuperar o valor contábil do</w:t>
      </w:r>
      <w:r w:rsidR="0013708A">
        <w:rPr>
          <w:color w:val="000000" w:themeColor="text1"/>
        </w:rPr>
        <w:t xml:space="preserve"> ativo</w:t>
      </w:r>
      <w:r>
        <w:rPr>
          <w:color w:val="000000" w:themeColor="text1"/>
        </w:rPr>
        <w:t xml:space="preserve"> por meio da alienação, desta forma, desocupou o prédio mantendo-o disponível para venda nas condições em que se encontra.</w:t>
      </w:r>
    </w:p>
    <w:p w14:paraId="1FA64B68" w14:textId="59DCFB2C" w:rsidR="00CD1A69" w:rsidRPr="00115336" w:rsidRDefault="00CD1A69" w:rsidP="00C0308D">
      <w:pPr>
        <w:keepNext/>
        <w:outlineLvl w:val="1"/>
        <w:rPr>
          <w:color w:val="000000" w:themeColor="text1"/>
        </w:rPr>
      </w:pPr>
      <w:r w:rsidRPr="00115336">
        <w:rPr>
          <w:color w:val="000000" w:themeColor="text1"/>
        </w:rPr>
        <w:t xml:space="preserve">Em dezembro de 2023, </w:t>
      </w:r>
      <w:r w:rsidR="0055700F" w:rsidRPr="00115336">
        <w:rPr>
          <w:color w:val="000000" w:themeColor="text1"/>
        </w:rPr>
        <w:t>a</w:t>
      </w:r>
      <w:r w:rsidRPr="00115336">
        <w:rPr>
          <w:color w:val="000000" w:themeColor="text1"/>
        </w:rPr>
        <w:t xml:space="preserve">pós aprovação do Conselho de Administração e disponibilização do imóvel para </w:t>
      </w:r>
      <w:r w:rsidR="008A627E">
        <w:rPr>
          <w:color w:val="000000" w:themeColor="text1"/>
        </w:rPr>
        <w:t xml:space="preserve">alienação e em conformidade com </w:t>
      </w:r>
      <w:r w:rsidR="00DD34BB">
        <w:rPr>
          <w:color w:val="000000" w:themeColor="text1"/>
        </w:rPr>
        <w:t xml:space="preserve">o </w:t>
      </w:r>
      <w:r w:rsidR="008A627E" w:rsidRPr="008A627E">
        <w:rPr>
          <w:color w:val="000000" w:themeColor="text1"/>
        </w:rPr>
        <w:t>CPC 31 – Ativo não circulante mantido para venda e operação descontinuada</w:t>
      </w:r>
      <w:r w:rsidR="00F45ACC">
        <w:rPr>
          <w:color w:val="000000" w:themeColor="text1"/>
        </w:rPr>
        <w:t xml:space="preserve">, </w:t>
      </w:r>
      <w:r w:rsidR="00EC234B">
        <w:rPr>
          <w:color w:val="000000" w:themeColor="text1"/>
        </w:rPr>
        <w:t xml:space="preserve">os processos de depreciação foram cessados e os saldos residuais </w:t>
      </w:r>
      <w:r w:rsidR="000820C3">
        <w:rPr>
          <w:color w:val="000000" w:themeColor="text1"/>
        </w:rPr>
        <w:t>reclassificados do</w:t>
      </w:r>
      <w:r w:rsidR="00EC234B">
        <w:rPr>
          <w:color w:val="000000" w:themeColor="text1"/>
        </w:rPr>
        <w:t xml:space="preserve"> ativo </w:t>
      </w:r>
      <w:r w:rsidRPr="00115336">
        <w:rPr>
          <w:color w:val="000000" w:themeColor="text1"/>
        </w:rPr>
        <w:t>imobilizado para ativo não circulante mantido para venda no balanço patrimonial, conforme segue:</w:t>
      </w:r>
    </w:p>
    <w:tbl>
      <w:tblPr>
        <w:tblW w:w="9755" w:type="dxa"/>
        <w:jc w:val="center"/>
        <w:tblCellMar>
          <w:left w:w="70" w:type="dxa"/>
          <w:right w:w="70" w:type="dxa"/>
        </w:tblCellMar>
        <w:tblLook w:val="04A0" w:firstRow="1" w:lastRow="0" w:firstColumn="1" w:lastColumn="0" w:noHBand="0" w:noVBand="1"/>
      </w:tblPr>
      <w:tblGrid>
        <w:gridCol w:w="6226"/>
        <w:gridCol w:w="387"/>
        <w:gridCol w:w="146"/>
        <w:gridCol w:w="1418"/>
        <w:gridCol w:w="160"/>
        <w:gridCol w:w="1418"/>
      </w:tblGrid>
      <w:tr w:rsidR="00CD1A69" w:rsidRPr="00516D5B" w14:paraId="0AB69F5A" w14:textId="77777777" w:rsidTr="00146F67">
        <w:trPr>
          <w:trHeight w:val="227"/>
          <w:jc w:val="center"/>
        </w:trPr>
        <w:tc>
          <w:tcPr>
            <w:tcW w:w="6226" w:type="dxa"/>
            <w:tcBorders>
              <w:top w:val="nil"/>
              <w:left w:val="nil"/>
              <w:right w:val="nil"/>
            </w:tcBorders>
            <w:noWrap/>
            <w:vAlign w:val="center"/>
            <w:hideMark/>
          </w:tcPr>
          <w:p w14:paraId="0628EBC7" w14:textId="77777777" w:rsidR="00CD1A69" w:rsidRPr="00516D5B" w:rsidRDefault="00CD1A69" w:rsidP="00D85829">
            <w:pPr>
              <w:spacing w:before="0" w:after="0" w:line="240" w:lineRule="auto"/>
              <w:jc w:val="left"/>
              <w:rPr>
                <w:rFonts w:ascii="Times New Roman" w:hAnsi="Times New Roman"/>
                <w:color w:val="500878"/>
                <w:sz w:val="24"/>
                <w:szCs w:val="24"/>
                <w:lang w:eastAsia="pt-BR"/>
              </w:rPr>
            </w:pPr>
          </w:p>
        </w:tc>
        <w:tc>
          <w:tcPr>
            <w:tcW w:w="387" w:type="dxa"/>
            <w:tcBorders>
              <w:top w:val="nil"/>
              <w:left w:val="nil"/>
              <w:right w:val="nil"/>
            </w:tcBorders>
          </w:tcPr>
          <w:p w14:paraId="6AE9F001" w14:textId="77777777" w:rsidR="00CD1A69" w:rsidRPr="00516D5B" w:rsidRDefault="00CD1A69" w:rsidP="00D85829">
            <w:pPr>
              <w:spacing w:before="0" w:after="0" w:line="240" w:lineRule="auto"/>
              <w:jc w:val="left"/>
              <w:rPr>
                <w:rFonts w:ascii="Times New Roman" w:hAnsi="Times New Roman"/>
                <w:color w:val="500878"/>
                <w:lang w:eastAsia="pt-BR"/>
              </w:rPr>
            </w:pPr>
          </w:p>
        </w:tc>
        <w:tc>
          <w:tcPr>
            <w:tcW w:w="146" w:type="dxa"/>
            <w:tcBorders>
              <w:top w:val="nil"/>
              <w:left w:val="nil"/>
              <w:right w:val="nil"/>
            </w:tcBorders>
            <w:noWrap/>
            <w:vAlign w:val="center"/>
            <w:hideMark/>
          </w:tcPr>
          <w:p w14:paraId="2BA957D7" w14:textId="77777777" w:rsidR="00CD1A69" w:rsidRPr="00516D5B" w:rsidRDefault="00CD1A69" w:rsidP="00D85829">
            <w:pPr>
              <w:spacing w:before="0" w:after="0" w:line="240" w:lineRule="auto"/>
              <w:jc w:val="left"/>
              <w:rPr>
                <w:rFonts w:ascii="Times New Roman" w:hAnsi="Times New Roman"/>
                <w:color w:val="500878"/>
                <w:lang w:eastAsia="pt-BR"/>
              </w:rPr>
            </w:pPr>
          </w:p>
        </w:tc>
        <w:tc>
          <w:tcPr>
            <w:tcW w:w="1418" w:type="dxa"/>
            <w:tcBorders>
              <w:left w:val="nil"/>
              <w:bottom w:val="single" w:sz="4" w:space="0" w:color="auto"/>
              <w:right w:val="nil"/>
            </w:tcBorders>
            <w:shd w:val="clear" w:color="auto" w:fill="F2F2F2" w:themeFill="background1" w:themeFillShade="F2"/>
            <w:vAlign w:val="center"/>
            <w:hideMark/>
          </w:tcPr>
          <w:p w14:paraId="1A9BA827" w14:textId="40A7BF42" w:rsidR="00CD1A69" w:rsidRPr="00516D5B" w:rsidRDefault="00CD1A69" w:rsidP="009D2331">
            <w:pPr>
              <w:spacing w:before="0" w:after="0" w:line="240" w:lineRule="auto"/>
              <w:jc w:val="right"/>
              <w:rPr>
                <w:rFonts w:cs="Arial"/>
                <w:b/>
                <w:bCs/>
                <w:color w:val="500878"/>
                <w:lang w:eastAsia="pt-BR"/>
              </w:rPr>
            </w:pPr>
            <w:r w:rsidRPr="00516D5B">
              <w:rPr>
                <w:rFonts w:cs="Arial"/>
                <w:b/>
                <w:bCs/>
                <w:color w:val="500878"/>
                <w:lang w:eastAsia="pt-BR"/>
              </w:rPr>
              <w:t>2023</w:t>
            </w:r>
          </w:p>
        </w:tc>
        <w:tc>
          <w:tcPr>
            <w:tcW w:w="160" w:type="dxa"/>
            <w:tcBorders>
              <w:top w:val="nil"/>
              <w:left w:val="nil"/>
              <w:right w:val="nil"/>
            </w:tcBorders>
            <w:vAlign w:val="center"/>
            <w:hideMark/>
          </w:tcPr>
          <w:p w14:paraId="608E99DC" w14:textId="77777777" w:rsidR="00CD1A69" w:rsidRPr="00516D5B" w:rsidRDefault="00CD1A69" w:rsidP="009D2331">
            <w:pPr>
              <w:spacing w:before="0" w:after="0" w:line="240" w:lineRule="auto"/>
              <w:jc w:val="right"/>
              <w:rPr>
                <w:rFonts w:cs="Arial"/>
                <w:b/>
                <w:bCs/>
                <w:color w:val="500878"/>
                <w:lang w:eastAsia="pt-BR"/>
              </w:rPr>
            </w:pPr>
          </w:p>
        </w:tc>
        <w:tc>
          <w:tcPr>
            <w:tcW w:w="1418" w:type="dxa"/>
            <w:tcBorders>
              <w:left w:val="nil"/>
              <w:bottom w:val="single" w:sz="4" w:space="0" w:color="auto"/>
              <w:right w:val="nil"/>
            </w:tcBorders>
            <w:shd w:val="clear" w:color="auto" w:fill="F2F2F2" w:themeFill="background1" w:themeFillShade="F2"/>
            <w:vAlign w:val="center"/>
            <w:hideMark/>
          </w:tcPr>
          <w:p w14:paraId="59B187E1" w14:textId="4F5438D3" w:rsidR="00CD1A69" w:rsidRPr="00516D5B" w:rsidRDefault="00CD1A69" w:rsidP="009D2331">
            <w:pPr>
              <w:spacing w:before="0" w:after="0" w:line="240" w:lineRule="auto"/>
              <w:jc w:val="right"/>
              <w:rPr>
                <w:rFonts w:cs="Arial"/>
                <w:b/>
                <w:bCs/>
                <w:color w:val="500878"/>
                <w:lang w:eastAsia="pt-BR"/>
              </w:rPr>
            </w:pPr>
            <w:r w:rsidRPr="00516D5B">
              <w:rPr>
                <w:rFonts w:cs="Arial"/>
                <w:b/>
                <w:bCs/>
                <w:color w:val="500878"/>
                <w:lang w:eastAsia="pt-BR"/>
              </w:rPr>
              <w:t>2022</w:t>
            </w:r>
          </w:p>
        </w:tc>
      </w:tr>
      <w:tr w:rsidR="00CD1A69" w:rsidRPr="006B37F9" w14:paraId="37DA8E8D" w14:textId="77777777" w:rsidTr="00146F67">
        <w:trPr>
          <w:trHeight w:val="227"/>
          <w:jc w:val="center"/>
        </w:trPr>
        <w:tc>
          <w:tcPr>
            <w:tcW w:w="6226" w:type="dxa"/>
            <w:tcBorders>
              <w:left w:val="nil"/>
              <w:right w:val="nil"/>
            </w:tcBorders>
            <w:noWrap/>
            <w:vAlign w:val="center"/>
            <w:hideMark/>
          </w:tcPr>
          <w:p w14:paraId="1FE15406" w14:textId="4540DE1C" w:rsidR="00CD1A69" w:rsidRPr="006B37F9" w:rsidRDefault="00CD1A69" w:rsidP="00D85829">
            <w:pPr>
              <w:spacing w:before="0" w:after="0" w:line="240" w:lineRule="auto"/>
              <w:jc w:val="left"/>
              <w:rPr>
                <w:rFonts w:cs="Arial"/>
                <w:color w:val="000000"/>
                <w:lang w:eastAsia="pt-BR"/>
              </w:rPr>
            </w:pPr>
            <w:r>
              <w:rPr>
                <w:rFonts w:cs="Arial"/>
                <w:color w:val="000000"/>
                <w:lang w:eastAsia="pt-BR"/>
              </w:rPr>
              <w:t>Imobilizado</w:t>
            </w:r>
            <w:r w:rsidR="003001D3">
              <w:rPr>
                <w:rFonts w:cs="Arial"/>
                <w:color w:val="000000"/>
                <w:lang w:eastAsia="pt-BR"/>
              </w:rPr>
              <w:t xml:space="preserve"> (Nota 11)</w:t>
            </w:r>
          </w:p>
        </w:tc>
        <w:tc>
          <w:tcPr>
            <w:tcW w:w="387" w:type="dxa"/>
            <w:tcBorders>
              <w:left w:val="nil"/>
              <w:right w:val="nil"/>
            </w:tcBorders>
          </w:tcPr>
          <w:p w14:paraId="22613689" w14:textId="77777777" w:rsidR="00CD1A69" w:rsidRPr="006B37F9" w:rsidRDefault="00CD1A69" w:rsidP="00D85829">
            <w:pPr>
              <w:spacing w:before="0" w:after="0" w:line="240" w:lineRule="auto"/>
              <w:jc w:val="left"/>
              <w:rPr>
                <w:rFonts w:cs="Arial"/>
                <w:color w:val="000000"/>
                <w:lang w:eastAsia="pt-BR"/>
              </w:rPr>
            </w:pPr>
          </w:p>
        </w:tc>
        <w:tc>
          <w:tcPr>
            <w:tcW w:w="146" w:type="dxa"/>
            <w:tcBorders>
              <w:left w:val="nil"/>
              <w:right w:val="nil"/>
            </w:tcBorders>
            <w:noWrap/>
            <w:vAlign w:val="center"/>
            <w:hideMark/>
          </w:tcPr>
          <w:p w14:paraId="0675DCC5" w14:textId="77777777" w:rsidR="00CD1A69" w:rsidRPr="006B37F9" w:rsidRDefault="00CD1A69" w:rsidP="00D85829">
            <w:pPr>
              <w:spacing w:before="0" w:after="0" w:line="240" w:lineRule="auto"/>
              <w:jc w:val="left"/>
              <w:rPr>
                <w:rFonts w:cs="Arial"/>
                <w:color w:val="000000"/>
                <w:lang w:eastAsia="pt-BR"/>
              </w:rPr>
            </w:pPr>
          </w:p>
        </w:tc>
        <w:tc>
          <w:tcPr>
            <w:tcW w:w="1418" w:type="dxa"/>
            <w:tcBorders>
              <w:top w:val="dotted" w:sz="4" w:space="0" w:color="CFCFCF"/>
              <w:left w:val="nil"/>
              <w:right w:val="nil"/>
            </w:tcBorders>
            <w:noWrap/>
            <w:vAlign w:val="center"/>
          </w:tcPr>
          <w:p w14:paraId="72A3317A" w14:textId="3399B876" w:rsidR="00CD1A69" w:rsidRPr="006B37F9" w:rsidRDefault="00CD1A69" w:rsidP="00D85829">
            <w:pPr>
              <w:spacing w:before="0" w:after="0" w:line="240" w:lineRule="auto"/>
              <w:jc w:val="right"/>
              <w:rPr>
                <w:rFonts w:cs="Arial"/>
                <w:color w:val="000000"/>
                <w:lang w:eastAsia="pt-BR"/>
              </w:rPr>
            </w:pPr>
          </w:p>
        </w:tc>
        <w:tc>
          <w:tcPr>
            <w:tcW w:w="160" w:type="dxa"/>
            <w:tcBorders>
              <w:left w:val="nil"/>
              <w:right w:val="nil"/>
            </w:tcBorders>
            <w:noWrap/>
            <w:vAlign w:val="center"/>
            <w:hideMark/>
          </w:tcPr>
          <w:p w14:paraId="79AE1332" w14:textId="77777777" w:rsidR="00CD1A69" w:rsidRPr="006B37F9" w:rsidRDefault="00CD1A69" w:rsidP="00D85829">
            <w:pPr>
              <w:spacing w:before="0" w:after="0" w:line="240" w:lineRule="auto"/>
              <w:jc w:val="right"/>
              <w:rPr>
                <w:rFonts w:cs="Arial"/>
                <w:color w:val="000000"/>
                <w:lang w:eastAsia="pt-BR"/>
              </w:rPr>
            </w:pPr>
          </w:p>
        </w:tc>
        <w:tc>
          <w:tcPr>
            <w:tcW w:w="1418" w:type="dxa"/>
            <w:tcBorders>
              <w:top w:val="dotted" w:sz="4" w:space="0" w:color="CFCFCF"/>
              <w:left w:val="nil"/>
              <w:right w:val="nil"/>
            </w:tcBorders>
            <w:noWrap/>
            <w:vAlign w:val="center"/>
          </w:tcPr>
          <w:p w14:paraId="26236B5D" w14:textId="7AB367F8" w:rsidR="00CD1A69" w:rsidRPr="006B37F9" w:rsidRDefault="00CD1A69" w:rsidP="00D85829">
            <w:pPr>
              <w:spacing w:before="0" w:after="0" w:line="240" w:lineRule="auto"/>
              <w:jc w:val="right"/>
              <w:rPr>
                <w:rFonts w:cs="Arial"/>
                <w:color w:val="000000"/>
                <w:lang w:eastAsia="pt-BR"/>
              </w:rPr>
            </w:pPr>
          </w:p>
        </w:tc>
      </w:tr>
      <w:tr w:rsidR="00CD1A69" w:rsidRPr="006B37F9" w14:paraId="4F9A515D" w14:textId="77777777" w:rsidTr="00146F67">
        <w:trPr>
          <w:trHeight w:val="227"/>
          <w:jc w:val="center"/>
        </w:trPr>
        <w:tc>
          <w:tcPr>
            <w:tcW w:w="6226" w:type="dxa"/>
            <w:tcBorders>
              <w:left w:val="nil"/>
              <w:right w:val="nil"/>
            </w:tcBorders>
            <w:noWrap/>
            <w:vAlign w:val="center"/>
          </w:tcPr>
          <w:p w14:paraId="569B80CD" w14:textId="5CC41B4E" w:rsidR="00CD1A69" w:rsidRPr="006B37F9" w:rsidRDefault="00CD1A69" w:rsidP="00D85829">
            <w:pPr>
              <w:spacing w:before="0" w:after="0" w:line="240" w:lineRule="auto"/>
              <w:jc w:val="left"/>
              <w:rPr>
                <w:rFonts w:cs="Arial"/>
                <w:color w:val="000000"/>
                <w:lang w:eastAsia="pt-BR"/>
              </w:rPr>
            </w:pPr>
            <w:r>
              <w:rPr>
                <w:rFonts w:cs="Arial"/>
                <w:color w:val="000000"/>
                <w:lang w:eastAsia="pt-BR"/>
              </w:rPr>
              <w:t xml:space="preserve"> Terrenos</w:t>
            </w:r>
          </w:p>
        </w:tc>
        <w:tc>
          <w:tcPr>
            <w:tcW w:w="387" w:type="dxa"/>
            <w:tcBorders>
              <w:left w:val="nil"/>
              <w:right w:val="nil"/>
            </w:tcBorders>
          </w:tcPr>
          <w:p w14:paraId="26A9208D" w14:textId="77777777" w:rsidR="00CD1A69" w:rsidRPr="006B37F9" w:rsidRDefault="00CD1A69" w:rsidP="00D85829">
            <w:pPr>
              <w:spacing w:before="0" w:after="0" w:line="240" w:lineRule="auto"/>
              <w:jc w:val="left"/>
              <w:rPr>
                <w:rFonts w:cs="Arial"/>
                <w:color w:val="000000"/>
                <w:lang w:eastAsia="pt-BR"/>
              </w:rPr>
            </w:pPr>
          </w:p>
        </w:tc>
        <w:tc>
          <w:tcPr>
            <w:tcW w:w="146" w:type="dxa"/>
            <w:tcBorders>
              <w:left w:val="nil"/>
              <w:right w:val="nil"/>
            </w:tcBorders>
            <w:noWrap/>
            <w:vAlign w:val="center"/>
            <w:hideMark/>
          </w:tcPr>
          <w:p w14:paraId="4152802A" w14:textId="77777777" w:rsidR="00CD1A69" w:rsidRPr="006B37F9" w:rsidRDefault="00CD1A69" w:rsidP="00D85829">
            <w:pPr>
              <w:spacing w:before="0" w:after="0" w:line="240" w:lineRule="auto"/>
              <w:jc w:val="left"/>
              <w:rPr>
                <w:rFonts w:cs="Arial"/>
                <w:color w:val="000000"/>
                <w:lang w:eastAsia="pt-BR"/>
              </w:rPr>
            </w:pPr>
          </w:p>
        </w:tc>
        <w:tc>
          <w:tcPr>
            <w:tcW w:w="1418" w:type="dxa"/>
            <w:tcBorders>
              <w:left w:val="nil"/>
              <w:right w:val="nil"/>
            </w:tcBorders>
            <w:noWrap/>
            <w:vAlign w:val="center"/>
          </w:tcPr>
          <w:p w14:paraId="150B94EA" w14:textId="48CE32F4" w:rsidR="00CD1A69" w:rsidRPr="006B37F9" w:rsidRDefault="00D22EE4" w:rsidP="00D85829">
            <w:pPr>
              <w:spacing w:before="0" w:after="0" w:line="240" w:lineRule="auto"/>
              <w:jc w:val="right"/>
              <w:rPr>
                <w:rFonts w:cs="Arial"/>
                <w:color w:val="000000"/>
                <w:lang w:eastAsia="pt-BR"/>
              </w:rPr>
            </w:pPr>
            <w:r>
              <w:rPr>
                <w:rFonts w:cs="Arial"/>
                <w:color w:val="000000"/>
                <w:lang w:eastAsia="pt-BR"/>
              </w:rPr>
              <w:t>2.884</w:t>
            </w:r>
          </w:p>
        </w:tc>
        <w:tc>
          <w:tcPr>
            <w:tcW w:w="160" w:type="dxa"/>
            <w:tcBorders>
              <w:left w:val="nil"/>
              <w:right w:val="nil"/>
            </w:tcBorders>
            <w:noWrap/>
            <w:vAlign w:val="center"/>
            <w:hideMark/>
          </w:tcPr>
          <w:p w14:paraId="785C9DAF" w14:textId="77777777" w:rsidR="00CD1A69" w:rsidRPr="006B37F9" w:rsidRDefault="00CD1A69" w:rsidP="00D85829">
            <w:pPr>
              <w:spacing w:before="0" w:after="0" w:line="240" w:lineRule="auto"/>
              <w:jc w:val="right"/>
              <w:rPr>
                <w:rFonts w:cs="Arial"/>
                <w:color w:val="000000"/>
                <w:lang w:eastAsia="pt-BR"/>
              </w:rPr>
            </w:pPr>
          </w:p>
        </w:tc>
        <w:tc>
          <w:tcPr>
            <w:tcW w:w="1418" w:type="dxa"/>
            <w:tcBorders>
              <w:left w:val="nil"/>
              <w:right w:val="nil"/>
            </w:tcBorders>
            <w:noWrap/>
            <w:vAlign w:val="center"/>
          </w:tcPr>
          <w:p w14:paraId="141A4A1F" w14:textId="16B78B5C" w:rsidR="00CD1A69" w:rsidRPr="006B37F9" w:rsidRDefault="00CD1A69" w:rsidP="00D85829">
            <w:pPr>
              <w:spacing w:before="0" w:after="0" w:line="240" w:lineRule="auto"/>
              <w:jc w:val="right"/>
              <w:rPr>
                <w:rFonts w:cs="Arial"/>
                <w:color w:val="000000"/>
                <w:lang w:eastAsia="pt-BR"/>
              </w:rPr>
            </w:pPr>
            <w:r>
              <w:rPr>
                <w:rFonts w:cs="Arial"/>
                <w:color w:val="000000"/>
                <w:lang w:eastAsia="pt-BR"/>
              </w:rPr>
              <w:t>-</w:t>
            </w:r>
          </w:p>
        </w:tc>
      </w:tr>
      <w:tr w:rsidR="00CD1A69" w:rsidRPr="006B37F9" w14:paraId="3056280F" w14:textId="77777777" w:rsidTr="00146F67">
        <w:trPr>
          <w:trHeight w:val="227"/>
          <w:jc w:val="center"/>
        </w:trPr>
        <w:tc>
          <w:tcPr>
            <w:tcW w:w="6226" w:type="dxa"/>
            <w:tcBorders>
              <w:left w:val="nil"/>
              <w:right w:val="nil"/>
            </w:tcBorders>
            <w:noWrap/>
            <w:vAlign w:val="center"/>
          </w:tcPr>
          <w:p w14:paraId="6E304F46" w14:textId="48AEA42B" w:rsidR="00CD1A69" w:rsidRPr="006B37F9" w:rsidRDefault="00CD1A69" w:rsidP="00D85829">
            <w:pPr>
              <w:spacing w:before="0" w:after="0" w:line="240" w:lineRule="auto"/>
              <w:jc w:val="left"/>
              <w:rPr>
                <w:rFonts w:cs="Arial"/>
                <w:color w:val="000000"/>
                <w:lang w:eastAsia="pt-BR"/>
              </w:rPr>
            </w:pPr>
            <w:r>
              <w:rPr>
                <w:rFonts w:cs="Arial"/>
                <w:color w:val="000000"/>
                <w:lang w:eastAsia="pt-BR"/>
              </w:rPr>
              <w:t xml:space="preserve"> Edifícios</w:t>
            </w:r>
          </w:p>
        </w:tc>
        <w:tc>
          <w:tcPr>
            <w:tcW w:w="387" w:type="dxa"/>
            <w:tcBorders>
              <w:left w:val="nil"/>
              <w:right w:val="nil"/>
            </w:tcBorders>
          </w:tcPr>
          <w:p w14:paraId="4E5E1F40" w14:textId="77777777" w:rsidR="00CD1A69" w:rsidRPr="006B37F9" w:rsidRDefault="00CD1A69" w:rsidP="00D85829">
            <w:pPr>
              <w:spacing w:before="0" w:after="0" w:line="240" w:lineRule="auto"/>
              <w:jc w:val="left"/>
              <w:rPr>
                <w:rFonts w:cs="Arial"/>
                <w:color w:val="000000"/>
                <w:lang w:eastAsia="pt-BR"/>
              </w:rPr>
            </w:pPr>
          </w:p>
        </w:tc>
        <w:tc>
          <w:tcPr>
            <w:tcW w:w="146" w:type="dxa"/>
            <w:tcBorders>
              <w:left w:val="nil"/>
              <w:right w:val="nil"/>
            </w:tcBorders>
            <w:noWrap/>
            <w:vAlign w:val="center"/>
            <w:hideMark/>
          </w:tcPr>
          <w:p w14:paraId="0BE1A69B" w14:textId="77777777" w:rsidR="00CD1A69" w:rsidRPr="006B37F9" w:rsidRDefault="00CD1A69" w:rsidP="00D85829">
            <w:pPr>
              <w:spacing w:before="0" w:after="0" w:line="240" w:lineRule="auto"/>
              <w:jc w:val="left"/>
              <w:rPr>
                <w:rFonts w:cs="Arial"/>
                <w:color w:val="000000"/>
                <w:lang w:eastAsia="pt-BR"/>
              </w:rPr>
            </w:pPr>
          </w:p>
        </w:tc>
        <w:tc>
          <w:tcPr>
            <w:tcW w:w="1418" w:type="dxa"/>
            <w:tcBorders>
              <w:left w:val="nil"/>
              <w:right w:val="nil"/>
            </w:tcBorders>
            <w:noWrap/>
            <w:vAlign w:val="center"/>
          </w:tcPr>
          <w:p w14:paraId="6AC13F4E" w14:textId="30D42504" w:rsidR="00CD1A69" w:rsidRPr="006B37F9" w:rsidRDefault="00D22EE4" w:rsidP="00D85829">
            <w:pPr>
              <w:spacing w:before="0" w:after="0" w:line="240" w:lineRule="auto"/>
              <w:jc w:val="right"/>
              <w:rPr>
                <w:rFonts w:cs="Arial"/>
                <w:color w:val="000000"/>
                <w:lang w:eastAsia="pt-BR"/>
              </w:rPr>
            </w:pPr>
            <w:r>
              <w:rPr>
                <w:rFonts w:cs="Arial"/>
                <w:color w:val="000000"/>
                <w:lang w:eastAsia="pt-BR"/>
              </w:rPr>
              <w:t>2.994</w:t>
            </w:r>
          </w:p>
        </w:tc>
        <w:tc>
          <w:tcPr>
            <w:tcW w:w="160" w:type="dxa"/>
            <w:tcBorders>
              <w:left w:val="nil"/>
              <w:right w:val="nil"/>
            </w:tcBorders>
            <w:noWrap/>
            <w:vAlign w:val="center"/>
            <w:hideMark/>
          </w:tcPr>
          <w:p w14:paraId="12A6799E" w14:textId="77777777" w:rsidR="00CD1A69" w:rsidRPr="006B37F9" w:rsidRDefault="00CD1A69" w:rsidP="00D85829">
            <w:pPr>
              <w:spacing w:before="0" w:after="0" w:line="240" w:lineRule="auto"/>
              <w:jc w:val="right"/>
              <w:rPr>
                <w:rFonts w:cs="Arial"/>
                <w:color w:val="000000"/>
                <w:lang w:eastAsia="pt-BR"/>
              </w:rPr>
            </w:pPr>
          </w:p>
        </w:tc>
        <w:tc>
          <w:tcPr>
            <w:tcW w:w="1418" w:type="dxa"/>
            <w:tcBorders>
              <w:left w:val="nil"/>
              <w:right w:val="nil"/>
            </w:tcBorders>
            <w:noWrap/>
            <w:vAlign w:val="center"/>
          </w:tcPr>
          <w:p w14:paraId="1794538E" w14:textId="1A6A1407" w:rsidR="00CD1A69" w:rsidRPr="006B37F9" w:rsidRDefault="00CD1A69" w:rsidP="00D85829">
            <w:pPr>
              <w:spacing w:before="0" w:after="0" w:line="240" w:lineRule="auto"/>
              <w:jc w:val="right"/>
              <w:rPr>
                <w:rFonts w:cs="Arial"/>
                <w:color w:val="000000"/>
                <w:lang w:eastAsia="pt-BR"/>
              </w:rPr>
            </w:pPr>
            <w:r>
              <w:rPr>
                <w:rFonts w:cs="Arial"/>
                <w:color w:val="000000"/>
                <w:lang w:eastAsia="pt-BR"/>
              </w:rPr>
              <w:t>-</w:t>
            </w:r>
          </w:p>
        </w:tc>
      </w:tr>
      <w:tr w:rsidR="00CD1A69" w:rsidRPr="006B37F9" w14:paraId="790AC9EF" w14:textId="77777777" w:rsidTr="00146F67">
        <w:trPr>
          <w:trHeight w:val="227"/>
          <w:jc w:val="center"/>
        </w:trPr>
        <w:tc>
          <w:tcPr>
            <w:tcW w:w="6226" w:type="dxa"/>
            <w:tcBorders>
              <w:left w:val="nil"/>
              <w:right w:val="nil"/>
            </w:tcBorders>
            <w:noWrap/>
            <w:vAlign w:val="center"/>
          </w:tcPr>
          <w:p w14:paraId="744B8723" w14:textId="408364C0" w:rsidR="00CD1A69" w:rsidRPr="006B37F9" w:rsidRDefault="00CD1A69" w:rsidP="00D85829">
            <w:pPr>
              <w:spacing w:before="0" w:after="0" w:line="240" w:lineRule="auto"/>
              <w:jc w:val="left"/>
              <w:rPr>
                <w:rFonts w:cs="Arial"/>
                <w:color w:val="000000"/>
                <w:lang w:eastAsia="pt-BR"/>
              </w:rPr>
            </w:pPr>
            <w:r>
              <w:rPr>
                <w:rFonts w:cs="Arial"/>
                <w:color w:val="000000"/>
                <w:lang w:eastAsia="pt-BR"/>
              </w:rPr>
              <w:t xml:space="preserve"> Instalações</w:t>
            </w:r>
          </w:p>
        </w:tc>
        <w:tc>
          <w:tcPr>
            <w:tcW w:w="387" w:type="dxa"/>
            <w:tcBorders>
              <w:left w:val="nil"/>
              <w:right w:val="nil"/>
            </w:tcBorders>
          </w:tcPr>
          <w:p w14:paraId="108C32B1" w14:textId="77777777" w:rsidR="00CD1A69" w:rsidRPr="006B37F9" w:rsidRDefault="00CD1A69" w:rsidP="00D85829">
            <w:pPr>
              <w:spacing w:before="0" w:after="0" w:line="240" w:lineRule="auto"/>
              <w:jc w:val="left"/>
              <w:rPr>
                <w:rFonts w:cs="Arial"/>
                <w:color w:val="000000"/>
                <w:lang w:eastAsia="pt-BR"/>
              </w:rPr>
            </w:pPr>
          </w:p>
        </w:tc>
        <w:tc>
          <w:tcPr>
            <w:tcW w:w="146" w:type="dxa"/>
            <w:tcBorders>
              <w:left w:val="nil"/>
              <w:right w:val="nil"/>
            </w:tcBorders>
            <w:noWrap/>
            <w:vAlign w:val="center"/>
            <w:hideMark/>
          </w:tcPr>
          <w:p w14:paraId="6D817635" w14:textId="77777777" w:rsidR="00CD1A69" w:rsidRPr="006B37F9" w:rsidRDefault="00CD1A69" w:rsidP="00D85829">
            <w:pPr>
              <w:spacing w:before="0" w:after="0" w:line="240" w:lineRule="auto"/>
              <w:jc w:val="left"/>
              <w:rPr>
                <w:rFonts w:cs="Arial"/>
                <w:color w:val="000000"/>
                <w:lang w:eastAsia="pt-BR"/>
              </w:rPr>
            </w:pPr>
          </w:p>
        </w:tc>
        <w:tc>
          <w:tcPr>
            <w:tcW w:w="1418" w:type="dxa"/>
            <w:tcBorders>
              <w:left w:val="nil"/>
              <w:bottom w:val="single" w:sz="4" w:space="0" w:color="auto"/>
              <w:right w:val="nil"/>
            </w:tcBorders>
            <w:noWrap/>
            <w:vAlign w:val="center"/>
          </w:tcPr>
          <w:p w14:paraId="1AA0BB27" w14:textId="6D897383" w:rsidR="00CD1A69" w:rsidRPr="006B37F9" w:rsidRDefault="00D22EE4" w:rsidP="00D85829">
            <w:pPr>
              <w:spacing w:before="0" w:after="0" w:line="240" w:lineRule="auto"/>
              <w:jc w:val="right"/>
              <w:rPr>
                <w:rFonts w:cs="Arial"/>
                <w:color w:val="000000"/>
                <w:lang w:eastAsia="pt-BR"/>
              </w:rPr>
            </w:pPr>
            <w:r>
              <w:rPr>
                <w:rFonts w:cs="Arial"/>
                <w:color w:val="000000"/>
                <w:lang w:eastAsia="pt-BR"/>
              </w:rPr>
              <w:t>2.244</w:t>
            </w:r>
          </w:p>
        </w:tc>
        <w:tc>
          <w:tcPr>
            <w:tcW w:w="160" w:type="dxa"/>
            <w:tcBorders>
              <w:left w:val="nil"/>
              <w:right w:val="nil"/>
            </w:tcBorders>
            <w:noWrap/>
            <w:vAlign w:val="center"/>
            <w:hideMark/>
          </w:tcPr>
          <w:p w14:paraId="2338903A" w14:textId="77777777" w:rsidR="00CD1A69" w:rsidRPr="006B37F9" w:rsidRDefault="00CD1A69" w:rsidP="00D85829">
            <w:pPr>
              <w:spacing w:before="0" w:after="0" w:line="240" w:lineRule="auto"/>
              <w:jc w:val="right"/>
              <w:rPr>
                <w:rFonts w:cs="Arial"/>
                <w:color w:val="000000"/>
                <w:lang w:eastAsia="pt-BR"/>
              </w:rPr>
            </w:pPr>
          </w:p>
        </w:tc>
        <w:tc>
          <w:tcPr>
            <w:tcW w:w="1418" w:type="dxa"/>
            <w:tcBorders>
              <w:left w:val="nil"/>
              <w:bottom w:val="single" w:sz="4" w:space="0" w:color="auto"/>
              <w:right w:val="nil"/>
            </w:tcBorders>
            <w:noWrap/>
            <w:vAlign w:val="center"/>
          </w:tcPr>
          <w:p w14:paraId="4C01B85E" w14:textId="728F0E95" w:rsidR="00CD1A69" w:rsidRPr="006B37F9" w:rsidRDefault="00CD1A69" w:rsidP="00D85829">
            <w:pPr>
              <w:spacing w:before="0" w:after="0" w:line="240" w:lineRule="auto"/>
              <w:jc w:val="right"/>
              <w:rPr>
                <w:rFonts w:cs="Arial"/>
                <w:color w:val="000000"/>
                <w:lang w:eastAsia="pt-BR"/>
              </w:rPr>
            </w:pPr>
            <w:r>
              <w:rPr>
                <w:rFonts w:cs="Arial"/>
                <w:color w:val="000000"/>
                <w:lang w:eastAsia="pt-BR"/>
              </w:rPr>
              <w:t>-</w:t>
            </w:r>
          </w:p>
        </w:tc>
      </w:tr>
      <w:tr w:rsidR="00CD1A69" w:rsidRPr="00516D5B" w14:paraId="3EA13829" w14:textId="77777777" w:rsidTr="00146F67">
        <w:trPr>
          <w:trHeight w:val="227"/>
          <w:jc w:val="center"/>
        </w:trPr>
        <w:tc>
          <w:tcPr>
            <w:tcW w:w="6226" w:type="dxa"/>
            <w:tcBorders>
              <w:left w:val="nil"/>
              <w:right w:val="nil"/>
            </w:tcBorders>
            <w:noWrap/>
            <w:vAlign w:val="center"/>
            <w:hideMark/>
          </w:tcPr>
          <w:p w14:paraId="2DF1C339" w14:textId="77777777" w:rsidR="00CD1A69" w:rsidRPr="00516D5B" w:rsidRDefault="00CD1A69" w:rsidP="00D85829">
            <w:pPr>
              <w:spacing w:before="0" w:after="0" w:line="240" w:lineRule="auto"/>
              <w:jc w:val="left"/>
              <w:rPr>
                <w:rFonts w:cs="Arial"/>
                <w:color w:val="500878"/>
                <w:lang w:eastAsia="pt-BR"/>
              </w:rPr>
            </w:pPr>
          </w:p>
        </w:tc>
        <w:tc>
          <w:tcPr>
            <w:tcW w:w="387" w:type="dxa"/>
            <w:tcBorders>
              <w:left w:val="nil"/>
              <w:right w:val="nil"/>
            </w:tcBorders>
          </w:tcPr>
          <w:p w14:paraId="2EDB1CAD" w14:textId="77777777" w:rsidR="00CD1A69" w:rsidRPr="00516D5B" w:rsidRDefault="00CD1A69" w:rsidP="00D85829">
            <w:pPr>
              <w:spacing w:before="0" w:after="0" w:line="240" w:lineRule="auto"/>
              <w:jc w:val="left"/>
              <w:rPr>
                <w:rFonts w:ascii="Times New Roman" w:hAnsi="Times New Roman"/>
                <w:color w:val="500878"/>
                <w:lang w:eastAsia="pt-BR"/>
              </w:rPr>
            </w:pPr>
          </w:p>
        </w:tc>
        <w:tc>
          <w:tcPr>
            <w:tcW w:w="146" w:type="dxa"/>
            <w:tcBorders>
              <w:left w:val="nil"/>
              <w:right w:val="nil"/>
            </w:tcBorders>
            <w:noWrap/>
            <w:vAlign w:val="center"/>
            <w:hideMark/>
          </w:tcPr>
          <w:p w14:paraId="26E7F0D1" w14:textId="77777777" w:rsidR="00CD1A69" w:rsidRPr="00516D5B" w:rsidRDefault="00CD1A69" w:rsidP="00D85829">
            <w:pPr>
              <w:spacing w:before="0" w:after="0" w:line="240" w:lineRule="auto"/>
              <w:jc w:val="left"/>
              <w:rPr>
                <w:rFonts w:ascii="Times New Roman" w:hAnsi="Times New Roman"/>
                <w:color w:val="500878"/>
                <w:lang w:eastAsia="pt-BR"/>
              </w:rPr>
            </w:pPr>
          </w:p>
        </w:tc>
        <w:tc>
          <w:tcPr>
            <w:tcW w:w="1418" w:type="dxa"/>
            <w:tcBorders>
              <w:top w:val="single" w:sz="4" w:space="0" w:color="auto"/>
              <w:left w:val="nil"/>
              <w:bottom w:val="double" w:sz="4" w:space="0" w:color="auto"/>
              <w:right w:val="nil"/>
            </w:tcBorders>
            <w:shd w:val="clear" w:color="auto" w:fill="F8ECFE"/>
            <w:noWrap/>
            <w:vAlign w:val="center"/>
          </w:tcPr>
          <w:p w14:paraId="2B0E3ED8" w14:textId="5137A49D" w:rsidR="00CD1A69" w:rsidRPr="00516D5B" w:rsidRDefault="00D22EE4" w:rsidP="00D85829">
            <w:pPr>
              <w:spacing w:before="0" w:after="0" w:line="240" w:lineRule="auto"/>
              <w:jc w:val="right"/>
              <w:rPr>
                <w:rFonts w:cs="Arial"/>
                <w:b/>
                <w:bCs/>
                <w:color w:val="500878"/>
                <w:lang w:eastAsia="pt-BR"/>
              </w:rPr>
            </w:pPr>
            <w:r>
              <w:rPr>
                <w:rFonts w:cs="Arial"/>
                <w:b/>
                <w:bCs/>
                <w:color w:val="500878"/>
                <w:lang w:eastAsia="pt-BR"/>
              </w:rPr>
              <w:t>8.122</w:t>
            </w:r>
          </w:p>
        </w:tc>
        <w:tc>
          <w:tcPr>
            <w:tcW w:w="160" w:type="dxa"/>
            <w:tcBorders>
              <w:left w:val="nil"/>
              <w:right w:val="nil"/>
            </w:tcBorders>
            <w:noWrap/>
            <w:vAlign w:val="center"/>
            <w:hideMark/>
          </w:tcPr>
          <w:p w14:paraId="5C8DB1CB" w14:textId="77777777" w:rsidR="00CD1A69" w:rsidRPr="00516D5B" w:rsidRDefault="00CD1A69" w:rsidP="00D85829">
            <w:pPr>
              <w:spacing w:before="0" w:after="0" w:line="240" w:lineRule="auto"/>
              <w:jc w:val="right"/>
              <w:rPr>
                <w:rFonts w:cs="Arial"/>
                <w:b/>
                <w:bCs/>
                <w:color w:val="500878"/>
                <w:lang w:eastAsia="pt-BR"/>
              </w:rPr>
            </w:pPr>
          </w:p>
        </w:tc>
        <w:tc>
          <w:tcPr>
            <w:tcW w:w="1418" w:type="dxa"/>
            <w:tcBorders>
              <w:top w:val="single" w:sz="4" w:space="0" w:color="auto"/>
              <w:left w:val="nil"/>
              <w:bottom w:val="double" w:sz="4" w:space="0" w:color="auto"/>
              <w:right w:val="nil"/>
            </w:tcBorders>
            <w:shd w:val="clear" w:color="auto" w:fill="F8ECFE"/>
            <w:noWrap/>
            <w:vAlign w:val="center"/>
          </w:tcPr>
          <w:p w14:paraId="42EAA3F8" w14:textId="752F5340" w:rsidR="00CD1A69" w:rsidRPr="00516D5B" w:rsidRDefault="00CD1A69" w:rsidP="00D85829">
            <w:pPr>
              <w:spacing w:before="0" w:after="0" w:line="240" w:lineRule="auto"/>
              <w:jc w:val="right"/>
              <w:rPr>
                <w:rFonts w:cs="Arial"/>
                <w:b/>
                <w:bCs/>
                <w:color w:val="500878"/>
                <w:lang w:eastAsia="pt-BR"/>
              </w:rPr>
            </w:pPr>
            <w:r>
              <w:rPr>
                <w:rFonts w:cs="Arial"/>
                <w:b/>
                <w:bCs/>
                <w:color w:val="500878"/>
                <w:lang w:eastAsia="pt-BR"/>
              </w:rPr>
              <w:t>-</w:t>
            </w:r>
          </w:p>
        </w:tc>
      </w:tr>
    </w:tbl>
    <w:p w14:paraId="6F84F332" w14:textId="413F725D" w:rsidR="00F770EB" w:rsidRDefault="00F45ACC" w:rsidP="00FD65DD">
      <w:pPr>
        <w:keepNext/>
        <w:outlineLvl w:val="1"/>
        <w:rPr>
          <w:bCs/>
        </w:rPr>
      </w:pPr>
      <w:r>
        <w:rPr>
          <w:bCs/>
        </w:rPr>
        <w:t>Ainda em 2023, a Prodesp contratou avaliadores independentes para estimar o valor justo do imóvel da Mooca, após avalição, contatou-se que os registros contábeis não estavam superavaliados, ou seja,</w:t>
      </w:r>
      <w:r w:rsidR="0013708A">
        <w:rPr>
          <w:bCs/>
        </w:rPr>
        <w:t xml:space="preserve"> os saldos residuais apurados </w:t>
      </w:r>
      <w:r>
        <w:rPr>
          <w:bCs/>
        </w:rPr>
        <w:t xml:space="preserve">estavam adequados para fins de apresentação no </w:t>
      </w:r>
      <w:r w:rsidR="00A50C2E">
        <w:rPr>
          <w:bCs/>
        </w:rPr>
        <w:t>b</w:t>
      </w:r>
      <w:r>
        <w:rPr>
          <w:bCs/>
        </w:rPr>
        <w:t xml:space="preserve">alanço </w:t>
      </w:r>
      <w:r w:rsidR="00A50C2E">
        <w:rPr>
          <w:bCs/>
        </w:rPr>
        <w:t>p</w:t>
      </w:r>
      <w:r>
        <w:rPr>
          <w:bCs/>
        </w:rPr>
        <w:t>atrimonial.</w:t>
      </w:r>
      <w:r w:rsidR="00F770EB">
        <w:rPr>
          <w:bCs/>
        </w:rPr>
        <w:br w:type="page"/>
      </w:r>
    </w:p>
    <w:p w14:paraId="752CA1A0" w14:textId="7086DB1D" w:rsidR="00467745" w:rsidRPr="00266207" w:rsidRDefault="00FD6C05" w:rsidP="00FD65DD">
      <w:pPr>
        <w:keepNext/>
        <w:numPr>
          <w:ilvl w:val="0"/>
          <w:numId w:val="23"/>
        </w:numPr>
        <w:outlineLvl w:val="1"/>
        <w:rPr>
          <w:b/>
          <w:color w:val="500878"/>
        </w:rPr>
      </w:pPr>
      <w:r w:rsidRPr="00266207">
        <w:rPr>
          <w:b/>
          <w:color w:val="500878"/>
        </w:rPr>
        <w:lastRenderedPageBreak/>
        <w:t>I</w:t>
      </w:r>
      <w:r w:rsidR="00A279FD" w:rsidRPr="00266207">
        <w:rPr>
          <w:b/>
          <w:color w:val="500878"/>
        </w:rPr>
        <w:t>mobilizado</w:t>
      </w:r>
    </w:p>
    <w:p w14:paraId="740C7006" w14:textId="51B1AC10" w:rsidR="00467745" w:rsidRPr="00467745" w:rsidRDefault="00467745" w:rsidP="00FD65DD">
      <w:pPr>
        <w:keepNext/>
        <w:outlineLvl w:val="1"/>
        <w:rPr>
          <w:b/>
        </w:rPr>
      </w:pPr>
      <w:r>
        <w:t>Os saldos patrimoniais e movimentações do imobilizado foram as seguintes:</w:t>
      </w:r>
    </w:p>
    <w:p w14:paraId="4DD432E3" w14:textId="0090DEE6" w:rsidR="00FD6C05" w:rsidRDefault="00FD6C05" w:rsidP="00A44A02">
      <w:pPr>
        <w:numPr>
          <w:ilvl w:val="0"/>
          <w:numId w:val="19"/>
        </w:numPr>
        <w:spacing w:before="0" w:after="0"/>
        <w:jc w:val="left"/>
        <w:rPr>
          <w:rFonts w:cs="Arial"/>
          <w:b/>
          <w:color w:val="500878"/>
        </w:rPr>
      </w:pPr>
      <w:r w:rsidRPr="00516D5B">
        <w:rPr>
          <w:rFonts w:cs="Arial"/>
          <w:b/>
          <w:color w:val="500878"/>
        </w:rPr>
        <w:t>Saldos Patrimoniais</w:t>
      </w:r>
    </w:p>
    <w:p w14:paraId="46E0167B" w14:textId="77777777" w:rsidR="00C72698" w:rsidRPr="00516D5B" w:rsidRDefault="00C72698" w:rsidP="00C72698">
      <w:pPr>
        <w:spacing w:before="0" w:after="0"/>
        <w:ind w:left="796"/>
        <w:jc w:val="left"/>
        <w:rPr>
          <w:rFonts w:cs="Arial"/>
          <w:b/>
          <w:color w:val="500878"/>
        </w:rPr>
      </w:pPr>
    </w:p>
    <w:tbl>
      <w:tblPr>
        <w:tblW w:w="9741" w:type="dxa"/>
        <w:tblLayout w:type="fixed"/>
        <w:tblCellMar>
          <w:left w:w="70" w:type="dxa"/>
          <w:right w:w="70" w:type="dxa"/>
        </w:tblCellMar>
        <w:tblLook w:val="04A0" w:firstRow="1" w:lastRow="0" w:firstColumn="1" w:lastColumn="0" w:noHBand="0" w:noVBand="1"/>
      </w:tblPr>
      <w:tblGrid>
        <w:gridCol w:w="1749"/>
        <w:gridCol w:w="940"/>
        <w:gridCol w:w="1042"/>
        <w:gridCol w:w="160"/>
        <w:gridCol w:w="1042"/>
        <w:gridCol w:w="160"/>
        <w:gridCol w:w="1042"/>
        <w:gridCol w:w="160"/>
        <w:gridCol w:w="1042"/>
        <w:gridCol w:w="160"/>
        <w:gridCol w:w="1042"/>
        <w:gridCol w:w="160"/>
        <w:gridCol w:w="1042"/>
      </w:tblGrid>
      <w:tr w:rsidR="00266207" w:rsidRPr="00266207" w14:paraId="48AD4FAF" w14:textId="77777777" w:rsidTr="004B4132">
        <w:trPr>
          <w:trHeight w:val="227"/>
        </w:trPr>
        <w:tc>
          <w:tcPr>
            <w:tcW w:w="1749" w:type="dxa"/>
            <w:tcBorders>
              <w:top w:val="nil"/>
              <w:left w:val="nil"/>
              <w:right w:val="nil"/>
            </w:tcBorders>
            <w:noWrap/>
            <w:vAlign w:val="center"/>
            <w:hideMark/>
          </w:tcPr>
          <w:p w14:paraId="60B114BE" w14:textId="77777777" w:rsidR="00FD6C05" w:rsidRPr="00266207" w:rsidRDefault="00FD6C05" w:rsidP="006C3965">
            <w:pPr>
              <w:spacing w:before="0" w:after="0" w:line="240" w:lineRule="auto"/>
              <w:jc w:val="left"/>
              <w:rPr>
                <w:rFonts w:ascii="Times New Roman" w:hAnsi="Times New Roman"/>
                <w:color w:val="500878"/>
                <w:sz w:val="14"/>
                <w:szCs w:val="14"/>
                <w:lang w:eastAsia="pt-BR"/>
              </w:rPr>
            </w:pPr>
          </w:p>
        </w:tc>
        <w:tc>
          <w:tcPr>
            <w:tcW w:w="940" w:type="dxa"/>
            <w:tcBorders>
              <w:top w:val="nil"/>
              <w:left w:val="nil"/>
              <w:right w:val="single" w:sz="24" w:space="0" w:color="FFFFFF" w:themeColor="background1"/>
            </w:tcBorders>
            <w:vAlign w:val="center"/>
            <w:hideMark/>
          </w:tcPr>
          <w:p w14:paraId="0475948B" w14:textId="77777777" w:rsidR="00FD6C05" w:rsidRPr="00266207" w:rsidRDefault="00FD6C05" w:rsidP="006C3965">
            <w:pPr>
              <w:spacing w:before="0" w:after="0" w:line="240" w:lineRule="auto"/>
              <w:jc w:val="left"/>
              <w:rPr>
                <w:rFonts w:ascii="Times New Roman" w:hAnsi="Times New Roman"/>
                <w:color w:val="500878"/>
                <w:sz w:val="14"/>
                <w:szCs w:val="14"/>
                <w:lang w:eastAsia="pt-BR"/>
              </w:rPr>
            </w:pPr>
          </w:p>
        </w:tc>
        <w:tc>
          <w:tcPr>
            <w:tcW w:w="3446" w:type="dxa"/>
            <w:gridSpan w:val="5"/>
            <w:tcBorders>
              <w:left w:val="single" w:sz="24" w:space="0" w:color="FFFFFF" w:themeColor="background1"/>
              <w:bottom w:val="single" w:sz="4" w:space="0" w:color="auto"/>
              <w:right w:val="nil"/>
            </w:tcBorders>
            <w:shd w:val="clear" w:color="auto" w:fill="F2F2F2" w:themeFill="background1" w:themeFillShade="F2"/>
            <w:vAlign w:val="center"/>
            <w:hideMark/>
          </w:tcPr>
          <w:p w14:paraId="2DD051F8" w14:textId="3CC6CF67" w:rsidR="00FD6C05" w:rsidRPr="00266207" w:rsidRDefault="00FC535C" w:rsidP="006C3965">
            <w:pPr>
              <w:spacing w:before="0" w:after="0" w:line="240" w:lineRule="auto"/>
              <w:jc w:val="center"/>
              <w:rPr>
                <w:rFonts w:cs="Arial"/>
                <w:b/>
                <w:bCs/>
                <w:color w:val="500878"/>
                <w:sz w:val="14"/>
                <w:szCs w:val="14"/>
                <w:lang w:eastAsia="pt-BR"/>
              </w:rPr>
            </w:pPr>
            <w:r w:rsidRPr="00266207">
              <w:rPr>
                <w:rFonts w:cs="Arial"/>
                <w:b/>
                <w:bCs/>
                <w:color w:val="500878"/>
                <w:sz w:val="14"/>
                <w:szCs w:val="14"/>
                <w:lang w:eastAsia="pt-BR"/>
              </w:rPr>
              <w:t>2023</w:t>
            </w:r>
          </w:p>
        </w:tc>
        <w:tc>
          <w:tcPr>
            <w:tcW w:w="160" w:type="dxa"/>
            <w:tcBorders>
              <w:top w:val="nil"/>
              <w:left w:val="nil"/>
              <w:bottom w:val="nil"/>
              <w:right w:val="nil"/>
            </w:tcBorders>
            <w:noWrap/>
            <w:vAlign w:val="center"/>
            <w:hideMark/>
          </w:tcPr>
          <w:p w14:paraId="2BE556C9" w14:textId="77777777" w:rsidR="00FD6C05" w:rsidRPr="00266207" w:rsidRDefault="00FD6C05" w:rsidP="006C3965">
            <w:pPr>
              <w:spacing w:before="0" w:after="0" w:line="240" w:lineRule="auto"/>
              <w:jc w:val="center"/>
              <w:rPr>
                <w:rFonts w:cs="Arial"/>
                <w:b/>
                <w:bCs/>
                <w:color w:val="500878"/>
                <w:sz w:val="14"/>
                <w:szCs w:val="14"/>
                <w:lang w:eastAsia="pt-BR"/>
              </w:rPr>
            </w:pPr>
          </w:p>
        </w:tc>
        <w:tc>
          <w:tcPr>
            <w:tcW w:w="3446" w:type="dxa"/>
            <w:gridSpan w:val="5"/>
            <w:tcBorders>
              <w:left w:val="nil"/>
              <w:bottom w:val="single" w:sz="4" w:space="0" w:color="auto"/>
              <w:right w:val="nil"/>
            </w:tcBorders>
            <w:shd w:val="clear" w:color="auto" w:fill="F2F2F2" w:themeFill="background1" w:themeFillShade="F2"/>
            <w:vAlign w:val="center"/>
            <w:hideMark/>
          </w:tcPr>
          <w:p w14:paraId="183F1FA2" w14:textId="27198233" w:rsidR="00FD6C05" w:rsidRPr="00266207" w:rsidRDefault="00FC535C" w:rsidP="006C3965">
            <w:pPr>
              <w:spacing w:before="0" w:after="0" w:line="240" w:lineRule="auto"/>
              <w:jc w:val="center"/>
              <w:rPr>
                <w:rFonts w:cs="Arial"/>
                <w:b/>
                <w:bCs/>
                <w:color w:val="500878"/>
                <w:sz w:val="14"/>
                <w:szCs w:val="14"/>
                <w:lang w:eastAsia="pt-BR"/>
              </w:rPr>
            </w:pPr>
            <w:r w:rsidRPr="00266207">
              <w:rPr>
                <w:rFonts w:cs="Arial"/>
                <w:b/>
                <w:bCs/>
                <w:color w:val="500878"/>
                <w:sz w:val="14"/>
                <w:szCs w:val="14"/>
                <w:lang w:eastAsia="pt-BR"/>
              </w:rPr>
              <w:t>2022</w:t>
            </w:r>
          </w:p>
        </w:tc>
      </w:tr>
      <w:tr w:rsidR="00266207" w:rsidRPr="00266207" w14:paraId="3740E86F" w14:textId="77777777" w:rsidTr="00146F67">
        <w:trPr>
          <w:trHeight w:val="227"/>
        </w:trPr>
        <w:tc>
          <w:tcPr>
            <w:tcW w:w="1749" w:type="dxa"/>
            <w:tcBorders>
              <w:top w:val="nil"/>
              <w:left w:val="nil"/>
              <w:right w:val="nil"/>
            </w:tcBorders>
            <w:noWrap/>
            <w:vAlign w:val="center"/>
            <w:hideMark/>
          </w:tcPr>
          <w:p w14:paraId="3BD6D181" w14:textId="77777777" w:rsidR="00FD6C05" w:rsidRPr="00266207" w:rsidRDefault="00FD6C05" w:rsidP="006C3965">
            <w:pPr>
              <w:spacing w:before="0" w:after="0" w:line="240" w:lineRule="auto"/>
              <w:jc w:val="center"/>
              <w:rPr>
                <w:rFonts w:cs="Arial"/>
                <w:b/>
                <w:bCs/>
                <w:color w:val="500878"/>
                <w:sz w:val="14"/>
                <w:szCs w:val="14"/>
                <w:lang w:eastAsia="pt-BR"/>
              </w:rPr>
            </w:pPr>
          </w:p>
        </w:tc>
        <w:tc>
          <w:tcPr>
            <w:tcW w:w="940" w:type="dxa"/>
            <w:tcBorders>
              <w:left w:val="nil"/>
              <w:bottom w:val="single" w:sz="4" w:space="0" w:color="auto"/>
              <w:right w:val="single" w:sz="24" w:space="0" w:color="FFFFFF" w:themeColor="background1"/>
            </w:tcBorders>
            <w:shd w:val="clear" w:color="auto" w:fill="F2F2F2" w:themeFill="background1" w:themeFillShade="F2"/>
            <w:vAlign w:val="center"/>
            <w:hideMark/>
          </w:tcPr>
          <w:p w14:paraId="3B300F0A" w14:textId="77777777" w:rsidR="00FD6C05" w:rsidRPr="00266207" w:rsidRDefault="00FD6C05" w:rsidP="006C3965">
            <w:pPr>
              <w:spacing w:before="0" w:after="0" w:line="240" w:lineRule="auto"/>
              <w:jc w:val="center"/>
              <w:rPr>
                <w:rFonts w:cs="Arial"/>
                <w:b/>
                <w:bCs/>
                <w:color w:val="500878"/>
                <w:sz w:val="13"/>
                <w:szCs w:val="13"/>
                <w:lang w:eastAsia="pt-BR"/>
              </w:rPr>
            </w:pPr>
            <w:r w:rsidRPr="00266207">
              <w:rPr>
                <w:rFonts w:cs="Arial"/>
                <w:b/>
                <w:bCs/>
                <w:color w:val="500878"/>
                <w:sz w:val="13"/>
                <w:szCs w:val="13"/>
                <w:lang w:eastAsia="pt-BR"/>
              </w:rPr>
              <w:t>Tx. anual de depreciação</w:t>
            </w:r>
          </w:p>
        </w:tc>
        <w:tc>
          <w:tcPr>
            <w:tcW w:w="1042" w:type="dxa"/>
            <w:tcBorders>
              <w:top w:val="single" w:sz="4" w:space="0" w:color="auto"/>
              <w:left w:val="single" w:sz="24" w:space="0" w:color="FFFFFF" w:themeColor="background1"/>
              <w:bottom w:val="single" w:sz="4" w:space="0" w:color="auto"/>
              <w:right w:val="nil"/>
            </w:tcBorders>
            <w:shd w:val="clear" w:color="auto" w:fill="F2F2F2" w:themeFill="background1" w:themeFillShade="F2"/>
            <w:vAlign w:val="center"/>
            <w:hideMark/>
          </w:tcPr>
          <w:p w14:paraId="3DBDCFEB" w14:textId="77777777" w:rsidR="00FD6C05" w:rsidRPr="00266207" w:rsidRDefault="00FD6C05" w:rsidP="006C3965">
            <w:pPr>
              <w:spacing w:before="0" w:after="0" w:line="240" w:lineRule="auto"/>
              <w:jc w:val="center"/>
              <w:rPr>
                <w:rFonts w:cs="Arial"/>
                <w:b/>
                <w:bCs/>
                <w:color w:val="500878"/>
                <w:sz w:val="14"/>
                <w:szCs w:val="14"/>
                <w:lang w:eastAsia="pt-BR"/>
              </w:rPr>
            </w:pPr>
            <w:r w:rsidRPr="00266207">
              <w:rPr>
                <w:rFonts w:cs="Arial"/>
                <w:b/>
                <w:bCs/>
                <w:color w:val="500878"/>
                <w:sz w:val="14"/>
                <w:szCs w:val="14"/>
                <w:lang w:eastAsia="pt-BR"/>
              </w:rPr>
              <w:t>Custo</w:t>
            </w:r>
          </w:p>
        </w:tc>
        <w:tc>
          <w:tcPr>
            <w:tcW w:w="160" w:type="dxa"/>
            <w:tcBorders>
              <w:top w:val="nil"/>
              <w:left w:val="nil"/>
              <w:right w:val="nil"/>
            </w:tcBorders>
            <w:vAlign w:val="center"/>
            <w:hideMark/>
          </w:tcPr>
          <w:p w14:paraId="35DE49AE" w14:textId="77777777" w:rsidR="00FD6C05" w:rsidRPr="00266207" w:rsidRDefault="00FD6C05" w:rsidP="006C3965">
            <w:pPr>
              <w:spacing w:before="0" w:after="0" w:line="240" w:lineRule="auto"/>
              <w:jc w:val="center"/>
              <w:rPr>
                <w:rFonts w:cs="Arial"/>
                <w:b/>
                <w:bCs/>
                <w:color w:val="500878"/>
                <w:sz w:val="14"/>
                <w:szCs w:val="14"/>
                <w:lang w:eastAsia="pt-BR"/>
              </w:rPr>
            </w:pPr>
          </w:p>
        </w:tc>
        <w:tc>
          <w:tcPr>
            <w:tcW w:w="1042" w:type="dxa"/>
            <w:tcBorders>
              <w:top w:val="single" w:sz="4" w:space="0" w:color="auto"/>
              <w:left w:val="nil"/>
              <w:bottom w:val="single" w:sz="4" w:space="0" w:color="auto"/>
              <w:right w:val="nil"/>
            </w:tcBorders>
            <w:shd w:val="clear" w:color="auto" w:fill="F2F2F2" w:themeFill="background1" w:themeFillShade="F2"/>
            <w:vAlign w:val="center"/>
            <w:hideMark/>
          </w:tcPr>
          <w:p w14:paraId="2BBD73DA" w14:textId="77777777" w:rsidR="00FD6C05" w:rsidRPr="00266207" w:rsidRDefault="00FD6C05" w:rsidP="006C3965">
            <w:pPr>
              <w:spacing w:before="0" w:after="0" w:line="240" w:lineRule="auto"/>
              <w:jc w:val="center"/>
              <w:rPr>
                <w:rFonts w:cs="Arial"/>
                <w:b/>
                <w:bCs/>
                <w:color w:val="500878"/>
                <w:sz w:val="14"/>
                <w:szCs w:val="14"/>
                <w:lang w:eastAsia="pt-BR"/>
              </w:rPr>
            </w:pPr>
            <w:r w:rsidRPr="00266207">
              <w:rPr>
                <w:rFonts w:cs="Arial"/>
                <w:b/>
                <w:bCs/>
                <w:color w:val="500878"/>
                <w:sz w:val="14"/>
                <w:szCs w:val="14"/>
                <w:lang w:eastAsia="pt-BR"/>
              </w:rPr>
              <w:t>Depreciação acumulada</w:t>
            </w:r>
          </w:p>
        </w:tc>
        <w:tc>
          <w:tcPr>
            <w:tcW w:w="160" w:type="dxa"/>
            <w:tcBorders>
              <w:top w:val="nil"/>
              <w:left w:val="nil"/>
              <w:right w:val="nil"/>
            </w:tcBorders>
            <w:vAlign w:val="center"/>
            <w:hideMark/>
          </w:tcPr>
          <w:p w14:paraId="1E122B4B" w14:textId="77777777" w:rsidR="00FD6C05" w:rsidRPr="00266207" w:rsidRDefault="00FD6C05" w:rsidP="006C3965">
            <w:pPr>
              <w:spacing w:before="0" w:after="0" w:line="240" w:lineRule="auto"/>
              <w:jc w:val="center"/>
              <w:rPr>
                <w:rFonts w:cs="Arial"/>
                <w:b/>
                <w:bCs/>
                <w:color w:val="500878"/>
                <w:sz w:val="14"/>
                <w:szCs w:val="14"/>
                <w:lang w:eastAsia="pt-BR"/>
              </w:rPr>
            </w:pPr>
          </w:p>
        </w:tc>
        <w:tc>
          <w:tcPr>
            <w:tcW w:w="1042" w:type="dxa"/>
            <w:tcBorders>
              <w:top w:val="single" w:sz="4" w:space="0" w:color="auto"/>
              <w:left w:val="nil"/>
              <w:bottom w:val="single" w:sz="4" w:space="0" w:color="auto"/>
              <w:right w:val="nil"/>
            </w:tcBorders>
            <w:shd w:val="clear" w:color="auto" w:fill="F2F2F2" w:themeFill="background1" w:themeFillShade="F2"/>
            <w:vAlign w:val="center"/>
            <w:hideMark/>
          </w:tcPr>
          <w:p w14:paraId="3A139F75" w14:textId="77777777" w:rsidR="00FD6C05" w:rsidRPr="00266207" w:rsidRDefault="00FD6C05" w:rsidP="006C3965">
            <w:pPr>
              <w:spacing w:before="0" w:after="0" w:line="240" w:lineRule="auto"/>
              <w:jc w:val="center"/>
              <w:rPr>
                <w:rFonts w:cs="Arial"/>
                <w:b/>
                <w:bCs/>
                <w:color w:val="500878"/>
                <w:sz w:val="14"/>
                <w:szCs w:val="14"/>
                <w:lang w:eastAsia="pt-BR"/>
              </w:rPr>
            </w:pPr>
            <w:r w:rsidRPr="00266207">
              <w:rPr>
                <w:rFonts w:cs="Arial"/>
                <w:b/>
                <w:bCs/>
                <w:color w:val="500878"/>
                <w:sz w:val="14"/>
                <w:szCs w:val="14"/>
                <w:lang w:eastAsia="pt-BR"/>
              </w:rPr>
              <w:t>Líquido</w:t>
            </w:r>
          </w:p>
        </w:tc>
        <w:tc>
          <w:tcPr>
            <w:tcW w:w="160" w:type="dxa"/>
            <w:tcBorders>
              <w:top w:val="nil"/>
              <w:left w:val="nil"/>
              <w:right w:val="nil"/>
            </w:tcBorders>
            <w:vAlign w:val="center"/>
            <w:hideMark/>
          </w:tcPr>
          <w:p w14:paraId="1DD922B9" w14:textId="77777777" w:rsidR="00FD6C05" w:rsidRPr="00266207" w:rsidRDefault="00FD6C05" w:rsidP="006C3965">
            <w:pPr>
              <w:spacing w:before="0" w:after="0" w:line="240" w:lineRule="auto"/>
              <w:jc w:val="center"/>
              <w:rPr>
                <w:rFonts w:cs="Arial"/>
                <w:b/>
                <w:bCs/>
                <w:color w:val="500878"/>
                <w:sz w:val="14"/>
                <w:szCs w:val="14"/>
                <w:lang w:eastAsia="pt-BR"/>
              </w:rPr>
            </w:pPr>
          </w:p>
        </w:tc>
        <w:tc>
          <w:tcPr>
            <w:tcW w:w="1042" w:type="dxa"/>
            <w:tcBorders>
              <w:top w:val="single" w:sz="4" w:space="0" w:color="auto"/>
              <w:left w:val="nil"/>
              <w:bottom w:val="single" w:sz="4" w:space="0" w:color="auto"/>
              <w:right w:val="nil"/>
            </w:tcBorders>
            <w:shd w:val="clear" w:color="auto" w:fill="F2F2F2" w:themeFill="background1" w:themeFillShade="F2"/>
            <w:vAlign w:val="center"/>
            <w:hideMark/>
          </w:tcPr>
          <w:p w14:paraId="2E15D72B" w14:textId="77777777" w:rsidR="00FD6C05" w:rsidRPr="00266207" w:rsidRDefault="00FD6C05" w:rsidP="006C3965">
            <w:pPr>
              <w:spacing w:before="0" w:after="0" w:line="240" w:lineRule="auto"/>
              <w:jc w:val="center"/>
              <w:rPr>
                <w:rFonts w:cs="Arial"/>
                <w:b/>
                <w:bCs/>
                <w:color w:val="500878"/>
                <w:sz w:val="14"/>
                <w:szCs w:val="14"/>
                <w:lang w:eastAsia="pt-BR"/>
              </w:rPr>
            </w:pPr>
            <w:r w:rsidRPr="00266207">
              <w:rPr>
                <w:rFonts w:cs="Arial"/>
                <w:b/>
                <w:bCs/>
                <w:color w:val="500878"/>
                <w:sz w:val="14"/>
                <w:szCs w:val="14"/>
                <w:lang w:eastAsia="pt-BR"/>
              </w:rPr>
              <w:t>Custo</w:t>
            </w:r>
          </w:p>
        </w:tc>
        <w:tc>
          <w:tcPr>
            <w:tcW w:w="160" w:type="dxa"/>
            <w:tcBorders>
              <w:top w:val="nil"/>
              <w:left w:val="nil"/>
              <w:right w:val="nil"/>
            </w:tcBorders>
            <w:vAlign w:val="center"/>
            <w:hideMark/>
          </w:tcPr>
          <w:p w14:paraId="16EC5CCC" w14:textId="77777777" w:rsidR="00FD6C05" w:rsidRPr="00266207" w:rsidRDefault="00FD6C05" w:rsidP="006C3965">
            <w:pPr>
              <w:spacing w:before="0" w:after="0" w:line="240" w:lineRule="auto"/>
              <w:jc w:val="center"/>
              <w:rPr>
                <w:rFonts w:cs="Arial"/>
                <w:b/>
                <w:bCs/>
                <w:color w:val="500878"/>
                <w:sz w:val="14"/>
                <w:szCs w:val="14"/>
                <w:lang w:eastAsia="pt-BR"/>
              </w:rPr>
            </w:pPr>
          </w:p>
        </w:tc>
        <w:tc>
          <w:tcPr>
            <w:tcW w:w="1042" w:type="dxa"/>
            <w:tcBorders>
              <w:top w:val="single" w:sz="4" w:space="0" w:color="auto"/>
              <w:left w:val="nil"/>
              <w:bottom w:val="single" w:sz="4" w:space="0" w:color="auto"/>
              <w:right w:val="nil"/>
            </w:tcBorders>
            <w:shd w:val="clear" w:color="auto" w:fill="F2F2F2" w:themeFill="background1" w:themeFillShade="F2"/>
            <w:vAlign w:val="center"/>
            <w:hideMark/>
          </w:tcPr>
          <w:p w14:paraId="04B0BF3A" w14:textId="77777777" w:rsidR="00FD6C05" w:rsidRPr="00266207" w:rsidRDefault="00FD6C05" w:rsidP="006C3965">
            <w:pPr>
              <w:spacing w:before="0" w:after="0" w:line="240" w:lineRule="auto"/>
              <w:jc w:val="center"/>
              <w:rPr>
                <w:rFonts w:cs="Arial"/>
                <w:b/>
                <w:bCs/>
                <w:color w:val="500878"/>
                <w:sz w:val="14"/>
                <w:szCs w:val="14"/>
                <w:lang w:eastAsia="pt-BR"/>
              </w:rPr>
            </w:pPr>
            <w:r w:rsidRPr="00266207">
              <w:rPr>
                <w:rFonts w:cs="Arial"/>
                <w:b/>
                <w:bCs/>
                <w:color w:val="500878"/>
                <w:sz w:val="14"/>
                <w:szCs w:val="14"/>
                <w:lang w:eastAsia="pt-BR"/>
              </w:rPr>
              <w:t>Depreciação acumulada</w:t>
            </w:r>
          </w:p>
        </w:tc>
        <w:tc>
          <w:tcPr>
            <w:tcW w:w="160" w:type="dxa"/>
            <w:tcBorders>
              <w:top w:val="nil"/>
              <w:left w:val="nil"/>
              <w:right w:val="nil"/>
            </w:tcBorders>
            <w:vAlign w:val="center"/>
            <w:hideMark/>
          </w:tcPr>
          <w:p w14:paraId="0BA4C1A1" w14:textId="77777777" w:rsidR="00FD6C05" w:rsidRPr="00266207" w:rsidRDefault="00FD6C05" w:rsidP="006C3965">
            <w:pPr>
              <w:spacing w:before="0" w:after="0" w:line="240" w:lineRule="auto"/>
              <w:jc w:val="center"/>
              <w:rPr>
                <w:rFonts w:cs="Arial"/>
                <w:b/>
                <w:bCs/>
                <w:color w:val="500878"/>
                <w:sz w:val="14"/>
                <w:szCs w:val="14"/>
                <w:lang w:eastAsia="pt-BR"/>
              </w:rPr>
            </w:pPr>
          </w:p>
        </w:tc>
        <w:tc>
          <w:tcPr>
            <w:tcW w:w="1042" w:type="dxa"/>
            <w:tcBorders>
              <w:top w:val="single" w:sz="4" w:space="0" w:color="auto"/>
              <w:left w:val="nil"/>
              <w:bottom w:val="single" w:sz="4" w:space="0" w:color="auto"/>
              <w:right w:val="nil"/>
            </w:tcBorders>
            <w:shd w:val="clear" w:color="auto" w:fill="F2F2F2" w:themeFill="background1" w:themeFillShade="F2"/>
            <w:vAlign w:val="center"/>
            <w:hideMark/>
          </w:tcPr>
          <w:p w14:paraId="4AA501BF" w14:textId="77777777" w:rsidR="00FD6C05" w:rsidRPr="00266207" w:rsidRDefault="00FD6C05" w:rsidP="006C3965">
            <w:pPr>
              <w:spacing w:before="0" w:after="0" w:line="240" w:lineRule="auto"/>
              <w:jc w:val="center"/>
              <w:rPr>
                <w:rFonts w:cs="Arial"/>
                <w:b/>
                <w:bCs/>
                <w:color w:val="500878"/>
                <w:sz w:val="14"/>
                <w:szCs w:val="14"/>
                <w:lang w:eastAsia="pt-BR"/>
              </w:rPr>
            </w:pPr>
            <w:r w:rsidRPr="00266207">
              <w:rPr>
                <w:rFonts w:cs="Arial"/>
                <w:b/>
                <w:bCs/>
                <w:color w:val="500878"/>
                <w:sz w:val="14"/>
                <w:szCs w:val="14"/>
                <w:lang w:eastAsia="pt-BR"/>
              </w:rPr>
              <w:t>Líquido</w:t>
            </w:r>
          </w:p>
        </w:tc>
      </w:tr>
      <w:tr w:rsidR="00FD6C05" w:rsidRPr="003F73B1" w14:paraId="3B0D16F1" w14:textId="77777777" w:rsidTr="00146F67">
        <w:trPr>
          <w:trHeight w:val="227"/>
        </w:trPr>
        <w:tc>
          <w:tcPr>
            <w:tcW w:w="1749" w:type="dxa"/>
            <w:tcBorders>
              <w:left w:val="nil"/>
              <w:right w:val="nil"/>
            </w:tcBorders>
            <w:noWrap/>
            <w:vAlign w:val="center"/>
          </w:tcPr>
          <w:p w14:paraId="5021C151" w14:textId="77777777" w:rsidR="00FD6C05" w:rsidRPr="003F73B1" w:rsidRDefault="00FD6C05" w:rsidP="00B24C1D">
            <w:pPr>
              <w:spacing w:before="0" w:after="0" w:line="240" w:lineRule="auto"/>
              <w:jc w:val="left"/>
              <w:rPr>
                <w:rFonts w:cs="Arial"/>
                <w:b/>
                <w:bCs/>
                <w:sz w:val="14"/>
                <w:szCs w:val="14"/>
                <w:lang w:eastAsia="pt-BR"/>
              </w:rPr>
            </w:pPr>
          </w:p>
        </w:tc>
        <w:tc>
          <w:tcPr>
            <w:tcW w:w="940" w:type="dxa"/>
            <w:tcBorders>
              <w:top w:val="single" w:sz="4" w:space="0" w:color="auto"/>
              <w:left w:val="nil"/>
              <w:right w:val="single" w:sz="24" w:space="0" w:color="FFFFFF" w:themeColor="background1"/>
            </w:tcBorders>
            <w:vAlign w:val="center"/>
          </w:tcPr>
          <w:p w14:paraId="3A0215D8" w14:textId="77777777" w:rsidR="00FD6C05" w:rsidRPr="003F73B1" w:rsidRDefault="00FD6C05" w:rsidP="00B24C1D">
            <w:pPr>
              <w:spacing w:before="0" w:after="0" w:line="240" w:lineRule="auto"/>
              <w:jc w:val="right"/>
              <w:rPr>
                <w:rFonts w:cs="Arial"/>
                <w:b/>
                <w:bCs/>
                <w:sz w:val="14"/>
                <w:szCs w:val="14"/>
                <w:lang w:eastAsia="pt-BR"/>
              </w:rPr>
            </w:pPr>
          </w:p>
        </w:tc>
        <w:tc>
          <w:tcPr>
            <w:tcW w:w="1042" w:type="dxa"/>
            <w:tcBorders>
              <w:top w:val="single" w:sz="4" w:space="0" w:color="auto"/>
              <w:left w:val="single" w:sz="24" w:space="0" w:color="FFFFFF" w:themeColor="background1"/>
              <w:right w:val="nil"/>
            </w:tcBorders>
            <w:vAlign w:val="center"/>
          </w:tcPr>
          <w:p w14:paraId="7D0CDC00" w14:textId="77777777" w:rsidR="00FD6C05" w:rsidRPr="003F73B1" w:rsidRDefault="00FD6C05" w:rsidP="00B24C1D">
            <w:pPr>
              <w:spacing w:before="0" w:after="0" w:line="240" w:lineRule="auto"/>
              <w:jc w:val="right"/>
              <w:rPr>
                <w:rFonts w:cs="Arial"/>
                <w:b/>
                <w:bCs/>
                <w:sz w:val="14"/>
                <w:szCs w:val="14"/>
                <w:lang w:eastAsia="pt-BR"/>
              </w:rPr>
            </w:pPr>
          </w:p>
        </w:tc>
        <w:tc>
          <w:tcPr>
            <w:tcW w:w="160" w:type="dxa"/>
            <w:tcBorders>
              <w:left w:val="nil"/>
              <w:right w:val="nil"/>
            </w:tcBorders>
            <w:vAlign w:val="center"/>
          </w:tcPr>
          <w:p w14:paraId="7160F8B6" w14:textId="77777777" w:rsidR="00FD6C05" w:rsidRPr="003F73B1" w:rsidRDefault="00FD6C05" w:rsidP="00B24C1D">
            <w:pPr>
              <w:spacing w:before="0" w:after="0" w:line="240" w:lineRule="auto"/>
              <w:jc w:val="right"/>
              <w:rPr>
                <w:rFonts w:cs="Arial"/>
                <w:b/>
                <w:bCs/>
                <w:sz w:val="14"/>
                <w:szCs w:val="14"/>
                <w:lang w:eastAsia="pt-BR"/>
              </w:rPr>
            </w:pPr>
          </w:p>
        </w:tc>
        <w:tc>
          <w:tcPr>
            <w:tcW w:w="1042" w:type="dxa"/>
            <w:tcBorders>
              <w:top w:val="single" w:sz="4" w:space="0" w:color="auto"/>
              <w:left w:val="nil"/>
              <w:right w:val="nil"/>
            </w:tcBorders>
            <w:vAlign w:val="center"/>
          </w:tcPr>
          <w:p w14:paraId="3032631E" w14:textId="77777777" w:rsidR="00FD6C05" w:rsidRPr="003F73B1" w:rsidRDefault="00FD6C05" w:rsidP="00B24C1D">
            <w:pPr>
              <w:spacing w:before="0" w:after="0" w:line="240" w:lineRule="auto"/>
              <w:jc w:val="right"/>
              <w:rPr>
                <w:rFonts w:cs="Arial"/>
                <w:b/>
                <w:bCs/>
                <w:sz w:val="14"/>
                <w:szCs w:val="14"/>
                <w:lang w:eastAsia="pt-BR"/>
              </w:rPr>
            </w:pPr>
          </w:p>
        </w:tc>
        <w:tc>
          <w:tcPr>
            <w:tcW w:w="160" w:type="dxa"/>
            <w:tcBorders>
              <w:left w:val="nil"/>
              <w:right w:val="nil"/>
            </w:tcBorders>
            <w:vAlign w:val="center"/>
          </w:tcPr>
          <w:p w14:paraId="18113943" w14:textId="77777777" w:rsidR="00FD6C05" w:rsidRPr="003F73B1" w:rsidRDefault="00FD6C05" w:rsidP="00B24C1D">
            <w:pPr>
              <w:spacing w:before="0" w:after="0" w:line="240" w:lineRule="auto"/>
              <w:jc w:val="right"/>
              <w:rPr>
                <w:rFonts w:cs="Arial"/>
                <w:b/>
                <w:bCs/>
                <w:sz w:val="14"/>
                <w:szCs w:val="14"/>
                <w:lang w:eastAsia="pt-BR"/>
              </w:rPr>
            </w:pPr>
          </w:p>
        </w:tc>
        <w:tc>
          <w:tcPr>
            <w:tcW w:w="1042" w:type="dxa"/>
            <w:tcBorders>
              <w:top w:val="single" w:sz="4" w:space="0" w:color="auto"/>
              <w:left w:val="nil"/>
              <w:right w:val="nil"/>
            </w:tcBorders>
            <w:vAlign w:val="center"/>
          </w:tcPr>
          <w:p w14:paraId="67CE7E21" w14:textId="77777777" w:rsidR="00FD6C05" w:rsidRPr="003F73B1" w:rsidRDefault="00FD6C05" w:rsidP="00B24C1D">
            <w:pPr>
              <w:spacing w:before="0" w:after="0" w:line="240" w:lineRule="auto"/>
              <w:jc w:val="right"/>
              <w:rPr>
                <w:rFonts w:cs="Arial"/>
                <w:b/>
                <w:bCs/>
                <w:sz w:val="14"/>
                <w:szCs w:val="14"/>
                <w:lang w:eastAsia="pt-BR"/>
              </w:rPr>
            </w:pPr>
          </w:p>
        </w:tc>
        <w:tc>
          <w:tcPr>
            <w:tcW w:w="160" w:type="dxa"/>
            <w:tcBorders>
              <w:left w:val="nil"/>
              <w:right w:val="nil"/>
            </w:tcBorders>
            <w:vAlign w:val="center"/>
          </w:tcPr>
          <w:p w14:paraId="77C99A11" w14:textId="77777777" w:rsidR="00FD6C05" w:rsidRPr="003F73B1" w:rsidRDefault="00FD6C05" w:rsidP="00B24C1D">
            <w:pPr>
              <w:spacing w:before="0" w:after="0" w:line="240" w:lineRule="auto"/>
              <w:jc w:val="right"/>
              <w:rPr>
                <w:rFonts w:cs="Arial"/>
                <w:b/>
                <w:bCs/>
                <w:sz w:val="14"/>
                <w:szCs w:val="14"/>
                <w:lang w:eastAsia="pt-BR"/>
              </w:rPr>
            </w:pPr>
          </w:p>
        </w:tc>
        <w:tc>
          <w:tcPr>
            <w:tcW w:w="1042" w:type="dxa"/>
            <w:tcBorders>
              <w:top w:val="single" w:sz="4" w:space="0" w:color="auto"/>
              <w:left w:val="nil"/>
              <w:right w:val="nil"/>
            </w:tcBorders>
            <w:vAlign w:val="center"/>
          </w:tcPr>
          <w:p w14:paraId="0C287577" w14:textId="77777777" w:rsidR="00FD6C05" w:rsidRPr="003F73B1" w:rsidRDefault="00FD6C05" w:rsidP="00B24C1D">
            <w:pPr>
              <w:spacing w:before="0" w:after="0" w:line="240" w:lineRule="auto"/>
              <w:jc w:val="right"/>
              <w:rPr>
                <w:rFonts w:cs="Arial"/>
                <w:b/>
                <w:bCs/>
                <w:sz w:val="14"/>
                <w:szCs w:val="14"/>
                <w:lang w:eastAsia="pt-BR"/>
              </w:rPr>
            </w:pPr>
          </w:p>
        </w:tc>
        <w:tc>
          <w:tcPr>
            <w:tcW w:w="160" w:type="dxa"/>
            <w:tcBorders>
              <w:left w:val="nil"/>
              <w:right w:val="nil"/>
            </w:tcBorders>
            <w:vAlign w:val="center"/>
          </w:tcPr>
          <w:p w14:paraId="072F104E" w14:textId="77777777" w:rsidR="00FD6C05" w:rsidRPr="003F73B1" w:rsidRDefault="00FD6C05" w:rsidP="00B24C1D">
            <w:pPr>
              <w:spacing w:before="0" w:after="0" w:line="240" w:lineRule="auto"/>
              <w:jc w:val="right"/>
              <w:rPr>
                <w:rFonts w:cs="Arial"/>
                <w:b/>
                <w:bCs/>
                <w:sz w:val="14"/>
                <w:szCs w:val="14"/>
                <w:lang w:eastAsia="pt-BR"/>
              </w:rPr>
            </w:pPr>
          </w:p>
        </w:tc>
        <w:tc>
          <w:tcPr>
            <w:tcW w:w="1042" w:type="dxa"/>
            <w:tcBorders>
              <w:top w:val="single" w:sz="4" w:space="0" w:color="auto"/>
              <w:left w:val="nil"/>
              <w:right w:val="nil"/>
            </w:tcBorders>
            <w:vAlign w:val="center"/>
          </w:tcPr>
          <w:p w14:paraId="33912B0C" w14:textId="77777777" w:rsidR="00FD6C05" w:rsidRPr="003F73B1" w:rsidRDefault="00FD6C05" w:rsidP="00B24C1D">
            <w:pPr>
              <w:spacing w:before="0" w:after="0" w:line="240" w:lineRule="auto"/>
              <w:jc w:val="right"/>
              <w:rPr>
                <w:rFonts w:cs="Arial"/>
                <w:b/>
                <w:bCs/>
                <w:sz w:val="14"/>
                <w:szCs w:val="14"/>
                <w:lang w:eastAsia="pt-BR"/>
              </w:rPr>
            </w:pPr>
          </w:p>
        </w:tc>
        <w:tc>
          <w:tcPr>
            <w:tcW w:w="160" w:type="dxa"/>
            <w:tcBorders>
              <w:left w:val="nil"/>
              <w:right w:val="nil"/>
            </w:tcBorders>
            <w:vAlign w:val="center"/>
          </w:tcPr>
          <w:p w14:paraId="632D335D" w14:textId="77777777" w:rsidR="00FD6C05" w:rsidRPr="003F73B1" w:rsidRDefault="00FD6C05" w:rsidP="00B24C1D">
            <w:pPr>
              <w:spacing w:before="0" w:after="0" w:line="240" w:lineRule="auto"/>
              <w:jc w:val="right"/>
              <w:rPr>
                <w:rFonts w:cs="Arial"/>
                <w:b/>
                <w:bCs/>
                <w:sz w:val="14"/>
                <w:szCs w:val="14"/>
                <w:lang w:eastAsia="pt-BR"/>
              </w:rPr>
            </w:pPr>
          </w:p>
        </w:tc>
        <w:tc>
          <w:tcPr>
            <w:tcW w:w="1042" w:type="dxa"/>
            <w:tcBorders>
              <w:top w:val="single" w:sz="4" w:space="0" w:color="auto"/>
              <w:left w:val="nil"/>
              <w:right w:val="nil"/>
            </w:tcBorders>
            <w:vAlign w:val="center"/>
          </w:tcPr>
          <w:p w14:paraId="581865FA" w14:textId="77777777" w:rsidR="00FD6C05" w:rsidRPr="003F73B1" w:rsidRDefault="00FD6C05" w:rsidP="00B24C1D">
            <w:pPr>
              <w:spacing w:before="0" w:after="0" w:line="240" w:lineRule="auto"/>
              <w:jc w:val="right"/>
              <w:rPr>
                <w:rFonts w:cs="Arial"/>
                <w:b/>
                <w:bCs/>
                <w:sz w:val="14"/>
                <w:szCs w:val="14"/>
                <w:lang w:eastAsia="pt-BR"/>
              </w:rPr>
            </w:pPr>
          </w:p>
        </w:tc>
      </w:tr>
      <w:tr w:rsidR="00B24C1D" w:rsidRPr="003F73B1" w14:paraId="74E6C7CF" w14:textId="77777777" w:rsidTr="00146F67">
        <w:trPr>
          <w:trHeight w:val="227"/>
        </w:trPr>
        <w:tc>
          <w:tcPr>
            <w:tcW w:w="1749" w:type="dxa"/>
            <w:tcBorders>
              <w:left w:val="nil"/>
              <w:right w:val="nil"/>
            </w:tcBorders>
            <w:noWrap/>
            <w:vAlign w:val="center"/>
            <w:hideMark/>
          </w:tcPr>
          <w:p w14:paraId="0035DD58" w14:textId="77777777" w:rsidR="00B24C1D" w:rsidRPr="003F73B1" w:rsidRDefault="00B24C1D" w:rsidP="00B24C1D">
            <w:pPr>
              <w:spacing w:before="0" w:after="0" w:line="240" w:lineRule="auto"/>
              <w:jc w:val="left"/>
              <w:rPr>
                <w:rFonts w:cs="Arial"/>
                <w:sz w:val="14"/>
                <w:szCs w:val="14"/>
                <w:lang w:eastAsia="pt-BR"/>
              </w:rPr>
            </w:pPr>
            <w:r w:rsidRPr="003F73B1">
              <w:rPr>
                <w:rFonts w:cs="Arial"/>
                <w:sz w:val="14"/>
                <w:szCs w:val="14"/>
                <w:lang w:eastAsia="pt-BR"/>
              </w:rPr>
              <w:t>Terrenos</w:t>
            </w:r>
          </w:p>
        </w:tc>
        <w:tc>
          <w:tcPr>
            <w:tcW w:w="940" w:type="dxa"/>
            <w:tcBorders>
              <w:left w:val="nil"/>
              <w:right w:val="nil"/>
            </w:tcBorders>
            <w:noWrap/>
            <w:vAlign w:val="center"/>
            <w:hideMark/>
          </w:tcPr>
          <w:p w14:paraId="2D791884" w14:textId="77777777" w:rsidR="00B24C1D" w:rsidRPr="003F73B1" w:rsidRDefault="00B24C1D" w:rsidP="00B24C1D">
            <w:pPr>
              <w:spacing w:before="0" w:after="0" w:line="240" w:lineRule="auto"/>
              <w:jc w:val="right"/>
              <w:rPr>
                <w:rFonts w:cs="Arial"/>
                <w:sz w:val="14"/>
                <w:szCs w:val="14"/>
                <w:lang w:eastAsia="pt-BR"/>
              </w:rPr>
            </w:pPr>
          </w:p>
        </w:tc>
        <w:tc>
          <w:tcPr>
            <w:tcW w:w="1042" w:type="dxa"/>
            <w:tcBorders>
              <w:left w:val="nil"/>
              <w:right w:val="nil"/>
            </w:tcBorders>
            <w:noWrap/>
            <w:vAlign w:val="center"/>
          </w:tcPr>
          <w:p w14:paraId="19AE457E" w14:textId="67709659" w:rsidR="00B24C1D" w:rsidRPr="003F73B1" w:rsidRDefault="00516D5B" w:rsidP="00B24C1D">
            <w:pPr>
              <w:spacing w:before="0" w:after="0" w:line="240" w:lineRule="auto"/>
              <w:jc w:val="right"/>
              <w:rPr>
                <w:rFonts w:cs="Arial"/>
                <w:sz w:val="14"/>
                <w:szCs w:val="14"/>
                <w:lang w:eastAsia="pt-BR"/>
              </w:rPr>
            </w:pPr>
            <w:r>
              <w:rPr>
                <w:rFonts w:cs="Arial"/>
                <w:sz w:val="14"/>
                <w:szCs w:val="14"/>
                <w:lang w:eastAsia="pt-BR"/>
              </w:rPr>
              <w:t>3.257</w:t>
            </w:r>
          </w:p>
        </w:tc>
        <w:tc>
          <w:tcPr>
            <w:tcW w:w="160" w:type="dxa"/>
            <w:tcBorders>
              <w:left w:val="nil"/>
              <w:right w:val="nil"/>
            </w:tcBorders>
            <w:noWrap/>
            <w:vAlign w:val="center"/>
          </w:tcPr>
          <w:p w14:paraId="4DACA3DA" w14:textId="77777777" w:rsidR="00B24C1D" w:rsidRPr="003F73B1" w:rsidRDefault="00B24C1D" w:rsidP="00B24C1D">
            <w:pPr>
              <w:spacing w:before="0" w:after="0" w:line="240" w:lineRule="auto"/>
              <w:jc w:val="right"/>
              <w:rPr>
                <w:rFonts w:cs="Arial"/>
                <w:sz w:val="14"/>
                <w:szCs w:val="14"/>
                <w:lang w:eastAsia="pt-BR"/>
              </w:rPr>
            </w:pPr>
          </w:p>
        </w:tc>
        <w:tc>
          <w:tcPr>
            <w:tcW w:w="1042" w:type="dxa"/>
            <w:tcBorders>
              <w:left w:val="nil"/>
              <w:right w:val="nil"/>
            </w:tcBorders>
            <w:noWrap/>
            <w:vAlign w:val="center"/>
          </w:tcPr>
          <w:p w14:paraId="7316BB0F" w14:textId="14E70356" w:rsidR="00B24C1D" w:rsidRPr="003F73B1" w:rsidRDefault="00516D5B" w:rsidP="00B24C1D">
            <w:pPr>
              <w:spacing w:before="0" w:after="0" w:line="240" w:lineRule="auto"/>
              <w:jc w:val="right"/>
              <w:rPr>
                <w:rFonts w:cs="Arial"/>
                <w:sz w:val="14"/>
                <w:szCs w:val="14"/>
                <w:lang w:eastAsia="pt-BR"/>
              </w:rPr>
            </w:pPr>
            <w:r>
              <w:rPr>
                <w:rFonts w:cs="Arial"/>
                <w:sz w:val="14"/>
                <w:szCs w:val="14"/>
                <w:lang w:eastAsia="pt-BR"/>
              </w:rPr>
              <w:t>-</w:t>
            </w:r>
          </w:p>
        </w:tc>
        <w:tc>
          <w:tcPr>
            <w:tcW w:w="160" w:type="dxa"/>
            <w:tcBorders>
              <w:left w:val="nil"/>
              <w:right w:val="nil"/>
            </w:tcBorders>
            <w:noWrap/>
            <w:vAlign w:val="center"/>
          </w:tcPr>
          <w:p w14:paraId="4A13189F" w14:textId="77777777" w:rsidR="00B24C1D" w:rsidRPr="003F73B1" w:rsidRDefault="00B24C1D" w:rsidP="00B24C1D">
            <w:pPr>
              <w:spacing w:before="0" w:after="0" w:line="240" w:lineRule="auto"/>
              <w:jc w:val="right"/>
              <w:rPr>
                <w:rFonts w:cs="Arial"/>
                <w:sz w:val="14"/>
                <w:szCs w:val="14"/>
                <w:lang w:eastAsia="pt-BR"/>
              </w:rPr>
            </w:pPr>
          </w:p>
        </w:tc>
        <w:tc>
          <w:tcPr>
            <w:tcW w:w="1042" w:type="dxa"/>
            <w:tcBorders>
              <w:left w:val="nil"/>
              <w:right w:val="nil"/>
            </w:tcBorders>
            <w:noWrap/>
            <w:vAlign w:val="center"/>
          </w:tcPr>
          <w:p w14:paraId="59A4746F" w14:textId="05572189" w:rsidR="00B24C1D" w:rsidRPr="00B24C1D" w:rsidRDefault="002F05C5" w:rsidP="00B24C1D">
            <w:pPr>
              <w:spacing w:before="0" w:after="0" w:line="240" w:lineRule="auto"/>
              <w:jc w:val="right"/>
              <w:rPr>
                <w:rFonts w:cs="Arial"/>
                <w:sz w:val="14"/>
                <w:szCs w:val="14"/>
                <w:lang w:eastAsia="pt-BR"/>
              </w:rPr>
            </w:pPr>
            <w:r>
              <w:rPr>
                <w:rFonts w:cs="Arial"/>
                <w:sz w:val="14"/>
                <w:szCs w:val="14"/>
                <w:lang w:eastAsia="pt-BR"/>
              </w:rPr>
              <w:t>3.257</w:t>
            </w:r>
          </w:p>
        </w:tc>
        <w:tc>
          <w:tcPr>
            <w:tcW w:w="160" w:type="dxa"/>
            <w:tcBorders>
              <w:left w:val="nil"/>
              <w:right w:val="nil"/>
            </w:tcBorders>
            <w:noWrap/>
            <w:vAlign w:val="center"/>
          </w:tcPr>
          <w:p w14:paraId="1513BD03" w14:textId="77777777" w:rsidR="00B24C1D" w:rsidRPr="003F73B1" w:rsidRDefault="00B24C1D" w:rsidP="00B24C1D">
            <w:pPr>
              <w:spacing w:before="0" w:after="0" w:line="240" w:lineRule="auto"/>
              <w:jc w:val="right"/>
              <w:rPr>
                <w:rFonts w:cs="Arial"/>
                <w:sz w:val="14"/>
                <w:szCs w:val="14"/>
                <w:lang w:eastAsia="pt-BR"/>
              </w:rPr>
            </w:pPr>
          </w:p>
        </w:tc>
        <w:tc>
          <w:tcPr>
            <w:tcW w:w="1042" w:type="dxa"/>
            <w:tcBorders>
              <w:left w:val="nil"/>
              <w:right w:val="nil"/>
            </w:tcBorders>
            <w:noWrap/>
            <w:vAlign w:val="center"/>
          </w:tcPr>
          <w:p w14:paraId="3146EB24" w14:textId="3C2065BD" w:rsidR="00B24C1D" w:rsidRPr="003F73B1" w:rsidRDefault="002F05C5" w:rsidP="00B24C1D">
            <w:pPr>
              <w:spacing w:before="0" w:after="0" w:line="240" w:lineRule="auto"/>
              <w:jc w:val="right"/>
              <w:rPr>
                <w:rFonts w:cs="Arial"/>
                <w:sz w:val="14"/>
                <w:szCs w:val="14"/>
                <w:lang w:eastAsia="pt-BR"/>
              </w:rPr>
            </w:pPr>
            <w:r>
              <w:rPr>
                <w:rFonts w:cs="Arial"/>
                <w:sz w:val="14"/>
                <w:szCs w:val="14"/>
                <w:lang w:eastAsia="pt-BR"/>
              </w:rPr>
              <w:t>6.141</w:t>
            </w:r>
          </w:p>
        </w:tc>
        <w:tc>
          <w:tcPr>
            <w:tcW w:w="160" w:type="dxa"/>
            <w:tcBorders>
              <w:left w:val="nil"/>
              <w:right w:val="nil"/>
            </w:tcBorders>
            <w:noWrap/>
            <w:vAlign w:val="center"/>
          </w:tcPr>
          <w:p w14:paraId="08B78FC2" w14:textId="77777777" w:rsidR="00B24C1D" w:rsidRPr="003F73B1" w:rsidRDefault="00B24C1D" w:rsidP="00B24C1D">
            <w:pPr>
              <w:spacing w:before="0" w:after="0" w:line="240" w:lineRule="auto"/>
              <w:jc w:val="right"/>
              <w:rPr>
                <w:rFonts w:cs="Arial"/>
                <w:sz w:val="14"/>
                <w:szCs w:val="14"/>
                <w:lang w:eastAsia="pt-BR"/>
              </w:rPr>
            </w:pPr>
          </w:p>
        </w:tc>
        <w:tc>
          <w:tcPr>
            <w:tcW w:w="1042" w:type="dxa"/>
            <w:tcBorders>
              <w:left w:val="nil"/>
              <w:right w:val="nil"/>
            </w:tcBorders>
            <w:noWrap/>
            <w:vAlign w:val="center"/>
          </w:tcPr>
          <w:p w14:paraId="0512CA7D" w14:textId="35738E31" w:rsidR="00B24C1D" w:rsidRPr="003F73B1" w:rsidRDefault="002F05C5" w:rsidP="00B24C1D">
            <w:pPr>
              <w:spacing w:before="0" w:after="0" w:line="240" w:lineRule="auto"/>
              <w:jc w:val="right"/>
              <w:rPr>
                <w:rFonts w:cs="Arial"/>
                <w:sz w:val="14"/>
                <w:szCs w:val="14"/>
                <w:lang w:eastAsia="pt-BR"/>
              </w:rPr>
            </w:pPr>
            <w:r>
              <w:rPr>
                <w:rFonts w:cs="Arial"/>
                <w:sz w:val="14"/>
                <w:szCs w:val="14"/>
                <w:lang w:eastAsia="pt-BR"/>
              </w:rPr>
              <w:t>-</w:t>
            </w:r>
          </w:p>
        </w:tc>
        <w:tc>
          <w:tcPr>
            <w:tcW w:w="160" w:type="dxa"/>
            <w:tcBorders>
              <w:left w:val="nil"/>
              <w:right w:val="nil"/>
            </w:tcBorders>
            <w:noWrap/>
            <w:vAlign w:val="center"/>
          </w:tcPr>
          <w:p w14:paraId="3CEEDC0D" w14:textId="77777777" w:rsidR="00B24C1D" w:rsidRPr="003F73B1" w:rsidRDefault="00B24C1D" w:rsidP="00B24C1D">
            <w:pPr>
              <w:spacing w:before="0" w:after="0" w:line="240" w:lineRule="auto"/>
              <w:jc w:val="right"/>
              <w:rPr>
                <w:rFonts w:cs="Arial"/>
                <w:sz w:val="14"/>
                <w:szCs w:val="14"/>
                <w:lang w:eastAsia="pt-BR"/>
              </w:rPr>
            </w:pPr>
          </w:p>
        </w:tc>
        <w:tc>
          <w:tcPr>
            <w:tcW w:w="1042" w:type="dxa"/>
            <w:tcBorders>
              <w:left w:val="nil"/>
              <w:right w:val="nil"/>
            </w:tcBorders>
            <w:noWrap/>
            <w:vAlign w:val="center"/>
          </w:tcPr>
          <w:p w14:paraId="327CB2DE" w14:textId="7CB0F093" w:rsidR="00B24C1D" w:rsidRPr="00B24C1D" w:rsidRDefault="00A12BEE" w:rsidP="00B24C1D">
            <w:pPr>
              <w:spacing w:before="0" w:after="0" w:line="240" w:lineRule="auto"/>
              <w:jc w:val="right"/>
              <w:rPr>
                <w:rFonts w:cs="Arial"/>
                <w:sz w:val="14"/>
                <w:szCs w:val="14"/>
                <w:lang w:eastAsia="pt-BR"/>
              </w:rPr>
            </w:pPr>
            <w:r>
              <w:rPr>
                <w:rFonts w:cs="Arial"/>
                <w:sz w:val="14"/>
                <w:szCs w:val="14"/>
                <w:lang w:eastAsia="pt-BR"/>
              </w:rPr>
              <w:t>6.141</w:t>
            </w:r>
          </w:p>
        </w:tc>
      </w:tr>
      <w:tr w:rsidR="00B24C1D" w:rsidRPr="003F73B1" w14:paraId="30295F4E" w14:textId="77777777" w:rsidTr="00146F67">
        <w:trPr>
          <w:trHeight w:val="227"/>
        </w:trPr>
        <w:tc>
          <w:tcPr>
            <w:tcW w:w="1749" w:type="dxa"/>
            <w:tcBorders>
              <w:left w:val="nil"/>
              <w:right w:val="nil"/>
            </w:tcBorders>
            <w:noWrap/>
            <w:vAlign w:val="center"/>
            <w:hideMark/>
          </w:tcPr>
          <w:p w14:paraId="548C563F" w14:textId="77777777" w:rsidR="00B24C1D" w:rsidRPr="003F73B1" w:rsidRDefault="00B24C1D" w:rsidP="00B24C1D">
            <w:pPr>
              <w:spacing w:before="0" w:after="0" w:line="240" w:lineRule="auto"/>
              <w:jc w:val="left"/>
              <w:rPr>
                <w:rFonts w:cs="Arial"/>
                <w:sz w:val="14"/>
                <w:szCs w:val="14"/>
                <w:lang w:eastAsia="pt-BR"/>
              </w:rPr>
            </w:pPr>
            <w:r w:rsidRPr="003F73B1">
              <w:rPr>
                <w:rFonts w:cs="Arial"/>
                <w:sz w:val="14"/>
                <w:szCs w:val="14"/>
                <w:lang w:eastAsia="pt-BR"/>
              </w:rPr>
              <w:t>Edifícios</w:t>
            </w:r>
          </w:p>
        </w:tc>
        <w:tc>
          <w:tcPr>
            <w:tcW w:w="940" w:type="dxa"/>
            <w:tcBorders>
              <w:left w:val="nil"/>
              <w:right w:val="nil"/>
            </w:tcBorders>
            <w:noWrap/>
            <w:vAlign w:val="center"/>
            <w:hideMark/>
          </w:tcPr>
          <w:p w14:paraId="26D58714" w14:textId="77777777" w:rsidR="00B24C1D" w:rsidRPr="003F73B1" w:rsidRDefault="00B24C1D" w:rsidP="00B24C1D">
            <w:pPr>
              <w:spacing w:before="0" w:after="0" w:line="240" w:lineRule="auto"/>
              <w:jc w:val="right"/>
              <w:rPr>
                <w:rFonts w:cs="Arial"/>
                <w:sz w:val="14"/>
                <w:szCs w:val="14"/>
                <w:lang w:eastAsia="pt-BR"/>
              </w:rPr>
            </w:pPr>
            <w:r w:rsidRPr="003F73B1">
              <w:rPr>
                <w:rFonts w:cs="Arial"/>
                <w:sz w:val="14"/>
                <w:szCs w:val="14"/>
                <w:lang w:eastAsia="pt-BR"/>
              </w:rPr>
              <w:t>4</w:t>
            </w:r>
            <w:r>
              <w:rPr>
                <w:rFonts w:cs="Arial"/>
                <w:sz w:val="14"/>
                <w:szCs w:val="14"/>
                <w:lang w:eastAsia="pt-BR"/>
              </w:rPr>
              <w:t>%</w:t>
            </w:r>
          </w:p>
        </w:tc>
        <w:tc>
          <w:tcPr>
            <w:tcW w:w="1042" w:type="dxa"/>
            <w:tcBorders>
              <w:left w:val="nil"/>
              <w:right w:val="nil"/>
            </w:tcBorders>
            <w:noWrap/>
            <w:vAlign w:val="center"/>
          </w:tcPr>
          <w:p w14:paraId="68ABDC16" w14:textId="134511DE" w:rsidR="00B24C1D" w:rsidRPr="003F73B1" w:rsidRDefault="00516D5B" w:rsidP="00B24C1D">
            <w:pPr>
              <w:spacing w:before="0" w:after="0" w:line="240" w:lineRule="auto"/>
              <w:jc w:val="right"/>
              <w:rPr>
                <w:rFonts w:cs="Arial"/>
                <w:sz w:val="14"/>
                <w:szCs w:val="14"/>
                <w:lang w:eastAsia="pt-BR"/>
              </w:rPr>
            </w:pPr>
            <w:r>
              <w:rPr>
                <w:rFonts w:cs="Arial"/>
                <w:sz w:val="14"/>
                <w:szCs w:val="14"/>
                <w:lang w:eastAsia="pt-BR"/>
              </w:rPr>
              <w:t>46.630</w:t>
            </w:r>
          </w:p>
        </w:tc>
        <w:tc>
          <w:tcPr>
            <w:tcW w:w="160" w:type="dxa"/>
            <w:tcBorders>
              <w:left w:val="nil"/>
              <w:right w:val="nil"/>
            </w:tcBorders>
            <w:noWrap/>
            <w:vAlign w:val="center"/>
          </w:tcPr>
          <w:p w14:paraId="24271F52" w14:textId="77777777" w:rsidR="00B24C1D" w:rsidRPr="003F73B1" w:rsidRDefault="00B24C1D" w:rsidP="00B24C1D">
            <w:pPr>
              <w:spacing w:before="0" w:after="0" w:line="240" w:lineRule="auto"/>
              <w:jc w:val="right"/>
              <w:rPr>
                <w:rFonts w:cs="Arial"/>
                <w:sz w:val="14"/>
                <w:szCs w:val="14"/>
                <w:lang w:eastAsia="pt-BR"/>
              </w:rPr>
            </w:pPr>
          </w:p>
        </w:tc>
        <w:tc>
          <w:tcPr>
            <w:tcW w:w="1042" w:type="dxa"/>
            <w:tcBorders>
              <w:left w:val="nil"/>
              <w:right w:val="nil"/>
            </w:tcBorders>
            <w:noWrap/>
            <w:vAlign w:val="center"/>
          </w:tcPr>
          <w:p w14:paraId="0BE952C7" w14:textId="2F3FDE15" w:rsidR="00B24C1D" w:rsidRPr="003F73B1" w:rsidRDefault="00516D5B" w:rsidP="00B24C1D">
            <w:pPr>
              <w:spacing w:before="0" w:after="0" w:line="240" w:lineRule="auto"/>
              <w:jc w:val="right"/>
              <w:rPr>
                <w:rFonts w:cs="Arial"/>
                <w:sz w:val="14"/>
                <w:szCs w:val="14"/>
                <w:lang w:eastAsia="pt-BR"/>
              </w:rPr>
            </w:pPr>
            <w:r>
              <w:rPr>
                <w:rFonts w:cs="Arial"/>
                <w:sz w:val="14"/>
                <w:szCs w:val="14"/>
                <w:lang w:eastAsia="pt-BR"/>
              </w:rPr>
              <w:t>(46.102)</w:t>
            </w:r>
          </w:p>
        </w:tc>
        <w:tc>
          <w:tcPr>
            <w:tcW w:w="160" w:type="dxa"/>
            <w:tcBorders>
              <w:left w:val="nil"/>
              <w:right w:val="nil"/>
            </w:tcBorders>
            <w:noWrap/>
            <w:vAlign w:val="center"/>
          </w:tcPr>
          <w:p w14:paraId="1119426F" w14:textId="77777777" w:rsidR="00B24C1D" w:rsidRPr="003F73B1" w:rsidRDefault="00B24C1D" w:rsidP="00B24C1D">
            <w:pPr>
              <w:spacing w:before="0" w:after="0" w:line="240" w:lineRule="auto"/>
              <w:jc w:val="right"/>
              <w:rPr>
                <w:rFonts w:cs="Arial"/>
                <w:sz w:val="14"/>
                <w:szCs w:val="14"/>
                <w:lang w:eastAsia="pt-BR"/>
              </w:rPr>
            </w:pPr>
          </w:p>
        </w:tc>
        <w:tc>
          <w:tcPr>
            <w:tcW w:w="1042" w:type="dxa"/>
            <w:tcBorders>
              <w:left w:val="nil"/>
              <w:right w:val="nil"/>
            </w:tcBorders>
            <w:noWrap/>
            <w:vAlign w:val="center"/>
          </w:tcPr>
          <w:p w14:paraId="11166143" w14:textId="2534F5D1" w:rsidR="00B24C1D" w:rsidRPr="00B24C1D" w:rsidRDefault="002F05C5" w:rsidP="00B24C1D">
            <w:pPr>
              <w:spacing w:before="0" w:after="0" w:line="240" w:lineRule="auto"/>
              <w:jc w:val="right"/>
              <w:rPr>
                <w:rFonts w:cs="Arial"/>
                <w:sz w:val="14"/>
                <w:szCs w:val="14"/>
                <w:lang w:eastAsia="pt-BR"/>
              </w:rPr>
            </w:pPr>
            <w:r>
              <w:rPr>
                <w:rFonts w:cs="Arial"/>
                <w:sz w:val="14"/>
                <w:szCs w:val="14"/>
                <w:lang w:eastAsia="pt-BR"/>
              </w:rPr>
              <w:t>528</w:t>
            </w:r>
          </w:p>
        </w:tc>
        <w:tc>
          <w:tcPr>
            <w:tcW w:w="160" w:type="dxa"/>
            <w:tcBorders>
              <w:left w:val="nil"/>
              <w:right w:val="nil"/>
            </w:tcBorders>
            <w:noWrap/>
            <w:vAlign w:val="center"/>
          </w:tcPr>
          <w:p w14:paraId="229DFF04" w14:textId="77777777" w:rsidR="00B24C1D" w:rsidRPr="003F73B1" w:rsidRDefault="00B24C1D" w:rsidP="00B24C1D">
            <w:pPr>
              <w:spacing w:before="0" w:after="0" w:line="240" w:lineRule="auto"/>
              <w:jc w:val="right"/>
              <w:rPr>
                <w:rFonts w:cs="Arial"/>
                <w:sz w:val="14"/>
                <w:szCs w:val="14"/>
                <w:lang w:eastAsia="pt-BR"/>
              </w:rPr>
            </w:pPr>
          </w:p>
        </w:tc>
        <w:tc>
          <w:tcPr>
            <w:tcW w:w="1042" w:type="dxa"/>
            <w:tcBorders>
              <w:left w:val="nil"/>
              <w:right w:val="nil"/>
            </w:tcBorders>
            <w:noWrap/>
            <w:vAlign w:val="center"/>
          </w:tcPr>
          <w:p w14:paraId="224CEE5C" w14:textId="39EA6CE7" w:rsidR="00B24C1D" w:rsidRPr="003F73B1" w:rsidRDefault="002F05C5" w:rsidP="00B24C1D">
            <w:pPr>
              <w:spacing w:before="0" w:after="0" w:line="240" w:lineRule="auto"/>
              <w:jc w:val="right"/>
              <w:rPr>
                <w:rFonts w:cs="Arial"/>
                <w:sz w:val="14"/>
                <w:szCs w:val="14"/>
                <w:lang w:eastAsia="pt-BR"/>
              </w:rPr>
            </w:pPr>
            <w:r>
              <w:rPr>
                <w:rFonts w:cs="Arial"/>
                <w:sz w:val="14"/>
                <w:szCs w:val="14"/>
                <w:lang w:eastAsia="pt-BR"/>
              </w:rPr>
              <w:t>49.624</w:t>
            </w:r>
          </w:p>
        </w:tc>
        <w:tc>
          <w:tcPr>
            <w:tcW w:w="160" w:type="dxa"/>
            <w:tcBorders>
              <w:left w:val="nil"/>
              <w:right w:val="nil"/>
            </w:tcBorders>
            <w:noWrap/>
            <w:vAlign w:val="center"/>
          </w:tcPr>
          <w:p w14:paraId="7C60F1D8" w14:textId="77777777" w:rsidR="00B24C1D" w:rsidRPr="003F73B1" w:rsidRDefault="00B24C1D" w:rsidP="00B24C1D">
            <w:pPr>
              <w:spacing w:before="0" w:after="0" w:line="240" w:lineRule="auto"/>
              <w:jc w:val="right"/>
              <w:rPr>
                <w:rFonts w:cs="Arial"/>
                <w:sz w:val="14"/>
                <w:szCs w:val="14"/>
                <w:lang w:eastAsia="pt-BR"/>
              </w:rPr>
            </w:pPr>
          </w:p>
        </w:tc>
        <w:tc>
          <w:tcPr>
            <w:tcW w:w="1042" w:type="dxa"/>
            <w:tcBorders>
              <w:left w:val="nil"/>
              <w:right w:val="nil"/>
            </w:tcBorders>
            <w:noWrap/>
            <w:vAlign w:val="center"/>
          </w:tcPr>
          <w:p w14:paraId="2E2AF50A" w14:textId="7ABD3B3D" w:rsidR="00B24C1D" w:rsidRPr="003F73B1" w:rsidRDefault="002F05C5" w:rsidP="007B7F76">
            <w:pPr>
              <w:spacing w:before="0" w:after="0" w:line="240" w:lineRule="auto"/>
              <w:jc w:val="right"/>
              <w:rPr>
                <w:rFonts w:cs="Arial"/>
                <w:sz w:val="14"/>
                <w:szCs w:val="14"/>
                <w:lang w:eastAsia="pt-BR"/>
              </w:rPr>
            </w:pPr>
            <w:r>
              <w:rPr>
                <w:rFonts w:cs="Arial"/>
                <w:sz w:val="14"/>
                <w:szCs w:val="14"/>
                <w:lang w:eastAsia="pt-BR"/>
              </w:rPr>
              <w:t>(46.0</w:t>
            </w:r>
            <w:r w:rsidR="007B7F76">
              <w:rPr>
                <w:rFonts w:cs="Arial"/>
                <w:sz w:val="14"/>
                <w:szCs w:val="14"/>
                <w:lang w:eastAsia="pt-BR"/>
              </w:rPr>
              <w:t>50</w:t>
            </w:r>
            <w:r>
              <w:rPr>
                <w:rFonts w:cs="Arial"/>
                <w:sz w:val="14"/>
                <w:szCs w:val="14"/>
                <w:lang w:eastAsia="pt-BR"/>
              </w:rPr>
              <w:t>)</w:t>
            </w:r>
          </w:p>
        </w:tc>
        <w:tc>
          <w:tcPr>
            <w:tcW w:w="160" w:type="dxa"/>
            <w:tcBorders>
              <w:left w:val="nil"/>
              <w:right w:val="nil"/>
            </w:tcBorders>
            <w:noWrap/>
            <w:vAlign w:val="center"/>
          </w:tcPr>
          <w:p w14:paraId="410746FE" w14:textId="77777777" w:rsidR="00B24C1D" w:rsidRPr="003F73B1" w:rsidRDefault="00B24C1D" w:rsidP="00B24C1D">
            <w:pPr>
              <w:spacing w:before="0" w:after="0" w:line="240" w:lineRule="auto"/>
              <w:jc w:val="right"/>
              <w:rPr>
                <w:rFonts w:cs="Arial"/>
                <w:sz w:val="14"/>
                <w:szCs w:val="14"/>
                <w:lang w:eastAsia="pt-BR"/>
              </w:rPr>
            </w:pPr>
          </w:p>
        </w:tc>
        <w:tc>
          <w:tcPr>
            <w:tcW w:w="1042" w:type="dxa"/>
            <w:tcBorders>
              <w:left w:val="nil"/>
              <w:right w:val="nil"/>
            </w:tcBorders>
            <w:noWrap/>
            <w:vAlign w:val="center"/>
          </w:tcPr>
          <w:p w14:paraId="4F3B4741" w14:textId="550D382E" w:rsidR="00B24C1D" w:rsidRPr="00B24C1D" w:rsidRDefault="00A12BEE" w:rsidP="00B24C1D">
            <w:pPr>
              <w:spacing w:before="0" w:after="0" w:line="240" w:lineRule="auto"/>
              <w:jc w:val="right"/>
              <w:rPr>
                <w:rFonts w:cs="Arial"/>
                <w:sz w:val="14"/>
                <w:szCs w:val="14"/>
                <w:lang w:eastAsia="pt-BR"/>
              </w:rPr>
            </w:pPr>
            <w:r>
              <w:rPr>
                <w:rFonts w:cs="Arial"/>
                <w:sz w:val="14"/>
                <w:szCs w:val="14"/>
                <w:lang w:eastAsia="pt-BR"/>
              </w:rPr>
              <w:t>3.57</w:t>
            </w:r>
            <w:r w:rsidR="007B7F76">
              <w:rPr>
                <w:rFonts w:cs="Arial"/>
                <w:sz w:val="14"/>
                <w:szCs w:val="14"/>
                <w:lang w:eastAsia="pt-BR"/>
              </w:rPr>
              <w:t>4</w:t>
            </w:r>
          </w:p>
        </w:tc>
      </w:tr>
      <w:tr w:rsidR="00B24C1D" w:rsidRPr="003F73B1" w14:paraId="55E4B76B" w14:textId="77777777" w:rsidTr="00146F67">
        <w:trPr>
          <w:trHeight w:val="227"/>
        </w:trPr>
        <w:tc>
          <w:tcPr>
            <w:tcW w:w="1749" w:type="dxa"/>
            <w:tcBorders>
              <w:left w:val="nil"/>
              <w:right w:val="nil"/>
            </w:tcBorders>
            <w:noWrap/>
            <w:vAlign w:val="center"/>
            <w:hideMark/>
          </w:tcPr>
          <w:p w14:paraId="3E3A133F" w14:textId="77777777" w:rsidR="00B24C1D" w:rsidRPr="003F73B1" w:rsidRDefault="00B24C1D" w:rsidP="00B24C1D">
            <w:pPr>
              <w:spacing w:before="0" w:after="0" w:line="240" w:lineRule="auto"/>
              <w:jc w:val="left"/>
              <w:rPr>
                <w:rFonts w:cs="Arial"/>
                <w:sz w:val="14"/>
                <w:szCs w:val="14"/>
                <w:lang w:eastAsia="pt-BR"/>
              </w:rPr>
            </w:pPr>
            <w:r w:rsidRPr="003F73B1">
              <w:rPr>
                <w:rFonts w:cs="Arial"/>
                <w:sz w:val="14"/>
                <w:szCs w:val="14"/>
                <w:lang w:eastAsia="pt-BR"/>
              </w:rPr>
              <w:t>Instalações</w:t>
            </w:r>
          </w:p>
        </w:tc>
        <w:tc>
          <w:tcPr>
            <w:tcW w:w="940" w:type="dxa"/>
            <w:tcBorders>
              <w:left w:val="nil"/>
              <w:right w:val="nil"/>
            </w:tcBorders>
            <w:noWrap/>
            <w:vAlign w:val="center"/>
            <w:hideMark/>
          </w:tcPr>
          <w:p w14:paraId="55011E8B" w14:textId="77777777" w:rsidR="00B24C1D" w:rsidRPr="003F73B1" w:rsidRDefault="00B24C1D" w:rsidP="00B24C1D">
            <w:pPr>
              <w:spacing w:before="0" w:after="0" w:line="240" w:lineRule="auto"/>
              <w:jc w:val="right"/>
              <w:rPr>
                <w:rFonts w:cs="Arial"/>
                <w:sz w:val="14"/>
                <w:szCs w:val="14"/>
                <w:lang w:eastAsia="pt-BR"/>
              </w:rPr>
            </w:pPr>
            <w:r w:rsidRPr="003F73B1">
              <w:rPr>
                <w:rFonts w:cs="Arial"/>
                <w:sz w:val="14"/>
                <w:szCs w:val="14"/>
                <w:lang w:eastAsia="pt-BR"/>
              </w:rPr>
              <w:t>5</w:t>
            </w:r>
            <w:r>
              <w:rPr>
                <w:rFonts w:cs="Arial"/>
                <w:sz w:val="14"/>
                <w:szCs w:val="14"/>
                <w:lang w:eastAsia="pt-BR"/>
              </w:rPr>
              <w:t>%</w:t>
            </w:r>
          </w:p>
        </w:tc>
        <w:tc>
          <w:tcPr>
            <w:tcW w:w="1042" w:type="dxa"/>
            <w:tcBorders>
              <w:left w:val="nil"/>
              <w:right w:val="nil"/>
            </w:tcBorders>
            <w:noWrap/>
            <w:vAlign w:val="center"/>
          </w:tcPr>
          <w:p w14:paraId="26FD9F5A" w14:textId="7F436432" w:rsidR="00B24C1D" w:rsidRPr="003F73B1" w:rsidRDefault="00516D5B" w:rsidP="00B24C1D">
            <w:pPr>
              <w:spacing w:before="0" w:after="0" w:line="240" w:lineRule="auto"/>
              <w:jc w:val="right"/>
              <w:rPr>
                <w:rFonts w:cs="Arial"/>
                <w:sz w:val="14"/>
                <w:szCs w:val="14"/>
                <w:lang w:eastAsia="pt-BR"/>
              </w:rPr>
            </w:pPr>
            <w:r>
              <w:rPr>
                <w:rFonts w:cs="Arial"/>
                <w:sz w:val="14"/>
                <w:szCs w:val="14"/>
                <w:lang w:eastAsia="pt-BR"/>
              </w:rPr>
              <w:t>118.783</w:t>
            </w:r>
          </w:p>
        </w:tc>
        <w:tc>
          <w:tcPr>
            <w:tcW w:w="160" w:type="dxa"/>
            <w:tcBorders>
              <w:left w:val="nil"/>
              <w:right w:val="nil"/>
            </w:tcBorders>
            <w:noWrap/>
            <w:vAlign w:val="center"/>
          </w:tcPr>
          <w:p w14:paraId="6AD705E7" w14:textId="77777777" w:rsidR="00B24C1D" w:rsidRPr="003F73B1" w:rsidRDefault="00B24C1D" w:rsidP="00B24C1D">
            <w:pPr>
              <w:spacing w:before="0" w:after="0" w:line="240" w:lineRule="auto"/>
              <w:jc w:val="right"/>
              <w:rPr>
                <w:rFonts w:cs="Arial"/>
                <w:sz w:val="14"/>
                <w:szCs w:val="14"/>
                <w:lang w:eastAsia="pt-BR"/>
              </w:rPr>
            </w:pPr>
          </w:p>
        </w:tc>
        <w:tc>
          <w:tcPr>
            <w:tcW w:w="1042" w:type="dxa"/>
            <w:tcBorders>
              <w:left w:val="nil"/>
              <w:right w:val="nil"/>
            </w:tcBorders>
            <w:noWrap/>
            <w:vAlign w:val="center"/>
          </w:tcPr>
          <w:p w14:paraId="560A5053" w14:textId="1E4A13CF" w:rsidR="00B24C1D" w:rsidRPr="003F73B1" w:rsidRDefault="00516D5B" w:rsidP="00B24C1D">
            <w:pPr>
              <w:spacing w:before="0" w:after="0" w:line="240" w:lineRule="auto"/>
              <w:jc w:val="right"/>
              <w:rPr>
                <w:rFonts w:cs="Arial"/>
                <w:sz w:val="14"/>
                <w:szCs w:val="14"/>
                <w:lang w:eastAsia="pt-BR"/>
              </w:rPr>
            </w:pPr>
            <w:r>
              <w:rPr>
                <w:rFonts w:cs="Arial"/>
                <w:sz w:val="14"/>
                <w:szCs w:val="14"/>
                <w:lang w:eastAsia="pt-BR"/>
              </w:rPr>
              <w:t>(99.180)</w:t>
            </w:r>
          </w:p>
        </w:tc>
        <w:tc>
          <w:tcPr>
            <w:tcW w:w="160" w:type="dxa"/>
            <w:tcBorders>
              <w:left w:val="nil"/>
              <w:right w:val="nil"/>
            </w:tcBorders>
            <w:noWrap/>
            <w:vAlign w:val="center"/>
          </w:tcPr>
          <w:p w14:paraId="64B85F16" w14:textId="77777777" w:rsidR="00B24C1D" w:rsidRPr="003F73B1" w:rsidRDefault="00B24C1D" w:rsidP="00B24C1D">
            <w:pPr>
              <w:spacing w:before="0" w:after="0" w:line="240" w:lineRule="auto"/>
              <w:jc w:val="right"/>
              <w:rPr>
                <w:rFonts w:cs="Arial"/>
                <w:sz w:val="14"/>
                <w:szCs w:val="14"/>
                <w:lang w:eastAsia="pt-BR"/>
              </w:rPr>
            </w:pPr>
          </w:p>
        </w:tc>
        <w:tc>
          <w:tcPr>
            <w:tcW w:w="1042" w:type="dxa"/>
            <w:tcBorders>
              <w:left w:val="nil"/>
              <w:right w:val="nil"/>
            </w:tcBorders>
            <w:noWrap/>
            <w:vAlign w:val="center"/>
          </w:tcPr>
          <w:p w14:paraId="1024AE28" w14:textId="4ACC138A" w:rsidR="00B24C1D" w:rsidRPr="00B24C1D" w:rsidRDefault="002F05C5" w:rsidP="00B24C1D">
            <w:pPr>
              <w:spacing w:before="0" w:after="0" w:line="240" w:lineRule="auto"/>
              <w:jc w:val="right"/>
              <w:rPr>
                <w:rFonts w:cs="Arial"/>
                <w:sz w:val="14"/>
                <w:szCs w:val="14"/>
                <w:lang w:eastAsia="pt-BR"/>
              </w:rPr>
            </w:pPr>
            <w:r>
              <w:rPr>
                <w:rFonts w:cs="Arial"/>
                <w:sz w:val="14"/>
                <w:szCs w:val="14"/>
                <w:lang w:eastAsia="pt-BR"/>
              </w:rPr>
              <w:t>19.603</w:t>
            </w:r>
          </w:p>
        </w:tc>
        <w:tc>
          <w:tcPr>
            <w:tcW w:w="160" w:type="dxa"/>
            <w:tcBorders>
              <w:left w:val="nil"/>
              <w:right w:val="nil"/>
            </w:tcBorders>
            <w:noWrap/>
            <w:vAlign w:val="center"/>
          </w:tcPr>
          <w:p w14:paraId="6A39DBDE" w14:textId="77777777" w:rsidR="00B24C1D" w:rsidRPr="003F73B1" w:rsidRDefault="00B24C1D" w:rsidP="00B24C1D">
            <w:pPr>
              <w:spacing w:before="0" w:after="0" w:line="240" w:lineRule="auto"/>
              <w:jc w:val="right"/>
              <w:rPr>
                <w:rFonts w:cs="Arial"/>
                <w:sz w:val="14"/>
                <w:szCs w:val="14"/>
                <w:lang w:eastAsia="pt-BR"/>
              </w:rPr>
            </w:pPr>
          </w:p>
        </w:tc>
        <w:tc>
          <w:tcPr>
            <w:tcW w:w="1042" w:type="dxa"/>
            <w:tcBorders>
              <w:left w:val="nil"/>
              <w:right w:val="nil"/>
            </w:tcBorders>
            <w:noWrap/>
            <w:vAlign w:val="center"/>
          </w:tcPr>
          <w:p w14:paraId="48B4BB59" w14:textId="776DD7F3" w:rsidR="00B24C1D" w:rsidRPr="003F73B1" w:rsidRDefault="002F05C5" w:rsidP="00B24C1D">
            <w:pPr>
              <w:spacing w:before="0" w:after="0" w:line="240" w:lineRule="auto"/>
              <w:jc w:val="right"/>
              <w:rPr>
                <w:rFonts w:cs="Arial"/>
                <w:sz w:val="14"/>
                <w:szCs w:val="14"/>
                <w:lang w:eastAsia="pt-BR"/>
              </w:rPr>
            </w:pPr>
            <w:r>
              <w:rPr>
                <w:rFonts w:cs="Arial"/>
                <w:sz w:val="14"/>
                <w:szCs w:val="14"/>
                <w:lang w:eastAsia="pt-BR"/>
              </w:rPr>
              <w:t>117.113</w:t>
            </w:r>
          </w:p>
        </w:tc>
        <w:tc>
          <w:tcPr>
            <w:tcW w:w="160" w:type="dxa"/>
            <w:tcBorders>
              <w:left w:val="nil"/>
              <w:right w:val="nil"/>
            </w:tcBorders>
            <w:noWrap/>
            <w:vAlign w:val="center"/>
          </w:tcPr>
          <w:p w14:paraId="58842E28" w14:textId="77777777" w:rsidR="00B24C1D" w:rsidRPr="003F73B1" w:rsidRDefault="00B24C1D" w:rsidP="00B24C1D">
            <w:pPr>
              <w:spacing w:before="0" w:after="0" w:line="240" w:lineRule="auto"/>
              <w:jc w:val="right"/>
              <w:rPr>
                <w:rFonts w:cs="Arial"/>
                <w:sz w:val="14"/>
                <w:szCs w:val="14"/>
                <w:lang w:eastAsia="pt-BR"/>
              </w:rPr>
            </w:pPr>
          </w:p>
        </w:tc>
        <w:tc>
          <w:tcPr>
            <w:tcW w:w="1042" w:type="dxa"/>
            <w:tcBorders>
              <w:left w:val="nil"/>
              <w:right w:val="nil"/>
            </w:tcBorders>
            <w:noWrap/>
            <w:vAlign w:val="center"/>
          </w:tcPr>
          <w:p w14:paraId="61EB92CA" w14:textId="157D65DA" w:rsidR="00B24C1D" w:rsidRPr="003F73B1" w:rsidRDefault="002F05C5" w:rsidP="00B24C1D">
            <w:pPr>
              <w:spacing w:before="0" w:after="0" w:line="240" w:lineRule="auto"/>
              <w:jc w:val="right"/>
              <w:rPr>
                <w:rFonts w:cs="Arial"/>
                <w:sz w:val="14"/>
                <w:szCs w:val="14"/>
                <w:lang w:eastAsia="pt-BR"/>
              </w:rPr>
            </w:pPr>
            <w:r>
              <w:rPr>
                <w:rFonts w:cs="Arial"/>
                <w:sz w:val="14"/>
                <w:szCs w:val="14"/>
                <w:lang w:eastAsia="pt-BR"/>
              </w:rPr>
              <w:t>(92.896)</w:t>
            </w:r>
          </w:p>
        </w:tc>
        <w:tc>
          <w:tcPr>
            <w:tcW w:w="160" w:type="dxa"/>
            <w:tcBorders>
              <w:left w:val="nil"/>
              <w:right w:val="nil"/>
            </w:tcBorders>
            <w:noWrap/>
            <w:vAlign w:val="center"/>
          </w:tcPr>
          <w:p w14:paraId="256B3C8E" w14:textId="77777777" w:rsidR="00B24C1D" w:rsidRPr="003F73B1" w:rsidRDefault="00B24C1D" w:rsidP="00B24C1D">
            <w:pPr>
              <w:spacing w:before="0" w:after="0" w:line="240" w:lineRule="auto"/>
              <w:jc w:val="right"/>
              <w:rPr>
                <w:rFonts w:cs="Arial"/>
                <w:sz w:val="14"/>
                <w:szCs w:val="14"/>
                <w:lang w:eastAsia="pt-BR"/>
              </w:rPr>
            </w:pPr>
          </w:p>
        </w:tc>
        <w:tc>
          <w:tcPr>
            <w:tcW w:w="1042" w:type="dxa"/>
            <w:tcBorders>
              <w:left w:val="nil"/>
              <w:right w:val="nil"/>
            </w:tcBorders>
            <w:noWrap/>
            <w:vAlign w:val="center"/>
          </w:tcPr>
          <w:p w14:paraId="1DFEE004" w14:textId="4E97C10A" w:rsidR="00B24C1D" w:rsidRPr="00B24C1D" w:rsidRDefault="00A12BEE" w:rsidP="00B24C1D">
            <w:pPr>
              <w:spacing w:before="0" w:after="0" w:line="240" w:lineRule="auto"/>
              <w:jc w:val="right"/>
              <w:rPr>
                <w:rFonts w:cs="Arial"/>
                <w:sz w:val="14"/>
                <w:szCs w:val="14"/>
                <w:lang w:eastAsia="pt-BR"/>
              </w:rPr>
            </w:pPr>
            <w:r>
              <w:rPr>
                <w:rFonts w:cs="Arial"/>
                <w:sz w:val="14"/>
                <w:szCs w:val="14"/>
                <w:lang w:eastAsia="pt-BR"/>
              </w:rPr>
              <w:t>24.217</w:t>
            </w:r>
          </w:p>
        </w:tc>
      </w:tr>
      <w:tr w:rsidR="00B24C1D" w:rsidRPr="003F73B1" w14:paraId="0A36B0C4" w14:textId="77777777" w:rsidTr="00146F67">
        <w:trPr>
          <w:trHeight w:val="227"/>
        </w:trPr>
        <w:tc>
          <w:tcPr>
            <w:tcW w:w="1749" w:type="dxa"/>
            <w:tcBorders>
              <w:left w:val="nil"/>
              <w:right w:val="nil"/>
            </w:tcBorders>
            <w:noWrap/>
            <w:vAlign w:val="center"/>
            <w:hideMark/>
          </w:tcPr>
          <w:p w14:paraId="425D6607" w14:textId="77777777" w:rsidR="00B24C1D" w:rsidRPr="003F73B1" w:rsidRDefault="00B24C1D" w:rsidP="00B24C1D">
            <w:pPr>
              <w:spacing w:before="0" w:after="0" w:line="240" w:lineRule="auto"/>
              <w:jc w:val="left"/>
              <w:rPr>
                <w:rFonts w:cs="Arial"/>
                <w:sz w:val="14"/>
                <w:szCs w:val="14"/>
                <w:lang w:eastAsia="pt-BR"/>
              </w:rPr>
            </w:pPr>
            <w:r w:rsidRPr="003F73B1">
              <w:rPr>
                <w:rFonts w:cs="Arial"/>
                <w:sz w:val="14"/>
                <w:szCs w:val="14"/>
                <w:lang w:eastAsia="pt-BR"/>
              </w:rPr>
              <w:t>Benfeitorias</w:t>
            </w:r>
          </w:p>
        </w:tc>
        <w:tc>
          <w:tcPr>
            <w:tcW w:w="940" w:type="dxa"/>
            <w:tcBorders>
              <w:left w:val="nil"/>
              <w:right w:val="nil"/>
            </w:tcBorders>
            <w:noWrap/>
            <w:vAlign w:val="center"/>
            <w:hideMark/>
          </w:tcPr>
          <w:p w14:paraId="141FF270" w14:textId="77777777" w:rsidR="00B24C1D" w:rsidRPr="003F73B1" w:rsidRDefault="00B24C1D" w:rsidP="00B24C1D">
            <w:pPr>
              <w:spacing w:before="0" w:after="0" w:line="240" w:lineRule="auto"/>
              <w:jc w:val="right"/>
              <w:rPr>
                <w:rFonts w:cs="Arial"/>
                <w:sz w:val="14"/>
                <w:szCs w:val="14"/>
                <w:lang w:eastAsia="pt-BR"/>
              </w:rPr>
            </w:pPr>
            <w:r w:rsidRPr="003F73B1">
              <w:rPr>
                <w:rFonts w:cs="Arial"/>
                <w:sz w:val="14"/>
                <w:szCs w:val="14"/>
                <w:lang w:eastAsia="pt-BR"/>
              </w:rPr>
              <w:t>5</w:t>
            </w:r>
            <w:r>
              <w:rPr>
                <w:rFonts w:cs="Arial"/>
                <w:sz w:val="14"/>
                <w:szCs w:val="14"/>
                <w:lang w:eastAsia="pt-BR"/>
              </w:rPr>
              <w:t>%</w:t>
            </w:r>
          </w:p>
        </w:tc>
        <w:tc>
          <w:tcPr>
            <w:tcW w:w="1042" w:type="dxa"/>
            <w:tcBorders>
              <w:left w:val="nil"/>
              <w:right w:val="nil"/>
            </w:tcBorders>
            <w:noWrap/>
            <w:vAlign w:val="center"/>
          </w:tcPr>
          <w:p w14:paraId="28A468A3" w14:textId="2B698F3C" w:rsidR="00B24C1D" w:rsidRPr="003F73B1" w:rsidRDefault="00516D5B" w:rsidP="00B24C1D">
            <w:pPr>
              <w:spacing w:before="0" w:after="0" w:line="240" w:lineRule="auto"/>
              <w:jc w:val="right"/>
              <w:rPr>
                <w:rFonts w:cs="Arial"/>
                <w:sz w:val="14"/>
                <w:szCs w:val="14"/>
                <w:lang w:eastAsia="pt-BR"/>
              </w:rPr>
            </w:pPr>
            <w:r>
              <w:rPr>
                <w:rFonts w:cs="Arial"/>
                <w:sz w:val="14"/>
                <w:szCs w:val="14"/>
                <w:lang w:eastAsia="pt-BR"/>
              </w:rPr>
              <w:t>70.812</w:t>
            </w:r>
          </w:p>
        </w:tc>
        <w:tc>
          <w:tcPr>
            <w:tcW w:w="160" w:type="dxa"/>
            <w:tcBorders>
              <w:left w:val="nil"/>
              <w:right w:val="nil"/>
            </w:tcBorders>
            <w:noWrap/>
            <w:vAlign w:val="center"/>
          </w:tcPr>
          <w:p w14:paraId="464F06A9" w14:textId="77777777" w:rsidR="00B24C1D" w:rsidRPr="003F73B1" w:rsidRDefault="00B24C1D" w:rsidP="00B24C1D">
            <w:pPr>
              <w:spacing w:before="0" w:after="0" w:line="240" w:lineRule="auto"/>
              <w:jc w:val="right"/>
              <w:rPr>
                <w:rFonts w:cs="Arial"/>
                <w:sz w:val="14"/>
                <w:szCs w:val="14"/>
                <w:lang w:eastAsia="pt-BR"/>
              </w:rPr>
            </w:pPr>
          </w:p>
        </w:tc>
        <w:tc>
          <w:tcPr>
            <w:tcW w:w="1042" w:type="dxa"/>
            <w:tcBorders>
              <w:left w:val="nil"/>
              <w:right w:val="nil"/>
            </w:tcBorders>
            <w:noWrap/>
            <w:vAlign w:val="center"/>
          </w:tcPr>
          <w:p w14:paraId="60BF6C3E" w14:textId="0F8090C9" w:rsidR="00B24C1D" w:rsidRPr="003F73B1" w:rsidRDefault="00516D5B" w:rsidP="00B24C1D">
            <w:pPr>
              <w:spacing w:before="0" w:after="0" w:line="240" w:lineRule="auto"/>
              <w:jc w:val="right"/>
              <w:rPr>
                <w:rFonts w:cs="Arial"/>
                <w:sz w:val="14"/>
                <w:szCs w:val="14"/>
                <w:lang w:eastAsia="pt-BR"/>
              </w:rPr>
            </w:pPr>
            <w:r>
              <w:rPr>
                <w:rFonts w:cs="Arial"/>
                <w:sz w:val="14"/>
                <w:szCs w:val="14"/>
                <w:lang w:eastAsia="pt-BR"/>
              </w:rPr>
              <w:t>(65.57</w:t>
            </w:r>
            <w:r w:rsidR="007B7F76">
              <w:rPr>
                <w:rFonts w:cs="Arial"/>
                <w:sz w:val="14"/>
                <w:szCs w:val="14"/>
                <w:lang w:eastAsia="pt-BR"/>
              </w:rPr>
              <w:t>3</w:t>
            </w:r>
            <w:r>
              <w:rPr>
                <w:rFonts w:cs="Arial"/>
                <w:sz w:val="14"/>
                <w:szCs w:val="14"/>
                <w:lang w:eastAsia="pt-BR"/>
              </w:rPr>
              <w:t>)</w:t>
            </w:r>
          </w:p>
        </w:tc>
        <w:tc>
          <w:tcPr>
            <w:tcW w:w="160" w:type="dxa"/>
            <w:tcBorders>
              <w:left w:val="nil"/>
              <w:right w:val="nil"/>
            </w:tcBorders>
            <w:noWrap/>
            <w:vAlign w:val="center"/>
          </w:tcPr>
          <w:p w14:paraId="2AA8611D" w14:textId="77777777" w:rsidR="00B24C1D" w:rsidRPr="003F73B1" w:rsidRDefault="00B24C1D" w:rsidP="00B24C1D">
            <w:pPr>
              <w:spacing w:before="0" w:after="0" w:line="240" w:lineRule="auto"/>
              <w:jc w:val="right"/>
              <w:rPr>
                <w:rFonts w:cs="Arial"/>
                <w:sz w:val="14"/>
                <w:szCs w:val="14"/>
                <w:lang w:eastAsia="pt-BR"/>
              </w:rPr>
            </w:pPr>
          </w:p>
        </w:tc>
        <w:tc>
          <w:tcPr>
            <w:tcW w:w="1042" w:type="dxa"/>
            <w:tcBorders>
              <w:left w:val="nil"/>
              <w:right w:val="nil"/>
            </w:tcBorders>
            <w:noWrap/>
            <w:vAlign w:val="center"/>
          </w:tcPr>
          <w:p w14:paraId="18A2602B" w14:textId="35BF4EE3" w:rsidR="00B24C1D" w:rsidRPr="00B24C1D" w:rsidRDefault="002F05C5" w:rsidP="00B24C1D">
            <w:pPr>
              <w:spacing w:before="0" w:after="0" w:line="240" w:lineRule="auto"/>
              <w:jc w:val="right"/>
              <w:rPr>
                <w:rFonts w:cs="Arial"/>
                <w:sz w:val="14"/>
                <w:szCs w:val="14"/>
                <w:lang w:eastAsia="pt-BR"/>
              </w:rPr>
            </w:pPr>
            <w:r>
              <w:rPr>
                <w:rFonts w:cs="Arial"/>
                <w:sz w:val="14"/>
                <w:szCs w:val="14"/>
                <w:lang w:eastAsia="pt-BR"/>
              </w:rPr>
              <w:t>5.239</w:t>
            </w:r>
          </w:p>
        </w:tc>
        <w:tc>
          <w:tcPr>
            <w:tcW w:w="160" w:type="dxa"/>
            <w:tcBorders>
              <w:left w:val="nil"/>
              <w:right w:val="nil"/>
            </w:tcBorders>
            <w:noWrap/>
            <w:vAlign w:val="center"/>
          </w:tcPr>
          <w:p w14:paraId="285001CD" w14:textId="77777777" w:rsidR="00B24C1D" w:rsidRPr="003F73B1" w:rsidRDefault="00B24C1D" w:rsidP="00B24C1D">
            <w:pPr>
              <w:spacing w:before="0" w:after="0" w:line="240" w:lineRule="auto"/>
              <w:jc w:val="right"/>
              <w:rPr>
                <w:rFonts w:cs="Arial"/>
                <w:sz w:val="14"/>
                <w:szCs w:val="14"/>
                <w:lang w:eastAsia="pt-BR"/>
              </w:rPr>
            </w:pPr>
          </w:p>
        </w:tc>
        <w:tc>
          <w:tcPr>
            <w:tcW w:w="1042" w:type="dxa"/>
            <w:tcBorders>
              <w:left w:val="nil"/>
              <w:right w:val="nil"/>
            </w:tcBorders>
            <w:noWrap/>
            <w:vAlign w:val="center"/>
          </w:tcPr>
          <w:p w14:paraId="2061E772" w14:textId="21035679" w:rsidR="00B24C1D" w:rsidRPr="003F73B1" w:rsidRDefault="002F05C5" w:rsidP="00B24C1D">
            <w:pPr>
              <w:spacing w:before="0" w:after="0" w:line="240" w:lineRule="auto"/>
              <w:jc w:val="right"/>
              <w:rPr>
                <w:rFonts w:cs="Arial"/>
                <w:sz w:val="14"/>
                <w:szCs w:val="14"/>
                <w:lang w:eastAsia="pt-BR"/>
              </w:rPr>
            </w:pPr>
            <w:r>
              <w:rPr>
                <w:rFonts w:cs="Arial"/>
                <w:sz w:val="14"/>
                <w:szCs w:val="14"/>
                <w:lang w:eastAsia="pt-BR"/>
              </w:rPr>
              <w:t>70.726</w:t>
            </w:r>
          </w:p>
        </w:tc>
        <w:tc>
          <w:tcPr>
            <w:tcW w:w="160" w:type="dxa"/>
            <w:tcBorders>
              <w:left w:val="nil"/>
              <w:right w:val="nil"/>
            </w:tcBorders>
            <w:noWrap/>
            <w:vAlign w:val="center"/>
          </w:tcPr>
          <w:p w14:paraId="66F8CF50" w14:textId="77777777" w:rsidR="00B24C1D" w:rsidRPr="003F73B1" w:rsidRDefault="00B24C1D" w:rsidP="00B24C1D">
            <w:pPr>
              <w:spacing w:before="0" w:after="0" w:line="240" w:lineRule="auto"/>
              <w:jc w:val="right"/>
              <w:rPr>
                <w:rFonts w:cs="Arial"/>
                <w:sz w:val="14"/>
                <w:szCs w:val="14"/>
                <w:lang w:eastAsia="pt-BR"/>
              </w:rPr>
            </w:pPr>
          </w:p>
        </w:tc>
        <w:tc>
          <w:tcPr>
            <w:tcW w:w="1042" w:type="dxa"/>
            <w:tcBorders>
              <w:left w:val="nil"/>
              <w:right w:val="nil"/>
            </w:tcBorders>
            <w:noWrap/>
            <w:vAlign w:val="center"/>
          </w:tcPr>
          <w:p w14:paraId="7236142A" w14:textId="0DF513D9" w:rsidR="00B24C1D" w:rsidRPr="003F73B1" w:rsidRDefault="002F05C5" w:rsidP="00B24C1D">
            <w:pPr>
              <w:spacing w:before="0" w:after="0" w:line="240" w:lineRule="auto"/>
              <w:jc w:val="right"/>
              <w:rPr>
                <w:rFonts w:cs="Arial"/>
                <w:sz w:val="14"/>
                <w:szCs w:val="14"/>
                <w:lang w:eastAsia="pt-BR"/>
              </w:rPr>
            </w:pPr>
            <w:r>
              <w:rPr>
                <w:rFonts w:cs="Arial"/>
                <w:sz w:val="14"/>
                <w:szCs w:val="14"/>
                <w:lang w:eastAsia="pt-BR"/>
              </w:rPr>
              <w:t>(64.892)</w:t>
            </w:r>
          </w:p>
        </w:tc>
        <w:tc>
          <w:tcPr>
            <w:tcW w:w="160" w:type="dxa"/>
            <w:tcBorders>
              <w:left w:val="nil"/>
              <w:right w:val="nil"/>
            </w:tcBorders>
            <w:noWrap/>
            <w:vAlign w:val="center"/>
          </w:tcPr>
          <w:p w14:paraId="1FB082E0" w14:textId="77777777" w:rsidR="00B24C1D" w:rsidRPr="003F73B1" w:rsidRDefault="00B24C1D" w:rsidP="00B24C1D">
            <w:pPr>
              <w:spacing w:before="0" w:after="0" w:line="240" w:lineRule="auto"/>
              <w:jc w:val="right"/>
              <w:rPr>
                <w:rFonts w:cs="Arial"/>
                <w:sz w:val="14"/>
                <w:szCs w:val="14"/>
                <w:lang w:eastAsia="pt-BR"/>
              </w:rPr>
            </w:pPr>
          </w:p>
        </w:tc>
        <w:tc>
          <w:tcPr>
            <w:tcW w:w="1042" w:type="dxa"/>
            <w:tcBorders>
              <w:left w:val="nil"/>
              <w:right w:val="nil"/>
            </w:tcBorders>
            <w:noWrap/>
            <w:vAlign w:val="center"/>
          </w:tcPr>
          <w:p w14:paraId="51998957" w14:textId="325A5E3B" w:rsidR="00B24C1D" w:rsidRPr="00B24C1D" w:rsidRDefault="00A12BEE" w:rsidP="00B24C1D">
            <w:pPr>
              <w:spacing w:before="0" w:after="0" w:line="240" w:lineRule="auto"/>
              <w:jc w:val="right"/>
              <w:rPr>
                <w:rFonts w:cs="Arial"/>
                <w:sz w:val="14"/>
                <w:szCs w:val="14"/>
                <w:lang w:eastAsia="pt-BR"/>
              </w:rPr>
            </w:pPr>
            <w:r>
              <w:rPr>
                <w:rFonts w:cs="Arial"/>
                <w:sz w:val="14"/>
                <w:szCs w:val="14"/>
                <w:lang w:eastAsia="pt-BR"/>
              </w:rPr>
              <w:t>5.834</w:t>
            </w:r>
          </w:p>
        </w:tc>
      </w:tr>
      <w:tr w:rsidR="00B24C1D" w:rsidRPr="003F73B1" w14:paraId="1B11D83A" w14:textId="77777777" w:rsidTr="00146F67">
        <w:trPr>
          <w:trHeight w:val="227"/>
        </w:trPr>
        <w:tc>
          <w:tcPr>
            <w:tcW w:w="1749" w:type="dxa"/>
            <w:tcBorders>
              <w:left w:val="nil"/>
              <w:right w:val="nil"/>
            </w:tcBorders>
            <w:noWrap/>
            <w:vAlign w:val="center"/>
            <w:hideMark/>
          </w:tcPr>
          <w:p w14:paraId="6F2800BA" w14:textId="4AAAB42C" w:rsidR="00B24C1D" w:rsidRPr="003F73B1" w:rsidRDefault="00FB0428" w:rsidP="00B24C1D">
            <w:pPr>
              <w:spacing w:before="0" w:after="0" w:line="240" w:lineRule="auto"/>
              <w:jc w:val="left"/>
              <w:rPr>
                <w:rFonts w:cs="Arial"/>
                <w:sz w:val="14"/>
                <w:szCs w:val="14"/>
                <w:lang w:eastAsia="pt-BR"/>
              </w:rPr>
            </w:pPr>
            <w:r>
              <w:rPr>
                <w:rFonts w:cs="Arial"/>
                <w:sz w:val="14"/>
                <w:szCs w:val="14"/>
                <w:lang w:eastAsia="pt-BR"/>
              </w:rPr>
              <w:t>Máq</w:t>
            </w:r>
            <w:r w:rsidR="007757CD">
              <w:rPr>
                <w:rFonts w:cs="Arial"/>
                <w:sz w:val="14"/>
                <w:szCs w:val="14"/>
                <w:lang w:eastAsia="pt-BR"/>
              </w:rPr>
              <w:t>.</w:t>
            </w:r>
            <w:r>
              <w:rPr>
                <w:rFonts w:cs="Arial"/>
                <w:sz w:val="14"/>
                <w:szCs w:val="14"/>
                <w:lang w:eastAsia="pt-BR"/>
              </w:rPr>
              <w:t xml:space="preserve"> e equipamen</w:t>
            </w:r>
            <w:r w:rsidR="007757CD">
              <w:rPr>
                <w:rFonts w:cs="Arial"/>
                <w:sz w:val="14"/>
                <w:szCs w:val="14"/>
                <w:lang w:eastAsia="pt-BR"/>
              </w:rPr>
              <w:t>tos</w:t>
            </w:r>
          </w:p>
        </w:tc>
        <w:tc>
          <w:tcPr>
            <w:tcW w:w="940" w:type="dxa"/>
            <w:tcBorders>
              <w:left w:val="nil"/>
              <w:right w:val="nil"/>
            </w:tcBorders>
            <w:noWrap/>
            <w:vAlign w:val="center"/>
            <w:hideMark/>
          </w:tcPr>
          <w:p w14:paraId="6CB0E23E" w14:textId="77777777" w:rsidR="00B24C1D" w:rsidRPr="003F73B1" w:rsidRDefault="00B24C1D" w:rsidP="00B24C1D">
            <w:pPr>
              <w:spacing w:before="0" w:after="0" w:line="240" w:lineRule="auto"/>
              <w:jc w:val="right"/>
              <w:rPr>
                <w:rFonts w:cs="Arial"/>
                <w:sz w:val="14"/>
                <w:szCs w:val="14"/>
                <w:lang w:eastAsia="pt-BR"/>
              </w:rPr>
            </w:pPr>
            <w:r w:rsidRPr="003F73B1">
              <w:rPr>
                <w:rFonts w:cs="Arial"/>
                <w:sz w:val="14"/>
                <w:szCs w:val="14"/>
                <w:lang w:eastAsia="pt-BR"/>
              </w:rPr>
              <w:t>20</w:t>
            </w:r>
            <w:r>
              <w:rPr>
                <w:rFonts w:cs="Arial"/>
                <w:sz w:val="14"/>
                <w:szCs w:val="14"/>
                <w:lang w:eastAsia="pt-BR"/>
              </w:rPr>
              <w:t>%</w:t>
            </w:r>
          </w:p>
        </w:tc>
        <w:tc>
          <w:tcPr>
            <w:tcW w:w="1042" w:type="dxa"/>
            <w:tcBorders>
              <w:left w:val="nil"/>
              <w:right w:val="nil"/>
            </w:tcBorders>
            <w:noWrap/>
            <w:vAlign w:val="center"/>
          </w:tcPr>
          <w:p w14:paraId="58E45C55" w14:textId="2878C1DB" w:rsidR="00B24C1D" w:rsidRPr="003F73B1" w:rsidRDefault="00516D5B" w:rsidP="00B24C1D">
            <w:pPr>
              <w:spacing w:before="0" w:after="0" w:line="240" w:lineRule="auto"/>
              <w:jc w:val="right"/>
              <w:rPr>
                <w:rFonts w:cs="Arial"/>
                <w:sz w:val="14"/>
                <w:szCs w:val="14"/>
                <w:lang w:eastAsia="pt-BR"/>
              </w:rPr>
            </w:pPr>
            <w:r>
              <w:rPr>
                <w:rFonts w:cs="Arial"/>
                <w:sz w:val="14"/>
                <w:szCs w:val="14"/>
                <w:lang w:eastAsia="pt-BR"/>
              </w:rPr>
              <w:t>593.119</w:t>
            </w:r>
          </w:p>
        </w:tc>
        <w:tc>
          <w:tcPr>
            <w:tcW w:w="160" w:type="dxa"/>
            <w:tcBorders>
              <w:left w:val="nil"/>
              <w:right w:val="nil"/>
            </w:tcBorders>
            <w:noWrap/>
            <w:vAlign w:val="center"/>
          </w:tcPr>
          <w:p w14:paraId="4BB713CD" w14:textId="77777777" w:rsidR="00B24C1D" w:rsidRPr="003F73B1" w:rsidRDefault="00B24C1D" w:rsidP="00B24C1D">
            <w:pPr>
              <w:spacing w:before="0" w:after="0" w:line="240" w:lineRule="auto"/>
              <w:jc w:val="right"/>
              <w:rPr>
                <w:rFonts w:cs="Arial"/>
                <w:sz w:val="14"/>
                <w:szCs w:val="14"/>
                <w:lang w:eastAsia="pt-BR"/>
              </w:rPr>
            </w:pPr>
          </w:p>
        </w:tc>
        <w:tc>
          <w:tcPr>
            <w:tcW w:w="1042" w:type="dxa"/>
            <w:tcBorders>
              <w:left w:val="nil"/>
              <w:right w:val="nil"/>
            </w:tcBorders>
            <w:noWrap/>
            <w:vAlign w:val="center"/>
          </w:tcPr>
          <w:p w14:paraId="497F8107" w14:textId="6CC62F68" w:rsidR="00B24C1D" w:rsidRPr="003F73B1" w:rsidRDefault="00516D5B" w:rsidP="00B24C1D">
            <w:pPr>
              <w:spacing w:before="0" w:after="0" w:line="240" w:lineRule="auto"/>
              <w:jc w:val="right"/>
              <w:rPr>
                <w:rFonts w:cs="Arial"/>
                <w:sz w:val="14"/>
                <w:szCs w:val="14"/>
                <w:lang w:eastAsia="pt-BR"/>
              </w:rPr>
            </w:pPr>
            <w:r>
              <w:rPr>
                <w:rFonts w:cs="Arial"/>
                <w:sz w:val="14"/>
                <w:szCs w:val="14"/>
                <w:lang w:eastAsia="pt-BR"/>
              </w:rPr>
              <w:t>(482.086)</w:t>
            </w:r>
          </w:p>
        </w:tc>
        <w:tc>
          <w:tcPr>
            <w:tcW w:w="160" w:type="dxa"/>
            <w:tcBorders>
              <w:left w:val="nil"/>
              <w:right w:val="nil"/>
            </w:tcBorders>
            <w:noWrap/>
            <w:vAlign w:val="center"/>
          </w:tcPr>
          <w:p w14:paraId="3B85D66A" w14:textId="77777777" w:rsidR="00B24C1D" w:rsidRPr="003F73B1" w:rsidRDefault="00B24C1D" w:rsidP="00B24C1D">
            <w:pPr>
              <w:spacing w:before="0" w:after="0" w:line="240" w:lineRule="auto"/>
              <w:jc w:val="right"/>
              <w:rPr>
                <w:rFonts w:cs="Arial"/>
                <w:sz w:val="14"/>
                <w:szCs w:val="14"/>
                <w:lang w:eastAsia="pt-BR"/>
              </w:rPr>
            </w:pPr>
          </w:p>
        </w:tc>
        <w:tc>
          <w:tcPr>
            <w:tcW w:w="1042" w:type="dxa"/>
            <w:tcBorders>
              <w:left w:val="nil"/>
              <w:right w:val="nil"/>
            </w:tcBorders>
            <w:noWrap/>
            <w:vAlign w:val="center"/>
          </w:tcPr>
          <w:p w14:paraId="187F776D" w14:textId="15761CD8" w:rsidR="00B24C1D" w:rsidRPr="00B24C1D" w:rsidRDefault="002F05C5" w:rsidP="00B24C1D">
            <w:pPr>
              <w:spacing w:before="0" w:after="0" w:line="240" w:lineRule="auto"/>
              <w:jc w:val="right"/>
              <w:rPr>
                <w:rFonts w:cs="Arial"/>
                <w:sz w:val="14"/>
                <w:szCs w:val="14"/>
                <w:lang w:eastAsia="pt-BR"/>
              </w:rPr>
            </w:pPr>
            <w:r>
              <w:rPr>
                <w:rFonts w:cs="Arial"/>
                <w:sz w:val="14"/>
                <w:szCs w:val="14"/>
                <w:lang w:eastAsia="pt-BR"/>
              </w:rPr>
              <w:t>111.033</w:t>
            </w:r>
          </w:p>
        </w:tc>
        <w:tc>
          <w:tcPr>
            <w:tcW w:w="160" w:type="dxa"/>
            <w:tcBorders>
              <w:left w:val="nil"/>
              <w:right w:val="nil"/>
            </w:tcBorders>
            <w:noWrap/>
            <w:vAlign w:val="center"/>
          </w:tcPr>
          <w:p w14:paraId="6D155F0C" w14:textId="77777777" w:rsidR="00B24C1D" w:rsidRPr="003F73B1" w:rsidRDefault="00B24C1D" w:rsidP="00B24C1D">
            <w:pPr>
              <w:spacing w:before="0" w:after="0" w:line="240" w:lineRule="auto"/>
              <w:jc w:val="right"/>
              <w:rPr>
                <w:rFonts w:cs="Arial"/>
                <w:sz w:val="14"/>
                <w:szCs w:val="14"/>
                <w:lang w:eastAsia="pt-BR"/>
              </w:rPr>
            </w:pPr>
          </w:p>
        </w:tc>
        <w:tc>
          <w:tcPr>
            <w:tcW w:w="1042" w:type="dxa"/>
            <w:tcBorders>
              <w:left w:val="nil"/>
              <w:right w:val="nil"/>
            </w:tcBorders>
            <w:noWrap/>
            <w:vAlign w:val="center"/>
          </w:tcPr>
          <w:p w14:paraId="67EC3004" w14:textId="34659C55" w:rsidR="00B24C1D" w:rsidRPr="003F73B1" w:rsidRDefault="002F05C5" w:rsidP="00B24C1D">
            <w:pPr>
              <w:spacing w:before="0" w:after="0" w:line="240" w:lineRule="auto"/>
              <w:jc w:val="right"/>
              <w:rPr>
                <w:rFonts w:cs="Arial"/>
                <w:sz w:val="14"/>
                <w:szCs w:val="14"/>
                <w:lang w:eastAsia="pt-BR"/>
              </w:rPr>
            </w:pPr>
            <w:r>
              <w:rPr>
                <w:rFonts w:cs="Arial"/>
                <w:sz w:val="14"/>
                <w:szCs w:val="14"/>
                <w:lang w:eastAsia="pt-BR"/>
              </w:rPr>
              <w:t>566.088</w:t>
            </w:r>
          </w:p>
        </w:tc>
        <w:tc>
          <w:tcPr>
            <w:tcW w:w="160" w:type="dxa"/>
            <w:tcBorders>
              <w:left w:val="nil"/>
              <w:right w:val="nil"/>
            </w:tcBorders>
            <w:noWrap/>
            <w:vAlign w:val="center"/>
          </w:tcPr>
          <w:p w14:paraId="6AFAEF94" w14:textId="77777777" w:rsidR="00B24C1D" w:rsidRPr="003F73B1" w:rsidRDefault="00B24C1D" w:rsidP="00B24C1D">
            <w:pPr>
              <w:spacing w:before="0" w:after="0" w:line="240" w:lineRule="auto"/>
              <w:jc w:val="right"/>
              <w:rPr>
                <w:rFonts w:cs="Arial"/>
                <w:sz w:val="14"/>
                <w:szCs w:val="14"/>
                <w:lang w:eastAsia="pt-BR"/>
              </w:rPr>
            </w:pPr>
          </w:p>
        </w:tc>
        <w:tc>
          <w:tcPr>
            <w:tcW w:w="1042" w:type="dxa"/>
            <w:tcBorders>
              <w:left w:val="nil"/>
              <w:right w:val="nil"/>
            </w:tcBorders>
            <w:noWrap/>
            <w:vAlign w:val="center"/>
          </w:tcPr>
          <w:p w14:paraId="37C5F0B6" w14:textId="10C9E67F" w:rsidR="00B24C1D" w:rsidRPr="003F73B1" w:rsidRDefault="002F05C5" w:rsidP="00B24C1D">
            <w:pPr>
              <w:spacing w:before="0" w:after="0" w:line="240" w:lineRule="auto"/>
              <w:jc w:val="right"/>
              <w:rPr>
                <w:rFonts w:cs="Arial"/>
                <w:sz w:val="14"/>
                <w:szCs w:val="14"/>
                <w:lang w:eastAsia="pt-BR"/>
              </w:rPr>
            </w:pPr>
            <w:r>
              <w:rPr>
                <w:rFonts w:cs="Arial"/>
                <w:sz w:val="14"/>
                <w:szCs w:val="14"/>
                <w:lang w:eastAsia="pt-BR"/>
              </w:rPr>
              <w:t>(422.450)</w:t>
            </w:r>
          </w:p>
        </w:tc>
        <w:tc>
          <w:tcPr>
            <w:tcW w:w="160" w:type="dxa"/>
            <w:tcBorders>
              <w:left w:val="nil"/>
              <w:right w:val="nil"/>
            </w:tcBorders>
            <w:noWrap/>
            <w:vAlign w:val="center"/>
          </w:tcPr>
          <w:p w14:paraId="3FB037FB" w14:textId="77777777" w:rsidR="00B24C1D" w:rsidRPr="003F73B1" w:rsidRDefault="00B24C1D" w:rsidP="00B24C1D">
            <w:pPr>
              <w:spacing w:before="0" w:after="0" w:line="240" w:lineRule="auto"/>
              <w:jc w:val="right"/>
              <w:rPr>
                <w:rFonts w:cs="Arial"/>
                <w:sz w:val="14"/>
                <w:szCs w:val="14"/>
                <w:lang w:eastAsia="pt-BR"/>
              </w:rPr>
            </w:pPr>
          </w:p>
        </w:tc>
        <w:tc>
          <w:tcPr>
            <w:tcW w:w="1042" w:type="dxa"/>
            <w:tcBorders>
              <w:left w:val="nil"/>
              <w:right w:val="nil"/>
            </w:tcBorders>
            <w:noWrap/>
            <w:vAlign w:val="center"/>
          </w:tcPr>
          <w:p w14:paraId="6660650F" w14:textId="47941E7B" w:rsidR="00B24C1D" w:rsidRPr="00B24C1D" w:rsidRDefault="00A12BEE" w:rsidP="00B24C1D">
            <w:pPr>
              <w:spacing w:before="0" w:after="0" w:line="240" w:lineRule="auto"/>
              <w:jc w:val="right"/>
              <w:rPr>
                <w:rFonts w:cs="Arial"/>
                <w:sz w:val="14"/>
                <w:szCs w:val="14"/>
                <w:lang w:eastAsia="pt-BR"/>
              </w:rPr>
            </w:pPr>
            <w:r>
              <w:rPr>
                <w:rFonts w:cs="Arial"/>
                <w:sz w:val="14"/>
                <w:szCs w:val="14"/>
                <w:lang w:eastAsia="pt-BR"/>
              </w:rPr>
              <w:t>143.638</w:t>
            </w:r>
          </w:p>
        </w:tc>
      </w:tr>
      <w:tr w:rsidR="00B24C1D" w:rsidRPr="003F73B1" w14:paraId="63715ED0" w14:textId="77777777" w:rsidTr="00146F67">
        <w:trPr>
          <w:trHeight w:val="227"/>
        </w:trPr>
        <w:tc>
          <w:tcPr>
            <w:tcW w:w="1749" w:type="dxa"/>
            <w:tcBorders>
              <w:left w:val="nil"/>
              <w:right w:val="nil"/>
            </w:tcBorders>
            <w:noWrap/>
            <w:vAlign w:val="center"/>
            <w:hideMark/>
          </w:tcPr>
          <w:p w14:paraId="16A0F281" w14:textId="4D3C3A98" w:rsidR="00B24C1D" w:rsidRPr="003F73B1" w:rsidRDefault="00FB0428" w:rsidP="00B24C1D">
            <w:pPr>
              <w:spacing w:before="0" w:after="0" w:line="240" w:lineRule="auto"/>
              <w:jc w:val="left"/>
              <w:rPr>
                <w:rFonts w:cs="Arial"/>
                <w:sz w:val="14"/>
                <w:szCs w:val="14"/>
                <w:lang w:eastAsia="pt-BR"/>
              </w:rPr>
            </w:pPr>
            <w:r>
              <w:rPr>
                <w:rFonts w:cs="Arial"/>
                <w:sz w:val="14"/>
                <w:szCs w:val="14"/>
                <w:lang w:eastAsia="pt-BR"/>
              </w:rPr>
              <w:t>Móveis e utensílios</w:t>
            </w:r>
          </w:p>
        </w:tc>
        <w:tc>
          <w:tcPr>
            <w:tcW w:w="940" w:type="dxa"/>
            <w:tcBorders>
              <w:left w:val="nil"/>
              <w:right w:val="nil"/>
            </w:tcBorders>
            <w:noWrap/>
            <w:vAlign w:val="center"/>
            <w:hideMark/>
          </w:tcPr>
          <w:p w14:paraId="3783F2A4" w14:textId="77777777" w:rsidR="00B24C1D" w:rsidRPr="003F73B1" w:rsidRDefault="00B24C1D" w:rsidP="00B24C1D">
            <w:pPr>
              <w:spacing w:before="0" w:after="0" w:line="240" w:lineRule="auto"/>
              <w:jc w:val="right"/>
              <w:rPr>
                <w:rFonts w:cs="Arial"/>
                <w:sz w:val="14"/>
                <w:szCs w:val="14"/>
                <w:lang w:eastAsia="pt-BR"/>
              </w:rPr>
            </w:pPr>
            <w:r w:rsidRPr="003F73B1">
              <w:rPr>
                <w:rFonts w:cs="Arial"/>
                <w:sz w:val="14"/>
                <w:szCs w:val="14"/>
                <w:lang w:eastAsia="pt-BR"/>
              </w:rPr>
              <w:t>10</w:t>
            </w:r>
            <w:r>
              <w:rPr>
                <w:rFonts w:cs="Arial"/>
                <w:sz w:val="14"/>
                <w:szCs w:val="14"/>
                <w:lang w:eastAsia="pt-BR"/>
              </w:rPr>
              <w:t>%</w:t>
            </w:r>
          </w:p>
        </w:tc>
        <w:tc>
          <w:tcPr>
            <w:tcW w:w="1042" w:type="dxa"/>
            <w:tcBorders>
              <w:left w:val="nil"/>
              <w:right w:val="nil"/>
            </w:tcBorders>
            <w:noWrap/>
            <w:vAlign w:val="center"/>
          </w:tcPr>
          <w:p w14:paraId="5C0044C2" w14:textId="564DDB01" w:rsidR="00B24C1D" w:rsidRPr="003F73B1" w:rsidRDefault="00516D5B" w:rsidP="00B24C1D">
            <w:pPr>
              <w:spacing w:before="0" w:after="0" w:line="240" w:lineRule="auto"/>
              <w:jc w:val="right"/>
              <w:rPr>
                <w:rFonts w:cs="Arial"/>
                <w:sz w:val="14"/>
                <w:szCs w:val="14"/>
                <w:lang w:eastAsia="pt-BR"/>
              </w:rPr>
            </w:pPr>
            <w:r>
              <w:rPr>
                <w:rFonts w:cs="Arial"/>
                <w:sz w:val="14"/>
                <w:szCs w:val="14"/>
                <w:lang w:eastAsia="pt-BR"/>
              </w:rPr>
              <w:t>61.776</w:t>
            </w:r>
          </w:p>
        </w:tc>
        <w:tc>
          <w:tcPr>
            <w:tcW w:w="160" w:type="dxa"/>
            <w:tcBorders>
              <w:left w:val="nil"/>
              <w:right w:val="nil"/>
            </w:tcBorders>
            <w:noWrap/>
            <w:vAlign w:val="center"/>
          </w:tcPr>
          <w:p w14:paraId="115AB5C0" w14:textId="77777777" w:rsidR="00B24C1D" w:rsidRPr="003F73B1" w:rsidRDefault="00B24C1D" w:rsidP="00B24C1D">
            <w:pPr>
              <w:spacing w:before="0" w:after="0" w:line="240" w:lineRule="auto"/>
              <w:jc w:val="right"/>
              <w:rPr>
                <w:rFonts w:cs="Arial"/>
                <w:sz w:val="14"/>
                <w:szCs w:val="14"/>
                <w:lang w:eastAsia="pt-BR"/>
              </w:rPr>
            </w:pPr>
          </w:p>
        </w:tc>
        <w:tc>
          <w:tcPr>
            <w:tcW w:w="1042" w:type="dxa"/>
            <w:tcBorders>
              <w:left w:val="nil"/>
              <w:right w:val="nil"/>
            </w:tcBorders>
            <w:noWrap/>
            <w:vAlign w:val="center"/>
          </w:tcPr>
          <w:p w14:paraId="5FFB301C" w14:textId="5A0CFFF7" w:rsidR="00B24C1D" w:rsidRPr="003F73B1" w:rsidRDefault="00516D5B" w:rsidP="00B24C1D">
            <w:pPr>
              <w:spacing w:before="0" w:after="0" w:line="240" w:lineRule="auto"/>
              <w:jc w:val="right"/>
              <w:rPr>
                <w:rFonts w:cs="Arial"/>
                <w:sz w:val="14"/>
                <w:szCs w:val="14"/>
                <w:lang w:eastAsia="pt-BR"/>
              </w:rPr>
            </w:pPr>
            <w:r>
              <w:rPr>
                <w:rFonts w:cs="Arial"/>
                <w:sz w:val="14"/>
                <w:szCs w:val="14"/>
                <w:lang w:eastAsia="pt-BR"/>
              </w:rPr>
              <w:t>(44.84</w:t>
            </w:r>
            <w:r w:rsidR="007B7F76">
              <w:rPr>
                <w:rFonts w:cs="Arial"/>
                <w:sz w:val="14"/>
                <w:szCs w:val="14"/>
                <w:lang w:eastAsia="pt-BR"/>
              </w:rPr>
              <w:t>0</w:t>
            </w:r>
            <w:r>
              <w:rPr>
                <w:rFonts w:cs="Arial"/>
                <w:sz w:val="14"/>
                <w:szCs w:val="14"/>
                <w:lang w:eastAsia="pt-BR"/>
              </w:rPr>
              <w:t>)</w:t>
            </w:r>
          </w:p>
        </w:tc>
        <w:tc>
          <w:tcPr>
            <w:tcW w:w="160" w:type="dxa"/>
            <w:tcBorders>
              <w:left w:val="nil"/>
              <w:right w:val="nil"/>
            </w:tcBorders>
            <w:noWrap/>
            <w:vAlign w:val="center"/>
          </w:tcPr>
          <w:p w14:paraId="42718634" w14:textId="77777777" w:rsidR="00B24C1D" w:rsidRPr="003F73B1" w:rsidRDefault="00B24C1D" w:rsidP="00B24C1D">
            <w:pPr>
              <w:spacing w:before="0" w:after="0" w:line="240" w:lineRule="auto"/>
              <w:jc w:val="right"/>
              <w:rPr>
                <w:rFonts w:cs="Arial"/>
                <w:sz w:val="14"/>
                <w:szCs w:val="14"/>
                <w:lang w:eastAsia="pt-BR"/>
              </w:rPr>
            </w:pPr>
          </w:p>
        </w:tc>
        <w:tc>
          <w:tcPr>
            <w:tcW w:w="1042" w:type="dxa"/>
            <w:tcBorders>
              <w:left w:val="nil"/>
              <w:right w:val="nil"/>
            </w:tcBorders>
            <w:noWrap/>
            <w:vAlign w:val="center"/>
          </w:tcPr>
          <w:p w14:paraId="18363F2D" w14:textId="7103AD05" w:rsidR="00B24C1D" w:rsidRPr="00B24C1D" w:rsidRDefault="002F05C5" w:rsidP="00B24C1D">
            <w:pPr>
              <w:spacing w:before="0" w:after="0" w:line="240" w:lineRule="auto"/>
              <w:jc w:val="right"/>
              <w:rPr>
                <w:rFonts w:cs="Arial"/>
                <w:sz w:val="14"/>
                <w:szCs w:val="14"/>
                <w:lang w:eastAsia="pt-BR"/>
              </w:rPr>
            </w:pPr>
            <w:r>
              <w:rPr>
                <w:rFonts w:cs="Arial"/>
                <w:sz w:val="14"/>
                <w:szCs w:val="14"/>
                <w:lang w:eastAsia="pt-BR"/>
              </w:rPr>
              <w:t>16.93</w:t>
            </w:r>
            <w:r w:rsidR="007B7F76">
              <w:rPr>
                <w:rFonts w:cs="Arial"/>
                <w:sz w:val="14"/>
                <w:szCs w:val="14"/>
                <w:lang w:eastAsia="pt-BR"/>
              </w:rPr>
              <w:t>6</w:t>
            </w:r>
          </w:p>
        </w:tc>
        <w:tc>
          <w:tcPr>
            <w:tcW w:w="160" w:type="dxa"/>
            <w:tcBorders>
              <w:left w:val="nil"/>
              <w:right w:val="nil"/>
            </w:tcBorders>
            <w:noWrap/>
            <w:vAlign w:val="center"/>
          </w:tcPr>
          <w:p w14:paraId="7422635B" w14:textId="77777777" w:rsidR="00B24C1D" w:rsidRPr="003F73B1" w:rsidRDefault="00B24C1D" w:rsidP="00B24C1D">
            <w:pPr>
              <w:spacing w:before="0" w:after="0" w:line="240" w:lineRule="auto"/>
              <w:jc w:val="right"/>
              <w:rPr>
                <w:rFonts w:cs="Arial"/>
                <w:sz w:val="14"/>
                <w:szCs w:val="14"/>
                <w:lang w:eastAsia="pt-BR"/>
              </w:rPr>
            </w:pPr>
          </w:p>
        </w:tc>
        <w:tc>
          <w:tcPr>
            <w:tcW w:w="1042" w:type="dxa"/>
            <w:tcBorders>
              <w:left w:val="nil"/>
              <w:right w:val="nil"/>
            </w:tcBorders>
            <w:noWrap/>
            <w:vAlign w:val="center"/>
          </w:tcPr>
          <w:p w14:paraId="664A9B3C" w14:textId="4A193696" w:rsidR="00B24C1D" w:rsidRPr="003F73B1" w:rsidRDefault="002F05C5" w:rsidP="00B24C1D">
            <w:pPr>
              <w:spacing w:before="0" w:after="0" w:line="240" w:lineRule="auto"/>
              <w:jc w:val="right"/>
              <w:rPr>
                <w:rFonts w:cs="Arial"/>
                <w:sz w:val="14"/>
                <w:szCs w:val="14"/>
                <w:lang w:eastAsia="pt-BR"/>
              </w:rPr>
            </w:pPr>
            <w:r>
              <w:rPr>
                <w:rFonts w:cs="Arial"/>
                <w:sz w:val="14"/>
                <w:szCs w:val="14"/>
                <w:lang w:eastAsia="pt-BR"/>
              </w:rPr>
              <w:t>52.817</w:t>
            </w:r>
          </w:p>
        </w:tc>
        <w:tc>
          <w:tcPr>
            <w:tcW w:w="160" w:type="dxa"/>
            <w:tcBorders>
              <w:left w:val="nil"/>
              <w:right w:val="nil"/>
            </w:tcBorders>
            <w:noWrap/>
            <w:vAlign w:val="center"/>
          </w:tcPr>
          <w:p w14:paraId="57322C54" w14:textId="77777777" w:rsidR="00B24C1D" w:rsidRPr="003F73B1" w:rsidRDefault="00B24C1D" w:rsidP="00B24C1D">
            <w:pPr>
              <w:spacing w:before="0" w:after="0" w:line="240" w:lineRule="auto"/>
              <w:jc w:val="right"/>
              <w:rPr>
                <w:rFonts w:cs="Arial"/>
                <w:sz w:val="14"/>
                <w:szCs w:val="14"/>
                <w:lang w:eastAsia="pt-BR"/>
              </w:rPr>
            </w:pPr>
          </w:p>
        </w:tc>
        <w:tc>
          <w:tcPr>
            <w:tcW w:w="1042" w:type="dxa"/>
            <w:tcBorders>
              <w:left w:val="nil"/>
              <w:right w:val="nil"/>
            </w:tcBorders>
            <w:noWrap/>
            <w:vAlign w:val="center"/>
          </w:tcPr>
          <w:p w14:paraId="3ADB830F" w14:textId="63306DD4" w:rsidR="00B24C1D" w:rsidRPr="003F73B1" w:rsidRDefault="002F05C5" w:rsidP="00B24C1D">
            <w:pPr>
              <w:spacing w:before="0" w:after="0" w:line="240" w:lineRule="auto"/>
              <w:jc w:val="right"/>
              <w:rPr>
                <w:rFonts w:cs="Arial"/>
                <w:sz w:val="14"/>
                <w:szCs w:val="14"/>
                <w:lang w:eastAsia="pt-BR"/>
              </w:rPr>
            </w:pPr>
            <w:r>
              <w:rPr>
                <w:rFonts w:cs="Arial"/>
                <w:sz w:val="14"/>
                <w:szCs w:val="14"/>
                <w:lang w:eastAsia="pt-BR"/>
              </w:rPr>
              <w:t>(36.82</w:t>
            </w:r>
            <w:r w:rsidR="007B7F76">
              <w:rPr>
                <w:rFonts w:cs="Arial"/>
                <w:sz w:val="14"/>
                <w:szCs w:val="14"/>
                <w:lang w:eastAsia="pt-BR"/>
              </w:rPr>
              <w:t>4</w:t>
            </w:r>
            <w:r>
              <w:rPr>
                <w:rFonts w:cs="Arial"/>
                <w:sz w:val="14"/>
                <w:szCs w:val="14"/>
                <w:lang w:eastAsia="pt-BR"/>
              </w:rPr>
              <w:t>)</w:t>
            </w:r>
          </w:p>
        </w:tc>
        <w:tc>
          <w:tcPr>
            <w:tcW w:w="160" w:type="dxa"/>
            <w:tcBorders>
              <w:left w:val="nil"/>
              <w:right w:val="nil"/>
            </w:tcBorders>
            <w:noWrap/>
            <w:vAlign w:val="center"/>
          </w:tcPr>
          <w:p w14:paraId="123FA98C" w14:textId="77777777" w:rsidR="00B24C1D" w:rsidRPr="003F73B1" w:rsidRDefault="00B24C1D" w:rsidP="00B24C1D">
            <w:pPr>
              <w:spacing w:before="0" w:after="0" w:line="240" w:lineRule="auto"/>
              <w:jc w:val="right"/>
              <w:rPr>
                <w:rFonts w:cs="Arial"/>
                <w:sz w:val="14"/>
                <w:szCs w:val="14"/>
                <w:lang w:eastAsia="pt-BR"/>
              </w:rPr>
            </w:pPr>
          </w:p>
        </w:tc>
        <w:tc>
          <w:tcPr>
            <w:tcW w:w="1042" w:type="dxa"/>
            <w:tcBorders>
              <w:left w:val="nil"/>
              <w:right w:val="nil"/>
            </w:tcBorders>
            <w:noWrap/>
            <w:vAlign w:val="center"/>
          </w:tcPr>
          <w:p w14:paraId="2F582432" w14:textId="354E61F3" w:rsidR="00B24C1D" w:rsidRPr="00B24C1D" w:rsidRDefault="00A12BEE" w:rsidP="00B24C1D">
            <w:pPr>
              <w:spacing w:before="0" w:after="0" w:line="240" w:lineRule="auto"/>
              <w:jc w:val="right"/>
              <w:rPr>
                <w:rFonts w:cs="Arial"/>
                <w:sz w:val="14"/>
                <w:szCs w:val="14"/>
                <w:lang w:eastAsia="pt-BR"/>
              </w:rPr>
            </w:pPr>
            <w:r>
              <w:rPr>
                <w:rFonts w:cs="Arial"/>
                <w:sz w:val="14"/>
                <w:szCs w:val="14"/>
                <w:lang w:eastAsia="pt-BR"/>
              </w:rPr>
              <w:t>15.99</w:t>
            </w:r>
            <w:r w:rsidR="007B7F76">
              <w:rPr>
                <w:rFonts w:cs="Arial"/>
                <w:sz w:val="14"/>
                <w:szCs w:val="14"/>
                <w:lang w:eastAsia="pt-BR"/>
              </w:rPr>
              <w:t>3</w:t>
            </w:r>
          </w:p>
        </w:tc>
      </w:tr>
      <w:tr w:rsidR="00B24C1D" w:rsidRPr="003F73B1" w14:paraId="154E2E80" w14:textId="77777777" w:rsidTr="00146F67">
        <w:trPr>
          <w:trHeight w:val="227"/>
        </w:trPr>
        <w:tc>
          <w:tcPr>
            <w:tcW w:w="1749" w:type="dxa"/>
            <w:tcBorders>
              <w:left w:val="nil"/>
              <w:right w:val="nil"/>
            </w:tcBorders>
            <w:noWrap/>
            <w:vAlign w:val="center"/>
            <w:hideMark/>
          </w:tcPr>
          <w:p w14:paraId="0F4F4ACD" w14:textId="77777777" w:rsidR="00B24C1D" w:rsidRPr="003F73B1" w:rsidRDefault="00B24C1D" w:rsidP="00B24C1D">
            <w:pPr>
              <w:spacing w:before="0" w:after="0" w:line="240" w:lineRule="auto"/>
              <w:jc w:val="left"/>
              <w:rPr>
                <w:rFonts w:cs="Arial"/>
                <w:sz w:val="14"/>
                <w:szCs w:val="14"/>
                <w:lang w:eastAsia="pt-BR"/>
              </w:rPr>
            </w:pPr>
            <w:r w:rsidRPr="003F73B1">
              <w:rPr>
                <w:rFonts w:cs="Arial"/>
                <w:sz w:val="14"/>
                <w:szCs w:val="14"/>
                <w:lang w:eastAsia="pt-BR"/>
              </w:rPr>
              <w:t>Veículos</w:t>
            </w:r>
          </w:p>
        </w:tc>
        <w:tc>
          <w:tcPr>
            <w:tcW w:w="940" w:type="dxa"/>
            <w:tcBorders>
              <w:left w:val="nil"/>
              <w:right w:val="nil"/>
            </w:tcBorders>
            <w:noWrap/>
            <w:vAlign w:val="center"/>
            <w:hideMark/>
          </w:tcPr>
          <w:p w14:paraId="6FF549E6" w14:textId="77777777" w:rsidR="00B24C1D" w:rsidRPr="003F73B1" w:rsidRDefault="00B24C1D" w:rsidP="00B24C1D">
            <w:pPr>
              <w:spacing w:before="0" w:after="0" w:line="240" w:lineRule="auto"/>
              <w:jc w:val="right"/>
              <w:rPr>
                <w:rFonts w:cs="Arial"/>
                <w:sz w:val="14"/>
                <w:szCs w:val="14"/>
                <w:lang w:eastAsia="pt-BR"/>
              </w:rPr>
            </w:pPr>
            <w:r w:rsidRPr="003F73B1">
              <w:rPr>
                <w:rFonts w:cs="Arial"/>
                <w:sz w:val="14"/>
                <w:szCs w:val="14"/>
                <w:lang w:eastAsia="pt-BR"/>
              </w:rPr>
              <w:t>20</w:t>
            </w:r>
            <w:r>
              <w:rPr>
                <w:rFonts w:cs="Arial"/>
                <w:sz w:val="14"/>
                <w:szCs w:val="14"/>
                <w:lang w:eastAsia="pt-BR"/>
              </w:rPr>
              <w:t>%</w:t>
            </w:r>
          </w:p>
        </w:tc>
        <w:tc>
          <w:tcPr>
            <w:tcW w:w="1042" w:type="dxa"/>
            <w:tcBorders>
              <w:left w:val="nil"/>
              <w:right w:val="nil"/>
            </w:tcBorders>
            <w:noWrap/>
            <w:vAlign w:val="center"/>
          </w:tcPr>
          <w:p w14:paraId="3020FBEF" w14:textId="03D7A8C2" w:rsidR="00B24C1D" w:rsidRPr="003F73B1" w:rsidRDefault="00516D5B" w:rsidP="00B24C1D">
            <w:pPr>
              <w:spacing w:before="0" w:after="0" w:line="240" w:lineRule="auto"/>
              <w:jc w:val="right"/>
              <w:rPr>
                <w:rFonts w:cs="Arial"/>
                <w:sz w:val="14"/>
                <w:szCs w:val="14"/>
                <w:lang w:eastAsia="pt-BR"/>
              </w:rPr>
            </w:pPr>
            <w:r>
              <w:rPr>
                <w:rFonts w:cs="Arial"/>
                <w:sz w:val="14"/>
                <w:szCs w:val="14"/>
                <w:lang w:eastAsia="pt-BR"/>
              </w:rPr>
              <w:t>-</w:t>
            </w:r>
          </w:p>
        </w:tc>
        <w:tc>
          <w:tcPr>
            <w:tcW w:w="160" w:type="dxa"/>
            <w:tcBorders>
              <w:left w:val="nil"/>
              <w:right w:val="nil"/>
            </w:tcBorders>
            <w:noWrap/>
            <w:vAlign w:val="center"/>
          </w:tcPr>
          <w:p w14:paraId="7C6DD191" w14:textId="77777777" w:rsidR="00B24C1D" w:rsidRPr="003F73B1" w:rsidRDefault="00B24C1D" w:rsidP="00B24C1D">
            <w:pPr>
              <w:spacing w:before="0" w:after="0" w:line="240" w:lineRule="auto"/>
              <w:jc w:val="right"/>
              <w:rPr>
                <w:rFonts w:cs="Arial"/>
                <w:sz w:val="14"/>
                <w:szCs w:val="14"/>
                <w:lang w:eastAsia="pt-BR"/>
              </w:rPr>
            </w:pPr>
          </w:p>
        </w:tc>
        <w:tc>
          <w:tcPr>
            <w:tcW w:w="1042" w:type="dxa"/>
            <w:tcBorders>
              <w:left w:val="nil"/>
              <w:right w:val="nil"/>
            </w:tcBorders>
            <w:noWrap/>
            <w:vAlign w:val="center"/>
          </w:tcPr>
          <w:p w14:paraId="1C0DAE66" w14:textId="5A1FE0FC" w:rsidR="00B24C1D" w:rsidRPr="003F73B1" w:rsidRDefault="00516D5B" w:rsidP="00B24C1D">
            <w:pPr>
              <w:spacing w:before="0" w:after="0" w:line="240" w:lineRule="auto"/>
              <w:jc w:val="right"/>
              <w:rPr>
                <w:rFonts w:cs="Arial"/>
                <w:sz w:val="14"/>
                <w:szCs w:val="14"/>
                <w:lang w:eastAsia="pt-BR"/>
              </w:rPr>
            </w:pPr>
            <w:r>
              <w:rPr>
                <w:rFonts w:cs="Arial"/>
                <w:sz w:val="14"/>
                <w:szCs w:val="14"/>
                <w:lang w:eastAsia="pt-BR"/>
              </w:rPr>
              <w:t>-</w:t>
            </w:r>
          </w:p>
        </w:tc>
        <w:tc>
          <w:tcPr>
            <w:tcW w:w="160" w:type="dxa"/>
            <w:tcBorders>
              <w:left w:val="nil"/>
              <w:right w:val="nil"/>
            </w:tcBorders>
            <w:noWrap/>
            <w:vAlign w:val="center"/>
          </w:tcPr>
          <w:p w14:paraId="53E8494F" w14:textId="77777777" w:rsidR="00B24C1D" w:rsidRPr="003F73B1" w:rsidRDefault="00B24C1D" w:rsidP="00B24C1D">
            <w:pPr>
              <w:spacing w:before="0" w:after="0" w:line="240" w:lineRule="auto"/>
              <w:jc w:val="right"/>
              <w:rPr>
                <w:rFonts w:cs="Arial"/>
                <w:sz w:val="14"/>
                <w:szCs w:val="14"/>
                <w:lang w:eastAsia="pt-BR"/>
              </w:rPr>
            </w:pPr>
          </w:p>
        </w:tc>
        <w:tc>
          <w:tcPr>
            <w:tcW w:w="1042" w:type="dxa"/>
            <w:tcBorders>
              <w:left w:val="nil"/>
              <w:right w:val="nil"/>
            </w:tcBorders>
            <w:noWrap/>
            <w:vAlign w:val="center"/>
          </w:tcPr>
          <w:p w14:paraId="115135C4" w14:textId="35F36064" w:rsidR="00B24C1D" w:rsidRPr="00B24C1D" w:rsidRDefault="002F05C5" w:rsidP="00B24C1D">
            <w:pPr>
              <w:spacing w:before="0" w:after="0" w:line="240" w:lineRule="auto"/>
              <w:jc w:val="right"/>
              <w:rPr>
                <w:rFonts w:cs="Arial"/>
                <w:sz w:val="14"/>
                <w:szCs w:val="14"/>
                <w:lang w:eastAsia="pt-BR"/>
              </w:rPr>
            </w:pPr>
            <w:r>
              <w:rPr>
                <w:rFonts w:cs="Arial"/>
                <w:sz w:val="14"/>
                <w:szCs w:val="14"/>
                <w:lang w:eastAsia="pt-BR"/>
              </w:rPr>
              <w:t>-</w:t>
            </w:r>
          </w:p>
        </w:tc>
        <w:tc>
          <w:tcPr>
            <w:tcW w:w="160" w:type="dxa"/>
            <w:tcBorders>
              <w:left w:val="nil"/>
              <w:right w:val="nil"/>
            </w:tcBorders>
            <w:noWrap/>
            <w:vAlign w:val="center"/>
          </w:tcPr>
          <w:p w14:paraId="7388606A" w14:textId="77777777" w:rsidR="00B24C1D" w:rsidRPr="003F73B1" w:rsidRDefault="00B24C1D" w:rsidP="00B24C1D">
            <w:pPr>
              <w:spacing w:before="0" w:after="0" w:line="240" w:lineRule="auto"/>
              <w:jc w:val="right"/>
              <w:rPr>
                <w:rFonts w:cs="Arial"/>
                <w:sz w:val="14"/>
                <w:szCs w:val="14"/>
                <w:lang w:eastAsia="pt-BR"/>
              </w:rPr>
            </w:pPr>
          </w:p>
        </w:tc>
        <w:tc>
          <w:tcPr>
            <w:tcW w:w="1042" w:type="dxa"/>
            <w:tcBorders>
              <w:left w:val="nil"/>
              <w:right w:val="nil"/>
            </w:tcBorders>
            <w:noWrap/>
            <w:vAlign w:val="center"/>
          </w:tcPr>
          <w:p w14:paraId="51E7B5E6" w14:textId="71BAD7F5" w:rsidR="00B24C1D" w:rsidRPr="003F73B1" w:rsidRDefault="002F05C5" w:rsidP="00B24C1D">
            <w:pPr>
              <w:spacing w:before="0" w:after="0" w:line="240" w:lineRule="auto"/>
              <w:jc w:val="right"/>
              <w:rPr>
                <w:rFonts w:cs="Arial"/>
                <w:sz w:val="14"/>
                <w:szCs w:val="14"/>
                <w:lang w:eastAsia="pt-BR"/>
              </w:rPr>
            </w:pPr>
            <w:r>
              <w:rPr>
                <w:rFonts w:cs="Arial"/>
                <w:sz w:val="14"/>
                <w:szCs w:val="14"/>
                <w:lang w:eastAsia="pt-BR"/>
              </w:rPr>
              <w:t>1.261</w:t>
            </w:r>
          </w:p>
        </w:tc>
        <w:tc>
          <w:tcPr>
            <w:tcW w:w="160" w:type="dxa"/>
            <w:tcBorders>
              <w:left w:val="nil"/>
              <w:right w:val="nil"/>
            </w:tcBorders>
            <w:noWrap/>
            <w:vAlign w:val="center"/>
          </w:tcPr>
          <w:p w14:paraId="413A07E7" w14:textId="77777777" w:rsidR="00B24C1D" w:rsidRPr="003F73B1" w:rsidRDefault="00B24C1D" w:rsidP="00B24C1D">
            <w:pPr>
              <w:spacing w:before="0" w:after="0" w:line="240" w:lineRule="auto"/>
              <w:jc w:val="right"/>
              <w:rPr>
                <w:rFonts w:cs="Arial"/>
                <w:sz w:val="14"/>
                <w:szCs w:val="14"/>
                <w:lang w:eastAsia="pt-BR"/>
              </w:rPr>
            </w:pPr>
          </w:p>
        </w:tc>
        <w:tc>
          <w:tcPr>
            <w:tcW w:w="1042" w:type="dxa"/>
            <w:tcBorders>
              <w:left w:val="nil"/>
              <w:right w:val="nil"/>
            </w:tcBorders>
            <w:noWrap/>
            <w:vAlign w:val="center"/>
          </w:tcPr>
          <w:p w14:paraId="6A4E1077" w14:textId="436CEC2F" w:rsidR="00B24C1D" w:rsidRPr="003F73B1" w:rsidRDefault="002F05C5" w:rsidP="00B24C1D">
            <w:pPr>
              <w:spacing w:before="0" w:after="0" w:line="240" w:lineRule="auto"/>
              <w:jc w:val="right"/>
              <w:rPr>
                <w:rFonts w:cs="Arial"/>
                <w:sz w:val="14"/>
                <w:szCs w:val="14"/>
                <w:lang w:eastAsia="pt-BR"/>
              </w:rPr>
            </w:pPr>
            <w:r>
              <w:rPr>
                <w:rFonts w:cs="Arial"/>
                <w:sz w:val="14"/>
                <w:szCs w:val="14"/>
                <w:lang w:eastAsia="pt-BR"/>
              </w:rPr>
              <w:t>(1.032)</w:t>
            </w:r>
          </w:p>
        </w:tc>
        <w:tc>
          <w:tcPr>
            <w:tcW w:w="160" w:type="dxa"/>
            <w:tcBorders>
              <w:left w:val="nil"/>
              <w:right w:val="nil"/>
            </w:tcBorders>
            <w:noWrap/>
            <w:vAlign w:val="center"/>
          </w:tcPr>
          <w:p w14:paraId="4FDAA67B" w14:textId="77777777" w:rsidR="00B24C1D" w:rsidRPr="003F73B1" w:rsidRDefault="00B24C1D" w:rsidP="00B24C1D">
            <w:pPr>
              <w:spacing w:before="0" w:after="0" w:line="240" w:lineRule="auto"/>
              <w:jc w:val="right"/>
              <w:rPr>
                <w:rFonts w:cs="Arial"/>
                <w:sz w:val="14"/>
                <w:szCs w:val="14"/>
                <w:lang w:eastAsia="pt-BR"/>
              </w:rPr>
            </w:pPr>
          </w:p>
        </w:tc>
        <w:tc>
          <w:tcPr>
            <w:tcW w:w="1042" w:type="dxa"/>
            <w:tcBorders>
              <w:left w:val="nil"/>
              <w:right w:val="nil"/>
            </w:tcBorders>
            <w:noWrap/>
            <w:vAlign w:val="center"/>
          </w:tcPr>
          <w:p w14:paraId="1231A330" w14:textId="2A45A00E" w:rsidR="00B24C1D" w:rsidRPr="00B24C1D" w:rsidRDefault="00A12BEE" w:rsidP="00B24C1D">
            <w:pPr>
              <w:spacing w:before="0" w:after="0" w:line="240" w:lineRule="auto"/>
              <w:jc w:val="right"/>
              <w:rPr>
                <w:rFonts w:cs="Arial"/>
                <w:sz w:val="14"/>
                <w:szCs w:val="14"/>
                <w:lang w:eastAsia="pt-BR"/>
              </w:rPr>
            </w:pPr>
            <w:r>
              <w:rPr>
                <w:rFonts w:cs="Arial"/>
                <w:sz w:val="14"/>
                <w:szCs w:val="14"/>
                <w:lang w:eastAsia="pt-BR"/>
              </w:rPr>
              <w:t>229</w:t>
            </w:r>
          </w:p>
        </w:tc>
      </w:tr>
      <w:tr w:rsidR="00B24C1D" w:rsidRPr="003F73B1" w14:paraId="102D880E" w14:textId="77777777" w:rsidTr="00146F67">
        <w:trPr>
          <w:trHeight w:val="227"/>
        </w:trPr>
        <w:tc>
          <w:tcPr>
            <w:tcW w:w="1749" w:type="dxa"/>
            <w:tcBorders>
              <w:left w:val="nil"/>
              <w:right w:val="nil"/>
            </w:tcBorders>
            <w:noWrap/>
            <w:vAlign w:val="center"/>
            <w:hideMark/>
          </w:tcPr>
          <w:p w14:paraId="735A919B" w14:textId="77777777" w:rsidR="00B24C1D" w:rsidRPr="003F73B1" w:rsidRDefault="00B24C1D" w:rsidP="00B24C1D">
            <w:pPr>
              <w:spacing w:before="0" w:after="0" w:line="240" w:lineRule="auto"/>
              <w:jc w:val="left"/>
              <w:rPr>
                <w:rFonts w:cs="Arial"/>
                <w:sz w:val="14"/>
                <w:szCs w:val="14"/>
                <w:lang w:eastAsia="pt-BR"/>
              </w:rPr>
            </w:pPr>
            <w:r w:rsidRPr="003F73B1">
              <w:rPr>
                <w:rFonts w:cs="Arial"/>
                <w:sz w:val="14"/>
                <w:szCs w:val="14"/>
                <w:lang w:eastAsia="pt-BR"/>
              </w:rPr>
              <w:t xml:space="preserve">Outras </w:t>
            </w:r>
            <w:r>
              <w:rPr>
                <w:rFonts w:cs="Arial"/>
                <w:sz w:val="14"/>
                <w:szCs w:val="14"/>
                <w:lang w:eastAsia="pt-BR"/>
              </w:rPr>
              <w:t>i</w:t>
            </w:r>
            <w:r w:rsidRPr="003F73B1">
              <w:rPr>
                <w:rFonts w:cs="Arial"/>
                <w:sz w:val="14"/>
                <w:szCs w:val="14"/>
                <w:lang w:eastAsia="pt-BR"/>
              </w:rPr>
              <w:t>mobilizações</w:t>
            </w:r>
          </w:p>
        </w:tc>
        <w:tc>
          <w:tcPr>
            <w:tcW w:w="940" w:type="dxa"/>
            <w:tcBorders>
              <w:left w:val="nil"/>
              <w:right w:val="nil"/>
            </w:tcBorders>
            <w:noWrap/>
            <w:vAlign w:val="center"/>
            <w:hideMark/>
          </w:tcPr>
          <w:p w14:paraId="7490CE7B" w14:textId="77777777" w:rsidR="00B24C1D" w:rsidRPr="003F73B1" w:rsidRDefault="00B24C1D" w:rsidP="00B24C1D">
            <w:pPr>
              <w:spacing w:before="0" w:after="0" w:line="240" w:lineRule="auto"/>
              <w:jc w:val="right"/>
              <w:rPr>
                <w:rFonts w:cs="Arial"/>
                <w:sz w:val="14"/>
                <w:szCs w:val="14"/>
                <w:lang w:eastAsia="pt-BR"/>
              </w:rPr>
            </w:pPr>
          </w:p>
        </w:tc>
        <w:tc>
          <w:tcPr>
            <w:tcW w:w="1042" w:type="dxa"/>
            <w:tcBorders>
              <w:left w:val="nil"/>
              <w:bottom w:val="single" w:sz="4" w:space="0" w:color="auto"/>
              <w:right w:val="nil"/>
            </w:tcBorders>
            <w:noWrap/>
            <w:vAlign w:val="center"/>
          </w:tcPr>
          <w:p w14:paraId="724E4987" w14:textId="0371C377" w:rsidR="00B24C1D" w:rsidRPr="003F73B1" w:rsidRDefault="00516D5B" w:rsidP="00B24C1D">
            <w:pPr>
              <w:spacing w:before="0" w:after="0" w:line="240" w:lineRule="auto"/>
              <w:jc w:val="right"/>
              <w:rPr>
                <w:rFonts w:cs="Arial"/>
                <w:sz w:val="14"/>
                <w:szCs w:val="14"/>
                <w:lang w:eastAsia="pt-BR"/>
              </w:rPr>
            </w:pPr>
            <w:r>
              <w:rPr>
                <w:rFonts w:cs="Arial"/>
                <w:sz w:val="14"/>
                <w:szCs w:val="14"/>
                <w:lang w:eastAsia="pt-BR"/>
              </w:rPr>
              <w:t>-</w:t>
            </w:r>
          </w:p>
        </w:tc>
        <w:tc>
          <w:tcPr>
            <w:tcW w:w="160" w:type="dxa"/>
            <w:tcBorders>
              <w:left w:val="nil"/>
              <w:right w:val="nil"/>
            </w:tcBorders>
            <w:noWrap/>
            <w:vAlign w:val="center"/>
          </w:tcPr>
          <w:p w14:paraId="4067C232" w14:textId="77777777" w:rsidR="00B24C1D" w:rsidRPr="003F73B1" w:rsidRDefault="00B24C1D" w:rsidP="00B24C1D">
            <w:pPr>
              <w:spacing w:before="0" w:after="0" w:line="240" w:lineRule="auto"/>
              <w:jc w:val="right"/>
              <w:rPr>
                <w:rFonts w:cs="Arial"/>
                <w:sz w:val="14"/>
                <w:szCs w:val="14"/>
                <w:lang w:eastAsia="pt-BR"/>
              </w:rPr>
            </w:pPr>
          </w:p>
        </w:tc>
        <w:tc>
          <w:tcPr>
            <w:tcW w:w="1042" w:type="dxa"/>
            <w:tcBorders>
              <w:left w:val="nil"/>
              <w:bottom w:val="single" w:sz="4" w:space="0" w:color="auto"/>
              <w:right w:val="nil"/>
            </w:tcBorders>
            <w:noWrap/>
            <w:vAlign w:val="center"/>
          </w:tcPr>
          <w:p w14:paraId="6791BF45" w14:textId="1407179D" w:rsidR="00B24C1D" w:rsidRPr="003F73B1" w:rsidRDefault="00516D5B" w:rsidP="00B24C1D">
            <w:pPr>
              <w:spacing w:before="0" w:after="0" w:line="240" w:lineRule="auto"/>
              <w:jc w:val="right"/>
              <w:rPr>
                <w:rFonts w:cs="Arial"/>
                <w:sz w:val="14"/>
                <w:szCs w:val="14"/>
                <w:lang w:eastAsia="pt-BR"/>
              </w:rPr>
            </w:pPr>
            <w:r>
              <w:rPr>
                <w:rFonts w:cs="Arial"/>
                <w:sz w:val="14"/>
                <w:szCs w:val="14"/>
                <w:lang w:eastAsia="pt-BR"/>
              </w:rPr>
              <w:t>-</w:t>
            </w:r>
          </w:p>
        </w:tc>
        <w:tc>
          <w:tcPr>
            <w:tcW w:w="160" w:type="dxa"/>
            <w:tcBorders>
              <w:left w:val="nil"/>
              <w:right w:val="nil"/>
            </w:tcBorders>
            <w:noWrap/>
            <w:vAlign w:val="center"/>
          </w:tcPr>
          <w:p w14:paraId="5D63A25D" w14:textId="77777777" w:rsidR="00B24C1D" w:rsidRPr="003F73B1" w:rsidRDefault="00B24C1D" w:rsidP="00B24C1D">
            <w:pPr>
              <w:spacing w:before="0" w:after="0" w:line="240" w:lineRule="auto"/>
              <w:jc w:val="right"/>
              <w:rPr>
                <w:rFonts w:cs="Arial"/>
                <w:sz w:val="14"/>
                <w:szCs w:val="14"/>
                <w:lang w:eastAsia="pt-BR"/>
              </w:rPr>
            </w:pPr>
          </w:p>
        </w:tc>
        <w:tc>
          <w:tcPr>
            <w:tcW w:w="1042" w:type="dxa"/>
            <w:tcBorders>
              <w:left w:val="nil"/>
              <w:bottom w:val="single" w:sz="4" w:space="0" w:color="auto"/>
              <w:right w:val="nil"/>
            </w:tcBorders>
            <w:noWrap/>
            <w:vAlign w:val="center"/>
          </w:tcPr>
          <w:p w14:paraId="5258C3FE" w14:textId="54C5B5CB" w:rsidR="00B24C1D" w:rsidRPr="00B24C1D" w:rsidRDefault="002F05C5" w:rsidP="00B24C1D">
            <w:pPr>
              <w:spacing w:before="0" w:after="0" w:line="240" w:lineRule="auto"/>
              <w:jc w:val="right"/>
              <w:rPr>
                <w:rFonts w:cs="Arial"/>
                <w:sz w:val="14"/>
                <w:szCs w:val="14"/>
                <w:lang w:eastAsia="pt-BR"/>
              </w:rPr>
            </w:pPr>
            <w:r>
              <w:rPr>
                <w:rFonts w:cs="Arial"/>
                <w:sz w:val="14"/>
                <w:szCs w:val="14"/>
                <w:lang w:eastAsia="pt-BR"/>
              </w:rPr>
              <w:t>-</w:t>
            </w:r>
          </w:p>
        </w:tc>
        <w:tc>
          <w:tcPr>
            <w:tcW w:w="160" w:type="dxa"/>
            <w:tcBorders>
              <w:left w:val="nil"/>
              <w:right w:val="nil"/>
            </w:tcBorders>
            <w:noWrap/>
            <w:vAlign w:val="center"/>
          </w:tcPr>
          <w:p w14:paraId="3263CAEE" w14:textId="77777777" w:rsidR="00B24C1D" w:rsidRPr="003F73B1" w:rsidRDefault="00B24C1D" w:rsidP="00B24C1D">
            <w:pPr>
              <w:spacing w:before="0" w:after="0" w:line="240" w:lineRule="auto"/>
              <w:jc w:val="right"/>
              <w:rPr>
                <w:rFonts w:cs="Arial"/>
                <w:sz w:val="14"/>
                <w:szCs w:val="14"/>
                <w:lang w:eastAsia="pt-BR"/>
              </w:rPr>
            </w:pPr>
          </w:p>
        </w:tc>
        <w:tc>
          <w:tcPr>
            <w:tcW w:w="1042" w:type="dxa"/>
            <w:tcBorders>
              <w:left w:val="nil"/>
              <w:bottom w:val="single" w:sz="4" w:space="0" w:color="auto"/>
              <w:right w:val="nil"/>
            </w:tcBorders>
            <w:noWrap/>
            <w:vAlign w:val="center"/>
          </w:tcPr>
          <w:p w14:paraId="396CD644" w14:textId="57DCA5B1" w:rsidR="00B24C1D" w:rsidRPr="003F73B1" w:rsidRDefault="002F05C5" w:rsidP="00B24C1D">
            <w:pPr>
              <w:spacing w:before="0" w:after="0" w:line="240" w:lineRule="auto"/>
              <w:jc w:val="right"/>
              <w:rPr>
                <w:rFonts w:cs="Arial"/>
                <w:sz w:val="14"/>
                <w:szCs w:val="14"/>
                <w:lang w:eastAsia="pt-BR"/>
              </w:rPr>
            </w:pPr>
            <w:r>
              <w:rPr>
                <w:rFonts w:cs="Arial"/>
                <w:sz w:val="14"/>
                <w:szCs w:val="14"/>
                <w:lang w:eastAsia="pt-BR"/>
              </w:rPr>
              <w:t>376</w:t>
            </w:r>
          </w:p>
        </w:tc>
        <w:tc>
          <w:tcPr>
            <w:tcW w:w="160" w:type="dxa"/>
            <w:tcBorders>
              <w:left w:val="nil"/>
              <w:right w:val="nil"/>
            </w:tcBorders>
            <w:noWrap/>
            <w:vAlign w:val="center"/>
          </w:tcPr>
          <w:p w14:paraId="1F64C553" w14:textId="77777777" w:rsidR="00B24C1D" w:rsidRPr="003F73B1" w:rsidRDefault="00B24C1D" w:rsidP="00B24C1D">
            <w:pPr>
              <w:spacing w:before="0" w:after="0" w:line="240" w:lineRule="auto"/>
              <w:jc w:val="right"/>
              <w:rPr>
                <w:rFonts w:cs="Arial"/>
                <w:sz w:val="14"/>
                <w:szCs w:val="14"/>
                <w:lang w:eastAsia="pt-BR"/>
              </w:rPr>
            </w:pPr>
          </w:p>
        </w:tc>
        <w:tc>
          <w:tcPr>
            <w:tcW w:w="1042" w:type="dxa"/>
            <w:tcBorders>
              <w:left w:val="nil"/>
              <w:bottom w:val="single" w:sz="4" w:space="0" w:color="auto"/>
              <w:right w:val="nil"/>
            </w:tcBorders>
            <w:noWrap/>
            <w:vAlign w:val="center"/>
          </w:tcPr>
          <w:p w14:paraId="77F2B3BA" w14:textId="44ADAD93" w:rsidR="00B24C1D" w:rsidRPr="003F73B1" w:rsidRDefault="002F05C5" w:rsidP="00B24C1D">
            <w:pPr>
              <w:spacing w:before="0" w:after="0" w:line="240" w:lineRule="auto"/>
              <w:jc w:val="right"/>
              <w:rPr>
                <w:rFonts w:cs="Arial"/>
                <w:sz w:val="14"/>
                <w:szCs w:val="14"/>
                <w:lang w:eastAsia="pt-BR"/>
              </w:rPr>
            </w:pPr>
            <w:r>
              <w:rPr>
                <w:rFonts w:cs="Arial"/>
                <w:sz w:val="14"/>
                <w:szCs w:val="14"/>
                <w:lang w:eastAsia="pt-BR"/>
              </w:rPr>
              <w:t>-</w:t>
            </w:r>
          </w:p>
        </w:tc>
        <w:tc>
          <w:tcPr>
            <w:tcW w:w="160" w:type="dxa"/>
            <w:tcBorders>
              <w:left w:val="nil"/>
              <w:right w:val="nil"/>
            </w:tcBorders>
            <w:noWrap/>
            <w:vAlign w:val="center"/>
          </w:tcPr>
          <w:p w14:paraId="34E5D7B7" w14:textId="77777777" w:rsidR="00B24C1D" w:rsidRPr="003F73B1" w:rsidRDefault="00B24C1D" w:rsidP="00B24C1D">
            <w:pPr>
              <w:spacing w:before="0" w:after="0" w:line="240" w:lineRule="auto"/>
              <w:jc w:val="right"/>
              <w:rPr>
                <w:rFonts w:cs="Arial"/>
                <w:sz w:val="14"/>
                <w:szCs w:val="14"/>
                <w:lang w:eastAsia="pt-BR"/>
              </w:rPr>
            </w:pPr>
          </w:p>
        </w:tc>
        <w:tc>
          <w:tcPr>
            <w:tcW w:w="1042" w:type="dxa"/>
            <w:tcBorders>
              <w:left w:val="nil"/>
              <w:bottom w:val="single" w:sz="4" w:space="0" w:color="auto"/>
              <w:right w:val="nil"/>
            </w:tcBorders>
            <w:noWrap/>
            <w:vAlign w:val="center"/>
          </w:tcPr>
          <w:p w14:paraId="709145BE" w14:textId="0A52B241" w:rsidR="00B24C1D" w:rsidRPr="00B24C1D" w:rsidRDefault="00A12BEE" w:rsidP="00B24C1D">
            <w:pPr>
              <w:spacing w:before="0" w:after="0" w:line="240" w:lineRule="auto"/>
              <w:jc w:val="right"/>
              <w:rPr>
                <w:rFonts w:cs="Arial"/>
                <w:sz w:val="14"/>
                <w:szCs w:val="14"/>
                <w:lang w:eastAsia="pt-BR"/>
              </w:rPr>
            </w:pPr>
            <w:r>
              <w:rPr>
                <w:rFonts w:cs="Arial"/>
                <w:sz w:val="14"/>
                <w:szCs w:val="14"/>
                <w:lang w:eastAsia="pt-BR"/>
              </w:rPr>
              <w:t>376</w:t>
            </w:r>
          </w:p>
        </w:tc>
      </w:tr>
      <w:tr w:rsidR="00266207" w:rsidRPr="00266207" w14:paraId="0CC3756F" w14:textId="77777777" w:rsidTr="00146F67">
        <w:trPr>
          <w:trHeight w:val="227"/>
        </w:trPr>
        <w:tc>
          <w:tcPr>
            <w:tcW w:w="1749" w:type="dxa"/>
            <w:tcBorders>
              <w:left w:val="nil"/>
              <w:right w:val="nil"/>
            </w:tcBorders>
            <w:shd w:val="clear" w:color="auto" w:fill="F8ECFE"/>
            <w:noWrap/>
            <w:vAlign w:val="center"/>
            <w:hideMark/>
          </w:tcPr>
          <w:p w14:paraId="3DC948A5" w14:textId="77777777" w:rsidR="00B24C1D" w:rsidRPr="00266207" w:rsidRDefault="00B24C1D" w:rsidP="00B24C1D">
            <w:pPr>
              <w:spacing w:before="0" w:after="0" w:line="240" w:lineRule="auto"/>
              <w:jc w:val="left"/>
              <w:rPr>
                <w:rFonts w:cs="Arial"/>
                <w:b/>
                <w:bCs/>
                <w:color w:val="500878"/>
                <w:sz w:val="14"/>
                <w:szCs w:val="14"/>
                <w:lang w:eastAsia="pt-BR"/>
              </w:rPr>
            </w:pPr>
            <w:r w:rsidRPr="00266207">
              <w:rPr>
                <w:rFonts w:cs="Arial"/>
                <w:b/>
                <w:bCs/>
                <w:color w:val="500878"/>
                <w:sz w:val="14"/>
                <w:szCs w:val="14"/>
                <w:lang w:eastAsia="pt-BR"/>
              </w:rPr>
              <w:t>Total</w:t>
            </w:r>
          </w:p>
        </w:tc>
        <w:tc>
          <w:tcPr>
            <w:tcW w:w="940" w:type="dxa"/>
            <w:tcBorders>
              <w:left w:val="nil"/>
              <w:right w:val="nil"/>
            </w:tcBorders>
            <w:shd w:val="clear" w:color="auto" w:fill="F8ECFE"/>
            <w:noWrap/>
            <w:vAlign w:val="center"/>
            <w:hideMark/>
          </w:tcPr>
          <w:p w14:paraId="6DF4A753" w14:textId="77777777" w:rsidR="00B24C1D" w:rsidRPr="00266207" w:rsidRDefault="00B24C1D" w:rsidP="00B24C1D">
            <w:pPr>
              <w:spacing w:before="0" w:after="0" w:line="240" w:lineRule="auto"/>
              <w:jc w:val="right"/>
              <w:rPr>
                <w:rFonts w:cs="Arial"/>
                <w:b/>
                <w:bCs/>
                <w:color w:val="500878"/>
                <w:sz w:val="14"/>
                <w:szCs w:val="14"/>
                <w:lang w:eastAsia="pt-BR"/>
              </w:rPr>
            </w:pPr>
          </w:p>
        </w:tc>
        <w:tc>
          <w:tcPr>
            <w:tcW w:w="1042" w:type="dxa"/>
            <w:tcBorders>
              <w:top w:val="single" w:sz="4" w:space="0" w:color="auto"/>
              <w:left w:val="nil"/>
              <w:bottom w:val="double" w:sz="4" w:space="0" w:color="auto"/>
              <w:right w:val="nil"/>
            </w:tcBorders>
            <w:shd w:val="clear" w:color="auto" w:fill="F8ECFE"/>
            <w:noWrap/>
            <w:vAlign w:val="center"/>
          </w:tcPr>
          <w:p w14:paraId="5DC3FCA2" w14:textId="4241CD43" w:rsidR="00B24C1D" w:rsidRPr="00266207" w:rsidRDefault="00516D5B" w:rsidP="00B24C1D">
            <w:pPr>
              <w:spacing w:before="0" w:after="0" w:line="240" w:lineRule="auto"/>
              <w:jc w:val="right"/>
              <w:rPr>
                <w:rFonts w:cs="Arial"/>
                <w:b/>
                <w:bCs/>
                <w:color w:val="500878"/>
                <w:sz w:val="14"/>
                <w:szCs w:val="14"/>
                <w:lang w:eastAsia="pt-BR"/>
              </w:rPr>
            </w:pPr>
            <w:r w:rsidRPr="00266207">
              <w:rPr>
                <w:rFonts w:cs="Arial"/>
                <w:b/>
                <w:bCs/>
                <w:color w:val="500878"/>
                <w:sz w:val="14"/>
                <w:szCs w:val="14"/>
                <w:lang w:eastAsia="pt-BR"/>
              </w:rPr>
              <w:t>894.377</w:t>
            </w:r>
          </w:p>
        </w:tc>
        <w:tc>
          <w:tcPr>
            <w:tcW w:w="160" w:type="dxa"/>
            <w:tcBorders>
              <w:left w:val="nil"/>
              <w:right w:val="nil"/>
            </w:tcBorders>
            <w:shd w:val="clear" w:color="auto" w:fill="F8ECFE"/>
            <w:noWrap/>
            <w:vAlign w:val="center"/>
          </w:tcPr>
          <w:p w14:paraId="42BFB8D4" w14:textId="77777777" w:rsidR="00B24C1D" w:rsidRPr="00266207" w:rsidRDefault="00B24C1D" w:rsidP="00B24C1D">
            <w:pPr>
              <w:spacing w:before="0" w:after="0" w:line="240" w:lineRule="auto"/>
              <w:jc w:val="right"/>
              <w:rPr>
                <w:rFonts w:cs="Arial"/>
                <w:b/>
                <w:bCs/>
                <w:color w:val="500878"/>
                <w:sz w:val="14"/>
                <w:szCs w:val="14"/>
                <w:lang w:eastAsia="pt-BR"/>
              </w:rPr>
            </w:pPr>
          </w:p>
        </w:tc>
        <w:tc>
          <w:tcPr>
            <w:tcW w:w="1042" w:type="dxa"/>
            <w:tcBorders>
              <w:top w:val="single" w:sz="4" w:space="0" w:color="auto"/>
              <w:left w:val="nil"/>
              <w:bottom w:val="double" w:sz="4" w:space="0" w:color="auto"/>
              <w:right w:val="nil"/>
            </w:tcBorders>
            <w:shd w:val="clear" w:color="auto" w:fill="F8ECFE"/>
            <w:noWrap/>
            <w:vAlign w:val="center"/>
          </w:tcPr>
          <w:p w14:paraId="50227F05" w14:textId="347BABF6" w:rsidR="00B24C1D" w:rsidRPr="00266207" w:rsidRDefault="00516D5B" w:rsidP="00B24C1D">
            <w:pPr>
              <w:spacing w:before="0" w:after="0" w:line="240" w:lineRule="auto"/>
              <w:jc w:val="right"/>
              <w:rPr>
                <w:rFonts w:cs="Arial"/>
                <w:b/>
                <w:bCs/>
                <w:color w:val="500878"/>
                <w:sz w:val="14"/>
                <w:szCs w:val="14"/>
                <w:lang w:eastAsia="pt-BR"/>
              </w:rPr>
            </w:pPr>
            <w:r w:rsidRPr="00266207">
              <w:rPr>
                <w:rFonts w:cs="Arial"/>
                <w:b/>
                <w:bCs/>
                <w:color w:val="500878"/>
                <w:sz w:val="14"/>
                <w:szCs w:val="14"/>
                <w:lang w:eastAsia="pt-BR"/>
              </w:rPr>
              <w:t>(737.</w:t>
            </w:r>
            <w:r w:rsidR="002F05C5" w:rsidRPr="00266207">
              <w:rPr>
                <w:rFonts w:cs="Arial"/>
                <w:b/>
                <w:bCs/>
                <w:color w:val="500878"/>
                <w:sz w:val="14"/>
                <w:szCs w:val="14"/>
                <w:lang w:eastAsia="pt-BR"/>
              </w:rPr>
              <w:t>781)</w:t>
            </w:r>
          </w:p>
        </w:tc>
        <w:tc>
          <w:tcPr>
            <w:tcW w:w="160" w:type="dxa"/>
            <w:tcBorders>
              <w:left w:val="nil"/>
              <w:right w:val="nil"/>
            </w:tcBorders>
            <w:shd w:val="clear" w:color="auto" w:fill="F8ECFE"/>
            <w:noWrap/>
            <w:vAlign w:val="center"/>
          </w:tcPr>
          <w:p w14:paraId="566FD322" w14:textId="77777777" w:rsidR="00B24C1D" w:rsidRPr="00266207" w:rsidRDefault="00B24C1D" w:rsidP="00B24C1D">
            <w:pPr>
              <w:spacing w:before="0" w:after="0" w:line="240" w:lineRule="auto"/>
              <w:jc w:val="right"/>
              <w:rPr>
                <w:rFonts w:cs="Arial"/>
                <w:b/>
                <w:bCs/>
                <w:color w:val="500878"/>
                <w:sz w:val="14"/>
                <w:szCs w:val="14"/>
                <w:lang w:eastAsia="pt-BR"/>
              </w:rPr>
            </w:pPr>
          </w:p>
        </w:tc>
        <w:tc>
          <w:tcPr>
            <w:tcW w:w="1042" w:type="dxa"/>
            <w:tcBorders>
              <w:top w:val="single" w:sz="4" w:space="0" w:color="auto"/>
              <w:left w:val="nil"/>
              <w:bottom w:val="double" w:sz="4" w:space="0" w:color="auto"/>
              <w:right w:val="nil"/>
            </w:tcBorders>
            <w:shd w:val="clear" w:color="auto" w:fill="F8ECFE"/>
            <w:noWrap/>
            <w:vAlign w:val="center"/>
          </w:tcPr>
          <w:p w14:paraId="1B03A3E8" w14:textId="12D3EB1F" w:rsidR="00B24C1D" w:rsidRPr="00266207" w:rsidRDefault="002F05C5" w:rsidP="00B24C1D">
            <w:pPr>
              <w:spacing w:before="0" w:after="0" w:line="240" w:lineRule="auto"/>
              <w:jc w:val="right"/>
              <w:rPr>
                <w:rFonts w:cs="Arial"/>
                <w:b/>
                <w:bCs/>
                <w:color w:val="500878"/>
                <w:sz w:val="14"/>
                <w:szCs w:val="14"/>
                <w:lang w:eastAsia="pt-BR"/>
              </w:rPr>
            </w:pPr>
            <w:r w:rsidRPr="00266207">
              <w:rPr>
                <w:rFonts w:cs="Arial"/>
                <w:b/>
                <w:bCs/>
                <w:color w:val="500878"/>
                <w:sz w:val="14"/>
                <w:szCs w:val="14"/>
                <w:lang w:eastAsia="pt-BR"/>
              </w:rPr>
              <w:t>156.596</w:t>
            </w:r>
          </w:p>
        </w:tc>
        <w:tc>
          <w:tcPr>
            <w:tcW w:w="160" w:type="dxa"/>
            <w:tcBorders>
              <w:left w:val="nil"/>
              <w:right w:val="nil"/>
            </w:tcBorders>
            <w:shd w:val="clear" w:color="auto" w:fill="F8ECFE"/>
            <w:noWrap/>
            <w:vAlign w:val="center"/>
          </w:tcPr>
          <w:p w14:paraId="75B3CBFA" w14:textId="77777777" w:rsidR="00B24C1D" w:rsidRPr="00266207" w:rsidRDefault="00B24C1D" w:rsidP="00B24C1D">
            <w:pPr>
              <w:spacing w:before="0" w:after="0" w:line="240" w:lineRule="auto"/>
              <w:jc w:val="right"/>
              <w:rPr>
                <w:rFonts w:cs="Arial"/>
                <w:b/>
                <w:bCs/>
                <w:color w:val="500878"/>
                <w:sz w:val="14"/>
                <w:szCs w:val="14"/>
                <w:lang w:eastAsia="pt-BR"/>
              </w:rPr>
            </w:pPr>
          </w:p>
        </w:tc>
        <w:tc>
          <w:tcPr>
            <w:tcW w:w="1042" w:type="dxa"/>
            <w:tcBorders>
              <w:top w:val="single" w:sz="4" w:space="0" w:color="auto"/>
              <w:left w:val="nil"/>
              <w:bottom w:val="double" w:sz="4" w:space="0" w:color="auto"/>
              <w:right w:val="nil"/>
            </w:tcBorders>
            <w:shd w:val="clear" w:color="auto" w:fill="F8ECFE"/>
            <w:noWrap/>
            <w:vAlign w:val="center"/>
          </w:tcPr>
          <w:p w14:paraId="0DA527B7" w14:textId="750E021A" w:rsidR="00B24C1D" w:rsidRPr="00266207" w:rsidRDefault="002F05C5" w:rsidP="00B24C1D">
            <w:pPr>
              <w:spacing w:before="0" w:after="0" w:line="240" w:lineRule="auto"/>
              <w:jc w:val="right"/>
              <w:rPr>
                <w:rFonts w:cs="Arial"/>
                <w:b/>
                <w:bCs/>
                <w:color w:val="500878"/>
                <w:sz w:val="14"/>
                <w:szCs w:val="14"/>
                <w:lang w:eastAsia="pt-BR"/>
              </w:rPr>
            </w:pPr>
            <w:r w:rsidRPr="00266207">
              <w:rPr>
                <w:rFonts w:cs="Arial"/>
                <w:b/>
                <w:bCs/>
                <w:color w:val="500878"/>
                <w:sz w:val="14"/>
                <w:szCs w:val="14"/>
                <w:lang w:eastAsia="pt-BR"/>
              </w:rPr>
              <w:t>864.146</w:t>
            </w:r>
          </w:p>
        </w:tc>
        <w:tc>
          <w:tcPr>
            <w:tcW w:w="160" w:type="dxa"/>
            <w:tcBorders>
              <w:left w:val="nil"/>
              <w:right w:val="nil"/>
            </w:tcBorders>
            <w:shd w:val="clear" w:color="auto" w:fill="F8ECFE"/>
            <w:noWrap/>
            <w:vAlign w:val="center"/>
          </w:tcPr>
          <w:p w14:paraId="13F14E8E" w14:textId="77777777" w:rsidR="00B24C1D" w:rsidRPr="00266207" w:rsidRDefault="00B24C1D" w:rsidP="00B24C1D">
            <w:pPr>
              <w:spacing w:before="0" w:after="0" w:line="240" w:lineRule="auto"/>
              <w:jc w:val="right"/>
              <w:rPr>
                <w:rFonts w:cs="Arial"/>
                <w:b/>
                <w:bCs/>
                <w:color w:val="500878"/>
                <w:sz w:val="14"/>
                <w:szCs w:val="14"/>
                <w:lang w:eastAsia="pt-BR"/>
              </w:rPr>
            </w:pPr>
          </w:p>
        </w:tc>
        <w:tc>
          <w:tcPr>
            <w:tcW w:w="1042" w:type="dxa"/>
            <w:tcBorders>
              <w:top w:val="single" w:sz="4" w:space="0" w:color="auto"/>
              <w:left w:val="nil"/>
              <w:bottom w:val="double" w:sz="4" w:space="0" w:color="auto"/>
              <w:right w:val="nil"/>
            </w:tcBorders>
            <w:shd w:val="clear" w:color="auto" w:fill="F8ECFE"/>
            <w:noWrap/>
            <w:vAlign w:val="center"/>
          </w:tcPr>
          <w:p w14:paraId="2B5F6478" w14:textId="6B4AEF9D" w:rsidR="00B24C1D" w:rsidRPr="00266207" w:rsidRDefault="002F05C5" w:rsidP="00B24C1D">
            <w:pPr>
              <w:spacing w:before="0" w:after="0" w:line="240" w:lineRule="auto"/>
              <w:jc w:val="right"/>
              <w:rPr>
                <w:rFonts w:cs="Arial"/>
                <w:b/>
                <w:bCs/>
                <w:color w:val="500878"/>
                <w:sz w:val="14"/>
                <w:szCs w:val="14"/>
                <w:lang w:eastAsia="pt-BR"/>
              </w:rPr>
            </w:pPr>
            <w:r w:rsidRPr="00266207">
              <w:rPr>
                <w:rFonts w:cs="Arial"/>
                <w:b/>
                <w:bCs/>
                <w:color w:val="500878"/>
                <w:sz w:val="14"/>
                <w:szCs w:val="14"/>
                <w:lang w:eastAsia="pt-BR"/>
              </w:rPr>
              <w:t>(664.14</w:t>
            </w:r>
            <w:r w:rsidR="009D2331">
              <w:rPr>
                <w:rFonts w:cs="Arial"/>
                <w:b/>
                <w:bCs/>
                <w:color w:val="500878"/>
                <w:sz w:val="14"/>
                <w:szCs w:val="14"/>
                <w:lang w:eastAsia="pt-BR"/>
              </w:rPr>
              <w:t>4</w:t>
            </w:r>
            <w:r w:rsidRPr="00266207">
              <w:rPr>
                <w:rFonts w:cs="Arial"/>
                <w:b/>
                <w:bCs/>
                <w:color w:val="500878"/>
                <w:sz w:val="14"/>
                <w:szCs w:val="14"/>
                <w:lang w:eastAsia="pt-BR"/>
              </w:rPr>
              <w:t>)</w:t>
            </w:r>
          </w:p>
        </w:tc>
        <w:tc>
          <w:tcPr>
            <w:tcW w:w="160" w:type="dxa"/>
            <w:tcBorders>
              <w:left w:val="nil"/>
              <w:right w:val="nil"/>
            </w:tcBorders>
            <w:shd w:val="clear" w:color="auto" w:fill="F8ECFE"/>
            <w:noWrap/>
            <w:vAlign w:val="center"/>
          </w:tcPr>
          <w:p w14:paraId="059E22FE" w14:textId="77777777" w:rsidR="00B24C1D" w:rsidRPr="00266207" w:rsidRDefault="00B24C1D" w:rsidP="00B24C1D">
            <w:pPr>
              <w:spacing w:before="0" w:after="0" w:line="240" w:lineRule="auto"/>
              <w:jc w:val="right"/>
              <w:rPr>
                <w:rFonts w:cs="Arial"/>
                <w:b/>
                <w:bCs/>
                <w:color w:val="500878"/>
                <w:sz w:val="14"/>
                <w:szCs w:val="14"/>
                <w:lang w:eastAsia="pt-BR"/>
              </w:rPr>
            </w:pPr>
          </w:p>
        </w:tc>
        <w:tc>
          <w:tcPr>
            <w:tcW w:w="1042" w:type="dxa"/>
            <w:tcBorders>
              <w:top w:val="single" w:sz="4" w:space="0" w:color="auto"/>
              <w:left w:val="nil"/>
              <w:bottom w:val="double" w:sz="4" w:space="0" w:color="auto"/>
              <w:right w:val="nil"/>
            </w:tcBorders>
            <w:shd w:val="clear" w:color="auto" w:fill="F8ECFE"/>
            <w:noWrap/>
            <w:vAlign w:val="center"/>
          </w:tcPr>
          <w:p w14:paraId="1EB1241F" w14:textId="1EF9CE33" w:rsidR="00B24C1D" w:rsidRPr="00266207" w:rsidRDefault="00A12BEE" w:rsidP="00B24C1D">
            <w:pPr>
              <w:spacing w:before="0" w:after="0" w:line="240" w:lineRule="auto"/>
              <w:jc w:val="right"/>
              <w:rPr>
                <w:rFonts w:cs="Arial"/>
                <w:b/>
                <w:bCs/>
                <w:color w:val="500878"/>
                <w:sz w:val="14"/>
                <w:szCs w:val="14"/>
                <w:lang w:eastAsia="pt-BR"/>
              </w:rPr>
            </w:pPr>
            <w:r w:rsidRPr="00266207">
              <w:rPr>
                <w:rFonts w:cs="Arial"/>
                <w:b/>
                <w:bCs/>
                <w:color w:val="500878"/>
                <w:sz w:val="14"/>
                <w:szCs w:val="14"/>
                <w:lang w:eastAsia="pt-BR"/>
              </w:rPr>
              <w:t>200.00</w:t>
            </w:r>
            <w:r w:rsidR="009D2331">
              <w:rPr>
                <w:rFonts w:cs="Arial"/>
                <w:b/>
                <w:bCs/>
                <w:color w:val="500878"/>
                <w:sz w:val="14"/>
                <w:szCs w:val="14"/>
                <w:lang w:eastAsia="pt-BR"/>
              </w:rPr>
              <w:t>2</w:t>
            </w:r>
          </w:p>
        </w:tc>
      </w:tr>
    </w:tbl>
    <w:p w14:paraId="23BA973D" w14:textId="77777777" w:rsidR="00AA387E" w:rsidRDefault="00AA387E" w:rsidP="00B52A0C">
      <w:pPr>
        <w:spacing w:before="0" w:after="0"/>
        <w:ind w:left="796"/>
        <w:jc w:val="left"/>
        <w:rPr>
          <w:rFonts w:cs="Arial"/>
          <w:b/>
          <w:color w:val="500878"/>
        </w:rPr>
      </w:pPr>
    </w:p>
    <w:p w14:paraId="180A4F20" w14:textId="50C3DEAB" w:rsidR="00C72698" w:rsidRPr="00DE4515" w:rsidRDefault="00364C77" w:rsidP="006405D9">
      <w:pPr>
        <w:numPr>
          <w:ilvl w:val="0"/>
          <w:numId w:val="19"/>
        </w:numPr>
        <w:spacing w:before="0" w:after="0"/>
        <w:jc w:val="left"/>
        <w:rPr>
          <w:rFonts w:cs="Arial"/>
          <w:b/>
          <w:color w:val="500878"/>
        </w:rPr>
      </w:pPr>
      <w:r w:rsidRPr="00DE4515">
        <w:rPr>
          <w:rFonts w:cs="Arial"/>
          <w:b/>
          <w:color w:val="500878"/>
        </w:rPr>
        <w:t>Movimentação</w:t>
      </w:r>
    </w:p>
    <w:tbl>
      <w:tblPr>
        <w:tblW w:w="9741" w:type="dxa"/>
        <w:tblLayout w:type="fixed"/>
        <w:tblCellMar>
          <w:left w:w="70" w:type="dxa"/>
          <w:right w:w="70" w:type="dxa"/>
        </w:tblCellMar>
        <w:tblLook w:val="04A0" w:firstRow="1" w:lastRow="0" w:firstColumn="1" w:lastColumn="0" w:noHBand="0" w:noVBand="1"/>
      </w:tblPr>
      <w:tblGrid>
        <w:gridCol w:w="2678"/>
        <w:gridCol w:w="1043"/>
        <w:gridCol w:w="160"/>
        <w:gridCol w:w="1044"/>
        <w:gridCol w:w="160"/>
        <w:gridCol w:w="1044"/>
        <w:gridCol w:w="160"/>
        <w:gridCol w:w="1044"/>
        <w:gridCol w:w="160"/>
        <w:gridCol w:w="1044"/>
        <w:gridCol w:w="160"/>
        <w:gridCol w:w="1044"/>
      </w:tblGrid>
      <w:tr w:rsidR="00B52A0C" w:rsidRPr="00266207" w14:paraId="373FA841" w14:textId="77777777" w:rsidTr="00146F67">
        <w:trPr>
          <w:trHeight w:val="227"/>
        </w:trPr>
        <w:tc>
          <w:tcPr>
            <w:tcW w:w="2678" w:type="dxa"/>
            <w:tcBorders>
              <w:top w:val="nil"/>
              <w:left w:val="nil"/>
              <w:right w:val="nil"/>
            </w:tcBorders>
            <w:noWrap/>
            <w:vAlign w:val="center"/>
            <w:hideMark/>
          </w:tcPr>
          <w:p w14:paraId="5BA1B6CD" w14:textId="77777777" w:rsidR="00B52A0C" w:rsidRPr="00266207" w:rsidRDefault="00B52A0C" w:rsidP="00B52A0C">
            <w:pPr>
              <w:spacing w:before="0" w:after="0" w:line="240" w:lineRule="auto"/>
              <w:jc w:val="left"/>
              <w:rPr>
                <w:rFonts w:ascii="Times New Roman" w:hAnsi="Times New Roman"/>
                <w:color w:val="500878"/>
                <w:sz w:val="16"/>
                <w:szCs w:val="16"/>
                <w:lang w:eastAsia="pt-BR"/>
              </w:rPr>
            </w:pPr>
          </w:p>
        </w:tc>
        <w:tc>
          <w:tcPr>
            <w:tcW w:w="1043" w:type="dxa"/>
            <w:tcBorders>
              <w:left w:val="nil"/>
              <w:bottom w:val="single" w:sz="4" w:space="0" w:color="auto"/>
              <w:right w:val="nil"/>
            </w:tcBorders>
            <w:shd w:val="clear" w:color="auto" w:fill="F2F2F2" w:themeFill="background1" w:themeFillShade="F2"/>
            <w:vAlign w:val="center"/>
          </w:tcPr>
          <w:p w14:paraId="65EEBD1F" w14:textId="4CBF0A92" w:rsidR="00B52A0C" w:rsidRPr="00266207" w:rsidRDefault="00B52A0C" w:rsidP="00B52A0C">
            <w:pPr>
              <w:spacing w:before="0" w:after="0" w:line="240" w:lineRule="auto"/>
              <w:jc w:val="center"/>
              <w:rPr>
                <w:rFonts w:cs="Arial"/>
                <w:b/>
                <w:bCs/>
                <w:color w:val="500878"/>
                <w:sz w:val="14"/>
                <w:szCs w:val="14"/>
                <w:lang w:eastAsia="pt-BR"/>
              </w:rPr>
            </w:pPr>
            <w:r w:rsidRPr="00266207">
              <w:rPr>
                <w:rFonts w:cs="Arial"/>
                <w:b/>
                <w:bCs/>
                <w:color w:val="500878"/>
                <w:sz w:val="14"/>
                <w:szCs w:val="14"/>
                <w:lang w:eastAsia="pt-BR"/>
              </w:rPr>
              <w:t>2022</w:t>
            </w:r>
          </w:p>
        </w:tc>
        <w:tc>
          <w:tcPr>
            <w:tcW w:w="160" w:type="dxa"/>
            <w:tcBorders>
              <w:top w:val="nil"/>
              <w:left w:val="nil"/>
              <w:right w:val="nil"/>
            </w:tcBorders>
            <w:vAlign w:val="center"/>
            <w:hideMark/>
          </w:tcPr>
          <w:p w14:paraId="12DA489F" w14:textId="77777777" w:rsidR="00B52A0C" w:rsidRPr="00266207" w:rsidRDefault="00B52A0C" w:rsidP="00B52A0C">
            <w:pPr>
              <w:spacing w:before="0" w:after="0" w:line="240" w:lineRule="auto"/>
              <w:jc w:val="center"/>
              <w:rPr>
                <w:rFonts w:cs="Arial"/>
                <w:b/>
                <w:bCs/>
                <w:color w:val="500878"/>
                <w:sz w:val="14"/>
                <w:szCs w:val="14"/>
                <w:lang w:eastAsia="pt-BR"/>
              </w:rPr>
            </w:pPr>
          </w:p>
        </w:tc>
        <w:tc>
          <w:tcPr>
            <w:tcW w:w="1044" w:type="dxa"/>
            <w:tcBorders>
              <w:left w:val="nil"/>
              <w:bottom w:val="single" w:sz="4" w:space="0" w:color="auto"/>
              <w:right w:val="nil"/>
            </w:tcBorders>
            <w:shd w:val="clear" w:color="auto" w:fill="F2F2F2" w:themeFill="background1" w:themeFillShade="F2"/>
            <w:vAlign w:val="center"/>
            <w:hideMark/>
          </w:tcPr>
          <w:p w14:paraId="5B20C6FD" w14:textId="4DC09B40" w:rsidR="00B52A0C" w:rsidRPr="00266207" w:rsidRDefault="00B52A0C" w:rsidP="00B52A0C">
            <w:pPr>
              <w:spacing w:before="0" w:after="0" w:line="240" w:lineRule="auto"/>
              <w:jc w:val="center"/>
              <w:rPr>
                <w:rFonts w:cs="Arial"/>
                <w:b/>
                <w:bCs/>
                <w:color w:val="500878"/>
                <w:sz w:val="14"/>
                <w:szCs w:val="14"/>
                <w:lang w:eastAsia="pt-BR"/>
              </w:rPr>
            </w:pPr>
            <w:r>
              <w:rPr>
                <w:rFonts w:cs="Arial"/>
                <w:b/>
                <w:bCs/>
                <w:color w:val="500878"/>
                <w:sz w:val="14"/>
                <w:szCs w:val="14"/>
                <w:lang w:eastAsia="pt-BR"/>
              </w:rPr>
              <w:t>Aquisição</w:t>
            </w:r>
          </w:p>
        </w:tc>
        <w:tc>
          <w:tcPr>
            <w:tcW w:w="160" w:type="dxa"/>
            <w:tcBorders>
              <w:top w:val="nil"/>
              <w:left w:val="nil"/>
              <w:right w:val="nil"/>
            </w:tcBorders>
            <w:vAlign w:val="center"/>
            <w:hideMark/>
          </w:tcPr>
          <w:p w14:paraId="137EBFD7" w14:textId="77777777" w:rsidR="00B52A0C" w:rsidRPr="00266207" w:rsidRDefault="00B52A0C" w:rsidP="00B52A0C">
            <w:pPr>
              <w:spacing w:before="0" w:after="0" w:line="240" w:lineRule="auto"/>
              <w:jc w:val="center"/>
              <w:rPr>
                <w:rFonts w:cs="Arial"/>
                <w:b/>
                <w:bCs/>
                <w:color w:val="500878"/>
                <w:sz w:val="14"/>
                <w:szCs w:val="14"/>
                <w:lang w:eastAsia="pt-BR"/>
              </w:rPr>
            </w:pPr>
          </w:p>
        </w:tc>
        <w:tc>
          <w:tcPr>
            <w:tcW w:w="1044" w:type="dxa"/>
            <w:tcBorders>
              <w:left w:val="nil"/>
              <w:bottom w:val="single" w:sz="4" w:space="0" w:color="auto"/>
              <w:right w:val="nil"/>
            </w:tcBorders>
            <w:shd w:val="clear" w:color="auto" w:fill="F2F2F2" w:themeFill="background1" w:themeFillShade="F2"/>
            <w:vAlign w:val="center"/>
            <w:hideMark/>
          </w:tcPr>
          <w:p w14:paraId="26DCBD86" w14:textId="77777777" w:rsidR="00B52A0C" w:rsidRPr="00266207" w:rsidRDefault="00B52A0C" w:rsidP="00B52A0C">
            <w:pPr>
              <w:spacing w:before="0" w:after="0" w:line="240" w:lineRule="auto"/>
              <w:jc w:val="center"/>
              <w:rPr>
                <w:rFonts w:cs="Arial"/>
                <w:b/>
                <w:bCs/>
                <w:color w:val="500878"/>
                <w:sz w:val="12"/>
                <w:szCs w:val="12"/>
                <w:lang w:eastAsia="pt-BR"/>
              </w:rPr>
            </w:pPr>
            <w:r w:rsidRPr="00266207">
              <w:rPr>
                <w:rFonts w:cs="Arial"/>
                <w:b/>
                <w:bCs/>
                <w:color w:val="500878"/>
                <w:sz w:val="12"/>
                <w:szCs w:val="12"/>
                <w:lang w:eastAsia="pt-BR"/>
              </w:rPr>
              <w:t>Baixas</w:t>
            </w:r>
          </w:p>
          <w:p w14:paraId="00924C1D" w14:textId="7D5F981D" w:rsidR="00B52A0C" w:rsidRPr="00266207" w:rsidRDefault="00B52A0C" w:rsidP="00B52A0C">
            <w:pPr>
              <w:spacing w:before="0" w:after="0" w:line="240" w:lineRule="auto"/>
              <w:jc w:val="center"/>
              <w:rPr>
                <w:rFonts w:cs="Arial"/>
                <w:b/>
                <w:bCs/>
                <w:color w:val="500878"/>
                <w:sz w:val="14"/>
                <w:szCs w:val="14"/>
                <w:lang w:eastAsia="pt-BR"/>
              </w:rPr>
            </w:pPr>
            <w:r w:rsidRPr="00266207">
              <w:rPr>
                <w:rFonts w:cs="Arial"/>
                <w:b/>
                <w:bCs/>
                <w:color w:val="500878"/>
                <w:sz w:val="12"/>
                <w:szCs w:val="12"/>
                <w:lang w:eastAsia="pt-BR"/>
              </w:rPr>
              <w:t>Transferências</w:t>
            </w:r>
          </w:p>
        </w:tc>
        <w:tc>
          <w:tcPr>
            <w:tcW w:w="160" w:type="dxa"/>
            <w:tcBorders>
              <w:top w:val="nil"/>
              <w:left w:val="nil"/>
              <w:right w:val="nil"/>
            </w:tcBorders>
            <w:vAlign w:val="center"/>
            <w:hideMark/>
          </w:tcPr>
          <w:p w14:paraId="077EA013" w14:textId="77777777" w:rsidR="00B52A0C" w:rsidRPr="00266207" w:rsidRDefault="00B52A0C" w:rsidP="00B52A0C">
            <w:pPr>
              <w:spacing w:before="0" w:after="0" w:line="240" w:lineRule="auto"/>
              <w:jc w:val="center"/>
              <w:rPr>
                <w:rFonts w:cs="Arial"/>
                <w:b/>
                <w:bCs/>
                <w:color w:val="500878"/>
                <w:sz w:val="14"/>
                <w:szCs w:val="14"/>
                <w:lang w:eastAsia="pt-BR"/>
              </w:rPr>
            </w:pPr>
          </w:p>
        </w:tc>
        <w:tc>
          <w:tcPr>
            <w:tcW w:w="1044" w:type="dxa"/>
            <w:tcBorders>
              <w:left w:val="nil"/>
              <w:bottom w:val="single" w:sz="4" w:space="0" w:color="auto"/>
              <w:right w:val="nil"/>
            </w:tcBorders>
            <w:shd w:val="clear" w:color="auto" w:fill="F2F2F2" w:themeFill="background1" w:themeFillShade="F2"/>
            <w:vAlign w:val="center"/>
          </w:tcPr>
          <w:p w14:paraId="1FCF9A79" w14:textId="49C5615E" w:rsidR="00B52A0C" w:rsidRPr="00B52A0C" w:rsidRDefault="00B52A0C" w:rsidP="00B52A0C">
            <w:pPr>
              <w:spacing w:before="0" w:after="0" w:line="240" w:lineRule="auto"/>
              <w:jc w:val="center"/>
              <w:rPr>
                <w:rFonts w:cs="Arial"/>
                <w:b/>
                <w:bCs/>
                <w:color w:val="500878"/>
                <w:sz w:val="14"/>
                <w:szCs w:val="14"/>
                <w:lang w:eastAsia="pt-BR"/>
              </w:rPr>
            </w:pPr>
            <w:r w:rsidRPr="00B52A0C">
              <w:rPr>
                <w:rFonts w:cs="Arial"/>
                <w:b/>
                <w:bCs/>
                <w:color w:val="500878"/>
                <w:sz w:val="14"/>
                <w:szCs w:val="14"/>
                <w:lang w:eastAsia="pt-BR"/>
              </w:rPr>
              <w:t>Depreciação</w:t>
            </w:r>
          </w:p>
        </w:tc>
        <w:tc>
          <w:tcPr>
            <w:tcW w:w="160" w:type="dxa"/>
            <w:tcBorders>
              <w:top w:val="nil"/>
              <w:left w:val="nil"/>
              <w:right w:val="nil"/>
            </w:tcBorders>
            <w:vAlign w:val="center"/>
            <w:hideMark/>
          </w:tcPr>
          <w:p w14:paraId="7A65E151" w14:textId="77777777" w:rsidR="00B52A0C" w:rsidRPr="00266207" w:rsidRDefault="00B52A0C" w:rsidP="00B52A0C">
            <w:pPr>
              <w:spacing w:before="0" w:after="0" w:line="240" w:lineRule="auto"/>
              <w:jc w:val="center"/>
              <w:rPr>
                <w:rFonts w:cs="Arial"/>
                <w:b/>
                <w:bCs/>
                <w:color w:val="500878"/>
                <w:sz w:val="14"/>
                <w:szCs w:val="14"/>
                <w:lang w:eastAsia="pt-BR"/>
              </w:rPr>
            </w:pPr>
          </w:p>
        </w:tc>
        <w:tc>
          <w:tcPr>
            <w:tcW w:w="1044" w:type="dxa"/>
            <w:tcBorders>
              <w:left w:val="nil"/>
              <w:bottom w:val="single" w:sz="4" w:space="0" w:color="auto"/>
              <w:right w:val="nil"/>
            </w:tcBorders>
            <w:shd w:val="clear" w:color="auto" w:fill="F2F2F2" w:themeFill="background1" w:themeFillShade="F2"/>
            <w:vAlign w:val="center"/>
            <w:hideMark/>
          </w:tcPr>
          <w:p w14:paraId="3181E251" w14:textId="0ABDCF1B" w:rsidR="00B52A0C" w:rsidRPr="00B52A0C" w:rsidRDefault="00B52A0C" w:rsidP="00B52A0C">
            <w:pPr>
              <w:spacing w:before="0" w:after="0" w:line="240" w:lineRule="auto"/>
              <w:jc w:val="center"/>
              <w:rPr>
                <w:rFonts w:cs="Arial"/>
                <w:b/>
                <w:bCs/>
                <w:color w:val="500878"/>
                <w:sz w:val="12"/>
                <w:szCs w:val="12"/>
                <w:lang w:eastAsia="pt-BR"/>
              </w:rPr>
            </w:pPr>
            <w:r>
              <w:rPr>
                <w:rFonts w:cs="Arial"/>
                <w:b/>
                <w:bCs/>
                <w:color w:val="500878"/>
                <w:sz w:val="12"/>
                <w:szCs w:val="12"/>
                <w:lang w:eastAsia="pt-BR"/>
              </w:rPr>
              <w:t xml:space="preserve">Trans. </w:t>
            </w:r>
            <w:r w:rsidR="00C67461">
              <w:rPr>
                <w:rFonts w:cs="Arial"/>
                <w:b/>
                <w:bCs/>
                <w:color w:val="500878"/>
                <w:sz w:val="12"/>
                <w:szCs w:val="12"/>
                <w:lang w:eastAsia="pt-BR"/>
              </w:rPr>
              <w:t xml:space="preserve">para </w:t>
            </w:r>
            <w:r>
              <w:rPr>
                <w:rFonts w:cs="Arial"/>
                <w:b/>
                <w:bCs/>
                <w:color w:val="500878"/>
                <w:sz w:val="12"/>
                <w:szCs w:val="12"/>
                <w:lang w:eastAsia="pt-BR"/>
              </w:rPr>
              <w:t xml:space="preserve">ativo mantido para venda </w:t>
            </w:r>
            <w:r w:rsidR="00C67461">
              <w:rPr>
                <w:rFonts w:cs="Arial"/>
                <w:b/>
                <w:bCs/>
                <w:color w:val="500878"/>
                <w:sz w:val="12"/>
                <w:szCs w:val="12"/>
                <w:lang w:eastAsia="pt-BR"/>
              </w:rPr>
              <w:t>(a)</w:t>
            </w:r>
          </w:p>
        </w:tc>
        <w:tc>
          <w:tcPr>
            <w:tcW w:w="160" w:type="dxa"/>
            <w:tcBorders>
              <w:top w:val="nil"/>
              <w:left w:val="nil"/>
              <w:right w:val="nil"/>
            </w:tcBorders>
            <w:vAlign w:val="center"/>
            <w:hideMark/>
          </w:tcPr>
          <w:p w14:paraId="5ED3FF49" w14:textId="77777777" w:rsidR="00B52A0C" w:rsidRPr="00266207" w:rsidRDefault="00B52A0C" w:rsidP="00B52A0C">
            <w:pPr>
              <w:spacing w:before="0" w:after="0" w:line="240" w:lineRule="auto"/>
              <w:jc w:val="center"/>
              <w:rPr>
                <w:rFonts w:cs="Arial"/>
                <w:b/>
                <w:bCs/>
                <w:color w:val="500878"/>
                <w:sz w:val="14"/>
                <w:szCs w:val="14"/>
                <w:lang w:eastAsia="pt-BR"/>
              </w:rPr>
            </w:pPr>
          </w:p>
        </w:tc>
        <w:tc>
          <w:tcPr>
            <w:tcW w:w="1044" w:type="dxa"/>
            <w:tcBorders>
              <w:left w:val="nil"/>
              <w:bottom w:val="single" w:sz="4" w:space="0" w:color="auto"/>
              <w:right w:val="nil"/>
            </w:tcBorders>
            <w:shd w:val="clear" w:color="auto" w:fill="F2F2F2" w:themeFill="background1" w:themeFillShade="F2"/>
            <w:vAlign w:val="center"/>
            <w:hideMark/>
          </w:tcPr>
          <w:p w14:paraId="05F586C3" w14:textId="6B96AFAB" w:rsidR="00B52A0C" w:rsidRPr="00266207" w:rsidRDefault="00B52A0C" w:rsidP="00B52A0C">
            <w:pPr>
              <w:spacing w:before="0" w:after="0" w:line="240" w:lineRule="auto"/>
              <w:jc w:val="center"/>
              <w:rPr>
                <w:rFonts w:cs="Arial"/>
                <w:b/>
                <w:bCs/>
                <w:color w:val="500878"/>
                <w:sz w:val="14"/>
                <w:szCs w:val="14"/>
                <w:lang w:eastAsia="pt-BR"/>
              </w:rPr>
            </w:pPr>
            <w:r w:rsidRPr="00266207">
              <w:rPr>
                <w:rFonts w:cs="Arial"/>
                <w:b/>
                <w:bCs/>
                <w:color w:val="500878"/>
                <w:sz w:val="14"/>
                <w:szCs w:val="14"/>
                <w:lang w:eastAsia="pt-BR"/>
              </w:rPr>
              <w:t>2023</w:t>
            </w:r>
          </w:p>
        </w:tc>
      </w:tr>
      <w:tr w:rsidR="007B2F1B" w:rsidRPr="00DA42D4" w14:paraId="7E8C17AF" w14:textId="77777777" w:rsidTr="00146F67">
        <w:trPr>
          <w:trHeight w:val="227"/>
        </w:trPr>
        <w:tc>
          <w:tcPr>
            <w:tcW w:w="2678" w:type="dxa"/>
            <w:tcBorders>
              <w:left w:val="nil"/>
              <w:right w:val="nil"/>
            </w:tcBorders>
            <w:noWrap/>
            <w:vAlign w:val="center"/>
          </w:tcPr>
          <w:p w14:paraId="20268F0C" w14:textId="77777777" w:rsidR="007B2F1B" w:rsidRPr="00DA42D4" w:rsidRDefault="007B2F1B" w:rsidP="007B2F1B">
            <w:pPr>
              <w:spacing w:before="0" w:after="0" w:line="240" w:lineRule="auto"/>
              <w:jc w:val="left"/>
              <w:rPr>
                <w:rFonts w:ascii="Times New Roman" w:hAnsi="Times New Roman"/>
                <w:sz w:val="16"/>
                <w:szCs w:val="16"/>
                <w:lang w:eastAsia="pt-BR"/>
              </w:rPr>
            </w:pPr>
          </w:p>
        </w:tc>
        <w:tc>
          <w:tcPr>
            <w:tcW w:w="1043" w:type="dxa"/>
            <w:tcBorders>
              <w:top w:val="single" w:sz="4" w:space="0" w:color="auto"/>
              <w:left w:val="nil"/>
              <w:right w:val="nil"/>
            </w:tcBorders>
            <w:vAlign w:val="center"/>
          </w:tcPr>
          <w:p w14:paraId="024A7324" w14:textId="77777777" w:rsidR="007B2F1B" w:rsidRPr="00DA42D4" w:rsidRDefault="007B2F1B" w:rsidP="007B2F1B">
            <w:pPr>
              <w:spacing w:before="0" w:after="0" w:line="240" w:lineRule="auto"/>
              <w:jc w:val="right"/>
              <w:rPr>
                <w:rFonts w:cs="Arial"/>
                <w:b/>
                <w:bCs/>
                <w:sz w:val="16"/>
                <w:szCs w:val="16"/>
                <w:lang w:eastAsia="pt-BR"/>
              </w:rPr>
            </w:pPr>
          </w:p>
        </w:tc>
        <w:tc>
          <w:tcPr>
            <w:tcW w:w="160" w:type="dxa"/>
            <w:tcBorders>
              <w:left w:val="nil"/>
              <w:right w:val="nil"/>
            </w:tcBorders>
            <w:vAlign w:val="center"/>
          </w:tcPr>
          <w:p w14:paraId="7D2FCCE5" w14:textId="77777777" w:rsidR="007B2F1B" w:rsidRPr="00DA42D4" w:rsidRDefault="007B2F1B" w:rsidP="007B2F1B">
            <w:pPr>
              <w:spacing w:before="0" w:after="0" w:line="240" w:lineRule="auto"/>
              <w:jc w:val="right"/>
              <w:rPr>
                <w:rFonts w:cs="Arial"/>
                <w:b/>
                <w:bCs/>
                <w:sz w:val="16"/>
                <w:szCs w:val="16"/>
                <w:lang w:eastAsia="pt-BR"/>
              </w:rPr>
            </w:pPr>
          </w:p>
        </w:tc>
        <w:tc>
          <w:tcPr>
            <w:tcW w:w="1044" w:type="dxa"/>
            <w:tcBorders>
              <w:top w:val="single" w:sz="4" w:space="0" w:color="auto"/>
              <w:left w:val="nil"/>
              <w:right w:val="nil"/>
            </w:tcBorders>
            <w:vAlign w:val="center"/>
          </w:tcPr>
          <w:p w14:paraId="2DD45C77" w14:textId="77777777" w:rsidR="007B2F1B" w:rsidRPr="00DA42D4" w:rsidRDefault="007B2F1B" w:rsidP="007B2F1B">
            <w:pPr>
              <w:spacing w:before="0" w:after="0" w:line="240" w:lineRule="auto"/>
              <w:jc w:val="right"/>
              <w:rPr>
                <w:rFonts w:cs="Arial"/>
                <w:b/>
                <w:bCs/>
                <w:sz w:val="16"/>
                <w:szCs w:val="16"/>
                <w:lang w:eastAsia="pt-BR"/>
              </w:rPr>
            </w:pPr>
          </w:p>
        </w:tc>
        <w:tc>
          <w:tcPr>
            <w:tcW w:w="160" w:type="dxa"/>
            <w:tcBorders>
              <w:left w:val="nil"/>
              <w:right w:val="nil"/>
            </w:tcBorders>
            <w:vAlign w:val="center"/>
          </w:tcPr>
          <w:p w14:paraId="46EC0198" w14:textId="77777777" w:rsidR="007B2F1B" w:rsidRPr="00DA42D4" w:rsidRDefault="007B2F1B" w:rsidP="007B2F1B">
            <w:pPr>
              <w:spacing w:before="0" w:after="0" w:line="240" w:lineRule="auto"/>
              <w:jc w:val="right"/>
              <w:rPr>
                <w:rFonts w:cs="Arial"/>
                <w:b/>
                <w:bCs/>
                <w:sz w:val="16"/>
                <w:szCs w:val="16"/>
                <w:lang w:eastAsia="pt-BR"/>
              </w:rPr>
            </w:pPr>
          </w:p>
        </w:tc>
        <w:tc>
          <w:tcPr>
            <w:tcW w:w="1044" w:type="dxa"/>
            <w:tcBorders>
              <w:top w:val="single" w:sz="4" w:space="0" w:color="auto"/>
              <w:left w:val="nil"/>
              <w:right w:val="nil"/>
            </w:tcBorders>
            <w:vAlign w:val="center"/>
          </w:tcPr>
          <w:p w14:paraId="6705FF2E" w14:textId="77777777" w:rsidR="007B2F1B" w:rsidRPr="00DA42D4" w:rsidRDefault="007B2F1B" w:rsidP="007B2F1B">
            <w:pPr>
              <w:spacing w:before="0" w:after="0" w:line="240" w:lineRule="auto"/>
              <w:jc w:val="right"/>
              <w:rPr>
                <w:rFonts w:cs="Arial"/>
                <w:b/>
                <w:bCs/>
                <w:sz w:val="16"/>
                <w:szCs w:val="16"/>
                <w:lang w:eastAsia="pt-BR"/>
              </w:rPr>
            </w:pPr>
          </w:p>
        </w:tc>
        <w:tc>
          <w:tcPr>
            <w:tcW w:w="160" w:type="dxa"/>
            <w:tcBorders>
              <w:left w:val="nil"/>
              <w:right w:val="nil"/>
            </w:tcBorders>
            <w:vAlign w:val="center"/>
          </w:tcPr>
          <w:p w14:paraId="6C1B752E" w14:textId="77777777" w:rsidR="007B2F1B" w:rsidRPr="00DA42D4" w:rsidRDefault="007B2F1B" w:rsidP="007B2F1B">
            <w:pPr>
              <w:spacing w:before="0" w:after="0" w:line="240" w:lineRule="auto"/>
              <w:jc w:val="right"/>
              <w:rPr>
                <w:rFonts w:cs="Arial"/>
                <w:b/>
                <w:bCs/>
                <w:sz w:val="16"/>
                <w:szCs w:val="16"/>
                <w:lang w:eastAsia="pt-BR"/>
              </w:rPr>
            </w:pPr>
          </w:p>
        </w:tc>
        <w:tc>
          <w:tcPr>
            <w:tcW w:w="1044" w:type="dxa"/>
            <w:tcBorders>
              <w:top w:val="single" w:sz="4" w:space="0" w:color="auto"/>
              <w:left w:val="nil"/>
              <w:right w:val="nil"/>
            </w:tcBorders>
            <w:vAlign w:val="center"/>
          </w:tcPr>
          <w:p w14:paraId="746B4E02" w14:textId="77777777" w:rsidR="007B2F1B" w:rsidRPr="00DA42D4" w:rsidRDefault="007B2F1B" w:rsidP="007B2F1B">
            <w:pPr>
              <w:spacing w:before="0" w:after="0" w:line="240" w:lineRule="auto"/>
              <w:jc w:val="right"/>
              <w:rPr>
                <w:rFonts w:cs="Arial"/>
                <w:b/>
                <w:bCs/>
                <w:sz w:val="16"/>
                <w:szCs w:val="16"/>
                <w:lang w:eastAsia="pt-BR"/>
              </w:rPr>
            </w:pPr>
          </w:p>
        </w:tc>
        <w:tc>
          <w:tcPr>
            <w:tcW w:w="160" w:type="dxa"/>
            <w:tcBorders>
              <w:left w:val="nil"/>
              <w:right w:val="nil"/>
            </w:tcBorders>
            <w:vAlign w:val="center"/>
          </w:tcPr>
          <w:p w14:paraId="539C9CEF" w14:textId="77777777" w:rsidR="007B2F1B" w:rsidRPr="00DA42D4" w:rsidRDefault="007B2F1B" w:rsidP="007B2F1B">
            <w:pPr>
              <w:spacing w:before="0" w:after="0" w:line="240" w:lineRule="auto"/>
              <w:jc w:val="right"/>
              <w:rPr>
                <w:rFonts w:cs="Arial"/>
                <w:b/>
                <w:bCs/>
                <w:sz w:val="16"/>
                <w:szCs w:val="16"/>
                <w:lang w:eastAsia="pt-BR"/>
              </w:rPr>
            </w:pPr>
          </w:p>
        </w:tc>
        <w:tc>
          <w:tcPr>
            <w:tcW w:w="1044" w:type="dxa"/>
            <w:tcBorders>
              <w:top w:val="single" w:sz="4" w:space="0" w:color="auto"/>
              <w:left w:val="nil"/>
              <w:right w:val="nil"/>
            </w:tcBorders>
            <w:vAlign w:val="center"/>
          </w:tcPr>
          <w:p w14:paraId="3A3D608E" w14:textId="77777777" w:rsidR="007B2F1B" w:rsidRPr="00DA42D4" w:rsidRDefault="007B2F1B" w:rsidP="007B2F1B">
            <w:pPr>
              <w:spacing w:before="0" w:after="0" w:line="240" w:lineRule="auto"/>
              <w:jc w:val="right"/>
              <w:rPr>
                <w:rFonts w:cs="Arial"/>
                <w:b/>
                <w:bCs/>
                <w:sz w:val="16"/>
                <w:szCs w:val="16"/>
                <w:lang w:eastAsia="pt-BR"/>
              </w:rPr>
            </w:pPr>
          </w:p>
        </w:tc>
        <w:tc>
          <w:tcPr>
            <w:tcW w:w="160" w:type="dxa"/>
            <w:tcBorders>
              <w:left w:val="nil"/>
              <w:right w:val="nil"/>
            </w:tcBorders>
            <w:vAlign w:val="center"/>
          </w:tcPr>
          <w:p w14:paraId="5FADF85B" w14:textId="77777777" w:rsidR="007B2F1B" w:rsidRPr="00DA42D4" w:rsidRDefault="007B2F1B" w:rsidP="007B2F1B">
            <w:pPr>
              <w:spacing w:before="0" w:after="0" w:line="240" w:lineRule="auto"/>
              <w:jc w:val="right"/>
              <w:rPr>
                <w:rFonts w:cs="Arial"/>
                <w:b/>
                <w:bCs/>
                <w:sz w:val="16"/>
                <w:szCs w:val="16"/>
                <w:lang w:eastAsia="pt-BR"/>
              </w:rPr>
            </w:pPr>
          </w:p>
        </w:tc>
        <w:tc>
          <w:tcPr>
            <w:tcW w:w="1044" w:type="dxa"/>
            <w:tcBorders>
              <w:top w:val="single" w:sz="4" w:space="0" w:color="auto"/>
              <w:left w:val="nil"/>
              <w:right w:val="nil"/>
            </w:tcBorders>
            <w:vAlign w:val="center"/>
          </w:tcPr>
          <w:p w14:paraId="301DB3EB" w14:textId="77777777" w:rsidR="007B2F1B" w:rsidRPr="00DA42D4" w:rsidRDefault="007B2F1B" w:rsidP="007B2F1B">
            <w:pPr>
              <w:spacing w:before="0" w:after="0" w:line="240" w:lineRule="auto"/>
              <w:jc w:val="right"/>
              <w:rPr>
                <w:rFonts w:cs="Arial"/>
                <w:b/>
                <w:bCs/>
                <w:sz w:val="16"/>
                <w:szCs w:val="16"/>
                <w:lang w:eastAsia="pt-BR"/>
              </w:rPr>
            </w:pPr>
          </w:p>
        </w:tc>
      </w:tr>
      <w:tr w:rsidR="00B52A0C" w:rsidRPr="00DA42D4" w14:paraId="27F62A30" w14:textId="77777777" w:rsidTr="00146F67">
        <w:trPr>
          <w:trHeight w:val="227"/>
        </w:trPr>
        <w:tc>
          <w:tcPr>
            <w:tcW w:w="2678" w:type="dxa"/>
            <w:tcBorders>
              <w:left w:val="nil"/>
              <w:right w:val="nil"/>
            </w:tcBorders>
            <w:noWrap/>
            <w:vAlign w:val="center"/>
            <w:hideMark/>
          </w:tcPr>
          <w:p w14:paraId="5F758231" w14:textId="77777777" w:rsidR="00B52A0C" w:rsidRPr="00DA42D4" w:rsidRDefault="00B52A0C" w:rsidP="00B52A0C">
            <w:pPr>
              <w:spacing w:before="0" w:after="0" w:line="240" w:lineRule="auto"/>
              <w:jc w:val="left"/>
              <w:rPr>
                <w:rFonts w:cs="Arial"/>
                <w:sz w:val="16"/>
                <w:szCs w:val="16"/>
                <w:lang w:eastAsia="pt-BR"/>
              </w:rPr>
            </w:pPr>
            <w:r w:rsidRPr="00DA42D4">
              <w:rPr>
                <w:rFonts w:cs="Arial"/>
                <w:sz w:val="16"/>
                <w:szCs w:val="16"/>
                <w:lang w:eastAsia="pt-BR"/>
              </w:rPr>
              <w:t>Terrenos</w:t>
            </w:r>
          </w:p>
        </w:tc>
        <w:tc>
          <w:tcPr>
            <w:tcW w:w="1043" w:type="dxa"/>
            <w:tcBorders>
              <w:left w:val="nil"/>
              <w:right w:val="nil"/>
            </w:tcBorders>
            <w:noWrap/>
            <w:vAlign w:val="center"/>
          </w:tcPr>
          <w:p w14:paraId="3A10881D" w14:textId="73456310" w:rsidR="00B52A0C" w:rsidRPr="00DA42D4" w:rsidRDefault="00B52A0C" w:rsidP="00B52A0C">
            <w:pPr>
              <w:spacing w:before="0" w:after="0" w:line="240" w:lineRule="auto"/>
              <w:jc w:val="right"/>
              <w:rPr>
                <w:rFonts w:cs="Arial"/>
                <w:sz w:val="16"/>
                <w:szCs w:val="16"/>
                <w:lang w:eastAsia="pt-BR"/>
              </w:rPr>
            </w:pPr>
            <w:r w:rsidRPr="00DA42D4">
              <w:rPr>
                <w:rFonts w:cs="Arial"/>
                <w:sz w:val="16"/>
                <w:szCs w:val="16"/>
                <w:lang w:eastAsia="pt-BR"/>
              </w:rPr>
              <w:t>6.141</w:t>
            </w:r>
          </w:p>
        </w:tc>
        <w:tc>
          <w:tcPr>
            <w:tcW w:w="160" w:type="dxa"/>
            <w:tcBorders>
              <w:left w:val="nil"/>
              <w:right w:val="nil"/>
            </w:tcBorders>
            <w:noWrap/>
            <w:vAlign w:val="center"/>
          </w:tcPr>
          <w:p w14:paraId="2742931C" w14:textId="77777777" w:rsidR="00B52A0C" w:rsidRPr="00DA42D4" w:rsidRDefault="00B52A0C" w:rsidP="00B52A0C">
            <w:pPr>
              <w:spacing w:before="0" w:after="0" w:line="240" w:lineRule="auto"/>
              <w:jc w:val="right"/>
              <w:rPr>
                <w:rFonts w:cs="Arial"/>
                <w:sz w:val="16"/>
                <w:szCs w:val="16"/>
                <w:lang w:eastAsia="pt-BR"/>
              </w:rPr>
            </w:pPr>
          </w:p>
        </w:tc>
        <w:tc>
          <w:tcPr>
            <w:tcW w:w="1044" w:type="dxa"/>
            <w:tcBorders>
              <w:left w:val="nil"/>
              <w:right w:val="nil"/>
            </w:tcBorders>
            <w:noWrap/>
            <w:vAlign w:val="center"/>
          </w:tcPr>
          <w:p w14:paraId="40125317" w14:textId="1FF2DA7C" w:rsidR="00B52A0C" w:rsidRPr="00DA42D4" w:rsidRDefault="00B52A0C" w:rsidP="00B52A0C">
            <w:pPr>
              <w:spacing w:before="0" w:after="0" w:line="240" w:lineRule="auto"/>
              <w:jc w:val="right"/>
              <w:rPr>
                <w:rFonts w:cs="Arial"/>
                <w:sz w:val="16"/>
                <w:szCs w:val="16"/>
                <w:lang w:eastAsia="pt-BR"/>
              </w:rPr>
            </w:pPr>
            <w:r>
              <w:rPr>
                <w:rFonts w:cs="Arial"/>
                <w:sz w:val="16"/>
                <w:szCs w:val="16"/>
                <w:lang w:eastAsia="pt-BR"/>
              </w:rPr>
              <w:t>-</w:t>
            </w:r>
          </w:p>
        </w:tc>
        <w:tc>
          <w:tcPr>
            <w:tcW w:w="160" w:type="dxa"/>
            <w:tcBorders>
              <w:left w:val="nil"/>
              <w:right w:val="nil"/>
            </w:tcBorders>
            <w:noWrap/>
            <w:vAlign w:val="center"/>
          </w:tcPr>
          <w:p w14:paraId="1A0A82DB" w14:textId="77777777" w:rsidR="00B52A0C" w:rsidRPr="00DA42D4" w:rsidRDefault="00B52A0C" w:rsidP="00B52A0C">
            <w:pPr>
              <w:spacing w:before="0" w:after="0" w:line="240" w:lineRule="auto"/>
              <w:jc w:val="right"/>
              <w:rPr>
                <w:rFonts w:cs="Arial"/>
                <w:sz w:val="16"/>
                <w:szCs w:val="16"/>
                <w:lang w:eastAsia="pt-BR"/>
              </w:rPr>
            </w:pPr>
          </w:p>
        </w:tc>
        <w:tc>
          <w:tcPr>
            <w:tcW w:w="1044" w:type="dxa"/>
            <w:tcBorders>
              <w:left w:val="nil"/>
              <w:right w:val="nil"/>
            </w:tcBorders>
            <w:noWrap/>
            <w:vAlign w:val="center"/>
          </w:tcPr>
          <w:p w14:paraId="204ADBCF" w14:textId="04B3C253" w:rsidR="00B52A0C" w:rsidRPr="00DA42D4" w:rsidRDefault="00C67461" w:rsidP="00B52A0C">
            <w:pPr>
              <w:spacing w:before="0" w:after="0" w:line="240" w:lineRule="auto"/>
              <w:jc w:val="right"/>
              <w:rPr>
                <w:rFonts w:cs="Arial"/>
                <w:sz w:val="16"/>
                <w:szCs w:val="16"/>
                <w:lang w:eastAsia="pt-BR"/>
              </w:rPr>
            </w:pPr>
            <w:r>
              <w:rPr>
                <w:rFonts w:cs="Arial"/>
                <w:sz w:val="16"/>
                <w:szCs w:val="16"/>
                <w:lang w:eastAsia="pt-BR"/>
              </w:rPr>
              <w:t>-</w:t>
            </w:r>
          </w:p>
        </w:tc>
        <w:tc>
          <w:tcPr>
            <w:tcW w:w="160" w:type="dxa"/>
            <w:tcBorders>
              <w:left w:val="nil"/>
              <w:right w:val="nil"/>
            </w:tcBorders>
            <w:noWrap/>
            <w:vAlign w:val="center"/>
          </w:tcPr>
          <w:p w14:paraId="72DF5C47" w14:textId="77777777" w:rsidR="00B52A0C" w:rsidRPr="00DA42D4" w:rsidRDefault="00B52A0C" w:rsidP="00B52A0C">
            <w:pPr>
              <w:spacing w:before="0" w:after="0" w:line="240" w:lineRule="auto"/>
              <w:jc w:val="right"/>
              <w:rPr>
                <w:rFonts w:cs="Arial"/>
                <w:sz w:val="16"/>
                <w:szCs w:val="16"/>
                <w:lang w:eastAsia="pt-BR"/>
              </w:rPr>
            </w:pPr>
          </w:p>
        </w:tc>
        <w:tc>
          <w:tcPr>
            <w:tcW w:w="1044" w:type="dxa"/>
            <w:tcBorders>
              <w:left w:val="nil"/>
              <w:right w:val="nil"/>
            </w:tcBorders>
            <w:noWrap/>
            <w:vAlign w:val="center"/>
          </w:tcPr>
          <w:p w14:paraId="7DE405F4" w14:textId="515ABF3F" w:rsidR="00B52A0C" w:rsidRPr="00DA42D4" w:rsidRDefault="00B52A0C" w:rsidP="00B52A0C">
            <w:pPr>
              <w:spacing w:before="0" w:after="0" w:line="240" w:lineRule="auto"/>
              <w:jc w:val="right"/>
              <w:rPr>
                <w:rFonts w:cs="Arial"/>
                <w:sz w:val="16"/>
                <w:szCs w:val="16"/>
                <w:lang w:eastAsia="pt-BR"/>
              </w:rPr>
            </w:pPr>
            <w:r>
              <w:rPr>
                <w:rFonts w:cs="Arial"/>
                <w:sz w:val="16"/>
                <w:szCs w:val="16"/>
                <w:lang w:eastAsia="pt-BR"/>
              </w:rPr>
              <w:t>-</w:t>
            </w:r>
          </w:p>
        </w:tc>
        <w:tc>
          <w:tcPr>
            <w:tcW w:w="160" w:type="dxa"/>
            <w:tcBorders>
              <w:left w:val="nil"/>
              <w:right w:val="nil"/>
            </w:tcBorders>
            <w:noWrap/>
            <w:vAlign w:val="center"/>
          </w:tcPr>
          <w:p w14:paraId="2FC54CB7" w14:textId="77777777" w:rsidR="00B52A0C" w:rsidRPr="00DA42D4" w:rsidRDefault="00B52A0C" w:rsidP="00B52A0C">
            <w:pPr>
              <w:spacing w:before="0" w:after="0" w:line="240" w:lineRule="auto"/>
              <w:jc w:val="right"/>
              <w:rPr>
                <w:rFonts w:cs="Arial"/>
                <w:sz w:val="16"/>
                <w:szCs w:val="16"/>
                <w:lang w:eastAsia="pt-BR"/>
              </w:rPr>
            </w:pPr>
          </w:p>
        </w:tc>
        <w:tc>
          <w:tcPr>
            <w:tcW w:w="1044" w:type="dxa"/>
            <w:tcBorders>
              <w:left w:val="nil"/>
              <w:right w:val="nil"/>
            </w:tcBorders>
            <w:noWrap/>
            <w:vAlign w:val="center"/>
          </w:tcPr>
          <w:p w14:paraId="3F1CD1B0" w14:textId="5DB1C50F" w:rsidR="00B52A0C" w:rsidRPr="00DA42D4" w:rsidRDefault="00C67461" w:rsidP="00B52A0C">
            <w:pPr>
              <w:spacing w:before="0" w:after="0" w:line="240" w:lineRule="auto"/>
              <w:jc w:val="right"/>
              <w:rPr>
                <w:rFonts w:cs="Arial"/>
                <w:sz w:val="16"/>
                <w:szCs w:val="16"/>
                <w:lang w:eastAsia="pt-BR"/>
              </w:rPr>
            </w:pPr>
            <w:r>
              <w:rPr>
                <w:rFonts w:cs="Arial"/>
                <w:sz w:val="16"/>
                <w:szCs w:val="16"/>
                <w:lang w:eastAsia="pt-BR"/>
              </w:rPr>
              <w:t>(</w:t>
            </w:r>
            <w:r w:rsidRPr="00C67461">
              <w:rPr>
                <w:rFonts w:cs="Arial"/>
                <w:sz w:val="16"/>
                <w:szCs w:val="16"/>
                <w:lang w:eastAsia="pt-BR"/>
              </w:rPr>
              <w:t>2.884</w:t>
            </w:r>
            <w:r>
              <w:rPr>
                <w:rFonts w:cs="Arial"/>
                <w:sz w:val="16"/>
                <w:szCs w:val="16"/>
                <w:lang w:eastAsia="pt-BR"/>
              </w:rPr>
              <w:t>)</w:t>
            </w:r>
          </w:p>
        </w:tc>
        <w:tc>
          <w:tcPr>
            <w:tcW w:w="160" w:type="dxa"/>
            <w:tcBorders>
              <w:left w:val="nil"/>
              <w:right w:val="nil"/>
            </w:tcBorders>
            <w:noWrap/>
            <w:vAlign w:val="center"/>
          </w:tcPr>
          <w:p w14:paraId="4FA5122C" w14:textId="77777777" w:rsidR="00B52A0C" w:rsidRPr="00DA42D4" w:rsidRDefault="00B52A0C" w:rsidP="00B52A0C">
            <w:pPr>
              <w:spacing w:before="0" w:after="0" w:line="240" w:lineRule="auto"/>
              <w:jc w:val="right"/>
              <w:rPr>
                <w:rFonts w:cs="Arial"/>
                <w:sz w:val="16"/>
                <w:szCs w:val="16"/>
                <w:lang w:eastAsia="pt-BR"/>
              </w:rPr>
            </w:pPr>
          </w:p>
        </w:tc>
        <w:tc>
          <w:tcPr>
            <w:tcW w:w="1044" w:type="dxa"/>
            <w:tcBorders>
              <w:left w:val="nil"/>
              <w:right w:val="nil"/>
            </w:tcBorders>
            <w:noWrap/>
            <w:vAlign w:val="center"/>
          </w:tcPr>
          <w:p w14:paraId="0AB6F588" w14:textId="4C2A87CD" w:rsidR="00B52A0C" w:rsidRPr="00DA42D4" w:rsidRDefault="00B52A0C" w:rsidP="00B52A0C">
            <w:pPr>
              <w:spacing w:before="0" w:after="0" w:line="240" w:lineRule="auto"/>
              <w:jc w:val="right"/>
              <w:rPr>
                <w:rFonts w:cs="Arial"/>
                <w:sz w:val="16"/>
                <w:szCs w:val="16"/>
                <w:lang w:eastAsia="pt-BR"/>
              </w:rPr>
            </w:pPr>
            <w:r>
              <w:rPr>
                <w:rFonts w:cs="Arial"/>
                <w:sz w:val="16"/>
                <w:szCs w:val="16"/>
                <w:lang w:eastAsia="pt-BR"/>
              </w:rPr>
              <w:t>3.257</w:t>
            </w:r>
          </w:p>
        </w:tc>
      </w:tr>
      <w:tr w:rsidR="00B52A0C" w:rsidRPr="00DA42D4" w14:paraId="687DB0A5" w14:textId="77777777" w:rsidTr="00146F67">
        <w:trPr>
          <w:trHeight w:val="227"/>
        </w:trPr>
        <w:tc>
          <w:tcPr>
            <w:tcW w:w="2678" w:type="dxa"/>
            <w:tcBorders>
              <w:left w:val="nil"/>
              <w:right w:val="nil"/>
            </w:tcBorders>
            <w:noWrap/>
            <w:vAlign w:val="center"/>
            <w:hideMark/>
          </w:tcPr>
          <w:p w14:paraId="29BD4DBA" w14:textId="77777777" w:rsidR="00B52A0C" w:rsidRPr="00DA42D4" w:rsidRDefault="00B52A0C" w:rsidP="00B52A0C">
            <w:pPr>
              <w:spacing w:before="0" w:after="0" w:line="240" w:lineRule="auto"/>
              <w:jc w:val="left"/>
              <w:rPr>
                <w:rFonts w:cs="Arial"/>
                <w:sz w:val="16"/>
                <w:szCs w:val="16"/>
                <w:lang w:eastAsia="pt-BR"/>
              </w:rPr>
            </w:pPr>
            <w:r w:rsidRPr="00DA42D4">
              <w:rPr>
                <w:rFonts w:cs="Arial"/>
                <w:sz w:val="16"/>
                <w:szCs w:val="16"/>
                <w:lang w:eastAsia="pt-BR"/>
              </w:rPr>
              <w:t>Edifícios</w:t>
            </w:r>
          </w:p>
        </w:tc>
        <w:tc>
          <w:tcPr>
            <w:tcW w:w="1043" w:type="dxa"/>
            <w:tcBorders>
              <w:left w:val="nil"/>
              <w:right w:val="nil"/>
            </w:tcBorders>
            <w:noWrap/>
            <w:vAlign w:val="center"/>
          </w:tcPr>
          <w:p w14:paraId="5E5BADB0" w14:textId="47F65B37" w:rsidR="00B52A0C" w:rsidRPr="00DA42D4" w:rsidRDefault="00B52A0C" w:rsidP="00B52A0C">
            <w:pPr>
              <w:spacing w:before="0" w:after="0" w:line="240" w:lineRule="auto"/>
              <w:jc w:val="right"/>
              <w:rPr>
                <w:rFonts w:cs="Arial"/>
                <w:sz w:val="16"/>
                <w:szCs w:val="16"/>
                <w:lang w:eastAsia="pt-BR"/>
              </w:rPr>
            </w:pPr>
            <w:r w:rsidRPr="00DA42D4">
              <w:rPr>
                <w:rFonts w:cs="Arial"/>
                <w:sz w:val="16"/>
                <w:szCs w:val="16"/>
                <w:lang w:eastAsia="pt-BR"/>
              </w:rPr>
              <w:t>3.574</w:t>
            </w:r>
          </w:p>
        </w:tc>
        <w:tc>
          <w:tcPr>
            <w:tcW w:w="160" w:type="dxa"/>
            <w:tcBorders>
              <w:left w:val="nil"/>
              <w:right w:val="nil"/>
            </w:tcBorders>
            <w:noWrap/>
            <w:vAlign w:val="center"/>
          </w:tcPr>
          <w:p w14:paraId="7E231FF6" w14:textId="77777777" w:rsidR="00B52A0C" w:rsidRPr="00DA42D4" w:rsidRDefault="00B52A0C" w:rsidP="00B52A0C">
            <w:pPr>
              <w:spacing w:before="0" w:after="0" w:line="240" w:lineRule="auto"/>
              <w:jc w:val="right"/>
              <w:rPr>
                <w:rFonts w:cs="Arial"/>
                <w:sz w:val="16"/>
                <w:szCs w:val="16"/>
                <w:lang w:eastAsia="pt-BR"/>
              </w:rPr>
            </w:pPr>
          </w:p>
        </w:tc>
        <w:tc>
          <w:tcPr>
            <w:tcW w:w="1044" w:type="dxa"/>
            <w:tcBorders>
              <w:left w:val="nil"/>
              <w:right w:val="nil"/>
            </w:tcBorders>
            <w:noWrap/>
            <w:vAlign w:val="center"/>
          </w:tcPr>
          <w:p w14:paraId="248E1735" w14:textId="25B27FF8" w:rsidR="00B52A0C" w:rsidRPr="00DA42D4" w:rsidRDefault="00B52A0C" w:rsidP="00B52A0C">
            <w:pPr>
              <w:spacing w:before="0" w:after="0" w:line="240" w:lineRule="auto"/>
              <w:jc w:val="right"/>
              <w:rPr>
                <w:rFonts w:cs="Arial"/>
                <w:sz w:val="16"/>
                <w:szCs w:val="16"/>
                <w:lang w:eastAsia="pt-BR"/>
              </w:rPr>
            </w:pPr>
            <w:r>
              <w:rPr>
                <w:rFonts w:cs="Arial"/>
                <w:sz w:val="16"/>
                <w:szCs w:val="16"/>
                <w:lang w:eastAsia="pt-BR"/>
              </w:rPr>
              <w:t>-</w:t>
            </w:r>
          </w:p>
        </w:tc>
        <w:tc>
          <w:tcPr>
            <w:tcW w:w="160" w:type="dxa"/>
            <w:tcBorders>
              <w:left w:val="nil"/>
              <w:right w:val="nil"/>
            </w:tcBorders>
            <w:noWrap/>
            <w:vAlign w:val="center"/>
          </w:tcPr>
          <w:p w14:paraId="7A1D0306" w14:textId="77777777" w:rsidR="00B52A0C" w:rsidRPr="00DA42D4" w:rsidRDefault="00B52A0C" w:rsidP="00B52A0C">
            <w:pPr>
              <w:spacing w:before="0" w:after="0" w:line="240" w:lineRule="auto"/>
              <w:jc w:val="right"/>
              <w:rPr>
                <w:rFonts w:cs="Arial"/>
                <w:sz w:val="16"/>
                <w:szCs w:val="16"/>
                <w:lang w:eastAsia="pt-BR"/>
              </w:rPr>
            </w:pPr>
          </w:p>
        </w:tc>
        <w:tc>
          <w:tcPr>
            <w:tcW w:w="1044" w:type="dxa"/>
            <w:tcBorders>
              <w:left w:val="nil"/>
              <w:right w:val="nil"/>
            </w:tcBorders>
            <w:noWrap/>
            <w:vAlign w:val="center"/>
          </w:tcPr>
          <w:p w14:paraId="4609F4EA" w14:textId="79689889" w:rsidR="00B52A0C" w:rsidRPr="00DA42D4" w:rsidRDefault="00C67461" w:rsidP="00B52A0C">
            <w:pPr>
              <w:spacing w:before="0" w:after="0" w:line="240" w:lineRule="auto"/>
              <w:jc w:val="right"/>
              <w:rPr>
                <w:rFonts w:cs="Arial"/>
                <w:sz w:val="16"/>
                <w:szCs w:val="16"/>
                <w:lang w:eastAsia="pt-BR"/>
              </w:rPr>
            </w:pPr>
            <w:r>
              <w:rPr>
                <w:rFonts w:cs="Arial"/>
                <w:sz w:val="16"/>
                <w:szCs w:val="16"/>
                <w:lang w:eastAsia="pt-BR"/>
              </w:rPr>
              <w:t>218</w:t>
            </w:r>
          </w:p>
        </w:tc>
        <w:tc>
          <w:tcPr>
            <w:tcW w:w="160" w:type="dxa"/>
            <w:tcBorders>
              <w:left w:val="nil"/>
              <w:right w:val="nil"/>
            </w:tcBorders>
            <w:noWrap/>
            <w:vAlign w:val="center"/>
          </w:tcPr>
          <w:p w14:paraId="0705990A" w14:textId="77777777" w:rsidR="00B52A0C" w:rsidRPr="00DA42D4" w:rsidRDefault="00B52A0C" w:rsidP="00B52A0C">
            <w:pPr>
              <w:spacing w:before="0" w:after="0" w:line="240" w:lineRule="auto"/>
              <w:jc w:val="right"/>
              <w:rPr>
                <w:rFonts w:cs="Arial"/>
                <w:sz w:val="16"/>
                <w:szCs w:val="16"/>
                <w:lang w:eastAsia="pt-BR"/>
              </w:rPr>
            </w:pPr>
          </w:p>
        </w:tc>
        <w:tc>
          <w:tcPr>
            <w:tcW w:w="1044" w:type="dxa"/>
            <w:tcBorders>
              <w:left w:val="nil"/>
              <w:right w:val="nil"/>
            </w:tcBorders>
            <w:noWrap/>
            <w:vAlign w:val="center"/>
          </w:tcPr>
          <w:p w14:paraId="7CCCDAEA" w14:textId="0E8421BB" w:rsidR="00B52A0C" w:rsidRPr="00DA42D4" w:rsidRDefault="00B52A0C" w:rsidP="00B52A0C">
            <w:pPr>
              <w:spacing w:before="0" w:after="0" w:line="240" w:lineRule="auto"/>
              <w:jc w:val="right"/>
              <w:rPr>
                <w:rFonts w:cs="Arial"/>
                <w:sz w:val="16"/>
                <w:szCs w:val="16"/>
                <w:lang w:eastAsia="pt-BR"/>
              </w:rPr>
            </w:pPr>
            <w:r>
              <w:rPr>
                <w:rFonts w:cs="Arial"/>
                <w:sz w:val="16"/>
                <w:szCs w:val="16"/>
                <w:lang w:eastAsia="pt-BR"/>
              </w:rPr>
              <w:t>(270)</w:t>
            </w:r>
          </w:p>
        </w:tc>
        <w:tc>
          <w:tcPr>
            <w:tcW w:w="160" w:type="dxa"/>
            <w:tcBorders>
              <w:left w:val="nil"/>
              <w:right w:val="nil"/>
            </w:tcBorders>
            <w:noWrap/>
            <w:vAlign w:val="center"/>
          </w:tcPr>
          <w:p w14:paraId="59F72B62" w14:textId="77777777" w:rsidR="00B52A0C" w:rsidRPr="00DA42D4" w:rsidRDefault="00B52A0C" w:rsidP="00B52A0C">
            <w:pPr>
              <w:spacing w:before="0" w:after="0" w:line="240" w:lineRule="auto"/>
              <w:jc w:val="right"/>
              <w:rPr>
                <w:rFonts w:cs="Arial"/>
                <w:sz w:val="16"/>
                <w:szCs w:val="16"/>
                <w:lang w:eastAsia="pt-BR"/>
              </w:rPr>
            </w:pPr>
          </w:p>
        </w:tc>
        <w:tc>
          <w:tcPr>
            <w:tcW w:w="1044" w:type="dxa"/>
            <w:tcBorders>
              <w:left w:val="nil"/>
              <w:right w:val="nil"/>
            </w:tcBorders>
            <w:noWrap/>
            <w:vAlign w:val="center"/>
          </w:tcPr>
          <w:p w14:paraId="7A48297D" w14:textId="4C13889D" w:rsidR="00B52A0C" w:rsidRPr="00DA42D4" w:rsidRDefault="00C67461" w:rsidP="00B52A0C">
            <w:pPr>
              <w:spacing w:before="0" w:after="0" w:line="240" w:lineRule="auto"/>
              <w:jc w:val="right"/>
              <w:rPr>
                <w:rFonts w:cs="Arial"/>
                <w:sz w:val="16"/>
                <w:szCs w:val="16"/>
                <w:lang w:eastAsia="pt-BR"/>
              </w:rPr>
            </w:pPr>
            <w:r>
              <w:rPr>
                <w:rFonts w:cs="Arial"/>
                <w:sz w:val="16"/>
                <w:szCs w:val="16"/>
                <w:lang w:eastAsia="pt-BR"/>
              </w:rPr>
              <w:t>(</w:t>
            </w:r>
            <w:r w:rsidRPr="00C67461">
              <w:rPr>
                <w:rFonts w:cs="Arial"/>
                <w:sz w:val="16"/>
                <w:szCs w:val="16"/>
                <w:lang w:eastAsia="pt-BR"/>
              </w:rPr>
              <w:t>2.994</w:t>
            </w:r>
            <w:r>
              <w:rPr>
                <w:rFonts w:cs="Arial"/>
                <w:sz w:val="16"/>
                <w:szCs w:val="16"/>
                <w:lang w:eastAsia="pt-BR"/>
              </w:rPr>
              <w:t>)</w:t>
            </w:r>
          </w:p>
        </w:tc>
        <w:tc>
          <w:tcPr>
            <w:tcW w:w="160" w:type="dxa"/>
            <w:tcBorders>
              <w:left w:val="nil"/>
              <w:right w:val="nil"/>
            </w:tcBorders>
            <w:noWrap/>
            <w:vAlign w:val="center"/>
          </w:tcPr>
          <w:p w14:paraId="3D6C86EA" w14:textId="77777777" w:rsidR="00B52A0C" w:rsidRPr="00DA42D4" w:rsidRDefault="00B52A0C" w:rsidP="00B52A0C">
            <w:pPr>
              <w:spacing w:before="0" w:after="0" w:line="240" w:lineRule="auto"/>
              <w:jc w:val="right"/>
              <w:rPr>
                <w:rFonts w:cs="Arial"/>
                <w:sz w:val="16"/>
                <w:szCs w:val="16"/>
                <w:lang w:eastAsia="pt-BR"/>
              </w:rPr>
            </w:pPr>
          </w:p>
        </w:tc>
        <w:tc>
          <w:tcPr>
            <w:tcW w:w="1044" w:type="dxa"/>
            <w:tcBorders>
              <w:left w:val="nil"/>
              <w:right w:val="nil"/>
            </w:tcBorders>
            <w:noWrap/>
            <w:vAlign w:val="center"/>
          </w:tcPr>
          <w:p w14:paraId="07808512" w14:textId="462BC96B" w:rsidR="00B52A0C" w:rsidRPr="00DA42D4" w:rsidRDefault="00B52A0C" w:rsidP="00B52A0C">
            <w:pPr>
              <w:spacing w:before="0" w:after="0" w:line="240" w:lineRule="auto"/>
              <w:jc w:val="right"/>
              <w:rPr>
                <w:rFonts w:cs="Arial"/>
                <w:sz w:val="16"/>
                <w:szCs w:val="16"/>
                <w:lang w:eastAsia="pt-BR"/>
              </w:rPr>
            </w:pPr>
            <w:r>
              <w:rPr>
                <w:rFonts w:cs="Arial"/>
                <w:sz w:val="16"/>
                <w:szCs w:val="16"/>
                <w:lang w:eastAsia="pt-BR"/>
              </w:rPr>
              <w:t>528</w:t>
            </w:r>
          </w:p>
        </w:tc>
      </w:tr>
      <w:tr w:rsidR="00B52A0C" w:rsidRPr="00DA42D4" w14:paraId="45E34CF3" w14:textId="77777777" w:rsidTr="00146F67">
        <w:trPr>
          <w:trHeight w:val="227"/>
        </w:trPr>
        <w:tc>
          <w:tcPr>
            <w:tcW w:w="2678" w:type="dxa"/>
            <w:tcBorders>
              <w:left w:val="nil"/>
              <w:right w:val="nil"/>
            </w:tcBorders>
            <w:noWrap/>
            <w:vAlign w:val="center"/>
            <w:hideMark/>
          </w:tcPr>
          <w:p w14:paraId="38EE911E" w14:textId="77777777" w:rsidR="00B52A0C" w:rsidRPr="00DA42D4" w:rsidRDefault="00B52A0C" w:rsidP="00B52A0C">
            <w:pPr>
              <w:spacing w:before="0" w:after="0" w:line="240" w:lineRule="auto"/>
              <w:jc w:val="left"/>
              <w:rPr>
                <w:rFonts w:cs="Arial"/>
                <w:sz w:val="16"/>
                <w:szCs w:val="16"/>
                <w:lang w:eastAsia="pt-BR"/>
              </w:rPr>
            </w:pPr>
            <w:r w:rsidRPr="00DA42D4">
              <w:rPr>
                <w:rFonts w:cs="Arial"/>
                <w:sz w:val="16"/>
                <w:szCs w:val="16"/>
                <w:lang w:eastAsia="pt-BR"/>
              </w:rPr>
              <w:t>Instalações</w:t>
            </w:r>
          </w:p>
        </w:tc>
        <w:tc>
          <w:tcPr>
            <w:tcW w:w="1043" w:type="dxa"/>
            <w:tcBorders>
              <w:left w:val="nil"/>
              <w:right w:val="nil"/>
            </w:tcBorders>
            <w:noWrap/>
            <w:vAlign w:val="center"/>
          </w:tcPr>
          <w:p w14:paraId="33420A4F" w14:textId="5116374E" w:rsidR="00B52A0C" w:rsidRPr="00DA42D4" w:rsidRDefault="00B52A0C" w:rsidP="00B52A0C">
            <w:pPr>
              <w:spacing w:before="0" w:after="0" w:line="240" w:lineRule="auto"/>
              <w:jc w:val="right"/>
              <w:rPr>
                <w:rFonts w:cs="Arial"/>
                <w:sz w:val="16"/>
                <w:szCs w:val="16"/>
                <w:lang w:eastAsia="pt-BR"/>
              </w:rPr>
            </w:pPr>
            <w:r w:rsidRPr="00DA42D4">
              <w:rPr>
                <w:rFonts w:cs="Arial"/>
                <w:sz w:val="16"/>
                <w:szCs w:val="16"/>
                <w:lang w:eastAsia="pt-BR"/>
              </w:rPr>
              <w:t>24.217</w:t>
            </w:r>
          </w:p>
        </w:tc>
        <w:tc>
          <w:tcPr>
            <w:tcW w:w="160" w:type="dxa"/>
            <w:tcBorders>
              <w:left w:val="nil"/>
              <w:right w:val="nil"/>
            </w:tcBorders>
            <w:noWrap/>
            <w:vAlign w:val="center"/>
          </w:tcPr>
          <w:p w14:paraId="07924D72" w14:textId="77777777" w:rsidR="00B52A0C" w:rsidRPr="00DA42D4" w:rsidRDefault="00B52A0C" w:rsidP="00B52A0C">
            <w:pPr>
              <w:spacing w:before="0" w:after="0" w:line="240" w:lineRule="auto"/>
              <w:jc w:val="right"/>
              <w:rPr>
                <w:rFonts w:cs="Arial"/>
                <w:sz w:val="16"/>
                <w:szCs w:val="16"/>
                <w:lang w:eastAsia="pt-BR"/>
              </w:rPr>
            </w:pPr>
          </w:p>
        </w:tc>
        <w:tc>
          <w:tcPr>
            <w:tcW w:w="1044" w:type="dxa"/>
            <w:tcBorders>
              <w:left w:val="nil"/>
              <w:right w:val="nil"/>
            </w:tcBorders>
            <w:noWrap/>
            <w:vAlign w:val="center"/>
          </w:tcPr>
          <w:p w14:paraId="12B1D29A" w14:textId="05D6E8A1" w:rsidR="00B52A0C" w:rsidRPr="00DA42D4" w:rsidRDefault="00B52A0C" w:rsidP="00B52A0C">
            <w:pPr>
              <w:spacing w:before="0" w:after="0" w:line="240" w:lineRule="auto"/>
              <w:jc w:val="right"/>
              <w:rPr>
                <w:rFonts w:cs="Arial"/>
                <w:sz w:val="16"/>
                <w:szCs w:val="16"/>
                <w:lang w:eastAsia="pt-BR"/>
              </w:rPr>
            </w:pPr>
            <w:r>
              <w:rPr>
                <w:rFonts w:cs="Arial"/>
                <w:sz w:val="16"/>
                <w:szCs w:val="16"/>
                <w:lang w:eastAsia="pt-BR"/>
              </w:rPr>
              <w:t>3.615</w:t>
            </w:r>
          </w:p>
        </w:tc>
        <w:tc>
          <w:tcPr>
            <w:tcW w:w="160" w:type="dxa"/>
            <w:tcBorders>
              <w:left w:val="nil"/>
              <w:right w:val="nil"/>
            </w:tcBorders>
            <w:noWrap/>
            <w:vAlign w:val="center"/>
          </w:tcPr>
          <w:p w14:paraId="4AE91CA9" w14:textId="77777777" w:rsidR="00B52A0C" w:rsidRPr="00DA42D4" w:rsidRDefault="00B52A0C" w:rsidP="00B52A0C">
            <w:pPr>
              <w:spacing w:before="0" w:after="0" w:line="240" w:lineRule="auto"/>
              <w:jc w:val="right"/>
              <w:rPr>
                <w:rFonts w:cs="Arial"/>
                <w:sz w:val="16"/>
                <w:szCs w:val="16"/>
                <w:lang w:eastAsia="pt-BR"/>
              </w:rPr>
            </w:pPr>
          </w:p>
        </w:tc>
        <w:tc>
          <w:tcPr>
            <w:tcW w:w="1044" w:type="dxa"/>
            <w:tcBorders>
              <w:left w:val="nil"/>
              <w:right w:val="nil"/>
            </w:tcBorders>
            <w:noWrap/>
            <w:vAlign w:val="center"/>
          </w:tcPr>
          <w:p w14:paraId="6BFD5A81" w14:textId="2CE6397C" w:rsidR="00B52A0C" w:rsidRPr="00DA42D4" w:rsidRDefault="00C67461" w:rsidP="00B52A0C">
            <w:pPr>
              <w:spacing w:before="0" w:after="0" w:line="240" w:lineRule="auto"/>
              <w:jc w:val="right"/>
              <w:rPr>
                <w:rFonts w:cs="Arial"/>
                <w:sz w:val="16"/>
                <w:szCs w:val="16"/>
                <w:lang w:eastAsia="pt-BR"/>
              </w:rPr>
            </w:pPr>
            <w:r>
              <w:rPr>
                <w:rFonts w:cs="Arial"/>
                <w:sz w:val="16"/>
                <w:szCs w:val="16"/>
                <w:lang w:eastAsia="pt-BR"/>
              </w:rPr>
              <w:t>299</w:t>
            </w:r>
          </w:p>
        </w:tc>
        <w:tc>
          <w:tcPr>
            <w:tcW w:w="160" w:type="dxa"/>
            <w:tcBorders>
              <w:left w:val="nil"/>
              <w:right w:val="nil"/>
            </w:tcBorders>
            <w:noWrap/>
            <w:vAlign w:val="center"/>
          </w:tcPr>
          <w:p w14:paraId="71860244" w14:textId="77777777" w:rsidR="00B52A0C" w:rsidRPr="00DA42D4" w:rsidRDefault="00B52A0C" w:rsidP="00B52A0C">
            <w:pPr>
              <w:spacing w:before="0" w:after="0" w:line="240" w:lineRule="auto"/>
              <w:jc w:val="right"/>
              <w:rPr>
                <w:rFonts w:cs="Arial"/>
                <w:sz w:val="16"/>
                <w:szCs w:val="16"/>
                <w:lang w:eastAsia="pt-BR"/>
              </w:rPr>
            </w:pPr>
          </w:p>
        </w:tc>
        <w:tc>
          <w:tcPr>
            <w:tcW w:w="1044" w:type="dxa"/>
            <w:tcBorders>
              <w:left w:val="nil"/>
              <w:right w:val="nil"/>
            </w:tcBorders>
            <w:noWrap/>
            <w:vAlign w:val="center"/>
          </w:tcPr>
          <w:p w14:paraId="3D11F133" w14:textId="752711C4" w:rsidR="00B52A0C" w:rsidRPr="00DA42D4" w:rsidRDefault="00B52A0C" w:rsidP="00B52A0C">
            <w:pPr>
              <w:spacing w:before="0" w:after="0" w:line="240" w:lineRule="auto"/>
              <w:jc w:val="right"/>
              <w:rPr>
                <w:rFonts w:cs="Arial"/>
                <w:sz w:val="16"/>
                <w:szCs w:val="16"/>
                <w:lang w:eastAsia="pt-BR"/>
              </w:rPr>
            </w:pPr>
            <w:r>
              <w:rPr>
                <w:rFonts w:cs="Arial"/>
                <w:sz w:val="16"/>
                <w:szCs w:val="16"/>
                <w:lang w:eastAsia="pt-BR"/>
              </w:rPr>
              <w:t>(6.284)</w:t>
            </w:r>
          </w:p>
        </w:tc>
        <w:tc>
          <w:tcPr>
            <w:tcW w:w="160" w:type="dxa"/>
            <w:tcBorders>
              <w:left w:val="nil"/>
              <w:right w:val="nil"/>
            </w:tcBorders>
            <w:noWrap/>
            <w:vAlign w:val="center"/>
          </w:tcPr>
          <w:p w14:paraId="745F0D29" w14:textId="77777777" w:rsidR="00B52A0C" w:rsidRPr="00DA42D4" w:rsidRDefault="00B52A0C" w:rsidP="00B52A0C">
            <w:pPr>
              <w:spacing w:before="0" w:after="0" w:line="240" w:lineRule="auto"/>
              <w:jc w:val="right"/>
              <w:rPr>
                <w:rFonts w:cs="Arial"/>
                <w:sz w:val="16"/>
                <w:szCs w:val="16"/>
                <w:lang w:eastAsia="pt-BR"/>
              </w:rPr>
            </w:pPr>
          </w:p>
        </w:tc>
        <w:tc>
          <w:tcPr>
            <w:tcW w:w="1044" w:type="dxa"/>
            <w:tcBorders>
              <w:left w:val="nil"/>
              <w:right w:val="nil"/>
            </w:tcBorders>
            <w:noWrap/>
            <w:vAlign w:val="center"/>
          </w:tcPr>
          <w:p w14:paraId="7D88E3B7" w14:textId="173E4CC3" w:rsidR="00B52A0C" w:rsidRPr="00DA42D4" w:rsidRDefault="00C67461" w:rsidP="00B52A0C">
            <w:pPr>
              <w:spacing w:before="0" w:after="0" w:line="240" w:lineRule="auto"/>
              <w:jc w:val="right"/>
              <w:rPr>
                <w:rFonts w:cs="Arial"/>
                <w:sz w:val="16"/>
                <w:szCs w:val="16"/>
                <w:lang w:eastAsia="pt-BR"/>
              </w:rPr>
            </w:pPr>
            <w:r>
              <w:rPr>
                <w:rFonts w:cs="Arial"/>
                <w:sz w:val="16"/>
                <w:szCs w:val="16"/>
                <w:lang w:eastAsia="pt-BR"/>
              </w:rPr>
              <w:t>(</w:t>
            </w:r>
            <w:r w:rsidRPr="00C67461">
              <w:rPr>
                <w:rFonts w:cs="Arial"/>
                <w:sz w:val="16"/>
                <w:szCs w:val="16"/>
                <w:lang w:eastAsia="pt-BR"/>
              </w:rPr>
              <w:t>2.244</w:t>
            </w:r>
            <w:r>
              <w:rPr>
                <w:rFonts w:cs="Arial"/>
                <w:sz w:val="16"/>
                <w:szCs w:val="16"/>
                <w:lang w:eastAsia="pt-BR"/>
              </w:rPr>
              <w:t>)</w:t>
            </w:r>
          </w:p>
        </w:tc>
        <w:tc>
          <w:tcPr>
            <w:tcW w:w="160" w:type="dxa"/>
            <w:tcBorders>
              <w:left w:val="nil"/>
              <w:right w:val="nil"/>
            </w:tcBorders>
            <w:noWrap/>
            <w:vAlign w:val="center"/>
          </w:tcPr>
          <w:p w14:paraId="0794CD35" w14:textId="77777777" w:rsidR="00B52A0C" w:rsidRPr="00DA42D4" w:rsidRDefault="00B52A0C" w:rsidP="00B52A0C">
            <w:pPr>
              <w:spacing w:before="0" w:after="0" w:line="240" w:lineRule="auto"/>
              <w:jc w:val="right"/>
              <w:rPr>
                <w:rFonts w:cs="Arial"/>
                <w:sz w:val="16"/>
                <w:szCs w:val="16"/>
                <w:lang w:eastAsia="pt-BR"/>
              </w:rPr>
            </w:pPr>
          </w:p>
        </w:tc>
        <w:tc>
          <w:tcPr>
            <w:tcW w:w="1044" w:type="dxa"/>
            <w:tcBorders>
              <w:left w:val="nil"/>
              <w:right w:val="nil"/>
            </w:tcBorders>
            <w:noWrap/>
            <w:vAlign w:val="center"/>
          </w:tcPr>
          <w:p w14:paraId="7291291E" w14:textId="728EC2CA" w:rsidR="00B52A0C" w:rsidRPr="00DA42D4" w:rsidRDefault="00B52A0C" w:rsidP="00B52A0C">
            <w:pPr>
              <w:spacing w:before="0" w:after="0" w:line="240" w:lineRule="auto"/>
              <w:jc w:val="right"/>
              <w:rPr>
                <w:rFonts w:cs="Arial"/>
                <w:sz w:val="16"/>
                <w:szCs w:val="16"/>
                <w:lang w:eastAsia="pt-BR"/>
              </w:rPr>
            </w:pPr>
            <w:r>
              <w:rPr>
                <w:rFonts w:cs="Arial"/>
                <w:sz w:val="16"/>
                <w:szCs w:val="16"/>
                <w:lang w:eastAsia="pt-BR"/>
              </w:rPr>
              <w:t>19.603</w:t>
            </w:r>
          </w:p>
        </w:tc>
      </w:tr>
      <w:tr w:rsidR="00B52A0C" w:rsidRPr="00DA42D4" w14:paraId="16D86787" w14:textId="77777777" w:rsidTr="00146F67">
        <w:trPr>
          <w:trHeight w:val="227"/>
        </w:trPr>
        <w:tc>
          <w:tcPr>
            <w:tcW w:w="2678" w:type="dxa"/>
            <w:tcBorders>
              <w:left w:val="nil"/>
              <w:right w:val="nil"/>
            </w:tcBorders>
            <w:noWrap/>
            <w:vAlign w:val="center"/>
            <w:hideMark/>
          </w:tcPr>
          <w:p w14:paraId="3C0BD33B" w14:textId="77777777" w:rsidR="00B52A0C" w:rsidRPr="00DA42D4" w:rsidRDefault="00B52A0C" w:rsidP="00B52A0C">
            <w:pPr>
              <w:spacing w:before="0" w:after="0" w:line="240" w:lineRule="auto"/>
              <w:jc w:val="left"/>
              <w:rPr>
                <w:rFonts w:cs="Arial"/>
                <w:sz w:val="16"/>
                <w:szCs w:val="16"/>
                <w:lang w:eastAsia="pt-BR"/>
              </w:rPr>
            </w:pPr>
            <w:r w:rsidRPr="00DA42D4">
              <w:rPr>
                <w:rFonts w:cs="Arial"/>
                <w:sz w:val="16"/>
                <w:szCs w:val="16"/>
                <w:lang w:eastAsia="pt-BR"/>
              </w:rPr>
              <w:t>Benfeitorias</w:t>
            </w:r>
          </w:p>
        </w:tc>
        <w:tc>
          <w:tcPr>
            <w:tcW w:w="1043" w:type="dxa"/>
            <w:tcBorders>
              <w:left w:val="nil"/>
              <w:right w:val="nil"/>
            </w:tcBorders>
            <w:noWrap/>
            <w:vAlign w:val="center"/>
          </w:tcPr>
          <w:p w14:paraId="2CB346D1" w14:textId="5C547B82" w:rsidR="00B52A0C" w:rsidRPr="00DA42D4" w:rsidRDefault="00B52A0C" w:rsidP="00B52A0C">
            <w:pPr>
              <w:spacing w:before="0" w:after="0" w:line="240" w:lineRule="auto"/>
              <w:jc w:val="right"/>
              <w:rPr>
                <w:rFonts w:cs="Arial"/>
                <w:sz w:val="16"/>
                <w:szCs w:val="16"/>
                <w:lang w:eastAsia="pt-BR"/>
              </w:rPr>
            </w:pPr>
            <w:r w:rsidRPr="00DA42D4">
              <w:rPr>
                <w:rFonts w:cs="Arial"/>
                <w:sz w:val="16"/>
                <w:szCs w:val="16"/>
                <w:lang w:eastAsia="pt-BR"/>
              </w:rPr>
              <w:t>5.834</w:t>
            </w:r>
          </w:p>
        </w:tc>
        <w:tc>
          <w:tcPr>
            <w:tcW w:w="160" w:type="dxa"/>
            <w:tcBorders>
              <w:left w:val="nil"/>
              <w:right w:val="nil"/>
            </w:tcBorders>
            <w:noWrap/>
            <w:vAlign w:val="center"/>
          </w:tcPr>
          <w:p w14:paraId="74B0853B" w14:textId="77777777" w:rsidR="00B52A0C" w:rsidRPr="00DA42D4" w:rsidRDefault="00B52A0C" w:rsidP="00B52A0C">
            <w:pPr>
              <w:spacing w:before="0" w:after="0" w:line="240" w:lineRule="auto"/>
              <w:jc w:val="right"/>
              <w:rPr>
                <w:rFonts w:cs="Arial"/>
                <w:sz w:val="16"/>
                <w:szCs w:val="16"/>
                <w:lang w:eastAsia="pt-BR"/>
              </w:rPr>
            </w:pPr>
          </w:p>
        </w:tc>
        <w:tc>
          <w:tcPr>
            <w:tcW w:w="1044" w:type="dxa"/>
            <w:tcBorders>
              <w:left w:val="nil"/>
              <w:right w:val="nil"/>
            </w:tcBorders>
            <w:noWrap/>
            <w:vAlign w:val="center"/>
          </w:tcPr>
          <w:p w14:paraId="32F42950" w14:textId="43A9BE45" w:rsidR="00B52A0C" w:rsidRPr="00DA42D4" w:rsidRDefault="00B52A0C" w:rsidP="00B52A0C">
            <w:pPr>
              <w:spacing w:before="0" w:after="0" w:line="240" w:lineRule="auto"/>
              <w:jc w:val="right"/>
              <w:rPr>
                <w:rFonts w:cs="Arial"/>
                <w:sz w:val="16"/>
                <w:szCs w:val="16"/>
                <w:lang w:eastAsia="pt-BR"/>
              </w:rPr>
            </w:pPr>
            <w:r>
              <w:rPr>
                <w:rFonts w:cs="Arial"/>
                <w:sz w:val="16"/>
                <w:szCs w:val="16"/>
                <w:lang w:eastAsia="pt-BR"/>
              </w:rPr>
              <w:t>101</w:t>
            </w:r>
          </w:p>
        </w:tc>
        <w:tc>
          <w:tcPr>
            <w:tcW w:w="160" w:type="dxa"/>
            <w:tcBorders>
              <w:left w:val="nil"/>
              <w:right w:val="nil"/>
            </w:tcBorders>
            <w:noWrap/>
            <w:vAlign w:val="center"/>
          </w:tcPr>
          <w:p w14:paraId="5BE1A5B9" w14:textId="77777777" w:rsidR="00B52A0C" w:rsidRPr="00DA42D4" w:rsidRDefault="00B52A0C" w:rsidP="00B52A0C">
            <w:pPr>
              <w:spacing w:before="0" w:after="0" w:line="240" w:lineRule="auto"/>
              <w:jc w:val="right"/>
              <w:rPr>
                <w:rFonts w:cs="Arial"/>
                <w:sz w:val="16"/>
                <w:szCs w:val="16"/>
                <w:lang w:eastAsia="pt-BR"/>
              </w:rPr>
            </w:pPr>
          </w:p>
        </w:tc>
        <w:tc>
          <w:tcPr>
            <w:tcW w:w="1044" w:type="dxa"/>
            <w:tcBorders>
              <w:left w:val="nil"/>
              <w:right w:val="nil"/>
            </w:tcBorders>
            <w:noWrap/>
            <w:vAlign w:val="center"/>
          </w:tcPr>
          <w:p w14:paraId="7A9F84DE" w14:textId="46B47971" w:rsidR="00B52A0C" w:rsidRPr="00DA42D4" w:rsidRDefault="00B52A0C" w:rsidP="00B52A0C">
            <w:pPr>
              <w:spacing w:before="0" w:after="0" w:line="240" w:lineRule="auto"/>
              <w:jc w:val="right"/>
              <w:rPr>
                <w:rFonts w:cs="Arial"/>
                <w:sz w:val="16"/>
                <w:szCs w:val="16"/>
                <w:lang w:eastAsia="pt-BR"/>
              </w:rPr>
            </w:pPr>
            <w:r>
              <w:rPr>
                <w:rFonts w:cs="Arial"/>
                <w:sz w:val="16"/>
                <w:szCs w:val="16"/>
                <w:lang w:eastAsia="pt-BR"/>
              </w:rPr>
              <w:t>(16)</w:t>
            </w:r>
          </w:p>
        </w:tc>
        <w:tc>
          <w:tcPr>
            <w:tcW w:w="160" w:type="dxa"/>
            <w:tcBorders>
              <w:left w:val="nil"/>
              <w:right w:val="nil"/>
            </w:tcBorders>
            <w:noWrap/>
            <w:vAlign w:val="center"/>
          </w:tcPr>
          <w:p w14:paraId="54B9309C" w14:textId="77777777" w:rsidR="00B52A0C" w:rsidRPr="00DA42D4" w:rsidRDefault="00B52A0C" w:rsidP="00B52A0C">
            <w:pPr>
              <w:spacing w:before="0" w:after="0" w:line="240" w:lineRule="auto"/>
              <w:jc w:val="right"/>
              <w:rPr>
                <w:rFonts w:cs="Arial"/>
                <w:sz w:val="16"/>
                <w:szCs w:val="16"/>
                <w:lang w:eastAsia="pt-BR"/>
              </w:rPr>
            </w:pPr>
          </w:p>
        </w:tc>
        <w:tc>
          <w:tcPr>
            <w:tcW w:w="1044" w:type="dxa"/>
            <w:tcBorders>
              <w:left w:val="nil"/>
              <w:right w:val="nil"/>
            </w:tcBorders>
            <w:noWrap/>
            <w:vAlign w:val="center"/>
          </w:tcPr>
          <w:p w14:paraId="5F8AA32B" w14:textId="6787F335" w:rsidR="00B52A0C" w:rsidRPr="00DA42D4" w:rsidRDefault="00B52A0C" w:rsidP="00B52A0C">
            <w:pPr>
              <w:spacing w:before="0" w:after="0" w:line="240" w:lineRule="auto"/>
              <w:jc w:val="right"/>
              <w:rPr>
                <w:rFonts w:cs="Arial"/>
                <w:sz w:val="16"/>
                <w:szCs w:val="16"/>
                <w:lang w:eastAsia="pt-BR"/>
              </w:rPr>
            </w:pPr>
            <w:r>
              <w:rPr>
                <w:rFonts w:cs="Arial"/>
                <w:sz w:val="16"/>
                <w:szCs w:val="16"/>
                <w:lang w:eastAsia="pt-BR"/>
              </w:rPr>
              <w:t>(680)</w:t>
            </w:r>
          </w:p>
        </w:tc>
        <w:tc>
          <w:tcPr>
            <w:tcW w:w="160" w:type="dxa"/>
            <w:tcBorders>
              <w:left w:val="nil"/>
              <w:right w:val="nil"/>
            </w:tcBorders>
            <w:noWrap/>
            <w:vAlign w:val="center"/>
          </w:tcPr>
          <w:p w14:paraId="64A281EF" w14:textId="77777777" w:rsidR="00B52A0C" w:rsidRPr="00DA42D4" w:rsidRDefault="00B52A0C" w:rsidP="00B52A0C">
            <w:pPr>
              <w:spacing w:before="0" w:after="0" w:line="240" w:lineRule="auto"/>
              <w:jc w:val="right"/>
              <w:rPr>
                <w:rFonts w:cs="Arial"/>
                <w:sz w:val="16"/>
                <w:szCs w:val="16"/>
                <w:lang w:eastAsia="pt-BR"/>
              </w:rPr>
            </w:pPr>
          </w:p>
        </w:tc>
        <w:tc>
          <w:tcPr>
            <w:tcW w:w="1044" w:type="dxa"/>
            <w:tcBorders>
              <w:left w:val="nil"/>
              <w:right w:val="nil"/>
            </w:tcBorders>
            <w:noWrap/>
            <w:vAlign w:val="center"/>
          </w:tcPr>
          <w:p w14:paraId="495F9B72" w14:textId="04487224" w:rsidR="00B52A0C" w:rsidRPr="00DA42D4" w:rsidRDefault="00C67461" w:rsidP="00B52A0C">
            <w:pPr>
              <w:spacing w:before="0" w:after="0" w:line="240" w:lineRule="auto"/>
              <w:jc w:val="right"/>
              <w:rPr>
                <w:rFonts w:cs="Arial"/>
                <w:sz w:val="16"/>
                <w:szCs w:val="16"/>
                <w:lang w:eastAsia="pt-BR"/>
              </w:rPr>
            </w:pPr>
            <w:r>
              <w:rPr>
                <w:rFonts w:cs="Arial"/>
                <w:sz w:val="16"/>
                <w:szCs w:val="16"/>
                <w:lang w:eastAsia="pt-BR"/>
              </w:rPr>
              <w:t>-</w:t>
            </w:r>
          </w:p>
        </w:tc>
        <w:tc>
          <w:tcPr>
            <w:tcW w:w="160" w:type="dxa"/>
            <w:tcBorders>
              <w:left w:val="nil"/>
              <w:right w:val="nil"/>
            </w:tcBorders>
            <w:noWrap/>
            <w:vAlign w:val="center"/>
          </w:tcPr>
          <w:p w14:paraId="73DB3449" w14:textId="77777777" w:rsidR="00B52A0C" w:rsidRPr="00DA42D4" w:rsidRDefault="00B52A0C" w:rsidP="00B52A0C">
            <w:pPr>
              <w:spacing w:before="0" w:after="0" w:line="240" w:lineRule="auto"/>
              <w:jc w:val="right"/>
              <w:rPr>
                <w:rFonts w:cs="Arial"/>
                <w:sz w:val="16"/>
                <w:szCs w:val="16"/>
                <w:lang w:eastAsia="pt-BR"/>
              </w:rPr>
            </w:pPr>
          </w:p>
        </w:tc>
        <w:tc>
          <w:tcPr>
            <w:tcW w:w="1044" w:type="dxa"/>
            <w:tcBorders>
              <w:left w:val="nil"/>
              <w:right w:val="nil"/>
            </w:tcBorders>
            <w:noWrap/>
            <w:vAlign w:val="center"/>
          </w:tcPr>
          <w:p w14:paraId="3B71C67C" w14:textId="10431031" w:rsidR="00B52A0C" w:rsidRPr="00DA42D4" w:rsidRDefault="00B52A0C" w:rsidP="00B52A0C">
            <w:pPr>
              <w:spacing w:before="0" w:after="0" w:line="240" w:lineRule="auto"/>
              <w:jc w:val="right"/>
              <w:rPr>
                <w:rFonts w:cs="Arial"/>
                <w:sz w:val="16"/>
                <w:szCs w:val="16"/>
                <w:lang w:eastAsia="pt-BR"/>
              </w:rPr>
            </w:pPr>
            <w:r>
              <w:rPr>
                <w:rFonts w:cs="Arial"/>
                <w:sz w:val="16"/>
                <w:szCs w:val="16"/>
                <w:lang w:eastAsia="pt-BR"/>
              </w:rPr>
              <w:t>5.239</w:t>
            </w:r>
          </w:p>
        </w:tc>
      </w:tr>
      <w:tr w:rsidR="00B52A0C" w:rsidRPr="00DA42D4" w14:paraId="4D0E1B0B" w14:textId="77777777" w:rsidTr="00146F67">
        <w:trPr>
          <w:trHeight w:val="227"/>
        </w:trPr>
        <w:tc>
          <w:tcPr>
            <w:tcW w:w="2678" w:type="dxa"/>
            <w:tcBorders>
              <w:left w:val="nil"/>
              <w:right w:val="nil"/>
            </w:tcBorders>
            <w:noWrap/>
            <w:vAlign w:val="center"/>
            <w:hideMark/>
          </w:tcPr>
          <w:p w14:paraId="07086FC7" w14:textId="14A11B3A" w:rsidR="00B52A0C" w:rsidRPr="00DA42D4" w:rsidRDefault="00FB0428" w:rsidP="00B52A0C">
            <w:pPr>
              <w:spacing w:before="0" w:after="0" w:line="240" w:lineRule="auto"/>
              <w:jc w:val="left"/>
              <w:rPr>
                <w:rFonts w:cs="Arial"/>
                <w:sz w:val="16"/>
                <w:szCs w:val="16"/>
                <w:lang w:eastAsia="pt-BR"/>
              </w:rPr>
            </w:pPr>
            <w:r>
              <w:rPr>
                <w:rFonts w:cs="Arial"/>
                <w:sz w:val="16"/>
                <w:szCs w:val="16"/>
                <w:lang w:eastAsia="pt-BR"/>
              </w:rPr>
              <w:t>Máquinas e equipamentos</w:t>
            </w:r>
          </w:p>
        </w:tc>
        <w:tc>
          <w:tcPr>
            <w:tcW w:w="1043" w:type="dxa"/>
            <w:tcBorders>
              <w:left w:val="nil"/>
              <w:right w:val="nil"/>
            </w:tcBorders>
            <w:noWrap/>
            <w:vAlign w:val="center"/>
          </w:tcPr>
          <w:p w14:paraId="69B4CE94" w14:textId="301311B4" w:rsidR="00B52A0C" w:rsidRPr="00DA42D4" w:rsidRDefault="00B52A0C" w:rsidP="00B52A0C">
            <w:pPr>
              <w:spacing w:before="0" w:after="0" w:line="240" w:lineRule="auto"/>
              <w:jc w:val="right"/>
              <w:rPr>
                <w:rFonts w:cs="Arial"/>
                <w:sz w:val="16"/>
                <w:szCs w:val="16"/>
                <w:lang w:eastAsia="pt-BR"/>
              </w:rPr>
            </w:pPr>
            <w:r w:rsidRPr="00DA42D4">
              <w:rPr>
                <w:rFonts w:cs="Arial"/>
                <w:sz w:val="16"/>
                <w:szCs w:val="16"/>
                <w:lang w:eastAsia="pt-BR"/>
              </w:rPr>
              <w:t>143.63</w:t>
            </w:r>
            <w:r>
              <w:rPr>
                <w:rFonts w:cs="Arial"/>
                <w:sz w:val="16"/>
                <w:szCs w:val="16"/>
                <w:lang w:eastAsia="pt-BR"/>
              </w:rPr>
              <w:t>8</w:t>
            </w:r>
          </w:p>
        </w:tc>
        <w:tc>
          <w:tcPr>
            <w:tcW w:w="160" w:type="dxa"/>
            <w:tcBorders>
              <w:left w:val="nil"/>
              <w:right w:val="nil"/>
            </w:tcBorders>
            <w:noWrap/>
            <w:vAlign w:val="center"/>
          </w:tcPr>
          <w:p w14:paraId="5865E0D3" w14:textId="77777777" w:rsidR="00B52A0C" w:rsidRPr="00DA42D4" w:rsidRDefault="00B52A0C" w:rsidP="00B52A0C">
            <w:pPr>
              <w:spacing w:before="0" w:after="0" w:line="240" w:lineRule="auto"/>
              <w:jc w:val="right"/>
              <w:rPr>
                <w:rFonts w:cs="Arial"/>
                <w:sz w:val="16"/>
                <w:szCs w:val="16"/>
                <w:lang w:eastAsia="pt-BR"/>
              </w:rPr>
            </w:pPr>
          </w:p>
        </w:tc>
        <w:tc>
          <w:tcPr>
            <w:tcW w:w="1044" w:type="dxa"/>
            <w:tcBorders>
              <w:left w:val="nil"/>
              <w:right w:val="nil"/>
            </w:tcBorders>
            <w:noWrap/>
            <w:vAlign w:val="center"/>
          </w:tcPr>
          <w:p w14:paraId="576EEF6B" w14:textId="62F303E2" w:rsidR="00B52A0C" w:rsidRPr="00DA42D4" w:rsidRDefault="00B52A0C" w:rsidP="00D86F43">
            <w:pPr>
              <w:spacing w:before="0" w:after="0" w:line="240" w:lineRule="auto"/>
              <w:jc w:val="right"/>
              <w:rPr>
                <w:rFonts w:cs="Arial"/>
                <w:sz w:val="16"/>
                <w:szCs w:val="16"/>
                <w:lang w:eastAsia="pt-BR"/>
              </w:rPr>
            </w:pPr>
            <w:r>
              <w:rPr>
                <w:rFonts w:cs="Arial"/>
                <w:sz w:val="16"/>
                <w:szCs w:val="16"/>
                <w:lang w:eastAsia="pt-BR"/>
              </w:rPr>
              <w:t>35.351</w:t>
            </w:r>
          </w:p>
        </w:tc>
        <w:tc>
          <w:tcPr>
            <w:tcW w:w="160" w:type="dxa"/>
            <w:tcBorders>
              <w:left w:val="nil"/>
              <w:right w:val="nil"/>
            </w:tcBorders>
            <w:noWrap/>
            <w:vAlign w:val="center"/>
          </w:tcPr>
          <w:p w14:paraId="55E3C3DF" w14:textId="77777777" w:rsidR="00B52A0C" w:rsidRPr="00DA42D4" w:rsidRDefault="00B52A0C" w:rsidP="00B52A0C">
            <w:pPr>
              <w:spacing w:before="0" w:after="0" w:line="240" w:lineRule="auto"/>
              <w:jc w:val="right"/>
              <w:rPr>
                <w:rFonts w:cs="Arial"/>
                <w:sz w:val="16"/>
                <w:szCs w:val="16"/>
                <w:lang w:eastAsia="pt-BR"/>
              </w:rPr>
            </w:pPr>
          </w:p>
        </w:tc>
        <w:tc>
          <w:tcPr>
            <w:tcW w:w="1044" w:type="dxa"/>
            <w:tcBorders>
              <w:left w:val="nil"/>
              <w:right w:val="nil"/>
            </w:tcBorders>
            <w:noWrap/>
            <w:vAlign w:val="center"/>
          </w:tcPr>
          <w:p w14:paraId="1DDE2059" w14:textId="658A207A" w:rsidR="00B52A0C" w:rsidRPr="00DA42D4" w:rsidRDefault="00B52A0C" w:rsidP="00B52A0C">
            <w:pPr>
              <w:spacing w:before="0" w:after="0" w:line="240" w:lineRule="auto"/>
              <w:jc w:val="right"/>
              <w:rPr>
                <w:rFonts w:cs="Arial"/>
                <w:sz w:val="16"/>
                <w:szCs w:val="16"/>
                <w:lang w:eastAsia="pt-BR"/>
              </w:rPr>
            </w:pPr>
            <w:r>
              <w:rPr>
                <w:rFonts w:cs="Arial"/>
                <w:sz w:val="16"/>
                <w:szCs w:val="16"/>
                <w:lang w:eastAsia="pt-BR"/>
              </w:rPr>
              <w:t>(3.297)</w:t>
            </w:r>
          </w:p>
        </w:tc>
        <w:tc>
          <w:tcPr>
            <w:tcW w:w="160" w:type="dxa"/>
            <w:tcBorders>
              <w:left w:val="nil"/>
              <w:right w:val="nil"/>
            </w:tcBorders>
            <w:noWrap/>
            <w:vAlign w:val="center"/>
          </w:tcPr>
          <w:p w14:paraId="6D8BC41B" w14:textId="77777777" w:rsidR="00B52A0C" w:rsidRPr="00DA42D4" w:rsidRDefault="00B52A0C" w:rsidP="00B52A0C">
            <w:pPr>
              <w:spacing w:before="0" w:after="0" w:line="240" w:lineRule="auto"/>
              <w:jc w:val="right"/>
              <w:rPr>
                <w:rFonts w:cs="Arial"/>
                <w:sz w:val="16"/>
                <w:szCs w:val="16"/>
                <w:lang w:eastAsia="pt-BR"/>
              </w:rPr>
            </w:pPr>
          </w:p>
        </w:tc>
        <w:tc>
          <w:tcPr>
            <w:tcW w:w="1044" w:type="dxa"/>
            <w:tcBorders>
              <w:left w:val="nil"/>
              <w:right w:val="nil"/>
            </w:tcBorders>
            <w:noWrap/>
            <w:vAlign w:val="center"/>
          </w:tcPr>
          <w:p w14:paraId="25EF2E7B" w14:textId="2B4FE4BA" w:rsidR="00B52A0C" w:rsidRPr="00DA42D4" w:rsidRDefault="00B52A0C" w:rsidP="00B52A0C">
            <w:pPr>
              <w:spacing w:before="0" w:after="0" w:line="240" w:lineRule="auto"/>
              <w:jc w:val="right"/>
              <w:rPr>
                <w:rFonts w:cs="Arial"/>
                <w:sz w:val="16"/>
                <w:szCs w:val="16"/>
                <w:lang w:eastAsia="pt-BR"/>
              </w:rPr>
            </w:pPr>
            <w:r>
              <w:rPr>
                <w:rFonts w:cs="Arial"/>
                <w:sz w:val="16"/>
                <w:szCs w:val="16"/>
                <w:lang w:eastAsia="pt-BR"/>
              </w:rPr>
              <w:t>(64.659)</w:t>
            </w:r>
          </w:p>
        </w:tc>
        <w:tc>
          <w:tcPr>
            <w:tcW w:w="160" w:type="dxa"/>
            <w:tcBorders>
              <w:left w:val="nil"/>
              <w:right w:val="nil"/>
            </w:tcBorders>
            <w:noWrap/>
            <w:vAlign w:val="center"/>
          </w:tcPr>
          <w:p w14:paraId="63D6E319" w14:textId="77777777" w:rsidR="00B52A0C" w:rsidRPr="00DA42D4" w:rsidRDefault="00B52A0C" w:rsidP="00B52A0C">
            <w:pPr>
              <w:spacing w:before="0" w:after="0" w:line="240" w:lineRule="auto"/>
              <w:jc w:val="right"/>
              <w:rPr>
                <w:rFonts w:cs="Arial"/>
                <w:sz w:val="16"/>
                <w:szCs w:val="16"/>
                <w:lang w:eastAsia="pt-BR"/>
              </w:rPr>
            </w:pPr>
          </w:p>
        </w:tc>
        <w:tc>
          <w:tcPr>
            <w:tcW w:w="1044" w:type="dxa"/>
            <w:tcBorders>
              <w:left w:val="nil"/>
              <w:right w:val="nil"/>
            </w:tcBorders>
            <w:noWrap/>
            <w:vAlign w:val="center"/>
          </w:tcPr>
          <w:p w14:paraId="45D31BAF" w14:textId="3F317019" w:rsidR="00B52A0C" w:rsidRPr="00DA42D4" w:rsidRDefault="00C67461" w:rsidP="00B52A0C">
            <w:pPr>
              <w:spacing w:before="0" w:after="0" w:line="240" w:lineRule="auto"/>
              <w:jc w:val="right"/>
              <w:rPr>
                <w:rFonts w:cs="Arial"/>
                <w:sz w:val="16"/>
                <w:szCs w:val="16"/>
                <w:lang w:eastAsia="pt-BR"/>
              </w:rPr>
            </w:pPr>
            <w:r>
              <w:rPr>
                <w:rFonts w:cs="Arial"/>
                <w:sz w:val="16"/>
                <w:szCs w:val="16"/>
                <w:lang w:eastAsia="pt-BR"/>
              </w:rPr>
              <w:t>-</w:t>
            </w:r>
          </w:p>
        </w:tc>
        <w:tc>
          <w:tcPr>
            <w:tcW w:w="160" w:type="dxa"/>
            <w:tcBorders>
              <w:left w:val="nil"/>
              <w:right w:val="nil"/>
            </w:tcBorders>
            <w:noWrap/>
            <w:vAlign w:val="center"/>
          </w:tcPr>
          <w:p w14:paraId="4ED9EE1A" w14:textId="77777777" w:rsidR="00B52A0C" w:rsidRPr="00DA42D4" w:rsidRDefault="00B52A0C" w:rsidP="00B52A0C">
            <w:pPr>
              <w:spacing w:before="0" w:after="0" w:line="240" w:lineRule="auto"/>
              <w:jc w:val="right"/>
              <w:rPr>
                <w:rFonts w:cs="Arial"/>
                <w:sz w:val="16"/>
                <w:szCs w:val="16"/>
                <w:lang w:eastAsia="pt-BR"/>
              </w:rPr>
            </w:pPr>
          </w:p>
        </w:tc>
        <w:tc>
          <w:tcPr>
            <w:tcW w:w="1044" w:type="dxa"/>
            <w:tcBorders>
              <w:left w:val="nil"/>
              <w:right w:val="nil"/>
            </w:tcBorders>
            <w:noWrap/>
            <w:vAlign w:val="center"/>
          </w:tcPr>
          <w:p w14:paraId="19903A02" w14:textId="62FB8B22" w:rsidR="00B52A0C" w:rsidRPr="00DA42D4" w:rsidRDefault="00B52A0C" w:rsidP="00B52A0C">
            <w:pPr>
              <w:spacing w:before="0" w:after="0" w:line="240" w:lineRule="auto"/>
              <w:jc w:val="right"/>
              <w:rPr>
                <w:rFonts w:cs="Arial"/>
                <w:sz w:val="16"/>
                <w:szCs w:val="16"/>
                <w:lang w:eastAsia="pt-BR"/>
              </w:rPr>
            </w:pPr>
            <w:r>
              <w:rPr>
                <w:rFonts w:cs="Arial"/>
                <w:sz w:val="16"/>
                <w:szCs w:val="16"/>
                <w:lang w:eastAsia="pt-BR"/>
              </w:rPr>
              <w:t>111.033</w:t>
            </w:r>
          </w:p>
        </w:tc>
      </w:tr>
      <w:tr w:rsidR="00B52A0C" w:rsidRPr="00DA42D4" w14:paraId="41C9160C" w14:textId="77777777" w:rsidTr="00146F67">
        <w:trPr>
          <w:trHeight w:val="227"/>
        </w:trPr>
        <w:tc>
          <w:tcPr>
            <w:tcW w:w="2678" w:type="dxa"/>
            <w:tcBorders>
              <w:left w:val="nil"/>
              <w:right w:val="nil"/>
            </w:tcBorders>
            <w:noWrap/>
            <w:vAlign w:val="center"/>
            <w:hideMark/>
          </w:tcPr>
          <w:p w14:paraId="3130574E" w14:textId="0D60EAB0" w:rsidR="00B52A0C" w:rsidRPr="00DA42D4" w:rsidRDefault="00FB0428" w:rsidP="00B52A0C">
            <w:pPr>
              <w:spacing w:before="0" w:after="0" w:line="240" w:lineRule="auto"/>
              <w:jc w:val="left"/>
              <w:rPr>
                <w:rFonts w:cs="Arial"/>
                <w:sz w:val="16"/>
                <w:szCs w:val="16"/>
                <w:lang w:eastAsia="pt-BR"/>
              </w:rPr>
            </w:pPr>
            <w:r>
              <w:rPr>
                <w:rFonts w:cs="Arial"/>
                <w:sz w:val="16"/>
                <w:szCs w:val="16"/>
                <w:lang w:eastAsia="pt-BR"/>
              </w:rPr>
              <w:t>Móveis e utensílios</w:t>
            </w:r>
          </w:p>
        </w:tc>
        <w:tc>
          <w:tcPr>
            <w:tcW w:w="1043" w:type="dxa"/>
            <w:tcBorders>
              <w:left w:val="nil"/>
              <w:right w:val="nil"/>
            </w:tcBorders>
            <w:noWrap/>
            <w:vAlign w:val="center"/>
          </w:tcPr>
          <w:p w14:paraId="26920ACD" w14:textId="669AFA4F" w:rsidR="00B52A0C" w:rsidRPr="00DA42D4" w:rsidRDefault="00B52A0C" w:rsidP="00B52A0C">
            <w:pPr>
              <w:spacing w:before="0" w:after="0" w:line="240" w:lineRule="auto"/>
              <w:jc w:val="right"/>
              <w:rPr>
                <w:rFonts w:cs="Arial"/>
                <w:sz w:val="16"/>
                <w:szCs w:val="16"/>
                <w:lang w:eastAsia="pt-BR"/>
              </w:rPr>
            </w:pPr>
            <w:r w:rsidRPr="00DA42D4">
              <w:rPr>
                <w:rFonts w:cs="Arial"/>
                <w:sz w:val="16"/>
                <w:szCs w:val="16"/>
                <w:lang w:eastAsia="pt-BR"/>
              </w:rPr>
              <w:t>15.993</w:t>
            </w:r>
          </w:p>
        </w:tc>
        <w:tc>
          <w:tcPr>
            <w:tcW w:w="160" w:type="dxa"/>
            <w:tcBorders>
              <w:left w:val="nil"/>
              <w:right w:val="nil"/>
            </w:tcBorders>
            <w:noWrap/>
            <w:vAlign w:val="center"/>
          </w:tcPr>
          <w:p w14:paraId="4BB52E8B" w14:textId="77777777" w:rsidR="00B52A0C" w:rsidRPr="00DA42D4" w:rsidRDefault="00B52A0C" w:rsidP="00B52A0C">
            <w:pPr>
              <w:spacing w:before="0" w:after="0" w:line="240" w:lineRule="auto"/>
              <w:jc w:val="right"/>
              <w:rPr>
                <w:rFonts w:cs="Arial"/>
                <w:sz w:val="16"/>
                <w:szCs w:val="16"/>
                <w:lang w:eastAsia="pt-BR"/>
              </w:rPr>
            </w:pPr>
          </w:p>
        </w:tc>
        <w:tc>
          <w:tcPr>
            <w:tcW w:w="1044" w:type="dxa"/>
            <w:tcBorders>
              <w:left w:val="nil"/>
              <w:right w:val="nil"/>
            </w:tcBorders>
            <w:noWrap/>
            <w:vAlign w:val="center"/>
          </w:tcPr>
          <w:p w14:paraId="00C75CB2" w14:textId="7997F762" w:rsidR="00B52A0C" w:rsidRPr="00DA42D4" w:rsidRDefault="00B52A0C" w:rsidP="00B52A0C">
            <w:pPr>
              <w:spacing w:before="0" w:after="0" w:line="240" w:lineRule="auto"/>
              <w:jc w:val="right"/>
              <w:rPr>
                <w:rFonts w:cs="Arial"/>
                <w:sz w:val="16"/>
                <w:szCs w:val="16"/>
                <w:lang w:eastAsia="pt-BR"/>
              </w:rPr>
            </w:pPr>
            <w:r>
              <w:rPr>
                <w:rFonts w:cs="Arial"/>
                <w:sz w:val="16"/>
                <w:szCs w:val="16"/>
                <w:lang w:eastAsia="pt-BR"/>
              </w:rPr>
              <w:t>2.642</w:t>
            </w:r>
          </w:p>
        </w:tc>
        <w:tc>
          <w:tcPr>
            <w:tcW w:w="160" w:type="dxa"/>
            <w:tcBorders>
              <w:left w:val="nil"/>
              <w:right w:val="nil"/>
            </w:tcBorders>
            <w:noWrap/>
            <w:vAlign w:val="center"/>
          </w:tcPr>
          <w:p w14:paraId="7B3BD61A" w14:textId="77777777" w:rsidR="00B52A0C" w:rsidRPr="00DA42D4" w:rsidRDefault="00B52A0C" w:rsidP="00B52A0C">
            <w:pPr>
              <w:spacing w:before="0" w:after="0" w:line="240" w:lineRule="auto"/>
              <w:jc w:val="right"/>
              <w:rPr>
                <w:rFonts w:cs="Arial"/>
                <w:sz w:val="16"/>
                <w:szCs w:val="16"/>
                <w:lang w:eastAsia="pt-BR"/>
              </w:rPr>
            </w:pPr>
          </w:p>
        </w:tc>
        <w:tc>
          <w:tcPr>
            <w:tcW w:w="1044" w:type="dxa"/>
            <w:tcBorders>
              <w:left w:val="nil"/>
              <w:right w:val="nil"/>
            </w:tcBorders>
            <w:noWrap/>
            <w:vAlign w:val="center"/>
          </w:tcPr>
          <w:p w14:paraId="4191A18D" w14:textId="1AF92303" w:rsidR="00B52A0C" w:rsidRPr="00DA42D4" w:rsidRDefault="00B52A0C" w:rsidP="00B52A0C">
            <w:pPr>
              <w:spacing w:before="0" w:after="0" w:line="240" w:lineRule="auto"/>
              <w:jc w:val="right"/>
              <w:rPr>
                <w:rFonts w:cs="Arial"/>
                <w:sz w:val="16"/>
                <w:szCs w:val="16"/>
                <w:lang w:eastAsia="pt-BR"/>
              </w:rPr>
            </w:pPr>
            <w:r>
              <w:rPr>
                <w:rFonts w:cs="Arial"/>
                <w:sz w:val="16"/>
                <w:szCs w:val="16"/>
                <w:lang w:eastAsia="pt-BR"/>
              </w:rPr>
              <w:t>1.286</w:t>
            </w:r>
          </w:p>
        </w:tc>
        <w:tc>
          <w:tcPr>
            <w:tcW w:w="160" w:type="dxa"/>
            <w:tcBorders>
              <w:left w:val="nil"/>
              <w:right w:val="nil"/>
            </w:tcBorders>
            <w:noWrap/>
            <w:vAlign w:val="center"/>
          </w:tcPr>
          <w:p w14:paraId="0AEF7837" w14:textId="77777777" w:rsidR="00B52A0C" w:rsidRPr="00DA42D4" w:rsidRDefault="00B52A0C" w:rsidP="00B52A0C">
            <w:pPr>
              <w:spacing w:before="0" w:after="0" w:line="240" w:lineRule="auto"/>
              <w:jc w:val="right"/>
              <w:rPr>
                <w:rFonts w:cs="Arial"/>
                <w:sz w:val="16"/>
                <w:szCs w:val="16"/>
                <w:lang w:eastAsia="pt-BR"/>
              </w:rPr>
            </w:pPr>
          </w:p>
        </w:tc>
        <w:tc>
          <w:tcPr>
            <w:tcW w:w="1044" w:type="dxa"/>
            <w:tcBorders>
              <w:left w:val="nil"/>
              <w:right w:val="nil"/>
            </w:tcBorders>
            <w:noWrap/>
            <w:vAlign w:val="center"/>
          </w:tcPr>
          <w:p w14:paraId="1FE38F3A" w14:textId="1E56BA73" w:rsidR="00B52A0C" w:rsidRPr="00DA42D4" w:rsidRDefault="00B52A0C" w:rsidP="00B52A0C">
            <w:pPr>
              <w:spacing w:before="0" w:after="0" w:line="240" w:lineRule="auto"/>
              <w:jc w:val="right"/>
              <w:rPr>
                <w:rFonts w:cs="Arial"/>
                <w:sz w:val="16"/>
                <w:szCs w:val="16"/>
                <w:lang w:eastAsia="pt-BR"/>
              </w:rPr>
            </w:pPr>
            <w:r>
              <w:rPr>
                <w:rFonts w:cs="Arial"/>
                <w:sz w:val="16"/>
                <w:szCs w:val="16"/>
                <w:lang w:eastAsia="pt-BR"/>
              </w:rPr>
              <w:t>(2.985)</w:t>
            </w:r>
          </w:p>
        </w:tc>
        <w:tc>
          <w:tcPr>
            <w:tcW w:w="160" w:type="dxa"/>
            <w:tcBorders>
              <w:left w:val="nil"/>
              <w:right w:val="nil"/>
            </w:tcBorders>
            <w:noWrap/>
            <w:vAlign w:val="center"/>
          </w:tcPr>
          <w:p w14:paraId="77FA7537" w14:textId="77777777" w:rsidR="00B52A0C" w:rsidRPr="00DA42D4" w:rsidRDefault="00B52A0C" w:rsidP="00B52A0C">
            <w:pPr>
              <w:spacing w:before="0" w:after="0" w:line="240" w:lineRule="auto"/>
              <w:jc w:val="right"/>
              <w:rPr>
                <w:rFonts w:cs="Arial"/>
                <w:sz w:val="16"/>
                <w:szCs w:val="16"/>
                <w:lang w:eastAsia="pt-BR"/>
              </w:rPr>
            </w:pPr>
          </w:p>
        </w:tc>
        <w:tc>
          <w:tcPr>
            <w:tcW w:w="1044" w:type="dxa"/>
            <w:tcBorders>
              <w:left w:val="nil"/>
              <w:right w:val="nil"/>
            </w:tcBorders>
            <w:noWrap/>
            <w:vAlign w:val="center"/>
          </w:tcPr>
          <w:p w14:paraId="5E6FB451" w14:textId="30277A5B" w:rsidR="00B52A0C" w:rsidRPr="00DA42D4" w:rsidRDefault="00C67461" w:rsidP="00B52A0C">
            <w:pPr>
              <w:spacing w:before="0" w:after="0" w:line="240" w:lineRule="auto"/>
              <w:jc w:val="right"/>
              <w:rPr>
                <w:rFonts w:cs="Arial"/>
                <w:sz w:val="16"/>
                <w:szCs w:val="16"/>
                <w:lang w:eastAsia="pt-BR"/>
              </w:rPr>
            </w:pPr>
            <w:r>
              <w:rPr>
                <w:rFonts w:cs="Arial"/>
                <w:sz w:val="16"/>
                <w:szCs w:val="16"/>
                <w:lang w:eastAsia="pt-BR"/>
              </w:rPr>
              <w:t>-</w:t>
            </w:r>
          </w:p>
        </w:tc>
        <w:tc>
          <w:tcPr>
            <w:tcW w:w="160" w:type="dxa"/>
            <w:tcBorders>
              <w:left w:val="nil"/>
              <w:right w:val="nil"/>
            </w:tcBorders>
            <w:noWrap/>
            <w:vAlign w:val="center"/>
          </w:tcPr>
          <w:p w14:paraId="7E6572A5" w14:textId="77777777" w:rsidR="00B52A0C" w:rsidRPr="00DA42D4" w:rsidRDefault="00B52A0C" w:rsidP="00B52A0C">
            <w:pPr>
              <w:spacing w:before="0" w:after="0" w:line="240" w:lineRule="auto"/>
              <w:jc w:val="right"/>
              <w:rPr>
                <w:rFonts w:cs="Arial"/>
                <w:sz w:val="16"/>
                <w:szCs w:val="16"/>
                <w:lang w:eastAsia="pt-BR"/>
              </w:rPr>
            </w:pPr>
          </w:p>
        </w:tc>
        <w:tc>
          <w:tcPr>
            <w:tcW w:w="1044" w:type="dxa"/>
            <w:tcBorders>
              <w:left w:val="nil"/>
              <w:right w:val="nil"/>
            </w:tcBorders>
            <w:noWrap/>
            <w:vAlign w:val="center"/>
          </w:tcPr>
          <w:p w14:paraId="14EC2160" w14:textId="7F8C2976" w:rsidR="00B52A0C" w:rsidRPr="00DA42D4" w:rsidRDefault="00B52A0C" w:rsidP="00B52A0C">
            <w:pPr>
              <w:spacing w:before="0" w:after="0" w:line="240" w:lineRule="auto"/>
              <w:jc w:val="right"/>
              <w:rPr>
                <w:rFonts w:cs="Arial"/>
                <w:sz w:val="16"/>
                <w:szCs w:val="16"/>
                <w:lang w:eastAsia="pt-BR"/>
              </w:rPr>
            </w:pPr>
            <w:r>
              <w:rPr>
                <w:rFonts w:cs="Arial"/>
                <w:sz w:val="16"/>
                <w:szCs w:val="16"/>
                <w:lang w:eastAsia="pt-BR"/>
              </w:rPr>
              <w:t>16.936</w:t>
            </w:r>
          </w:p>
        </w:tc>
      </w:tr>
      <w:tr w:rsidR="00B52A0C" w:rsidRPr="00DA42D4" w14:paraId="4F59063C" w14:textId="77777777" w:rsidTr="00146F67">
        <w:trPr>
          <w:trHeight w:val="227"/>
        </w:trPr>
        <w:tc>
          <w:tcPr>
            <w:tcW w:w="2678" w:type="dxa"/>
            <w:tcBorders>
              <w:left w:val="nil"/>
              <w:right w:val="nil"/>
            </w:tcBorders>
            <w:noWrap/>
            <w:vAlign w:val="center"/>
            <w:hideMark/>
          </w:tcPr>
          <w:p w14:paraId="5A5FB0B6" w14:textId="77777777" w:rsidR="00B52A0C" w:rsidRPr="00DA42D4" w:rsidRDefault="00B52A0C" w:rsidP="00B52A0C">
            <w:pPr>
              <w:spacing w:before="0" w:after="0" w:line="240" w:lineRule="auto"/>
              <w:jc w:val="left"/>
              <w:rPr>
                <w:rFonts w:cs="Arial"/>
                <w:sz w:val="16"/>
                <w:szCs w:val="16"/>
                <w:lang w:eastAsia="pt-BR"/>
              </w:rPr>
            </w:pPr>
            <w:r w:rsidRPr="00DA42D4">
              <w:rPr>
                <w:rFonts w:cs="Arial"/>
                <w:sz w:val="16"/>
                <w:szCs w:val="16"/>
                <w:lang w:eastAsia="pt-BR"/>
              </w:rPr>
              <w:t>Veículos</w:t>
            </w:r>
          </w:p>
        </w:tc>
        <w:tc>
          <w:tcPr>
            <w:tcW w:w="1043" w:type="dxa"/>
            <w:tcBorders>
              <w:left w:val="nil"/>
              <w:right w:val="nil"/>
            </w:tcBorders>
            <w:noWrap/>
            <w:vAlign w:val="center"/>
          </w:tcPr>
          <w:p w14:paraId="240B149B" w14:textId="62819352" w:rsidR="00B52A0C" w:rsidRPr="00DA42D4" w:rsidRDefault="00B52A0C" w:rsidP="00B52A0C">
            <w:pPr>
              <w:spacing w:before="0" w:after="0" w:line="240" w:lineRule="auto"/>
              <w:jc w:val="right"/>
              <w:rPr>
                <w:rFonts w:cs="Arial"/>
                <w:sz w:val="16"/>
                <w:szCs w:val="16"/>
                <w:lang w:eastAsia="pt-BR"/>
              </w:rPr>
            </w:pPr>
            <w:r w:rsidRPr="00DA42D4">
              <w:rPr>
                <w:rFonts w:cs="Arial"/>
                <w:sz w:val="16"/>
                <w:szCs w:val="16"/>
                <w:lang w:eastAsia="pt-BR"/>
              </w:rPr>
              <w:t>229</w:t>
            </w:r>
          </w:p>
        </w:tc>
        <w:tc>
          <w:tcPr>
            <w:tcW w:w="160" w:type="dxa"/>
            <w:tcBorders>
              <w:left w:val="nil"/>
              <w:right w:val="nil"/>
            </w:tcBorders>
            <w:noWrap/>
            <w:vAlign w:val="center"/>
          </w:tcPr>
          <w:p w14:paraId="582233A8" w14:textId="77777777" w:rsidR="00B52A0C" w:rsidRPr="00DA42D4" w:rsidRDefault="00B52A0C" w:rsidP="00B52A0C">
            <w:pPr>
              <w:spacing w:before="0" w:after="0" w:line="240" w:lineRule="auto"/>
              <w:jc w:val="right"/>
              <w:rPr>
                <w:rFonts w:cs="Arial"/>
                <w:sz w:val="16"/>
                <w:szCs w:val="16"/>
                <w:lang w:eastAsia="pt-BR"/>
              </w:rPr>
            </w:pPr>
          </w:p>
        </w:tc>
        <w:tc>
          <w:tcPr>
            <w:tcW w:w="1044" w:type="dxa"/>
            <w:tcBorders>
              <w:left w:val="nil"/>
              <w:right w:val="nil"/>
            </w:tcBorders>
            <w:noWrap/>
            <w:vAlign w:val="center"/>
          </w:tcPr>
          <w:p w14:paraId="33249A76" w14:textId="7F8D58DC" w:rsidR="00B52A0C" w:rsidRPr="00DA42D4" w:rsidRDefault="00B52A0C" w:rsidP="00B52A0C">
            <w:pPr>
              <w:spacing w:before="0" w:after="0" w:line="240" w:lineRule="auto"/>
              <w:jc w:val="right"/>
              <w:rPr>
                <w:rFonts w:cs="Arial"/>
                <w:sz w:val="16"/>
                <w:szCs w:val="16"/>
                <w:lang w:eastAsia="pt-BR"/>
              </w:rPr>
            </w:pPr>
            <w:r>
              <w:rPr>
                <w:rFonts w:cs="Arial"/>
                <w:sz w:val="16"/>
                <w:szCs w:val="16"/>
                <w:lang w:eastAsia="pt-BR"/>
              </w:rPr>
              <w:t>-</w:t>
            </w:r>
          </w:p>
        </w:tc>
        <w:tc>
          <w:tcPr>
            <w:tcW w:w="160" w:type="dxa"/>
            <w:tcBorders>
              <w:left w:val="nil"/>
              <w:right w:val="nil"/>
            </w:tcBorders>
            <w:noWrap/>
            <w:vAlign w:val="center"/>
          </w:tcPr>
          <w:p w14:paraId="1E465FF6" w14:textId="77777777" w:rsidR="00B52A0C" w:rsidRPr="00DA42D4" w:rsidRDefault="00B52A0C" w:rsidP="00B52A0C">
            <w:pPr>
              <w:spacing w:before="0" w:after="0" w:line="240" w:lineRule="auto"/>
              <w:jc w:val="right"/>
              <w:rPr>
                <w:rFonts w:cs="Arial"/>
                <w:sz w:val="16"/>
                <w:szCs w:val="16"/>
                <w:lang w:eastAsia="pt-BR"/>
              </w:rPr>
            </w:pPr>
          </w:p>
        </w:tc>
        <w:tc>
          <w:tcPr>
            <w:tcW w:w="1044" w:type="dxa"/>
            <w:tcBorders>
              <w:left w:val="nil"/>
              <w:right w:val="nil"/>
            </w:tcBorders>
            <w:noWrap/>
            <w:vAlign w:val="center"/>
          </w:tcPr>
          <w:p w14:paraId="0CDC1199" w14:textId="098F019C" w:rsidR="00B52A0C" w:rsidRPr="00DA42D4" w:rsidRDefault="00B52A0C" w:rsidP="00B52A0C">
            <w:pPr>
              <w:spacing w:before="0" w:after="0" w:line="240" w:lineRule="auto"/>
              <w:jc w:val="right"/>
              <w:rPr>
                <w:rFonts w:cs="Arial"/>
                <w:sz w:val="16"/>
                <w:szCs w:val="16"/>
                <w:lang w:eastAsia="pt-BR"/>
              </w:rPr>
            </w:pPr>
            <w:r>
              <w:rPr>
                <w:rFonts w:cs="Arial"/>
                <w:sz w:val="16"/>
                <w:szCs w:val="16"/>
                <w:lang w:eastAsia="pt-BR"/>
              </w:rPr>
              <w:t>(229)</w:t>
            </w:r>
          </w:p>
        </w:tc>
        <w:tc>
          <w:tcPr>
            <w:tcW w:w="160" w:type="dxa"/>
            <w:tcBorders>
              <w:left w:val="nil"/>
              <w:right w:val="nil"/>
            </w:tcBorders>
            <w:noWrap/>
            <w:vAlign w:val="center"/>
          </w:tcPr>
          <w:p w14:paraId="719BDB05" w14:textId="77777777" w:rsidR="00B52A0C" w:rsidRPr="00DA42D4" w:rsidRDefault="00B52A0C" w:rsidP="00B52A0C">
            <w:pPr>
              <w:spacing w:before="0" w:after="0" w:line="240" w:lineRule="auto"/>
              <w:jc w:val="right"/>
              <w:rPr>
                <w:rFonts w:cs="Arial"/>
                <w:sz w:val="16"/>
                <w:szCs w:val="16"/>
                <w:lang w:eastAsia="pt-BR"/>
              </w:rPr>
            </w:pPr>
          </w:p>
        </w:tc>
        <w:tc>
          <w:tcPr>
            <w:tcW w:w="1044" w:type="dxa"/>
            <w:tcBorders>
              <w:left w:val="nil"/>
              <w:right w:val="nil"/>
            </w:tcBorders>
            <w:noWrap/>
            <w:vAlign w:val="center"/>
          </w:tcPr>
          <w:p w14:paraId="032E30C0" w14:textId="2943FB29" w:rsidR="00B52A0C" w:rsidRPr="00DA42D4" w:rsidRDefault="00B52A0C" w:rsidP="00B52A0C">
            <w:pPr>
              <w:spacing w:before="0" w:after="0" w:line="240" w:lineRule="auto"/>
              <w:jc w:val="right"/>
              <w:rPr>
                <w:rFonts w:cs="Arial"/>
                <w:sz w:val="16"/>
                <w:szCs w:val="16"/>
                <w:lang w:eastAsia="pt-BR"/>
              </w:rPr>
            </w:pPr>
            <w:r>
              <w:rPr>
                <w:rFonts w:cs="Arial"/>
                <w:sz w:val="16"/>
                <w:szCs w:val="16"/>
                <w:lang w:eastAsia="pt-BR"/>
              </w:rPr>
              <w:t>-</w:t>
            </w:r>
          </w:p>
        </w:tc>
        <w:tc>
          <w:tcPr>
            <w:tcW w:w="160" w:type="dxa"/>
            <w:tcBorders>
              <w:left w:val="nil"/>
              <w:right w:val="nil"/>
            </w:tcBorders>
            <w:noWrap/>
            <w:vAlign w:val="center"/>
          </w:tcPr>
          <w:p w14:paraId="1E10F8D0" w14:textId="77777777" w:rsidR="00B52A0C" w:rsidRPr="00DA42D4" w:rsidRDefault="00B52A0C" w:rsidP="00B52A0C">
            <w:pPr>
              <w:spacing w:before="0" w:after="0" w:line="240" w:lineRule="auto"/>
              <w:jc w:val="right"/>
              <w:rPr>
                <w:rFonts w:cs="Arial"/>
                <w:sz w:val="16"/>
                <w:szCs w:val="16"/>
                <w:lang w:eastAsia="pt-BR"/>
              </w:rPr>
            </w:pPr>
          </w:p>
        </w:tc>
        <w:tc>
          <w:tcPr>
            <w:tcW w:w="1044" w:type="dxa"/>
            <w:tcBorders>
              <w:left w:val="nil"/>
              <w:right w:val="nil"/>
            </w:tcBorders>
            <w:noWrap/>
            <w:vAlign w:val="center"/>
          </w:tcPr>
          <w:p w14:paraId="0C260CD9" w14:textId="6B34B0E5" w:rsidR="00B52A0C" w:rsidRPr="00DA42D4" w:rsidRDefault="00B52A0C" w:rsidP="00B52A0C">
            <w:pPr>
              <w:spacing w:before="0" w:after="0" w:line="240" w:lineRule="auto"/>
              <w:jc w:val="right"/>
              <w:rPr>
                <w:rFonts w:cs="Arial"/>
                <w:sz w:val="16"/>
                <w:szCs w:val="16"/>
                <w:lang w:eastAsia="pt-BR"/>
              </w:rPr>
            </w:pPr>
            <w:r>
              <w:rPr>
                <w:rFonts w:cs="Arial"/>
                <w:sz w:val="16"/>
                <w:szCs w:val="16"/>
                <w:lang w:eastAsia="pt-BR"/>
              </w:rPr>
              <w:t>-</w:t>
            </w:r>
          </w:p>
        </w:tc>
        <w:tc>
          <w:tcPr>
            <w:tcW w:w="160" w:type="dxa"/>
            <w:tcBorders>
              <w:left w:val="nil"/>
              <w:right w:val="nil"/>
            </w:tcBorders>
            <w:noWrap/>
            <w:vAlign w:val="center"/>
          </w:tcPr>
          <w:p w14:paraId="2AC79DAD" w14:textId="77777777" w:rsidR="00B52A0C" w:rsidRPr="00DA42D4" w:rsidRDefault="00B52A0C" w:rsidP="00B52A0C">
            <w:pPr>
              <w:spacing w:before="0" w:after="0" w:line="240" w:lineRule="auto"/>
              <w:jc w:val="right"/>
              <w:rPr>
                <w:rFonts w:cs="Arial"/>
                <w:sz w:val="16"/>
                <w:szCs w:val="16"/>
                <w:lang w:eastAsia="pt-BR"/>
              </w:rPr>
            </w:pPr>
          </w:p>
        </w:tc>
        <w:tc>
          <w:tcPr>
            <w:tcW w:w="1044" w:type="dxa"/>
            <w:tcBorders>
              <w:left w:val="nil"/>
              <w:right w:val="nil"/>
            </w:tcBorders>
            <w:noWrap/>
            <w:vAlign w:val="center"/>
          </w:tcPr>
          <w:p w14:paraId="46F8BC35" w14:textId="3F1F804A" w:rsidR="00B52A0C" w:rsidRPr="00DA42D4" w:rsidRDefault="00B52A0C" w:rsidP="00B52A0C">
            <w:pPr>
              <w:spacing w:before="0" w:after="0" w:line="240" w:lineRule="auto"/>
              <w:jc w:val="right"/>
              <w:rPr>
                <w:rFonts w:cs="Arial"/>
                <w:sz w:val="16"/>
                <w:szCs w:val="16"/>
                <w:lang w:eastAsia="pt-BR"/>
              </w:rPr>
            </w:pPr>
            <w:r>
              <w:rPr>
                <w:rFonts w:cs="Arial"/>
                <w:sz w:val="16"/>
                <w:szCs w:val="16"/>
                <w:lang w:eastAsia="pt-BR"/>
              </w:rPr>
              <w:t>-</w:t>
            </w:r>
          </w:p>
        </w:tc>
      </w:tr>
      <w:tr w:rsidR="00B52A0C" w:rsidRPr="00DA42D4" w14:paraId="726C024D" w14:textId="77777777" w:rsidTr="00146F67">
        <w:trPr>
          <w:trHeight w:val="227"/>
        </w:trPr>
        <w:tc>
          <w:tcPr>
            <w:tcW w:w="2678" w:type="dxa"/>
            <w:tcBorders>
              <w:left w:val="nil"/>
              <w:right w:val="nil"/>
            </w:tcBorders>
            <w:noWrap/>
            <w:vAlign w:val="center"/>
            <w:hideMark/>
          </w:tcPr>
          <w:p w14:paraId="2551027E" w14:textId="77777777" w:rsidR="00B52A0C" w:rsidRPr="00DA42D4" w:rsidRDefault="00B52A0C" w:rsidP="00B52A0C">
            <w:pPr>
              <w:spacing w:before="0" w:after="0" w:line="240" w:lineRule="auto"/>
              <w:jc w:val="left"/>
              <w:rPr>
                <w:rFonts w:cs="Arial"/>
                <w:sz w:val="16"/>
                <w:szCs w:val="16"/>
                <w:lang w:eastAsia="pt-BR"/>
              </w:rPr>
            </w:pPr>
            <w:r w:rsidRPr="00DA42D4">
              <w:rPr>
                <w:rFonts w:cs="Arial"/>
                <w:sz w:val="16"/>
                <w:szCs w:val="16"/>
                <w:lang w:eastAsia="pt-BR"/>
              </w:rPr>
              <w:t xml:space="preserve">Outras </w:t>
            </w:r>
            <w:r>
              <w:rPr>
                <w:rFonts w:cs="Arial"/>
                <w:sz w:val="16"/>
                <w:szCs w:val="16"/>
                <w:lang w:eastAsia="pt-BR"/>
              </w:rPr>
              <w:t>i</w:t>
            </w:r>
            <w:r w:rsidRPr="00DA42D4">
              <w:rPr>
                <w:rFonts w:cs="Arial"/>
                <w:sz w:val="16"/>
                <w:szCs w:val="16"/>
                <w:lang w:eastAsia="pt-BR"/>
              </w:rPr>
              <w:t>mobilizações</w:t>
            </w:r>
          </w:p>
        </w:tc>
        <w:tc>
          <w:tcPr>
            <w:tcW w:w="1043" w:type="dxa"/>
            <w:tcBorders>
              <w:left w:val="nil"/>
              <w:bottom w:val="single" w:sz="4" w:space="0" w:color="auto"/>
              <w:right w:val="nil"/>
            </w:tcBorders>
            <w:noWrap/>
            <w:vAlign w:val="center"/>
          </w:tcPr>
          <w:p w14:paraId="2FD95552" w14:textId="1FFD9CD7" w:rsidR="00B52A0C" w:rsidRPr="00DA42D4" w:rsidRDefault="00B52A0C" w:rsidP="00B52A0C">
            <w:pPr>
              <w:spacing w:before="0" w:after="0" w:line="240" w:lineRule="auto"/>
              <w:jc w:val="right"/>
              <w:rPr>
                <w:rFonts w:cs="Arial"/>
                <w:sz w:val="16"/>
                <w:szCs w:val="16"/>
                <w:lang w:eastAsia="pt-BR"/>
              </w:rPr>
            </w:pPr>
            <w:r w:rsidRPr="00DA42D4">
              <w:rPr>
                <w:rFonts w:cs="Arial"/>
                <w:sz w:val="16"/>
                <w:szCs w:val="16"/>
                <w:lang w:eastAsia="pt-BR"/>
              </w:rPr>
              <w:t>37</w:t>
            </w:r>
            <w:r>
              <w:rPr>
                <w:rFonts w:cs="Arial"/>
                <w:sz w:val="16"/>
                <w:szCs w:val="16"/>
                <w:lang w:eastAsia="pt-BR"/>
              </w:rPr>
              <w:t>6</w:t>
            </w:r>
          </w:p>
        </w:tc>
        <w:tc>
          <w:tcPr>
            <w:tcW w:w="160" w:type="dxa"/>
            <w:tcBorders>
              <w:left w:val="nil"/>
              <w:right w:val="nil"/>
            </w:tcBorders>
            <w:noWrap/>
            <w:vAlign w:val="center"/>
          </w:tcPr>
          <w:p w14:paraId="3FAAF172" w14:textId="77777777" w:rsidR="00B52A0C" w:rsidRPr="00DA42D4" w:rsidRDefault="00B52A0C" w:rsidP="00B52A0C">
            <w:pPr>
              <w:spacing w:before="0" w:after="0" w:line="240" w:lineRule="auto"/>
              <w:jc w:val="right"/>
              <w:rPr>
                <w:rFonts w:cs="Arial"/>
                <w:sz w:val="16"/>
                <w:szCs w:val="16"/>
                <w:lang w:eastAsia="pt-BR"/>
              </w:rPr>
            </w:pPr>
          </w:p>
        </w:tc>
        <w:tc>
          <w:tcPr>
            <w:tcW w:w="1044" w:type="dxa"/>
            <w:tcBorders>
              <w:left w:val="nil"/>
              <w:bottom w:val="single" w:sz="4" w:space="0" w:color="auto"/>
              <w:right w:val="nil"/>
            </w:tcBorders>
            <w:noWrap/>
            <w:vAlign w:val="center"/>
          </w:tcPr>
          <w:p w14:paraId="1BFD8745" w14:textId="7555EFA4" w:rsidR="00B52A0C" w:rsidRPr="00DA42D4" w:rsidRDefault="00B52A0C" w:rsidP="00B52A0C">
            <w:pPr>
              <w:spacing w:before="0" w:after="0" w:line="240" w:lineRule="auto"/>
              <w:jc w:val="right"/>
              <w:rPr>
                <w:rFonts w:cs="Arial"/>
                <w:sz w:val="16"/>
                <w:szCs w:val="16"/>
                <w:lang w:eastAsia="pt-BR"/>
              </w:rPr>
            </w:pPr>
            <w:r>
              <w:rPr>
                <w:rFonts w:cs="Arial"/>
                <w:sz w:val="16"/>
                <w:szCs w:val="16"/>
                <w:lang w:eastAsia="pt-BR"/>
              </w:rPr>
              <w:t>-</w:t>
            </w:r>
          </w:p>
        </w:tc>
        <w:tc>
          <w:tcPr>
            <w:tcW w:w="160" w:type="dxa"/>
            <w:tcBorders>
              <w:left w:val="nil"/>
              <w:right w:val="nil"/>
            </w:tcBorders>
            <w:noWrap/>
            <w:vAlign w:val="center"/>
          </w:tcPr>
          <w:p w14:paraId="683B2846" w14:textId="77777777" w:rsidR="00B52A0C" w:rsidRPr="00DA42D4" w:rsidRDefault="00B52A0C" w:rsidP="00B52A0C">
            <w:pPr>
              <w:spacing w:before="0" w:after="0" w:line="240" w:lineRule="auto"/>
              <w:jc w:val="right"/>
              <w:rPr>
                <w:rFonts w:cs="Arial"/>
                <w:sz w:val="16"/>
                <w:szCs w:val="16"/>
                <w:lang w:eastAsia="pt-BR"/>
              </w:rPr>
            </w:pPr>
          </w:p>
        </w:tc>
        <w:tc>
          <w:tcPr>
            <w:tcW w:w="1044" w:type="dxa"/>
            <w:tcBorders>
              <w:left w:val="nil"/>
              <w:bottom w:val="single" w:sz="4" w:space="0" w:color="auto"/>
              <w:right w:val="nil"/>
            </w:tcBorders>
            <w:noWrap/>
            <w:vAlign w:val="center"/>
          </w:tcPr>
          <w:p w14:paraId="4084E6D6" w14:textId="1D642321" w:rsidR="00B52A0C" w:rsidRPr="00DA42D4" w:rsidRDefault="00B52A0C" w:rsidP="00B52A0C">
            <w:pPr>
              <w:spacing w:before="0" w:after="0" w:line="240" w:lineRule="auto"/>
              <w:jc w:val="right"/>
              <w:rPr>
                <w:rFonts w:cs="Arial"/>
                <w:sz w:val="16"/>
                <w:szCs w:val="16"/>
                <w:lang w:eastAsia="pt-BR"/>
              </w:rPr>
            </w:pPr>
            <w:r>
              <w:rPr>
                <w:rFonts w:cs="Arial"/>
                <w:sz w:val="16"/>
                <w:szCs w:val="16"/>
                <w:lang w:eastAsia="pt-BR"/>
              </w:rPr>
              <w:t>(376)</w:t>
            </w:r>
          </w:p>
        </w:tc>
        <w:tc>
          <w:tcPr>
            <w:tcW w:w="160" w:type="dxa"/>
            <w:tcBorders>
              <w:left w:val="nil"/>
              <w:right w:val="nil"/>
            </w:tcBorders>
            <w:noWrap/>
            <w:vAlign w:val="center"/>
          </w:tcPr>
          <w:p w14:paraId="45987EAD" w14:textId="77777777" w:rsidR="00B52A0C" w:rsidRPr="00DA42D4" w:rsidRDefault="00B52A0C" w:rsidP="00B52A0C">
            <w:pPr>
              <w:spacing w:before="0" w:after="0" w:line="240" w:lineRule="auto"/>
              <w:jc w:val="right"/>
              <w:rPr>
                <w:rFonts w:cs="Arial"/>
                <w:sz w:val="16"/>
                <w:szCs w:val="16"/>
                <w:lang w:eastAsia="pt-BR"/>
              </w:rPr>
            </w:pPr>
          </w:p>
        </w:tc>
        <w:tc>
          <w:tcPr>
            <w:tcW w:w="1044" w:type="dxa"/>
            <w:tcBorders>
              <w:left w:val="nil"/>
              <w:bottom w:val="single" w:sz="4" w:space="0" w:color="auto"/>
              <w:right w:val="nil"/>
            </w:tcBorders>
            <w:noWrap/>
            <w:vAlign w:val="center"/>
          </w:tcPr>
          <w:p w14:paraId="06409203" w14:textId="2DFA8D37" w:rsidR="00B52A0C" w:rsidRPr="00DA42D4" w:rsidRDefault="00B52A0C" w:rsidP="00B52A0C">
            <w:pPr>
              <w:spacing w:before="0" w:after="0" w:line="240" w:lineRule="auto"/>
              <w:jc w:val="right"/>
              <w:rPr>
                <w:rFonts w:cs="Arial"/>
                <w:sz w:val="16"/>
                <w:szCs w:val="16"/>
                <w:lang w:eastAsia="pt-BR"/>
              </w:rPr>
            </w:pPr>
            <w:r>
              <w:rPr>
                <w:rFonts w:cs="Arial"/>
                <w:sz w:val="16"/>
                <w:szCs w:val="16"/>
                <w:lang w:eastAsia="pt-BR"/>
              </w:rPr>
              <w:t>-</w:t>
            </w:r>
          </w:p>
        </w:tc>
        <w:tc>
          <w:tcPr>
            <w:tcW w:w="160" w:type="dxa"/>
            <w:tcBorders>
              <w:left w:val="nil"/>
              <w:right w:val="nil"/>
            </w:tcBorders>
            <w:noWrap/>
            <w:vAlign w:val="center"/>
          </w:tcPr>
          <w:p w14:paraId="762E246D" w14:textId="77777777" w:rsidR="00B52A0C" w:rsidRPr="00DA42D4" w:rsidRDefault="00B52A0C" w:rsidP="00B52A0C">
            <w:pPr>
              <w:spacing w:before="0" w:after="0" w:line="240" w:lineRule="auto"/>
              <w:jc w:val="right"/>
              <w:rPr>
                <w:rFonts w:cs="Arial"/>
                <w:sz w:val="16"/>
                <w:szCs w:val="16"/>
                <w:lang w:eastAsia="pt-BR"/>
              </w:rPr>
            </w:pPr>
          </w:p>
        </w:tc>
        <w:tc>
          <w:tcPr>
            <w:tcW w:w="1044" w:type="dxa"/>
            <w:tcBorders>
              <w:left w:val="nil"/>
              <w:bottom w:val="single" w:sz="4" w:space="0" w:color="auto"/>
              <w:right w:val="nil"/>
            </w:tcBorders>
            <w:noWrap/>
            <w:vAlign w:val="center"/>
          </w:tcPr>
          <w:p w14:paraId="6338514C" w14:textId="5F73279E" w:rsidR="00B52A0C" w:rsidRPr="00DA42D4" w:rsidRDefault="00B52A0C" w:rsidP="00B52A0C">
            <w:pPr>
              <w:spacing w:before="0" w:after="0" w:line="240" w:lineRule="auto"/>
              <w:jc w:val="right"/>
              <w:rPr>
                <w:rFonts w:cs="Arial"/>
                <w:sz w:val="16"/>
                <w:szCs w:val="16"/>
                <w:lang w:eastAsia="pt-BR"/>
              </w:rPr>
            </w:pPr>
            <w:r>
              <w:rPr>
                <w:rFonts w:cs="Arial"/>
                <w:sz w:val="16"/>
                <w:szCs w:val="16"/>
                <w:lang w:eastAsia="pt-BR"/>
              </w:rPr>
              <w:t>-</w:t>
            </w:r>
          </w:p>
        </w:tc>
        <w:tc>
          <w:tcPr>
            <w:tcW w:w="160" w:type="dxa"/>
            <w:tcBorders>
              <w:left w:val="nil"/>
              <w:right w:val="nil"/>
            </w:tcBorders>
            <w:noWrap/>
            <w:vAlign w:val="center"/>
          </w:tcPr>
          <w:p w14:paraId="0293B970" w14:textId="77777777" w:rsidR="00B52A0C" w:rsidRPr="00DA42D4" w:rsidRDefault="00B52A0C" w:rsidP="00B52A0C">
            <w:pPr>
              <w:spacing w:before="0" w:after="0" w:line="240" w:lineRule="auto"/>
              <w:jc w:val="right"/>
              <w:rPr>
                <w:rFonts w:cs="Arial"/>
                <w:sz w:val="16"/>
                <w:szCs w:val="16"/>
                <w:lang w:eastAsia="pt-BR"/>
              </w:rPr>
            </w:pPr>
          </w:p>
        </w:tc>
        <w:tc>
          <w:tcPr>
            <w:tcW w:w="1044" w:type="dxa"/>
            <w:tcBorders>
              <w:left w:val="nil"/>
              <w:bottom w:val="single" w:sz="4" w:space="0" w:color="auto"/>
              <w:right w:val="nil"/>
            </w:tcBorders>
            <w:noWrap/>
            <w:vAlign w:val="center"/>
          </w:tcPr>
          <w:p w14:paraId="783DB595" w14:textId="36896A6E" w:rsidR="00B52A0C" w:rsidRPr="00DA42D4" w:rsidRDefault="00B52A0C" w:rsidP="00B52A0C">
            <w:pPr>
              <w:spacing w:before="0" w:after="0" w:line="240" w:lineRule="auto"/>
              <w:jc w:val="right"/>
              <w:rPr>
                <w:rFonts w:cs="Arial"/>
                <w:sz w:val="16"/>
                <w:szCs w:val="16"/>
                <w:lang w:eastAsia="pt-BR"/>
              </w:rPr>
            </w:pPr>
            <w:r>
              <w:rPr>
                <w:rFonts w:cs="Arial"/>
                <w:sz w:val="16"/>
                <w:szCs w:val="16"/>
                <w:lang w:eastAsia="pt-BR"/>
              </w:rPr>
              <w:t>-</w:t>
            </w:r>
          </w:p>
        </w:tc>
      </w:tr>
      <w:tr w:rsidR="00B52A0C" w:rsidRPr="00266207" w14:paraId="0EB72B22" w14:textId="77777777" w:rsidTr="00146F67">
        <w:trPr>
          <w:trHeight w:val="227"/>
        </w:trPr>
        <w:tc>
          <w:tcPr>
            <w:tcW w:w="2678" w:type="dxa"/>
            <w:tcBorders>
              <w:left w:val="nil"/>
              <w:right w:val="nil"/>
            </w:tcBorders>
            <w:shd w:val="clear" w:color="auto" w:fill="F8ECFE"/>
            <w:noWrap/>
            <w:vAlign w:val="center"/>
            <w:hideMark/>
          </w:tcPr>
          <w:p w14:paraId="34A12767" w14:textId="77777777" w:rsidR="00B52A0C" w:rsidRPr="00266207" w:rsidRDefault="00B52A0C" w:rsidP="00B52A0C">
            <w:pPr>
              <w:spacing w:before="0" w:after="0" w:line="240" w:lineRule="auto"/>
              <w:jc w:val="left"/>
              <w:rPr>
                <w:rFonts w:cs="Arial"/>
                <w:b/>
                <w:bCs/>
                <w:color w:val="500878"/>
                <w:sz w:val="16"/>
                <w:szCs w:val="16"/>
                <w:lang w:eastAsia="pt-BR"/>
              </w:rPr>
            </w:pPr>
            <w:r w:rsidRPr="00266207">
              <w:rPr>
                <w:rFonts w:cs="Arial"/>
                <w:b/>
                <w:bCs/>
                <w:color w:val="500878"/>
                <w:sz w:val="16"/>
                <w:szCs w:val="16"/>
                <w:lang w:eastAsia="pt-BR"/>
              </w:rPr>
              <w:t>Total</w:t>
            </w:r>
          </w:p>
        </w:tc>
        <w:tc>
          <w:tcPr>
            <w:tcW w:w="1043" w:type="dxa"/>
            <w:tcBorders>
              <w:top w:val="single" w:sz="4" w:space="0" w:color="auto"/>
              <w:left w:val="nil"/>
              <w:bottom w:val="double" w:sz="4" w:space="0" w:color="auto"/>
              <w:right w:val="nil"/>
            </w:tcBorders>
            <w:shd w:val="clear" w:color="auto" w:fill="F8ECFE"/>
            <w:noWrap/>
            <w:vAlign w:val="center"/>
          </w:tcPr>
          <w:p w14:paraId="257175C2" w14:textId="5F7694BB" w:rsidR="00B52A0C" w:rsidRPr="00266207" w:rsidRDefault="00B52A0C" w:rsidP="00B52A0C">
            <w:pPr>
              <w:spacing w:before="0" w:after="0" w:line="240" w:lineRule="auto"/>
              <w:jc w:val="right"/>
              <w:rPr>
                <w:rFonts w:cs="Arial"/>
                <w:b/>
                <w:bCs/>
                <w:color w:val="500878"/>
                <w:sz w:val="16"/>
                <w:szCs w:val="16"/>
                <w:lang w:eastAsia="pt-BR"/>
              </w:rPr>
            </w:pPr>
            <w:r w:rsidRPr="00266207">
              <w:rPr>
                <w:rFonts w:cs="Arial"/>
                <w:b/>
                <w:bCs/>
                <w:color w:val="500878"/>
                <w:sz w:val="16"/>
                <w:szCs w:val="16"/>
                <w:lang w:eastAsia="pt-BR"/>
              </w:rPr>
              <w:t>200.00</w:t>
            </w:r>
            <w:r>
              <w:rPr>
                <w:rFonts w:cs="Arial"/>
                <w:b/>
                <w:bCs/>
                <w:color w:val="500878"/>
                <w:sz w:val="16"/>
                <w:szCs w:val="16"/>
                <w:lang w:eastAsia="pt-BR"/>
              </w:rPr>
              <w:t>2</w:t>
            </w:r>
          </w:p>
        </w:tc>
        <w:tc>
          <w:tcPr>
            <w:tcW w:w="160" w:type="dxa"/>
            <w:tcBorders>
              <w:left w:val="nil"/>
              <w:right w:val="nil"/>
            </w:tcBorders>
            <w:shd w:val="clear" w:color="auto" w:fill="F8ECFE"/>
            <w:noWrap/>
            <w:vAlign w:val="center"/>
          </w:tcPr>
          <w:p w14:paraId="0CBF5711" w14:textId="77777777" w:rsidR="00B52A0C" w:rsidRPr="00266207" w:rsidRDefault="00B52A0C" w:rsidP="00B52A0C">
            <w:pPr>
              <w:spacing w:before="0" w:after="0" w:line="240" w:lineRule="auto"/>
              <w:jc w:val="right"/>
              <w:rPr>
                <w:rFonts w:cs="Arial"/>
                <w:b/>
                <w:bCs/>
                <w:color w:val="500878"/>
                <w:sz w:val="16"/>
                <w:szCs w:val="16"/>
                <w:lang w:eastAsia="pt-BR"/>
              </w:rPr>
            </w:pPr>
          </w:p>
        </w:tc>
        <w:tc>
          <w:tcPr>
            <w:tcW w:w="1044" w:type="dxa"/>
            <w:tcBorders>
              <w:top w:val="single" w:sz="4" w:space="0" w:color="auto"/>
              <w:left w:val="nil"/>
              <w:bottom w:val="double" w:sz="4" w:space="0" w:color="auto"/>
              <w:right w:val="nil"/>
            </w:tcBorders>
            <w:shd w:val="clear" w:color="auto" w:fill="F8ECFE"/>
            <w:noWrap/>
            <w:vAlign w:val="center"/>
          </w:tcPr>
          <w:p w14:paraId="237BD482" w14:textId="6F974C81" w:rsidR="00B52A0C" w:rsidRPr="00266207" w:rsidRDefault="00B52A0C" w:rsidP="00B52A0C">
            <w:pPr>
              <w:spacing w:before="0" w:after="0" w:line="240" w:lineRule="auto"/>
              <w:jc w:val="right"/>
              <w:rPr>
                <w:rFonts w:cs="Arial"/>
                <w:b/>
                <w:bCs/>
                <w:color w:val="500878"/>
                <w:sz w:val="16"/>
                <w:szCs w:val="16"/>
                <w:lang w:eastAsia="pt-BR"/>
              </w:rPr>
            </w:pPr>
            <w:r w:rsidRPr="00266207">
              <w:rPr>
                <w:rFonts w:cs="Arial"/>
                <w:b/>
                <w:bCs/>
                <w:color w:val="500878"/>
                <w:sz w:val="16"/>
                <w:szCs w:val="16"/>
                <w:lang w:eastAsia="pt-BR"/>
              </w:rPr>
              <w:t>41.7</w:t>
            </w:r>
            <w:r>
              <w:rPr>
                <w:rFonts w:cs="Arial"/>
                <w:b/>
                <w:bCs/>
                <w:color w:val="500878"/>
                <w:sz w:val="16"/>
                <w:szCs w:val="16"/>
                <w:lang w:eastAsia="pt-BR"/>
              </w:rPr>
              <w:t>09</w:t>
            </w:r>
          </w:p>
        </w:tc>
        <w:tc>
          <w:tcPr>
            <w:tcW w:w="160" w:type="dxa"/>
            <w:tcBorders>
              <w:left w:val="nil"/>
              <w:right w:val="nil"/>
            </w:tcBorders>
            <w:shd w:val="clear" w:color="auto" w:fill="F8ECFE"/>
            <w:noWrap/>
            <w:vAlign w:val="center"/>
          </w:tcPr>
          <w:p w14:paraId="609454F1" w14:textId="77777777" w:rsidR="00B52A0C" w:rsidRPr="00266207" w:rsidRDefault="00B52A0C" w:rsidP="00B52A0C">
            <w:pPr>
              <w:spacing w:before="0" w:after="0" w:line="240" w:lineRule="auto"/>
              <w:jc w:val="right"/>
              <w:rPr>
                <w:rFonts w:cs="Arial"/>
                <w:b/>
                <w:bCs/>
                <w:color w:val="500878"/>
                <w:sz w:val="16"/>
                <w:szCs w:val="16"/>
                <w:lang w:eastAsia="pt-BR"/>
              </w:rPr>
            </w:pPr>
          </w:p>
        </w:tc>
        <w:tc>
          <w:tcPr>
            <w:tcW w:w="1044" w:type="dxa"/>
            <w:tcBorders>
              <w:top w:val="single" w:sz="4" w:space="0" w:color="auto"/>
              <w:left w:val="nil"/>
              <w:bottom w:val="double" w:sz="4" w:space="0" w:color="auto"/>
              <w:right w:val="nil"/>
            </w:tcBorders>
            <w:shd w:val="clear" w:color="auto" w:fill="F8ECFE"/>
            <w:noWrap/>
            <w:vAlign w:val="center"/>
          </w:tcPr>
          <w:p w14:paraId="358B99F6" w14:textId="6D3C737A" w:rsidR="00B52A0C" w:rsidRPr="00266207" w:rsidRDefault="00B52A0C" w:rsidP="00B52A0C">
            <w:pPr>
              <w:spacing w:before="0" w:after="0" w:line="240" w:lineRule="auto"/>
              <w:jc w:val="right"/>
              <w:rPr>
                <w:rFonts w:cs="Arial"/>
                <w:b/>
                <w:bCs/>
                <w:color w:val="500878"/>
                <w:sz w:val="16"/>
                <w:szCs w:val="16"/>
                <w:lang w:eastAsia="pt-BR"/>
              </w:rPr>
            </w:pPr>
            <w:r w:rsidRPr="00266207">
              <w:rPr>
                <w:rFonts w:cs="Arial"/>
                <w:b/>
                <w:bCs/>
                <w:color w:val="500878"/>
                <w:sz w:val="16"/>
                <w:szCs w:val="16"/>
                <w:lang w:eastAsia="pt-BR"/>
              </w:rPr>
              <w:t>(</w:t>
            </w:r>
            <w:r w:rsidR="00C67461">
              <w:rPr>
                <w:rFonts w:cs="Arial"/>
                <w:b/>
                <w:bCs/>
                <w:color w:val="500878"/>
                <w:sz w:val="16"/>
                <w:szCs w:val="16"/>
                <w:lang w:eastAsia="pt-BR"/>
              </w:rPr>
              <w:t>2.115</w:t>
            </w:r>
            <w:r w:rsidRPr="00266207">
              <w:rPr>
                <w:rFonts w:cs="Arial"/>
                <w:b/>
                <w:bCs/>
                <w:color w:val="500878"/>
                <w:sz w:val="16"/>
                <w:szCs w:val="16"/>
                <w:lang w:eastAsia="pt-BR"/>
              </w:rPr>
              <w:t>)</w:t>
            </w:r>
          </w:p>
        </w:tc>
        <w:tc>
          <w:tcPr>
            <w:tcW w:w="160" w:type="dxa"/>
            <w:tcBorders>
              <w:left w:val="nil"/>
              <w:right w:val="nil"/>
            </w:tcBorders>
            <w:shd w:val="clear" w:color="auto" w:fill="F8ECFE"/>
            <w:noWrap/>
            <w:vAlign w:val="center"/>
          </w:tcPr>
          <w:p w14:paraId="479E483C" w14:textId="77777777" w:rsidR="00B52A0C" w:rsidRPr="00266207" w:rsidRDefault="00B52A0C" w:rsidP="00B52A0C">
            <w:pPr>
              <w:spacing w:before="0" w:after="0" w:line="240" w:lineRule="auto"/>
              <w:jc w:val="right"/>
              <w:rPr>
                <w:rFonts w:cs="Arial"/>
                <w:b/>
                <w:bCs/>
                <w:color w:val="500878"/>
                <w:sz w:val="16"/>
                <w:szCs w:val="16"/>
                <w:lang w:eastAsia="pt-BR"/>
              </w:rPr>
            </w:pPr>
          </w:p>
        </w:tc>
        <w:tc>
          <w:tcPr>
            <w:tcW w:w="1044" w:type="dxa"/>
            <w:tcBorders>
              <w:top w:val="single" w:sz="4" w:space="0" w:color="auto"/>
              <w:left w:val="nil"/>
              <w:bottom w:val="double" w:sz="4" w:space="0" w:color="auto"/>
              <w:right w:val="nil"/>
            </w:tcBorders>
            <w:shd w:val="clear" w:color="auto" w:fill="F8ECFE"/>
            <w:noWrap/>
            <w:vAlign w:val="center"/>
          </w:tcPr>
          <w:p w14:paraId="1E4605C8" w14:textId="6BE280B1" w:rsidR="00B52A0C" w:rsidRPr="00266207" w:rsidRDefault="00B52A0C" w:rsidP="00B52A0C">
            <w:pPr>
              <w:spacing w:before="0" w:after="0" w:line="240" w:lineRule="auto"/>
              <w:jc w:val="right"/>
              <w:rPr>
                <w:rFonts w:cs="Arial"/>
                <w:b/>
                <w:bCs/>
                <w:color w:val="500878"/>
                <w:sz w:val="16"/>
                <w:szCs w:val="16"/>
                <w:lang w:eastAsia="pt-BR"/>
              </w:rPr>
            </w:pPr>
            <w:r w:rsidRPr="00266207">
              <w:rPr>
                <w:rFonts w:cs="Arial"/>
                <w:b/>
                <w:bCs/>
                <w:color w:val="500878"/>
                <w:sz w:val="16"/>
                <w:szCs w:val="16"/>
                <w:lang w:eastAsia="pt-BR"/>
              </w:rPr>
              <w:t>(74.878)</w:t>
            </w:r>
          </w:p>
        </w:tc>
        <w:tc>
          <w:tcPr>
            <w:tcW w:w="160" w:type="dxa"/>
            <w:tcBorders>
              <w:left w:val="nil"/>
              <w:right w:val="nil"/>
            </w:tcBorders>
            <w:shd w:val="clear" w:color="auto" w:fill="F8ECFE"/>
            <w:noWrap/>
            <w:vAlign w:val="center"/>
          </w:tcPr>
          <w:p w14:paraId="7F589747" w14:textId="77777777" w:rsidR="00B52A0C" w:rsidRPr="00266207" w:rsidRDefault="00B52A0C" w:rsidP="00B52A0C">
            <w:pPr>
              <w:spacing w:before="0" w:after="0" w:line="240" w:lineRule="auto"/>
              <w:jc w:val="right"/>
              <w:rPr>
                <w:rFonts w:cs="Arial"/>
                <w:b/>
                <w:bCs/>
                <w:color w:val="500878"/>
                <w:sz w:val="16"/>
                <w:szCs w:val="16"/>
                <w:lang w:eastAsia="pt-BR"/>
              </w:rPr>
            </w:pPr>
          </w:p>
        </w:tc>
        <w:tc>
          <w:tcPr>
            <w:tcW w:w="1044" w:type="dxa"/>
            <w:tcBorders>
              <w:top w:val="single" w:sz="4" w:space="0" w:color="auto"/>
              <w:left w:val="nil"/>
              <w:bottom w:val="double" w:sz="4" w:space="0" w:color="auto"/>
              <w:right w:val="nil"/>
            </w:tcBorders>
            <w:shd w:val="clear" w:color="auto" w:fill="F8ECFE"/>
            <w:noWrap/>
            <w:vAlign w:val="center"/>
          </w:tcPr>
          <w:p w14:paraId="04B085E5" w14:textId="29242B2C" w:rsidR="00B52A0C" w:rsidRPr="00266207" w:rsidRDefault="00C67461" w:rsidP="00B52A0C">
            <w:pPr>
              <w:spacing w:before="0" w:after="0" w:line="240" w:lineRule="auto"/>
              <w:jc w:val="right"/>
              <w:rPr>
                <w:rFonts w:cs="Arial"/>
                <w:b/>
                <w:bCs/>
                <w:color w:val="500878"/>
                <w:sz w:val="16"/>
                <w:szCs w:val="16"/>
                <w:lang w:eastAsia="pt-BR"/>
              </w:rPr>
            </w:pPr>
            <w:r>
              <w:rPr>
                <w:rFonts w:cs="Arial"/>
                <w:b/>
                <w:bCs/>
                <w:color w:val="500878"/>
                <w:sz w:val="16"/>
                <w:szCs w:val="16"/>
                <w:lang w:eastAsia="pt-BR"/>
              </w:rPr>
              <w:t>(8.122)</w:t>
            </w:r>
          </w:p>
        </w:tc>
        <w:tc>
          <w:tcPr>
            <w:tcW w:w="160" w:type="dxa"/>
            <w:tcBorders>
              <w:left w:val="nil"/>
              <w:right w:val="nil"/>
            </w:tcBorders>
            <w:shd w:val="clear" w:color="auto" w:fill="F8ECFE"/>
            <w:noWrap/>
            <w:vAlign w:val="center"/>
          </w:tcPr>
          <w:p w14:paraId="030D427D" w14:textId="77777777" w:rsidR="00B52A0C" w:rsidRPr="00266207" w:rsidRDefault="00B52A0C" w:rsidP="00B52A0C">
            <w:pPr>
              <w:spacing w:before="0" w:after="0" w:line="240" w:lineRule="auto"/>
              <w:jc w:val="right"/>
              <w:rPr>
                <w:rFonts w:cs="Arial"/>
                <w:b/>
                <w:bCs/>
                <w:color w:val="500878"/>
                <w:sz w:val="16"/>
                <w:szCs w:val="16"/>
                <w:lang w:eastAsia="pt-BR"/>
              </w:rPr>
            </w:pPr>
          </w:p>
        </w:tc>
        <w:tc>
          <w:tcPr>
            <w:tcW w:w="1044" w:type="dxa"/>
            <w:tcBorders>
              <w:top w:val="single" w:sz="4" w:space="0" w:color="auto"/>
              <w:left w:val="nil"/>
              <w:bottom w:val="double" w:sz="4" w:space="0" w:color="auto"/>
              <w:right w:val="nil"/>
            </w:tcBorders>
            <w:shd w:val="clear" w:color="auto" w:fill="F8ECFE"/>
            <w:noWrap/>
            <w:vAlign w:val="center"/>
          </w:tcPr>
          <w:p w14:paraId="2EBC73E7" w14:textId="644B8EC6" w:rsidR="00B52A0C" w:rsidRPr="00266207" w:rsidRDefault="00B52A0C" w:rsidP="00B52A0C">
            <w:pPr>
              <w:spacing w:before="0" w:after="0" w:line="240" w:lineRule="auto"/>
              <w:jc w:val="right"/>
              <w:rPr>
                <w:rFonts w:cs="Arial"/>
                <w:b/>
                <w:bCs/>
                <w:color w:val="500878"/>
                <w:sz w:val="16"/>
                <w:szCs w:val="16"/>
                <w:lang w:eastAsia="pt-BR"/>
              </w:rPr>
            </w:pPr>
            <w:r w:rsidRPr="00266207">
              <w:rPr>
                <w:rFonts w:cs="Arial"/>
                <w:b/>
                <w:bCs/>
                <w:color w:val="500878"/>
                <w:sz w:val="16"/>
                <w:szCs w:val="16"/>
                <w:lang w:eastAsia="pt-BR"/>
              </w:rPr>
              <w:t>156.596</w:t>
            </w:r>
          </w:p>
        </w:tc>
      </w:tr>
    </w:tbl>
    <w:p w14:paraId="38AA38CF" w14:textId="31A98677" w:rsidR="006E5736" w:rsidRPr="004B4132" w:rsidRDefault="00C67461" w:rsidP="004B4132">
      <w:pPr>
        <w:pStyle w:val="PargrafodaLista"/>
        <w:numPr>
          <w:ilvl w:val="0"/>
          <w:numId w:val="36"/>
        </w:numPr>
        <w:suppressAutoHyphens/>
        <w:spacing w:after="240"/>
        <w:ind w:left="714" w:hanging="357"/>
        <w:rPr>
          <w:rFonts w:cs="Arial"/>
          <w:bCs/>
          <w:sz w:val="16"/>
          <w:szCs w:val="16"/>
        </w:rPr>
      </w:pPr>
      <w:r w:rsidRPr="004B4132">
        <w:rPr>
          <w:rFonts w:cs="Arial"/>
          <w:bCs/>
          <w:sz w:val="16"/>
          <w:szCs w:val="16"/>
        </w:rPr>
        <w:t>Reclassificação de itens do ativo imobilizado para o ativo não circulante disponível para venda (Nota 10).</w:t>
      </w:r>
    </w:p>
    <w:tbl>
      <w:tblPr>
        <w:tblW w:w="9741" w:type="dxa"/>
        <w:tblLayout w:type="fixed"/>
        <w:tblCellMar>
          <w:left w:w="70" w:type="dxa"/>
          <w:right w:w="70" w:type="dxa"/>
        </w:tblCellMar>
        <w:tblLook w:val="04A0" w:firstRow="1" w:lastRow="0" w:firstColumn="1" w:lastColumn="0" w:noHBand="0" w:noVBand="1"/>
      </w:tblPr>
      <w:tblGrid>
        <w:gridCol w:w="2678"/>
        <w:gridCol w:w="1043"/>
        <w:gridCol w:w="160"/>
        <w:gridCol w:w="1044"/>
        <w:gridCol w:w="166"/>
        <w:gridCol w:w="1038"/>
        <w:gridCol w:w="160"/>
        <w:gridCol w:w="1044"/>
        <w:gridCol w:w="160"/>
        <w:gridCol w:w="1044"/>
        <w:gridCol w:w="160"/>
        <w:gridCol w:w="1044"/>
      </w:tblGrid>
      <w:tr w:rsidR="00C67461" w:rsidRPr="00266207" w14:paraId="4EE3CA94" w14:textId="77777777" w:rsidTr="00146F67">
        <w:trPr>
          <w:trHeight w:val="227"/>
        </w:trPr>
        <w:tc>
          <w:tcPr>
            <w:tcW w:w="2678" w:type="dxa"/>
            <w:tcBorders>
              <w:top w:val="nil"/>
              <w:left w:val="nil"/>
              <w:right w:val="nil"/>
            </w:tcBorders>
            <w:noWrap/>
            <w:vAlign w:val="center"/>
            <w:hideMark/>
          </w:tcPr>
          <w:p w14:paraId="4DEF2AE7" w14:textId="77777777" w:rsidR="00C67461" w:rsidRPr="00266207" w:rsidRDefault="00C67461" w:rsidP="00C67461">
            <w:pPr>
              <w:spacing w:before="0" w:after="0" w:line="240" w:lineRule="auto"/>
              <w:jc w:val="left"/>
              <w:rPr>
                <w:rFonts w:ascii="Times New Roman" w:hAnsi="Times New Roman"/>
                <w:color w:val="500878"/>
                <w:sz w:val="16"/>
                <w:szCs w:val="16"/>
                <w:lang w:eastAsia="pt-BR"/>
              </w:rPr>
            </w:pPr>
          </w:p>
        </w:tc>
        <w:tc>
          <w:tcPr>
            <w:tcW w:w="1043" w:type="dxa"/>
            <w:tcBorders>
              <w:left w:val="nil"/>
              <w:bottom w:val="single" w:sz="4" w:space="0" w:color="auto"/>
              <w:right w:val="nil"/>
            </w:tcBorders>
            <w:shd w:val="clear" w:color="auto" w:fill="F2F2F2" w:themeFill="background1" w:themeFillShade="F2"/>
            <w:vAlign w:val="center"/>
          </w:tcPr>
          <w:p w14:paraId="6B4DB5DC" w14:textId="4D4248D6" w:rsidR="00C67461" w:rsidRPr="00266207" w:rsidRDefault="00C67461" w:rsidP="00C67461">
            <w:pPr>
              <w:spacing w:before="0" w:after="0" w:line="240" w:lineRule="auto"/>
              <w:jc w:val="center"/>
              <w:rPr>
                <w:rFonts w:cs="Arial"/>
                <w:b/>
                <w:bCs/>
                <w:color w:val="500878"/>
                <w:sz w:val="14"/>
                <w:szCs w:val="14"/>
                <w:lang w:eastAsia="pt-BR"/>
              </w:rPr>
            </w:pPr>
            <w:r w:rsidRPr="00266207">
              <w:rPr>
                <w:rFonts w:cs="Arial"/>
                <w:b/>
                <w:bCs/>
                <w:color w:val="500878"/>
                <w:sz w:val="14"/>
                <w:szCs w:val="14"/>
                <w:lang w:eastAsia="pt-BR"/>
              </w:rPr>
              <w:t>2021</w:t>
            </w:r>
          </w:p>
        </w:tc>
        <w:tc>
          <w:tcPr>
            <w:tcW w:w="160" w:type="dxa"/>
            <w:tcBorders>
              <w:top w:val="nil"/>
              <w:left w:val="nil"/>
              <w:right w:val="nil"/>
            </w:tcBorders>
            <w:vAlign w:val="center"/>
            <w:hideMark/>
          </w:tcPr>
          <w:p w14:paraId="1F469FE0" w14:textId="77777777" w:rsidR="00C67461" w:rsidRPr="00266207" w:rsidRDefault="00C67461" w:rsidP="00C67461">
            <w:pPr>
              <w:spacing w:before="0" w:after="0" w:line="240" w:lineRule="auto"/>
              <w:jc w:val="center"/>
              <w:rPr>
                <w:rFonts w:cs="Arial"/>
                <w:b/>
                <w:bCs/>
                <w:color w:val="500878"/>
                <w:sz w:val="14"/>
                <w:szCs w:val="14"/>
                <w:lang w:eastAsia="pt-BR"/>
              </w:rPr>
            </w:pPr>
          </w:p>
        </w:tc>
        <w:tc>
          <w:tcPr>
            <w:tcW w:w="1044" w:type="dxa"/>
            <w:tcBorders>
              <w:left w:val="nil"/>
              <w:bottom w:val="single" w:sz="4" w:space="0" w:color="auto"/>
              <w:right w:val="nil"/>
            </w:tcBorders>
            <w:shd w:val="clear" w:color="auto" w:fill="F2F2F2" w:themeFill="background1" w:themeFillShade="F2"/>
            <w:vAlign w:val="center"/>
            <w:hideMark/>
          </w:tcPr>
          <w:p w14:paraId="73701E07" w14:textId="77D3726A" w:rsidR="00C67461" w:rsidRPr="00266207" w:rsidRDefault="00C67461" w:rsidP="00C67461">
            <w:pPr>
              <w:spacing w:before="0" w:after="0" w:line="240" w:lineRule="auto"/>
              <w:jc w:val="center"/>
              <w:rPr>
                <w:rFonts w:cs="Arial"/>
                <w:b/>
                <w:bCs/>
                <w:color w:val="500878"/>
                <w:sz w:val="14"/>
                <w:szCs w:val="14"/>
                <w:lang w:eastAsia="pt-BR"/>
              </w:rPr>
            </w:pPr>
            <w:r w:rsidRPr="00266207">
              <w:rPr>
                <w:rFonts w:cs="Arial"/>
                <w:b/>
                <w:bCs/>
                <w:color w:val="500878"/>
                <w:sz w:val="14"/>
                <w:szCs w:val="14"/>
                <w:lang w:eastAsia="pt-BR"/>
              </w:rPr>
              <w:t>Aquisição</w:t>
            </w:r>
          </w:p>
        </w:tc>
        <w:tc>
          <w:tcPr>
            <w:tcW w:w="166" w:type="dxa"/>
            <w:tcBorders>
              <w:top w:val="nil"/>
              <w:left w:val="nil"/>
              <w:right w:val="nil"/>
            </w:tcBorders>
            <w:vAlign w:val="center"/>
            <w:hideMark/>
          </w:tcPr>
          <w:p w14:paraId="2F3CE197" w14:textId="77777777" w:rsidR="00C67461" w:rsidRPr="00266207" w:rsidRDefault="00C67461" w:rsidP="00C67461">
            <w:pPr>
              <w:spacing w:before="0" w:after="0" w:line="240" w:lineRule="auto"/>
              <w:jc w:val="center"/>
              <w:rPr>
                <w:rFonts w:cs="Arial"/>
                <w:b/>
                <w:bCs/>
                <w:color w:val="500878"/>
                <w:sz w:val="14"/>
                <w:szCs w:val="14"/>
                <w:lang w:eastAsia="pt-BR"/>
              </w:rPr>
            </w:pPr>
          </w:p>
        </w:tc>
        <w:tc>
          <w:tcPr>
            <w:tcW w:w="1038" w:type="dxa"/>
            <w:tcBorders>
              <w:left w:val="nil"/>
              <w:bottom w:val="single" w:sz="4" w:space="0" w:color="auto"/>
              <w:right w:val="nil"/>
            </w:tcBorders>
            <w:shd w:val="clear" w:color="auto" w:fill="F2F2F2" w:themeFill="background1" w:themeFillShade="F2"/>
            <w:vAlign w:val="center"/>
            <w:hideMark/>
          </w:tcPr>
          <w:p w14:paraId="7CCE05E0" w14:textId="77777777" w:rsidR="00C67461" w:rsidRPr="00CB5F8D" w:rsidRDefault="00C67461" w:rsidP="00C67461">
            <w:pPr>
              <w:spacing w:before="0" w:after="0" w:line="240" w:lineRule="auto"/>
              <w:jc w:val="center"/>
              <w:rPr>
                <w:rFonts w:cs="Arial"/>
                <w:b/>
                <w:bCs/>
                <w:color w:val="500878"/>
                <w:sz w:val="12"/>
                <w:szCs w:val="12"/>
                <w:lang w:eastAsia="pt-BR"/>
              </w:rPr>
            </w:pPr>
            <w:r w:rsidRPr="00CB5F8D">
              <w:rPr>
                <w:rFonts w:cs="Arial"/>
                <w:b/>
                <w:bCs/>
                <w:color w:val="500878"/>
                <w:sz w:val="12"/>
                <w:szCs w:val="12"/>
                <w:lang w:eastAsia="pt-BR"/>
              </w:rPr>
              <w:t>Baixas</w:t>
            </w:r>
          </w:p>
          <w:p w14:paraId="4DA718D3" w14:textId="06C455EB" w:rsidR="00C67461" w:rsidRPr="00266207" w:rsidRDefault="00C67461" w:rsidP="00C67461">
            <w:pPr>
              <w:spacing w:before="0" w:after="0" w:line="240" w:lineRule="auto"/>
              <w:jc w:val="center"/>
              <w:rPr>
                <w:rFonts w:cs="Arial"/>
                <w:b/>
                <w:bCs/>
                <w:color w:val="500878"/>
                <w:sz w:val="14"/>
                <w:szCs w:val="14"/>
                <w:lang w:eastAsia="pt-BR"/>
              </w:rPr>
            </w:pPr>
            <w:r w:rsidRPr="00CB5F8D">
              <w:rPr>
                <w:rFonts w:cs="Arial"/>
                <w:b/>
                <w:bCs/>
                <w:color w:val="500878"/>
                <w:sz w:val="12"/>
                <w:szCs w:val="12"/>
                <w:lang w:eastAsia="pt-BR"/>
              </w:rPr>
              <w:t>Transferências</w:t>
            </w:r>
          </w:p>
        </w:tc>
        <w:tc>
          <w:tcPr>
            <w:tcW w:w="160" w:type="dxa"/>
            <w:tcBorders>
              <w:top w:val="nil"/>
              <w:left w:val="nil"/>
              <w:right w:val="nil"/>
            </w:tcBorders>
            <w:vAlign w:val="center"/>
            <w:hideMark/>
          </w:tcPr>
          <w:p w14:paraId="1E702E9F" w14:textId="77777777" w:rsidR="00C67461" w:rsidRPr="00266207" w:rsidRDefault="00C67461" w:rsidP="00C67461">
            <w:pPr>
              <w:spacing w:before="0" w:after="0" w:line="240" w:lineRule="auto"/>
              <w:jc w:val="center"/>
              <w:rPr>
                <w:rFonts w:cs="Arial"/>
                <w:b/>
                <w:bCs/>
                <w:color w:val="500878"/>
                <w:sz w:val="14"/>
                <w:szCs w:val="14"/>
                <w:lang w:eastAsia="pt-BR"/>
              </w:rPr>
            </w:pPr>
          </w:p>
        </w:tc>
        <w:tc>
          <w:tcPr>
            <w:tcW w:w="1044" w:type="dxa"/>
            <w:tcBorders>
              <w:left w:val="nil"/>
              <w:bottom w:val="single" w:sz="4" w:space="0" w:color="auto"/>
              <w:right w:val="nil"/>
            </w:tcBorders>
            <w:shd w:val="clear" w:color="auto" w:fill="F2F2F2" w:themeFill="background1" w:themeFillShade="F2"/>
            <w:vAlign w:val="center"/>
            <w:hideMark/>
          </w:tcPr>
          <w:p w14:paraId="50B946AD" w14:textId="46C30F4C" w:rsidR="00C67461" w:rsidRPr="00266207" w:rsidRDefault="00C67461" w:rsidP="00C67461">
            <w:pPr>
              <w:spacing w:before="0" w:after="0" w:line="240" w:lineRule="auto"/>
              <w:jc w:val="center"/>
              <w:rPr>
                <w:rFonts w:cs="Arial"/>
                <w:b/>
                <w:bCs/>
                <w:color w:val="500878"/>
                <w:sz w:val="13"/>
                <w:szCs w:val="13"/>
                <w:lang w:eastAsia="pt-BR"/>
              </w:rPr>
            </w:pPr>
            <w:r w:rsidRPr="00266207">
              <w:rPr>
                <w:rFonts w:cs="Arial"/>
                <w:b/>
                <w:bCs/>
                <w:color w:val="500878"/>
                <w:sz w:val="14"/>
                <w:szCs w:val="14"/>
                <w:lang w:eastAsia="pt-BR"/>
              </w:rPr>
              <w:t>Depreciação</w:t>
            </w:r>
          </w:p>
        </w:tc>
        <w:tc>
          <w:tcPr>
            <w:tcW w:w="160" w:type="dxa"/>
            <w:tcBorders>
              <w:top w:val="nil"/>
              <w:left w:val="nil"/>
              <w:right w:val="nil"/>
            </w:tcBorders>
            <w:vAlign w:val="center"/>
            <w:hideMark/>
          </w:tcPr>
          <w:p w14:paraId="6ED94E89" w14:textId="77777777" w:rsidR="00C67461" w:rsidRPr="00266207" w:rsidRDefault="00C67461" w:rsidP="00C67461">
            <w:pPr>
              <w:spacing w:before="0" w:after="0" w:line="240" w:lineRule="auto"/>
              <w:jc w:val="center"/>
              <w:rPr>
                <w:rFonts w:cs="Arial"/>
                <w:b/>
                <w:bCs/>
                <w:color w:val="500878"/>
                <w:sz w:val="14"/>
                <w:szCs w:val="14"/>
                <w:lang w:eastAsia="pt-BR"/>
              </w:rPr>
            </w:pPr>
          </w:p>
        </w:tc>
        <w:tc>
          <w:tcPr>
            <w:tcW w:w="1044" w:type="dxa"/>
            <w:tcBorders>
              <w:left w:val="nil"/>
              <w:bottom w:val="single" w:sz="4" w:space="0" w:color="auto"/>
              <w:right w:val="nil"/>
            </w:tcBorders>
            <w:shd w:val="clear" w:color="auto" w:fill="F2F2F2" w:themeFill="background1" w:themeFillShade="F2"/>
            <w:vAlign w:val="center"/>
            <w:hideMark/>
          </w:tcPr>
          <w:p w14:paraId="21A6C8FE" w14:textId="511F068D" w:rsidR="00C67461" w:rsidRPr="00266207" w:rsidRDefault="00C67461" w:rsidP="00C67461">
            <w:pPr>
              <w:spacing w:before="0" w:after="0" w:line="240" w:lineRule="auto"/>
              <w:jc w:val="center"/>
              <w:rPr>
                <w:rFonts w:cs="Arial"/>
                <w:b/>
                <w:bCs/>
                <w:color w:val="500878"/>
                <w:sz w:val="14"/>
                <w:szCs w:val="14"/>
                <w:lang w:eastAsia="pt-BR"/>
              </w:rPr>
            </w:pPr>
            <w:r>
              <w:rPr>
                <w:rFonts w:cs="Arial"/>
                <w:b/>
                <w:bCs/>
                <w:color w:val="500878"/>
                <w:sz w:val="12"/>
                <w:szCs w:val="12"/>
                <w:lang w:eastAsia="pt-BR"/>
              </w:rPr>
              <w:t>Trans. para ativo mantido para venda</w:t>
            </w:r>
          </w:p>
        </w:tc>
        <w:tc>
          <w:tcPr>
            <w:tcW w:w="160" w:type="dxa"/>
            <w:tcBorders>
              <w:top w:val="nil"/>
              <w:left w:val="nil"/>
              <w:right w:val="nil"/>
            </w:tcBorders>
            <w:noWrap/>
            <w:vAlign w:val="center"/>
            <w:hideMark/>
          </w:tcPr>
          <w:p w14:paraId="16798F6B" w14:textId="77777777" w:rsidR="00C67461" w:rsidRPr="00266207" w:rsidRDefault="00C67461" w:rsidP="00C67461">
            <w:pPr>
              <w:spacing w:before="0" w:after="0" w:line="240" w:lineRule="auto"/>
              <w:jc w:val="center"/>
              <w:rPr>
                <w:rFonts w:cs="Arial"/>
                <w:b/>
                <w:bCs/>
                <w:color w:val="500878"/>
                <w:sz w:val="14"/>
                <w:szCs w:val="14"/>
                <w:lang w:eastAsia="pt-BR"/>
              </w:rPr>
            </w:pPr>
          </w:p>
        </w:tc>
        <w:tc>
          <w:tcPr>
            <w:tcW w:w="1044" w:type="dxa"/>
            <w:tcBorders>
              <w:left w:val="nil"/>
              <w:bottom w:val="single" w:sz="4" w:space="0" w:color="auto"/>
              <w:right w:val="nil"/>
            </w:tcBorders>
            <w:shd w:val="clear" w:color="auto" w:fill="F2F2F2" w:themeFill="background1" w:themeFillShade="F2"/>
            <w:vAlign w:val="center"/>
            <w:hideMark/>
          </w:tcPr>
          <w:p w14:paraId="507FB8DD" w14:textId="7CB470DC" w:rsidR="00C67461" w:rsidRPr="00266207" w:rsidRDefault="00C67461" w:rsidP="00C67461">
            <w:pPr>
              <w:spacing w:before="0" w:after="0" w:line="240" w:lineRule="auto"/>
              <w:jc w:val="center"/>
              <w:rPr>
                <w:rFonts w:cs="Arial"/>
                <w:b/>
                <w:bCs/>
                <w:color w:val="500878"/>
                <w:sz w:val="14"/>
                <w:szCs w:val="14"/>
                <w:lang w:eastAsia="pt-BR"/>
              </w:rPr>
            </w:pPr>
            <w:r w:rsidRPr="00266207">
              <w:rPr>
                <w:rFonts w:cs="Arial"/>
                <w:b/>
                <w:bCs/>
                <w:color w:val="500878"/>
                <w:sz w:val="14"/>
                <w:szCs w:val="14"/>
                <w:lang w:eastAsia="pt-BR"/>
              </w:rPr>
              <w:t>2022</w:t>
            </w:r>
          </w:p>
        </w:tc>
      </w:tr>
      <w:tr w:rsidR="00C67461" w:rsidRPr="00E9172B" w14:paraId="171C1D04" w14:textId="77777777" w:rsidTr="00146F67">
        <w:trPr>
          <w:trHeight w:val="227"/>
        </w:trPr>
        <w:tc>
          <w:tcPr>
            <w:tcW w:w="2678" w:type="dxa"/>
            <w:tcBorders>
              <w:left w:val="nil"/>
              <w:right w:val="nil"/>
            </w:tcBorders>
            <w:noWrap/>
            <w:vAlign w:val="center"/>
          </w:tcPr>
          <w:p w14:paraId="13DF76DF" w14:textId="77777777" w:rsidR="00C67461" w:rsidRPr="00E9172B" w:rsidRDefault="00C67461" w:rsidP="00C67461">
            <w:pPr>
              <w:spacing w:before="0" w:after="0" w:line="240" w:lineRule="auto"/>
              <w:jc w:val="left"/>
              <w:rPr>
                <w:rFonts w:ascii="Times New Roman" w:hAnsi="Times New Roman"/>
                <w:sz w:val="16"/>
                <w:szCs w:val="16"/>
                <w:lang w:eastAsia="pt-BR"/>
              </w:rPr>
            </w:pPr>
          </w:p>
        </w:tc>
        <w:tc>
          <w:tcPr>
            <w:tcW w:w="1043" w:type="dxa"/>
            <w:tcBorders>
              <w:top w:val="single" w:sz="4" w:space="0" w:color="auto"/>
              <w:left w:val="nil"/>
              <w:right w:val="nil"/>
            </w:tcBorders>
            <w:vAlign w:val="center"/>
          </w:tcPr>
          <w:p w14:paraId="7EDFFA16" w14:textId="77777777" w:rsidR="00C67461" w:rsidRDefault="00C67461" w:rsidP="00C67461">
            <w:pPr>
              <w:spacing w:before="0" w:after="0" w:line="240" w:lineRule="auto"/>
              <w:jc w:val="right"/>
              <w:rPr>
                <w:rFonts w:cs="Arial"/>
                <w:b/>
                <w:bCs/>
                <w:sz w:val="16"/>
                <w:szCs w:val="16"/>
                <w:lang w:eastAsia="pt-BR"/>
              </w:rPr>
            </w:pPr>
          </w:p>
        </w:tc>
        <w:tc>
          <w:tcPr>
            <w:tcW w:w="160" w:type="dxa"/>
            <w:tcBorders>
              <w:left w:val="nil"/>
              <w:right w:val="nil"/>
            </w:tcBorders>
            <w:vAlign w:val="center"/>
          </w:tcPr>
          <w:p w14:paraId="718A1D38" w14:textId="77777777" w:rsidR="00C67461" w:rsidRPr="00E9172B" w:rsidRDefault="00C67461" w:rsidP="00C67461">
            <w:pPr>
              <w:spacing w:before="0" w:after="0" w:line="240" w:lineRule="auto"/>
              <w:jc w:val="right"/>
              <w:rPr>
                <w:rFonts w:cs="Arial"/>
                <w:b/>
                <w:bCs/>
                <w:sz w:val="16"/>
                <w:szCs w:val="16"/>
                <w:lang w:eastAsia="pt-BR"/>
              </w:rPr>
            </w:pPr>
          </w:p>
        </w:tc>
        <w:tc>
          <w:tcPr>
            <w:tcW w:w="1044" w:type="dxa"/>
            <w:tcBorders>
              <w:top w:val="single" w:sz="4" w:space="0" w:color="auto"/>
              <w:left w:val="nil"/>
              <w:right w:val="nil"/>
            </w:tcBorders>
            <w:vAlign w:val="center"/>
          </w:tcPr>
          <w:p w14:paraId="5A8FD7AA" w14:textId="77777777" w:rsidR="00C67461" w:rsidRPr="00E9172B" w:rsidRDefault="00C67461" w:rsidP="00C67461">
            <w:pPr>
              <w:spacing w:before="0" w:after="0" w:line="240" w:lineRule="auto"/>
              <w:jc w:val="right"/>
              <w:rPr>
                <w:rFonts w:cs="Arial"/>
                <w:b/>
                <w:bCs/>
                <w:sz w:val="16"/>
                <w:szCs w:val="16"/>
                <w:lang w:eastAsia="pt-BR"/>
              </w:rPr>
            </w:pPr>
          </w:p>
        </w:tc>
        <w:tc>
          <w:tcPr>
            <w:tcW w:w="166" w:type="dxa"/>
            <w:tcBorders>
              <w:left w:val="nil"/>
              <w:right w:val="nil"/>
            </w:tcBorders>
            <w:vAlign w:val="center"/>
          </w:tcPr>
          <w:p w14:paraId="5B518B5E" w14:textId="77777777" w:rsidR="00C67461" w:rsidRPr="00E9172B" w:rsidRDefault="00C67461" w:rsidP="00C67461">
            <w:pPr>
              <w:spacing w:before="0" w:after="0" w:line="240" w:lineRule="auto"/>
              <w:jc w:val="right"/>
              <w:rPr>
                <w:rFonts w:cs="Arial"/>
                <w:b/>
                <w:bCs/>
                <w:sz w:val="16"/>
                <w:szCs w:val="16"/>
                <w:lang w:eastAsia="pt-BR"/>
              </w:rPr>
            </w:pPr>
          </w:p>
        </w:tc>
        <w:tc>
          <w:tcPr>
            <w:tcW w:w="1038" w:type="dxa"/>
            <w:tcBorders>
              <w:top w:val="single" w:sz="4" w:space="0" w:color="auto"/>
              <w:left w:val="nil"/>
              <w:right w:val="nil"/>
            </w:tcBorders>
            <w:vAlign w:val="center"/>
          </w:tcPr>
          <w:p w14:paraId="625C8397" w14:textId="77777777" w:rsidR="00C67461" w:rsidRPr="00E9172B" w:rsidRDefault="00C67461" w:rsidP="00C67461">
            <w:pPr>
              <w:spacing w:before="0" w:after="0" w:line="240" w:lineRule="auto"/>
              <w:jc w:val="right"/>
              <w:rPr>
                <w:rFonts w:cs="Arial"/>
                <w:b/>
                <w:bCs/>
                <w:sz w:val="16"/>
                <w:szCs w:val="16"/>
                <w:lang w:eastAsia="pt-BR"/>
              </w:rPr>
            </w:pPr>
          </w:p>
        </w:tc>
        <w:tc>
          <w:tcPr>
            <w:tcW w:w="160" w:type="dxa"/>
            <w:tcBorders>
              <w:left w:val="nil"/>
              <w:right w:val="nil"/>
            </w:tcBorders>
            <w:vAlign w:val="center"/>
          </w:tcPr>
          <w:p w14:paraId="12312E05" w14:textId="77777777" w:rsidR="00C67461" w:rsidRPr="00E9172B" w:rsidRDefault="00C67461" w:rsidP="00C67461">
            <w:pPr>
              <w:spacing w:before="0" w:after="0" w:line="240" w:lineRule="auto"/>
              <w:jc w:val="right"/>
              <w:rPr>
                <w:rFonts w:cs="Arial"/>
                <w:b/>
                <w:bCs/>
                <w:sz w:val="16"/>
                <w:szCs w:val="16"/>
                <w:lang w:eastAsia="pt-BR"/>
              </w:rPr>
            </w:pPr>
          </w:p>
        </w:tc>
        <w:tc>
          <w:tcPr>
            <w:tcW w:w="1044" w:type="dxa"/>
            <w:tcBorders>
              <w:top w:val="single" w:sz="4" w:space="0" w:color="auto"/>
              <w:left w:val="nil"/>
              <w:right w:val="nil"/>
            </w:tcBorders>
            <w:vAlign w:val="center"/>
          </w:tcPr>
          <w:p w14:paraId="03BF3A74" w14:textId="77777777" w:rsidR="00C67461" w:rsidRPr="00E9172B" w:rsidRDefault="00C67461" w:rsidP="00C67461">
            <w:pPr>
              <w:spacing w:before="0" w:after="0" w:line="240" w:lineRule="auto"/>
              <w:jc w:val="right"/>
              <w:rPr>
                <w:rFonts w:cs="Arial"/>
                <w:b/>
                <w:bCs/>
                <w:sz w:val="16"/>
                <w:szCs w:val="16"/>
                <w:lang w:eastAsia="pt-BR"/>
              </w:rPr>
            </w:pPr>
          </w:p>
        </w:tc>
        <w:tc>
          <w:tcPr>
            <w:tcW w:w="160" w:type="dxa"/>
            <w:tcBorders>
              <w:left w:val="nil"/>
              <w:right w:val="nil"/>
            </w:tcBorders>
            <w:vAlign w:val="center"/>
          </w:tcPr>
          <w:p w14:paraId="5A32364D" w14:textId="77777777" w:rsidR="00C67461" w:rsidRPr="00E9172B" w:rsidRDefault="00C67461" w:rsidP="00C67461">
            <w:pPr>
              <w:spacing w:before="0" w:after="0" w:line="240" w:lineRule="auto"/>
              <w:jc w:val="right"/>
              <w:rPr>
                <w:rFonts w:cs="Arial"/>
                <w:b/>
                <w:bCs/>
                <w:sz w:val="16"/>
                <w:szCs w:val="16"/>
                <w:lang w:eastAsia="pt-BR"/>
              </w:rPr>
            </w:pPr>
          </w:p>
        </w:tc>
        <w:tc>
          <w:tcPr>
            <w:tcW w:w="1044" w:type="dxa"/>
            <w:tcBorders>
              <w:top w:val="single" w:sz="4" w:space="0" w:color="auto"/>
              <w:left w:val="nil"/>
              <w:right w:val="nil"/>
            </w:tcBorders>
            <w:vAlign w:val="center"/>
          </w:tcPr>
          <w:p w14:paraId="535A10B9" w14:textId="77777777" w:rsidR="00C67461" w:rsidRPr="00E9172B" w:rsidRDefault="00C67461" w:rsidP="00C67461">
            <w:pPr>
              <w:spacing w:before="0" w:after="0" w:line="240" w:lineRule="auto"/>
              <w:jc w:val="right"/>
              <w:rPr>
                <w:rFonts w:cs="Arial"/>
                <w:b/>
                <w:bCs/>
                <w:sz w:val="16"/>
                <w:szCs w:val="16"/>
                <w:lang w:eastAsia="pt-BR"/>
              </w:rPr>
            </w:pPr>
          </w:p>
        </w:tc>
        <w:tc>
          <w:tcPr>
            <w:tcW w:w="160" w:type="dxa"/>
            <w:tcBorders>
              <w:left w:val="nil"/>
              <w:right w:val="nil"/>
            </w:tcBorders>
            <w:noWrap/>
            <w:vAlign w:val="center"/>
          </w:tcPr>
          <w:p w14:paraId="41406080" w14:textId="77777777" w:rsidR="00C67461" w:rsidRPr="00E9172B" w:rsidRDefault="00C67461" w:rsidP="00C67461">
            <w:pPr>
              <w:spacing w:before="0" w:after="0" w:line="240" w:lineRule="auto"/>
              <w:jc w:val="right"/>
              <w:rPr>
                <w:rFonts w:cs="Arial"/>
                <w:b/>
                <w:bCs/>
                <w:sz w:val="16"/>
                <w:szCs w:val="16"/>
                <w:lang w:eastAsia="pt-BR"/>
              </w:rPr>
            </w:pPr>
          </w:p>
        </w:tc>
        <w:tc>
          <w:tcPr>
            <w:tcW w:w="1044" w:type="dxa"/>
            <w:tcBorders>
              <w:top w:val="single" w:sz="4" w:space="0" w:color="auto"/>
              <w:left w:val="nil"/>
              <w:right w:val="nil"/>
            </w:tcBorders>
            <w:vAlign w:val="center"/>
          </w:tcPr>
          <w:p w14:paraId="5DC2D96D" w14:textId="77777777" w:rsidR="00C67461" w:rsidRDefault="00C67461" w:rsidP="00C67461">
            <w:pPr>
              <w:spacing w:before="0" w:after="0" w:line="240" w:lineRule="auto"/>
              <w:jc w:val="right"/>
              <w:rPr>
                <w:rFonts w:cs="Arial"/>
                <w:b/>
                <w:bCs/>
                <w:sz w:val="16"/>
                <w:szCs w:val="16"/>
                <w:lang w:eastAsia="pt-BR"/>
              </w:rPr>
            </w:pPr>
          </w:p>
        </w:tc>
      </w:tr>
      <w:tr w:rsidR="00C67461" w:rsidRPr="00E9172B" w14:paraId="3FD97820" w14:textId="77777777" w:rsidTr="00146F67">
        <w:trPr>
          <w:trHeight w:val="227"/>
        </w:trPr>
        <w:tc>
          <w:tcPr>
            <w:tcW w:w="2678" w:type="dxa"/>
            <w:tcBorders>
              <w:left w:val="nil"/>
              <w:right w:val="nil"/>
            </w:tcBorders>
            <w:noWrap/>
            <w:vAlign w:val="center"/>
            <w:hideMark/>
          </w:tcPr>
          <w:p w14:paraId="2C91E3F1" w14:textId="77777777" w:rsidR="00C67461" w:rsidRPr="00E9172B" w:rsidRDefault="00C67461" w:rsidP="00C67461">
            <w:pPr>
              <w:spacing w:before="0" w:after="0" w:line="240" w:lineRule="auto"/>
              <w:jc w:val="left"/>
              <w:rPr>
                <w:rFonts w:cs="Arial"/>
                <w:sz w:val="16"/>
                <w:szCs w:val="16"/>
                <w:lang w:eastAsia="pt-BR"/>
              </w:rPr>
            </w:pPr>
            <w:r w:rsidRPr="00E9172B">
              <w:rPr>
                <w:rFonts w:cs="Arial"/>
                <w:sz w:val="16"/>
                <w:szCs w:val="16"/>
                <w:lang w:eastAsia="pt-BR"/>
              </w:rPr>
              <w:t>Terrenos</w:t>
            </w:r>
          </w:p>
        </w:tc>
        <w:tc>
          <w:tcPr>
            <w:tcW w:w="1043" w:type="dxa"/>
            <w:tcBorders>
              <w:left w:val="nil"/>
              <w:right w:val="nil"/>
            </w:tcBorders>
            <w:noWrap/>
            <w:vAlign w:val="center"/>
          </w:tcPr>
          <w:p w14:paraId="73E264F2" w14:textId="5DAFE97A" w:rsidR="00C67461" w:rsidRPr="00E9172B" w:rsidRDefault="00C67461" w:rsidP="00C67461">
            <w:pPr>
              <w:spacing w:before="0" w:after="0" w:line="240" w:lineRule="auto"/>
              <w:jc w:val="right"/>
              <w:rPr>
                <w:rFonts w:cs="Arial"/>
                <w:sz w:val="16"/>
                <w:szCs w:val="16"/>
                <w:lang w:eastAsia="pt-BR"/>
              </w:rPr>
            </w:pPr>
            <w:r w:rsidRPr="00E9172B">
              <w:rPr>
                <w:rFonts w:cs="Arial"/>
                <w:sz w:val="16"/>
                <w:szCs w:val="16"/>
                <w:lang w:eastAsia="pt-BR"/>
              </w:rPr>
              <w:t>6.141</w:t>
            </w:r>
          </w:p>
        </w:tc>
        <w:tc>
          <w:tcPr>
            <w:tcW w:w="160" w:type="dxa"/>
            <w:tcBorders>
              <w:left w:val="nil"/>
              <w:right w:val="nil"/>
            </w:tcBorders>
            <w:noWrap/>
            <w:vAlign w:val="center"/>
            <w:hideMark/>
          </w:tcPr>
          <w:p w14:paraId="4F47944B" w14:textId="77777777" w:rsidR="00C67461" w:rsidRPr="00E9172B" w:rsidRDefault="00C67461" w:rsidP="00C67461">
            <w:pPr>
              <w:spacing w:before="0" w:after="0" w:line="240" w:lineRule="auto"/>
              <w:jc w:val="right"/>
              <w:rPr>
                <w:rFonts w:cs="Arial"/>
                <w:sz w:val="16"/>
                <w:szCs w:val="16"/>
                <w:lang w:eastAsia="pt-BR"/>
              </w:rPr>
            </w:pPr>
          </w:p>
        </w:tc>
        <w:tc>
          <w:tcPr>
            <w:tcW w:w="1044" w:type="dxa"/>
            <w:tcBorders>
              <w:left w:val="nil"/>
              <w:right w:val="nil"/>
            </w:tcBorders>
            <w:noWrap/>
            <w:vAlign w:val="center"/>
          </w:tcPr>
          <w:p w14:paraId="0810EF2B" w14:textId="5B9C6A07" w:rsidR="00C67461" w:rsidRPr="00E9172B" w:rsidRDefault="00C67461" w:rsidP="00C67461">
            <w:pPr>
              <w:spacing w:before="0" w:after="0" w:line="240" w:lineRule="auto"/>
              <w:jc w:val="right"/>
              <w:rPr>
                <w:rFonts w:cs="Arial"/>
                <w:sz w:val="16"/>
                <w:szCs w:val="16"/>
                <w:lang w:eastAsia="pt-BR"/>
              </w:rPr>
            </w:pPr>
            <w:r>
              <w:rPr>
                <w:rFonts w:cs="Arial"/>
                <w:sz w:val="16"/>
                <w:szCs w:val="16"/>
                <w:lang w:eastAsia="pt-BR"/>
              </w:rPr>
              <w:t>-</w:t>
            </w:r>
          </w:p>
        </w:tc>
        <w:tc>
          <w:tcPr>
            <w:tcW w:w="166" w:type="dxa"/>
            <w:tcBorders>
              <w:left w:val="nil"/>
              <w:right w:val="nil"/>
            </w:tcBorders>
            <w:noWrap/>
            <w:vAlign w:val="center"/>
          </w:tcPr>
          <w:p w14:paraId="0CB40A02" w14:textId="77777777" w:rsidR="00C67461" w:rsidRPr="00E9172B" w:rsidRDefault="00C67461" w:rsidP="00C67461">
            <w:pPr>
              <w:spacing w:before="0" w:after="0" w:line="240" w:lineRule="auto"/>
              <w:jc w:val="right"/>
              <w:rPr>
                <w:rFonts w:cs="Arial"/>
                <w:sz w:val="16"/>
                <w:szCs w:val="16"/>
                <w:lang w:eastAsia="pt-BR"/>
              </w:rPr>
            </w:pPr>
          </w:p>
        </w:tc>
        <w:tc>
          <w:tcPr>
            <w:tcW w:w="1038" w:type="dxa"/>
            <w:tcBorders>
              <w:left w:val="nil"/>
              <w:right w:val="nil"/>
            </w:tcBorders>
            <w:noWrap/>
            <w:vAlign w:val="center"/>
          </w:tcPr>
          <w:p w14:paraId="71F0A9D8" w14:textId="7FE12C4D" w:rsidR="00C67461" w:rsidRPr="00E9172B" w:rsidRDefault="00C67461" w:rsidP="00C67461">
            <w:pPr>
              <w:spacing w:before="0" w:after="0" w:line="240" w:lineRule="auto"/>
              <w:jc w:val="right"/>
              <w:rPr>
                <w:rFonts w:cs="Arial"/>
                <w:sz w:val="16"/>
                <w:szCs w:val="16"/>
                <w:lang w:eastAsia="pt-BR"/>
              </w:rPr>
            </w:pPr>
            <w:r>
              <w:rPr>
                <w:rFonts w:cs="Arial"/>
                <w:sz w:val="16"/>
                <w:szCs w:val="16"/>
                <w:lang w:eastAsia="pt-BR"/>
              </w:rPr>
              <w:t>-</w:t>
            </w:r>
          </w:p>
        </w:tc>
        <w:tc>
          <w:tcPr>
            <w:tcW w:w="160" w:type="dxa"/>
            <w:tcBorders>
              <w:left w:val="nil"/>
              <w:right w:val="nil"/>
            </w:tcBorders>
            <w:noWrap/>
            <w:vAlign w:val="center"/>
          </w:tcPr>
          <w:p w14:paraId="38B0A95F" w14:textId="77777777" w:rsidR="00C67461" w:rsidRPr="00E9172B" w:rsidRDefault="00C67461" w:rsidP="00C67461">
            <w:pPr>
              <w:spacing w:before="0" w:after="0" w:line="240" w:lineRule="auto"/>
              <w:jc w:val="right"/>
              <w:rPr>
                <w:rFonts w:cs="Arial"/>
                <w:sz w:val="16"/>
                <w:szCs w:val="16"/>
                <w:lang w:eastAsia="pt-BR"/>
              </w:rPr>
            </w:pPr>
          </w:p>
        </w:tc>
        <w:tc>
          <w:tcPr>
            <w:tcW w:w="1044" w:type="dxa"/>
            <w:tcBorders>
              <w:left w:val="nil"/>
              <w:right w:val="nil"/>
            </w:tcBorders>
            <w:noWrap/>
            <w:vAlign w:val="center"/>
          </w:tcPr>
          <w:p w14:paraId="6C5E7C8C" w14:textId="10540303" w:rsidR="00C67461" w:rsidRPr="00E9172B" w:rsidRDefault="00C67461" w:rsidP="00C67461">
            <w:pPr>
              <w:spacing w:before="0" w:after="0" w:line="240" w:lineRule="auto"/>
              <w:jc w:val="right"/>
              <w:rPr>
                <w:rFonts w:cs="Arial"/>
                <w:sz w:val="16"/>
                <w:szCs w:val="16"/>
                <w:lang w:eastAsia="pt-BR"/>
              </w:rPr>
            </w:pPr>
            <w:r>
              <w:rPr>
                <w:rFonts w:cs="Arial"/>
                <w:sz w:val="16"/>
                <w:szCs w:val="16"/>
                <w:lang w:eastAsia="pt-BR"/>
              </w:rPr>
              <w:t>-</w:t>
            </w:r>
          </w:p>
        </w:tc>
        <w:tc>
          <w:tcPr>
            <w:tcW w:w="160" w:type="dxa"/>
            <w:tcBorders>
              <w:left w:val="nil"/>
              <w:right w:val="nil"/>
            </w:tcBorders>
            <w:noWrap/>
            <w:vAlign w:val="center"/>
          </w:tcPr>
          <w:p w14:paraId="7FDCFB4B" w14:textId="77777777" w:rsidR="00C67461" w:rsidRPr="00E9172B" w:rsidRDefault="00C67461" w:rsidP="00C67461">
            <w:pPr>
              <w:spacing w:before="0" w:after="0" w:line="240" w:lineRule="auto"/>
              <w:jc w:val="right"/>
              <w:rPr>
                <w:rFonts w:cs="Arial"/>
                <w:sz w:val="16"/>
                <w:szCs w:val="16"/>
                <w:lang w:eastAsia="pt-BR"/>
              </w:rPr>
            </w:pPr>
          </w:p>
        </w:tc>
        <w:tc>
          <w:tcPr>
            <w:tcW w:w="1044" w:type="dxa"/>
            <w:tcBorders>
              <w:left w:val="nil"/>
              <w:right w:val="nil"/>
            </w:tcBorders>
            <w:noWrap/>
            <w:vAlign w:val="center"/>
          </w:tcPr>
          <w:p w14:paraId="5BA176F0" w14:textId="1B37713B" w:rsidR="00C67461" w:rsidRPr="00E9172B" w:rsidRDefault="00C67461" w:rsidP="00C67461">
            <w:pPr>
              <w:spacing w:before="0" w:after="0" w:line="240" w:lineRule="auto"/>
              <w:jc w:val="right"/>
              <w:rPr>
                <w:rFonts w:cs="Arial"/>
                <w:sz w:val="16"/>
                <w:szCs w:val="16"/>
                <w:lang w:eastAsia="pt-BR"/>
              </w:rPr>
            </w:pPr>
            <w:r>
              <w:rPr>
                <w:rFonts w:cs="Arial"/>
                <w:sz w:val="16"/>
                <w:szCs w:val="16"/>
                <w:lang w:eastAsia="pt-BR"/>
              </w:rPr>
              <w:t>-</w:t>
            </w:r>
          </w:p>
        </w:tc>
        <w:tc>
          <w:tcPr>
            <w:tcW w:w="160" w:type="dxa"/>
            <w:tcBorders>
              <w:left w:val="nil"/>
              <w:right w:val="nil"/>
            </w:tcBorders>
            <w:noWrap/>
            <w:vAlign w:val="center"/>
          </w:tcPr>
          <w:p w14:paraId="5C5CB76B" w14:textId="77777777" w:rsidR="00C67461" w:rsidRPr="00E9172B" w:rsidRDefault="00C67461" w:rsidP="00C67461">
            <w:pPr>
              <w:spacing w:before="0" w:after="0" w:line="240" w:lineRule="auto"/>
              <w:jc w:val="right"/>
              <w:rPr>
                <w:rFonts w:cs="Arial"/>
                <w:sz w:val="16"/>
                <w:szCs w:val="16"/>
                <w:lang w:eastAsia="pt-BR"/>
              </w:rPr>
            </w:pPr>
          </w:p>
        </w:tc>
        <w:tc>
          <w:tcPr>
            <w:tcW w:w="1044" w:type="dxa"/>
            <w:tcBorders>
              <w:left w:val="nil"/>
              <w:right w:val="nil"/>
            </w:tcBorders>
            <w:noWrap/>
            <w:vAlign w:val="center"/>
          </w:tcPr>
          <w:p w14:paraId="6BF562BA" w14:textId="02B8F58C" w:rsidR="00C67461" w:rsidRPr="00E9172B" w:rsidRDefault="00C67461" w:rsidP="00C67461">
            <w:pPr>
              <w:spacing w:before="0" w:after="0" w:line="240" w:lineRule="auto"/>
              <w:jc w:val="right"/>
              <w:rPr>
                <w:rFonts w:cs="Arial"/>
                <w:sz w:val="16"/>
                <w:szCs w:val="16"/>
                <w:lang w:eastAsia="pt-BR"/>
              </w:rPr>
            </w:pPr>
            <w:r>
              <w:rPr>
                <w:rFonts w:cs="Arial"/>
                <w:sz w:val="16"/>
                <w:szCs w:val="16"/>
                <w:lang w:eastAsia="pt-BR"/>
              </w:rPr>
              <w:t>6.141</w:t>
            </w:r>
          </w:p>
        </w:tc>
      </w:tr>
      <w:tr w:rsidR="00C67461" w:rsidRPr="00E9172B" w14:paraId="590B95BF" w14:textId="77777777" w:rsidTr="00146F67">
        <w:trPr>
          <w:trHeight w:val="227"/>
        </w:trPr>
        <w:tc>
          <w:tcPr>
            <w:tcW w:w="2678" w:type="dxa"/>
            <w:tcBorders>
              <w:left w:val="nil"/>
              <w:right w:val="nil"/>
            </w:tcBorders>
            <w:noWrap/>
            <w:vAlign w:val="center"/>
            <w:hideMark/>
          </w:tcPr>
          <w:p w14:paraId="14E23586" w14:textId="77777777" w:rsidR="00C67461" w:rsidRPr="00E9172B" w:rsidRDefault="00C67461" w:rsidP="00C67461">
            <w:pPr>
              <w:spacing w:before="0" w:after="0" w:line="240" w:lineRule="auto"/>
              <w:jc w:val="left"/>
              <w:rPr>
                <w:rFonts w:cs="Arial"/>
                <w:sz w:val="16"/>
                <w:szCs w:val="16"/>
                <w:lang w:eastAsia="pt-BR"/>
              </w:rPr>
            </w:pPr>
            <w:r w:rsidRPr="00E9172B">
              <w:rPr>
                <w:rFonts w:cs="Arial"/>
                <w:sz w:val="16"/>
                <w:szCs w:val="16"/>
                <w:lang w:eastAsia="pt-BR"/>
              </w:rPr>
              <w:t>Edifícios</w:t>
            </w:r>
          </w:p>
        </w:tc>
        <w:tc>
          <w:tcPr>
            <w:tcW w:w="1043" w:type="dxa"/>
            <w:tcBorders>
              <w:left w:val="nil"/>
              <w:right w:val="nil"/>
            </w:tcBorders>
            <w:noWrap/>
            <w:vAlign w:val="center"/>
          </w:tcPr>
          <w:p w14:paraId="452C1D9C" w14:textId="0204474F" w:rsidR="00C67461" w:rsidRPr="00E9172B" w:rsidRDefault="00C67461" w:rsidP="00C67461">
            <w:pPr>
              <w:spacing w:before="0" w:after="0" w:line="240" w:lineRule="auto"/>
              <w:jc w:val="right"/>
              <w:rPr>
                <w:rFonts w:cs="Arial"/>
                <w:sz w:val="16"/>
                <w:szCs w:val="16"/>
                <w:lang w:eastAsia="pt-BR"/>
              </w:rPr>
            </w:pPr>
            <w:r w:rsidRPr="00E9172B">
              <w:rPr>
                <w:rFonts w:cs="Arial"/>
                <w:sz w:val="16"/>
                <w:szCs w:val="16"/>
                <w:lang w:eastAsia="pt-BR"/>
              </w:rPr>
              <w:t>3.925</w:t>
            </w:r>
          </w:p>
        </w:tc>
        <w:tc>
          <w:tcPr>
            <w:tcW w:w="160" w:type="dxa"/>
            <w:tcBorders>
              <w:left w:val="nil"/>
              <w:right w:val="nil"/>
            </w:tcBorders>
            <w:noWrap/>
            <w:vAlign w:val="center"/>
            <w:hideMark/>
          </w:tcPr>
          <w:p w14:paraId="4878D1E6" w14:textId="77777777" w:rsidR="00C67461" w:rsidRPr="00E9172B" w:rsidRDefault="00C67461" w:rsidP="00C67461">
            <w:pPr>
              <w:spacing w:before="0" w:after="0" w:line="240" w:lineRule="auto"/>
              <w:jc w:val="right"/>
              <w:rPr>
                <w:rFonts w:cs="Arial"/>
                <w:sz w:val="16"/>
                <w:szCs w:val="16"/>
                <w:lang w:eastAsia="pt-BR"/>
              </w:rPr>
            </w:pPr>
          </w:p>
        </w:tc>
        <w:tc>
          <w:tcPr>
            <w:tcW w:w="1044" w:type="dxa"/>
            <w:tcBorders>
              <w:left w:val="nil"/>
              <w:right w:val="nil"/>
            </w:tcBorders>
            <w:noWrap/>
            <w:vAlign w:val="center"/>
          </w:tcPr>
          <w:p w14:paraId="5E19316E" w14:textId="508DB682" w:rsidR="00C67461" w:rsidRPr="00E9172B" w:rsidRDefault="00C67461" w:rsidP="00C67461">
            <w:pPr>
              <w:spacing w:before="0" w:after="0" w:line="240" w:lineRule="auto"/>
              <w:jc w:val="right"/>
              <w:rPr>
                <w:rFonts w:cs="Arial"/>
                <w:sz w:val="16"/>
                <w:szCs w:val="16"/>
                <w:lang w:eastAsia="pt-BR"/>
              </w:rPr>
            </w:pPr>
            <w:r>
              <w:rPr>
                <w:rFonts w:cs="Arial"/>
                <w:sz w:val="16"/>
                <w:szCs w:val="16"/>
                <w:lang w:eastAsia="pt-BR"/>
              </w:rPr>
              <w:t>-</w:t>
            </w:r>
          </w:p>
        </w:tc>
        <w:tc>
          <w:tcPr>
            <w:tcW w:w="166" w:type="dxa"/>
            <w:tcBorders>
              <w:left w:val="nil"/>
              <w:right w:val="nil"/>
            </w:tcBorders>
            <w:noWrap/>
            <w:vAlign w:val="center"/>
          </w:tcPr>
          <w:p w14:paraId="078A30BE" w14:textId="77777777" w:rsidR="00C67461" w:rsidRPr="00E9172B" w:rsidRDefault="00C67461" w:rsidP="00C67461">
            <w:pPr>
              <w:spacing w:before="0" w:after="0" w:line="240" w:lineRule="auto"/>
              <w:jc w:val="right"/>
              <w:rPr>
                <w:rFonts w:cs="Arial"/>
                <w:sz w:val="16"/>
                <w:szCs w:val="16"/>
                <w:lang w:eastAsia="pt-BR"/>
              </w:rPr>
            </w:pPr>
          </w:p>
        </w:tc>
        <w:tc>
          <w:tcPr>
            <w:tcW w:w="1038" w:type="dxa"/>
            <w:tcBorders>
              <w:left w:val="nil"/>
              <w:right w:val="nil"/>
            </w:tcBorders>
            <w:noWrap/>
            <w:vAlign w:val="center"/>
          </w:tcPr>
          <w:p w14:paraId="5B7C8C17" w14:textId="6E4FBF57" w:rsidR="00C67461" w:rsidRPr="00E9172B" w:rsidRDefault="00C67461" w:rsidP="00C67461">
            <w:pPr>
              <w:spacing w:before="0" w:after="0" w:line="240" w:lineRule="auto"/>
              <w:jc w:val="right"/>
              <w:rPr>
                <w:rFonts w:cs="Arial"/>
                <w:sz w:val="16"/>
                <w:szCs w:val="16"/>
                <w:lang w:eastAsia="pt-BR"/>
              </w:rPr>
            </w:pPr>
            <w:r>
              <w:rPr>
                <w:rFonts w:cs="Arial"/>
                <w:sz w:val="16"/>
                <w:szCs w:val="16"/>
                <w:lang w:eastAsia="pt-BR"/>
              </w:rPr>
              <w:t>-</w:t>
            </w:r>
          </w:p>
        </w:tc>
        <w:tc>
          <w:tcPr>
            <w:tcW w:w="160" w:type="dxa"/>
            <w:tcBorders>
              <w:left w:val="nil"/>
              <w:right w:val="nil"/>
            </w:tcBorders>
            <w:noWrap/>
            <w:vAlign w:val="center"/>
          </w:tcPr>
          <w:p w14:paraId="5417287E" w14:textId="77777777" w:rsidR="00C67461" w:rsidRPr="00E9172B" w:rsidRDefault="00C67461" w:rsidP="00C67461">
            <w:pPr>
              <w:spacing w:before="0" w:after="0" w:line="240" w:lineRule="auto"/>
              <w:jc w:val="right"/>
              <w:rPr>
                <w:rFonts w:cs="Arial"/>
                <w:sz w:val="16"/>
                <w:szCs w:val="16"/>
                <w:lang w:eastAsia="pt-BR"/>
              </w:rPr>
            </w:pPr>
          </w:p>
        </w:tc>
        <w:tc>
          <w:tcPr>
            <w:tcW w:w="1044" w:type="dxa"/>
            <w:tcBorders>
              <w:left w:val="nil"/>
              <w:right w:val="nil"/>
            </w:tcBorders>
            <w:noWrap/>
            <w:vAlign w:val="center"/>
          </w:tcPr>
          <w:p w14:paraId="17795752" w14:textId="4DA59DCF" w:rsidR="00C67461" w:rsidRPr="00E9172B" w:rsidRDefault="00C67461" w:rsidP="00C67461">
            <w:pPr>
              <w:spacing w:before="0" w:after="0" w:line="240" w:lineRule="auto"/>
              <w:jc w:val="right"/>
              <w:rPr>
                <w:rFonts w:cs="Arial"/>
                <w:sz w:val="16"/>
                <w:szCs w:val="16"/>
                <w:lang w:eastAsia="pt-BR"/>
              </w:rPr>
            </w:pPr>
            <w:r>
              <w:rPr>
                <w:rFonts w:cs="Arial"/>
                <w:sz w:val="16"/>
                <w:szCs w:val="16"/>
                <w:lang w:eastAsia="pt-BR"/>
              </w:rPr>
              <w:t>(351)</w:t>
            </w:r>
          </w:p>
        </w:tc>
        <w:tc>
          <w:tcPr>
            <w:tcW w:w="160" w:type="dxa"/>
            <w:tcBorders>
              <w:left w:val="nil"/>
              <w:right w:val="nil"/>
            </w:tcBorders>
            <w:noWrap/>
            <w:vAlign w:val="center"/>
          </w:tcPr>
          <w:p w14:paraId="2517ADB2" w14:textId="77777777" w:rsidR="00C67461" w:rsidRPr="00E9172B" w:rsidRDefault="00C67461" w:rsidP="00C67461">
            <w:pPr>
              <w:spacing w:before="0" w:after="0" w:line="240" w:lineRule="auto"/>
              <w:jc w:val="right"/>
              <w:rPr>
                <w:rFonts w:cs="Arial"/>
                <w:sz w:val="16"/>
                <w:szCs w:val="16"/>
                <w:lang w:eastAsia="pt-BR"/>
              </w:rPr>
            </w:pPr>
          </w:p>
        </w:tc>
        <w:tc>
          <w:tcPr>
            <w:tcW w:w="1044" w:type="dxa"/>
            <w:tcBorders>
              <w:left w:val="nil"/>
              <w:right w:val="nil"/>
            </w:tcBorders>
            <w:noWrap/>
            <w:vAlign w:val="center"/>
          </w:tcPr>
          <w:p w14:paraId="186F5564" w14:textId="47740C74" w:rsidR="00C67461" w:rsidRPr="00E9172B" w:rsidRDefault="00C67461" w:rsidP="00C67461">
            <w:pPr>
              <w:spacing w:before="0" w:after="0" w:line="240" w:lineRule="auto"/>
              <w:jc w:val="right"/>
              <w:rPr>
                <w:rFonts w:cs="Arial"/>
                <w:sz w:val="16"/>
                <w:szCs w:val="16"/>
                <w:lang w:eastAsia="pt-BR"/>
              </w:rPr>
            </w:pPr>
            <w:r>
              <w:rPr>
                <w:rFonts w:cs="Arial"/>
                <w:sz w:val="16"/>
                <w:szCs w:val="16"/>
                <w:lang w:eastAsia="pt-BR"/>
              </w:rPr>
              <w:t>-</w:t>
            </w:r>
          </w:p>
        </w:tc>
        <w:tc>
          <w:tcPr>
            <w:tcW w:w="160" w:type="dxa"/>
            <w:tcBorders>
              <w:left w:val="nil"/>
              <w:right w:val="nil"/>
            </w:tcBorders>
            <w:noWrap/>
            <w:vAlign w:val="center"/>
          </w:tcPr>
          <w:p w14:paraId="022B9B00" w14:textId="77777777" w:rsidR="00C67461" w:rsidRPr="00E9172B" w:rsidRDefault="00C67461" w:rsidP="00C67461">
            <w:pPr>
              <w:spacing w:before="0" w:after="0" w:line="240" w:lineRule="auto"/>
              <w:jc w:val="right"/>
              <w:rPr>
                <w:rFonts w:cs="Arial"/>
                <w:sz w:val="16"/>
                <w:szCs w:val="16"/>
                <w:lang w:eastAsia="pt-BR"/>
              </w:rPr>
            </w:pPr>
          </w:p>
        </w:tc>
        <w:tc>
          <w:tcPr>
            <w:tcW w:w="1044" w:type="dxa"/>
            <w:tcBorders>
              <w:left w:val="nil"/>
              <w:right w:val="nil"/>
            </w:tcBorders>
            <w:noWrap/>
            <w:vAlign w:val="center"/>
          </w:tcPr>
          <w:p w14:paraId="5DE5EEEB" w14:textId="5FF976BC" w:rsidR="00C67461" w:rsidRPr="00E9172B" w:rsidRDefault="00C67461" w:rsidP="00C67461">
            <w:pPr>
              <w:spacing w:before="0" w:after="0" w:line="240" w:lineRule="auto"/>
              <w:jc w:val="right"/>
              <w:rPr>
                <w:rFonts w:cs="Arial"/>
                <w:sz w:val="16"/>
                <w:szCs w:val="16"/>
                <w:lang w:eastAsia="pt-BR"/>
              </w:rPr>
            </w:pPr>
            <w:r>
              <w:rPr>
                <w:rFonts w:cs="Arial"/>
                <w:sz w:val="16"/>
                <w:szCs w:val="16"/>
                <w:lang w:eastAsia="pt-BR"/>
              </w:rPr>
              <w:t>3.574</w:t>
            </w:r>
          </w:p>
        </w:tc>
      </w:tr>
      <w:tr w:rsidR="00C67461" w:rsidRPr="00E9172B" w14:paraId="30AA20E4" w14:textId="77777777" w:rsidTr="00146F67">
        <w:trPr>
          <w:trHeight w:val="227"/>
        </w:trPr>
        <w:tc>
          <w:tcPr>
            <w:tcW w:w="2678" w:type="dxa"/>
            <w:tcBorders>
              <w:left w:val="nil"/>
              <w:right w:val="nil"/>
            </w:tcBorders>
            <w:noWrap/>
            <w:vAlign w:val="center"/>
            <w:hideMark/>
          </w:tcPr>
          <w:p w14:paraId="2C7CB234" w14:textId="77777777" w:rsidR="00C67461" w:rsidRPr="00E9172B" w:rsidRDefault="00C67461" w:rsidP="00C67461">
            <w:pPr>
              <w:spacing w:before="0" w:after="0" w:line="240" w:lineRule="auto"/>
              <w:jc w:val="left"/>
              <w:rPr>
                <w:rFonts w:cs="Arial"/>
                <w:sz w:val="16"/>
                <w:szCs w:val="16"/>
                <w:lang w:eastAsia="pt-BR"/>
              </w:rPr>
            </w:pPr>
            <w:r w:rsidRPr="00E9172B">
              <w:rPr>
                <w:rFonts w:cs="Arial"/>
                <w:sz w:val="16"/>
                <w:szCs w:val="16"/>
                <w:lang w:eastAsia="pt-BR"/>
              </w:rPr>
              <w:t>Instalações</w:t>
            </w:r>
          </w:p>
        </w:tc>
        <w:tc>
          <w:tcPr>
            <w:tcW w:w="1043" w:type="dxa"/>
            <w:tcBorders>
              <w:left w:val="nil"/>
              <w:right w:val="nil"/>
            </w:tcBorders>
            <w:noWrap/>
            <w:vAlign w:val="center"/>
          </w:tcPr>
          <w:p w14:paraId="46CD4B5C" w14:textId="65A3EF74" w:rsidR="00C67461" w:rsidRPr="00E9172B" w:rsidRDefault="00C67461" w:rsidP="00C67461">
            <w:pPr>
              <w:spacing w:before="0" w:after="0" w:line="240" w:lineRule="auto"/>
              <w:jc w:val="right"/>
              <w:rPr>
                <w:rFonts w:cs="Arial"/>
                <w:sz w:val="16"/>
                <w:szCs w:val="16"/>
                <w:lang w:eastAsia="pt-BR"/>
              </w:rPr>
            </w:pPr>
            <w:r w:rsidRPr="00E9172B">
              <w:rPr>
                <w:rFonts w:cs="Arial"/>
                <w:sz w:val="16"/>
                <w:szCs w:val="16"/>
                <w:lang w:eastAsia="pt-BR"/>
              </w:rPr>
              <w:t>30.558</w:t>
            </w:r>
          </w:p>
        </w:tc>
        <w:tc>
          <w:tcPr>
            <w:tcW w:w="160" w:type="dxa"/>
            <w:tcBorders>
              <w:left w:val="nil"/>
              <w:right w:val="nil"/>
            </w:tcBorders>
            <w:noWrap/>
            <w:vAlign w:val="center"/>
            <w:hideMark/>
          </w:tcPr>
          <w:p w14:paraId="4CD0D36D" w14:textId="77777777" w:rsidR="00C67461" w:rsidRPr="00E9172B" w:rsidRDefault="00C67461" w:rsidP="00C67461">
            <w:pPr>
              <w:spacing w:before="0" w:after="0" w:line="240" w:lineRule="auto"/>
              <w:jc w:val="right"/>
              <w:rPr>
                <w:rFonts w:cs="Arial"/>
                <w:sz w:val="16"/>
                <w:szCs w:val="16"/>
                <w:lang w:eastAsia="pt-BR"/>
              </w:rPr>
            </w:pPr>
          </w:p>
        </w:tc>
        <w:tc>
          <w:tcPr>
            <w:tcW w:w="1044" w:type="dxa"/>
            <w:tcBorders>
              <w:left w:val="nil"/>
              <w:right w:val="nil"/>
            </w:tcBorders>
            <w:noWrap/>
            <w:vAlign w:val="center"/>
          </w:tcPr>
          <w:p w14:paraId="024BCF9F" w14:textId="1C8611E7" w:rsidR="00C67461" w:rsidRPr="00E9172B" w:rsidRDefault="00C67461" w:rsidP="00C67461">
            <w:pPr>
              <w:spacing w:before="0" w:after="0" w:line="240" w:lineRule="auto"/>
              <w:jc w:val="right"/>
              <w:rPr>
                <w:rFonts w:cs="Arial"/>
                <w:sz w:val="16"/>
                <w:szCs w:val="16"/>
                <w:lang w:eastAsia="pt-BR"/>
              </w:rPr>
            </w:pPr>
            <w:r>
              <w:rPr>
                <w:rFonts w:cs="Arial"/>
                <w:sz w:val="16"/>
                <w:szCs w:val="16"/>
                <w:lang w:eastAsia="pt-BR"/>
              </w:rPr>
              <w:t>642</w:t>
            </w:r>
          </w:p>
        </w:tc>
        <w:tc>
          <w:tcPr>
            <w:tcW w:w="166" w:type="dxa"/>
            <w:tcBorders>
              <w:left w:val="nil"/>
              <w:right w:val="nil"/>
            </w:tcBorders>
            <w:noWrap/>
            <w:vAlign w:val="center"/>
          </w:tcPr>
          <w:p w14:paraId="3168C421" w14:textId="77777777" w:rsidR="00C67461" w:rsidRPr="00E9172B" w:rsidRDefault="00C67461" w:rsidP="00C67461">
            <w:pPr>
              <w:spacing w:before="0" w:after="0" w:line="240" w:lineRule="auto"/>
              <w:jc w:val="right"/>
              <w:rPr>
                <w:rFonts w:cs="Arial"/>
                <w:sz w:val="16"/>
                <w:szCs w:val="16"/>
                <w:lang w:eastAsia="pt-BR"/>
              </w:rPr>
            </w:pPr>
          </w:p>
        </w:tc>
        <w:tc>
          <w:tcPr>
            <w:tcW w:w="1038" w:type="dxa"/>
            <w:tcBorders>
              <w:left w:val="nil"/>
              <w:right w:val="nil"/>
            </w:tcBorders>
            <w:noWrap/>
            <w:vAlign w:val="center"/>
          </w:tcPr>
          <w:p w14:paraId="1B38F6C4" w14:textId="13F40E65" w:rsidR="00C67461" w:rsidRPr="00E9172B" w:rsidRDefault="00C67461" w:rsidP="00C67461">
            <w:pPr>
              <w:spacing w:before="0" w:after="0" w:line="240" w:lineRule="auto"/>
              <w:jc w:val="right"/>
              <w:rPr>
                <w:rFonts w:cs="Arial"/>
                <w:sz w:val="16"/>
                <w:szCs w:val="16"/>
                <w:lang w:eastAsia="pt-BR"/>
              </w:rPr>
            </w:pPr>
            <w:r>
              <w:rPr>
                <w:rFonts w:cs="Arial"/>
                <w:sz w:val="16"/>
                <w:szCs w:val="16"/>
                <w:lang w:eastAsia="pt-BR"/>
              </w:rPr>
              <w:t>(119)</w:t>
            </w:r>
          </w:p>
        </w:tc>
        <w:tc>
          <w:tcPr>
            <w:tcW w:w="160" w:type="dxa"/>
            <w:tcBorders>
              <w:left w:val="nil"/>
              <w:right w:val="nil"/>
            </w:tcBorders>
            <w:noWrap/>
            <w:vAlign w:val="center"/>
          </w:tcPr>
          <w:p w14:paraId="735F8056" w14:textId="77777777" w:rsidR="00C67461" w:rsidRPr="00E9172B" w:rsidRDefault="00C67461" w:rsidP="00C67461">
            <w:pPr>
              <w:spacing w:before="0" w:after="0" w:line="240" w:lineRule="auto"/>
              <w:jc w:val="right"/>
              <w:rPr>
                <w:rFonts w:cs="Arial"/>
                <w:sz w:val="16"/>
                <w:szCs w:val="16"/>
                <w:lang w:eastAsia="pt-BR"/>
              </w:rPr>
            </w:pPr>
          </w:p>
        </w:tc>
        <w:tc>
          <w:tcPr>
            <w:tcW w:w="1044" w:type="dxa"/>
            <w:tcBorders>
              <w:left w:val="nil"/>
              <w:right w:val="nil"/>
            </w:tcBorders>
            <w:noWrap/>
            <w:vAlign w:val="center"/>
          </w:tcPr>
          <w:p w14:paraId="31CB59DB" w14:textId="63952083" w:rsidR="00C67461" w:rsidRPr="00E9172B" w:rsidRDefault="00C67461" w:rsidP="00C67461">
            <w:pPr>
              <w:spacing w:before="0" w:after="0" w:line="240" w:lineRule="auto"/>
              <w:jc w:val="right"/>
              <w:rPr>
                <w:rFonts w:cs="Arial"/>
                <w:sz w:val="16"/>
                <w:szCs w:val="16"/>
                <w:lang w:eastAsia="pt-BR"/>
              </w:rPr>
            </w:pPr>
            <w:r>
              <w:rPr>
                <w:rFonts w:cs="Arial"/>
                <w:sz w:val="16"/>
                <w:szCs w:val="16"/>
                <w:lang w:eastAsia="pt-BR"/>
              </w:rPr>
              <w:t>(6.864)</w:t>
            </w:r>
          </w:p>
        </w:tc>
        <w:tc>
          <w:tcPr>
            <w:tcW w:w="160" w:type="dxa"/>
            <w:tcBorders>
              <w:left w:val="nil"/>
              <w:right w:val="nil"/>
            </w:tcBorders>
            <w:noWrap/>
            <w:vAlign w:val="center"/>
          </w:tcPr>
          <w:p w14:paraId="6142EEB6" w14:textId="77777777" w:rsidR="00C67461" w:rsidRPr="00E9172B" w:rsidRDefault="00C67461" w:rsidP="00C67461">
            <w:pPr>
              <w:spacing w:before="0" w:after="0" w:line="240" w:lineRule="auto"/>
              <w:jc w:val="right"/>
              <w:rPr>
                <w:rFonts w:cs="Arial"/>
                <w:sz w:val="16"/>
                <w:szCs w:val="16"/>
                <w:lang w:eastAsia="pt-BR"/>
              </w:rPr>
            </w:pPr>
          </w:p>
        </w:tc>
        <w:tc>
          <w:tcPr>
            <w:tcW w:w="1044" w:type="dxa"/>
            <w:tcBorders>
              <w:left w:val="nil"/>
              <w:right w:val="nil"/>
            </w:tcBorders>
            <w:noWrap/>
            <w:vAlign w:val="center"/>
          </w:tcPr>
          <w:p w14:paraId="5FCCB93F" w14:textId="4A0E9223" w:rsidR="00C67461" w:rsidRPr="00E9172B" w:rsidRDefault="00C67461" w:rsidP="00C67461">
            <w:pPr>
              <w:spacing w:before="0" w:after="0" w:line="240" w:lineRule="auto"/>
              <w:jc w:val="right"/>
              <w:rPr>
                <w:rFonts w:cs="Arial"/>
                <w:sz w:val="16"/>
                <w:szCs w:val="16"/>
                <w:lang w:eastAsia="pt-BR"/>
              </w:rPr>
            </w:pPr>
            <w:r>
              <w:rPr>
                <w:rFonts w:cs="Arial"/>
                <w:sz w:val="16"/>
                <w:szCs w:val="16"/>
                <w:lang w:eastAsia="pt-BR"/>
              </w:rPr>
              <w:t>-</w:t>
            </w:r>
          </w:p>
        </w:tc>
        <w:tc>
          <w:tcPr>
            <w:tcW w:w="160" w:type="dxa"/>
            <w:tcBorders>
              <w:left w:val="nil"/>
              <w:right w:val="nil"/>
            </w:tcBorders>
            <w:noWrap/>
            <w:vAlign w:val="center"/>
          </w:tcPr>
          <w:p w14:paraId="4BEB8CC3" w14:textId="77777777" w:rsidR="00C67461" w:rsidRPr="00E9172B" w:rsidRDefault="00C67461" w:rsidP="00C67461">
            <w:pPr>
              <w:spacing w:before="0" w:after="0" w:line="240" w:lineRule="auto"/>
              <w:jc w:val="right"/>
              <w:rPr>
                <w:rFonts w:cs="Arial"/>
                <w:sz w:val="16"/>
                <w:szCs w:val="16"/>
                <w:lang w:eastAsia="pt-BR"/>
              </w:rPr>
            </w:pPr>
          </w:p>
        </w:tc>
        <w:tc>
          <w:tcPr>
            <w:tcW w:w="1044" w:type="dxa"/>
            <w:tcBorders>
              <w:left w:val="nil"/>
              <w:right w:val="nil"/>
            </w:tcBorders>
            <w:noWrap/>
            <w:vAlign w:val="center"/>
          </w:tcPr>
          <w:p w14:paraId="2683FDBE" w14:textId="4E169FB9" w:rsidR="00C67461" w:rsidRPr="00E9172B" w:rsidRDefault="00C67461" w:rsidP="00C67461">
            <w:pPr>
              <w:spacing w:before="0" w:after="0" w:line="240" w:lineRule="auto"/>
              <w:jc w:val="right"/>
              <w:rPr>
                <w:rFonts w:cs="Arial"/>
                <w:sz w:val="16"/>
                <w:szCs w:val="16"/>
                <w:lang w:eastAsia="pt-BR"/>
              </w:rPr>
            </w:pPr>
            <w:r>
              <w:rPr>
                <w:rFonts w:cs="Arial"/>
                <w:sz w:val="16"/>
                <w:szCs w:val="16"/>
                <w:lang w:eastAsia="pt-BR"/>
              </w:rPr>
              <w:t>24.217</w:t>
            </w:r>
          </w:p>
        </w:tc>
      </w:tr>
      <w:tr w:rsidR="00C67461" w:rsidRPr="00E9172B" w14:paraId="657A1ED7" w14:textId="77777777" w:rsidTr="00146F67">
        <w:trPr>
          <w:trHeight w:val="227"/>
        </w:trPr>
        <w:tc>
          <w:tcPr>
            <w:tcW w:w="2678" w:type="dxa"/>
            <w:tcBorders>
              <w:left w:val="nil"/>
              <w:right w:val="nil"/>
            </w:tcBorders>
            <w:noWrap/>
            <w:vAlign w:val="center"/>
            <w:hideMark/>
          </w:tcPr>
          <w:p w14:paraId="09BC8D85" w14:textId="77777777" w:rsidR="00C67461" w:rsidRPr="00E9172B" w:rsidRDefault="00C67461" w:rsidP="00C67461">
            <w:pPr>
              <w:spacing w:before="0" w:after="0" w:line="240" w:lineRule="auto"/>
              <w:jc w:val="left"/>
              <w:rPr>
                <w:rFonts w:cs="Arial"/>
                <w:sz w:val="16"/>
                <w:szCs w:val="16"/>
                <w:lang w:eastAsia="pt-BR"/>
              </w:rPr>
            </w:pPr>
            <w:r w:rsidRPr="00E9172B">
              <w:rPr>
                <w:rFonts w:cs="Arial"/>
                <w:sz w:val="16"/>
                <w:szCs w:val="16"/>
                <w:lang w:eastAsia="pt-BR"/>
              </w:rPr>
              <w:t>Benfeitorias</w:t>
            </w:r>
          </w:p>
        </w:tc>
        <w:tc>
          <w:tcPr>
            <w:tcW w:w="1043" w:type="dxa"/>
            <w:tcBorders>
              <w:left w:val="nil"/>
              <w:right w:val="nil"/>
            </w:tcBorders>
            <w:noWrap/>
            <w:vAlign w:val="center"/>
          </w:tcPr>
          <w:p w14:paraId="218DCDC2" w14:textId="6B0D2B9C" w:rsidR="00C67461" w:rsidRPr="00E9172B" w:rsidRDefault="00C67461" w:rsidP="00C67461">
            <w:pPr>
              <w:spacing w:before="0" w:after="0" w:line="240" w:lineRule="auto"/>
              <w:jc w:val="right"/>
              <w:rPr>
                <w:rFonts w:cs="Arial"/>
                <w:sz w:val="16"/>
                <w:szCs w:val="16"/>
                <w:lang w:eastAsia="pt-BR"/>
              </w:rPr>
            </w:pPr>
            <w:r w:rsidRPr="00E9172B">
              <w:rPr>
                <w:rFonts w:cs="Arial"/>
                <w:sz w:val="16"/>
                <w:szCs w:val="16"/>
                <w:lang w:eastAsia="pt-BR"/>
              </w:rPr>
              <w:t>6.378</w:t>
            </w:r>
          </w:p>
        </w:tc>
        <w:tc>
          <w:tcPr>
            <w:tcW w:w="160" w:type="dxa"/>
            <w:tcBorders>
              <w:left w:val="nil"/>
              <w:right w:val="nil"/>
            </w:tcBorders>
            <w:noWrap/>
            <w:vAlign w:val="center"/>
            <w:hideMark/>
          </w:tcPr>
          <w:p w14:paraId="581B45EB" w14:textId="77777777" w:rsidR="00C67461" w:rsidRPr="00E9172B" w:rsidRDefault="00C67461" w:rsidP="00C67461">
            <w:pPr>
              <w:spacing w:before="0" w:after="0" w:line="240" w:lineRule="auto"/>
              <w:jc w:val="right"/>
              <w:rPr>
                <w:rFonts w:cs="Arial"/>
                <w:sz w:val="16"/>
                <w:szCs w:val="16"/>
                <w:lang w:eastAsia="pt-BR"/>
              </w:rPr>
            </w:pPr>
          </w:p>
        </w:tc>
        <w:tc>
          <w:tcPr>
            <w:tcW w:w="1044" w:type="dxa"/>
            <w:tcBorders>
              <w:left w:val="nil"/>
              <w:right w:val="nil"/>
            </w:tcBorders>
            <w:noWrap/>
            <w:vAlign w:val="center"/>
          </w:tcPr>
          <w:p w14:paraId="29563C49" w14:textId="38DAA4C6" w:rsidR="00C67461" w:rsidRPr="00E9172B" w:rsidRDefault="00C67461" w:rsidP="00C67461">
            <w:pPr>
              <w:spacing w:before="0" w:after="0" w:line="240" w:lineRule="auto"/>
              <w:jc w:val="right"/>
              <w:rPr>
                <w:rFonts w:cs="Arial"/>
                <w:sz w:val="16"/>
                <w:szCs w:val="16"/>
                <w:lang w:eastAsia="pt-BR"/>
              </w:rPr>
            </w:pPr>
            <w:r>
              <w:rPr>
                <w:rFonts w:cs="Arial"/>
                <w:sz w:val="16"/>
                <w:szCs w:val="16"/>
                <w:lang w:eastAsia="pt-BR"/>
              </w:rPr>
              <w:t>42</w:t>
            </w:r>
          </w:p>
        </w:tc>
        <w:tc>
          <w:tcPr>
            <w:tcW w:w="166" w:type="dxa"/>
            <w:tcBorders>
              <w:left w:val="nil"/>
              <w:right w:val="nil"/>
            </w:tcBorders>
            <w:noWrap/>
            <w:vAlign w:val="center"/>
          </w:tcPr>
          <w:p w14:paraId="6C539648" w14:textId="77777777" w:rsidR="00C67461" w:rsidRPr="00E9172B" w:rsidRDefault="00C67461" w:rsidP="00C67461">
            <w:pPr>
              <w:spacing w:before="0" w:after="0" w:line="240" w:lineRule="auto"/>
              <w:jc w:val="right"/>
              <w:rPr>
                <w:rFonts w:cs="Arial"/>
                <w:sz w:val="16"/>
                <w:szCs w:val="16"/>
                <w:lang w:eastAsia="pt-BR"/>
              </w:rPr>
            </w:pPr>
          </w:p>
        </w:tc>
        <w:tc>
          <w:tcPr>
            <w:tcW w:w="1038" w:type="dxa"/>
            <w:tcBorders>
              <w:left w:val="nil"/>
              <w:right w:val="nil"/>
            </w:tcBorders>
            <w:noWrap/>
            <w:vAlign w:val="center"/>
          </w:tcPr>
          <w:p w14:paraId="5DB93939" w14:textId="351660DC" w:rsidR="00C67461" w:rsidRPr="00E9172B" w:rsidRDefault="00C67461" w:rsidP="00C67461">
            <w:pPr>
              <w:spacing w:before="0" w:after="0" w:line="240" w:lineRule="auto"/>
              <w:jc w:val="right"/>
              <w:rPr>
                <w:rFonts w:cs="Arial"/>
                <w:sz w:val="16"/>
                <w:szCs w:val="16"/>
                <w:lang w:eastAsia="pt-BR"/>
              </w:rPr>
            </w:pPr>
            <w:r>
              <w:rPr>
                <w:rFonts w:cs="Arial"/>
                <w:sz w:val="16"/>
                <w:szCs w:val="16"/>
                <w:lang w:eastAsia="pt-BR"/>
              </w:rPr>
              <w:t>160</w:t>
            </w:r>
          </w:p>
        </w:tc>
        <w:tc>
          <w:tcPr>
            <w:tcW w:w="160" w:type="dxa"/>
            <w:tcBorders>
              <w:left w:val="nil"/>
              <w:right w:val="nil"/>
            </w:tcBorders>
            <w:noWrap/>
            <w:vAlign w:val="center"/>
          </w:tcPr>
          <w:p w14:paraId="25D51D4B" w14:textId="77777777" w:rsidR="00C67461" w:rsidRPr="00E9172B" w:rsidRDefault="00C67461" w:rsidP="00C67461">
            <w:pPr>
              <w:spacing w:before="0" w:after="0" w:line="240" w:lineRule="auto"/>
              <w:jc w:val="right"/>
              <w:rPr>
                <w:rFonts w:cs="Arial"/>
                <w:sz w:val="16"/>
                <w:szCs w:val="16"/>
                <w:lang w:eastAsia="pt-BR"/>
              </w:rPr>
            </w:pPr>
          </w:p>
        </w:tc>
        <w:tc>
          <w:tcPr>
            <w:tcW w:w="1044" w:type="dxa"/>
            <w:tcBorders>
              <w:left w:val="nil"/>
              <w:right w:val="nil"/>
            </w:tcBorders>
            <w:noWrap/>
            <w:vAlign w:val="center"/>
          </w:tcPr>
          <w:p w14:paraId="7BD19B10" w14:textId="189A364B" w:rsidR="00C67461" w:rsidRPr="00E9172B" w:rsidRDefault="00C67461" w:rsidP="00C67461">
            <w:pPr>
              <w:spacing w:before="0" w:after="0" w:line="240" w:lineRule="auto"/>
              <w:jc w:val="right"/>
              <w:rPr>
                <w:rFonts w:cs="Arial"/>
                <w:sz w:val="16"/>
                <w:szCs w:val="16"/>
                <w:lang w:eastAsia="pt-BR"/>
              </w:rPr>
            </w:pPr>
            <w:r>
              <w:rPr>
                <w:rFonts w:cs="Arial"/>
                <w:sz w:val="16"/>
                <w:szCs w:val="16"/>
                <w:lang w:eastAsia="pt-BR"/>
              </w:rPr>
              <w:t>(746)</w:t>
            </w:r>
          </w:p>
        </w:tc>
        <w:tc>
          <w:tcPr>
            <w:tcW w:w="160" w:type="dxa"/>
            <w:tcBorders>
              <w:left w:val="nil"/>
              <w:right w:val="nil"/>
            </w:tcBorders>
            <w:noWrap/>
            <w:vAlign w:val="center"/>
          </w:tcPr>
          <w:p w14:paraId="3336A654" w14:textId="77777777" w:rsidR="00C67461" w:rsidRPr="00E9172B" w:rsidRDefault="00C67461" w:rsidP="00C67461">
            <w:pPr>
              <w:spacing w:before="0" w:after="0" w:line="240" w:lineRule="auto"/>
              <w:jc w:val="right"/>
              <w:rPr>
                <w:rFonts w:cs="Arial"/>
                <w:sz w:val="16"/>
                <w:szCs w:val="16"/>
                <w:lang w:eastAsia="pt-BR"/>
              </w:rPr>
            </w:pPr>
          </w:p>
        </w:tc>
        <w:tc>
          <w:tcPr>
            <w:tcW w:w="1044" w:type="dxa"/>
            <w:tcBorders>
              <w:left w:val="nil"/>
              <w:right w:val="nil"/>
            </w:tcBorders>
            <w:noWrap/>
            <w:vAlign w:val="center"/>
          </w:tcPr>
          <w:p w14:paraId="5297C58C" w14:textId="2C0913F2" w:rsidR="00C67461" w:rsidRPr="00E9172B" w:rsidRDefault="00C67461" w:rsidP="00C67461">
            <w:pPr>
              <w:spacing w:before="0" w:after="0" w:line="240" w:lineRule="auto"/>
              <w:jc w:val="right"/>
              <w:rPr>
                <w:rFonts w:cs="Arial"/>
                <w:sz w:val="16"/>
                <w:szCs w:val="16"/>
                <w:lang w:eastAsia="pt-BR"/>
              </w:rPr>
            </w:pPr>
            <w:r>
              <w:rPr>
                <w:rFonts w:cs="Arial"/>
                <w:sz w:val="16"/>
                <w:szCs w:val="16"/>
                <w:lang w:eastAsia="pt-BR"/>
              </w:rPr>
              <w:t>-</w:t>
            </w:r>
          </w:p>
        </w:tc>
        <w:tc>
          <w:tcPr>
            <w:tcW w:w="160" w:type="dxa"/>
            <w:tcBorders>
              <w:left w:val="nil"/>
              <w:right w:val="nil"/>
            </w:tcBorders>
            <w:noWrap/>
            <w:vAlign w:val="center"/>
          </w:tcPr>
          <w:p w14:paraId="23826E51" w14:textId="77777777" w:rsidR="00C67461" w:rsidRPr="00E9172B" w:rsidRDefault="00C67461" w:rsidP="00C67461">
            <w:pPr>
              <w:spacing w:before="0" w:after="0" w:line="240" w:lineRule="auto"/>
              <w:jc w:val="right"/>
              <w:rPr>
                <w:rFonts w:cs="Arial"/>
                <w:sz w:val="16"/>
                <w:szCs w:val="16"/>
                <w:lang w:eastAsia="pt-BR"/>
              </w:rPr>
            </w:pPr>
          </w:p>
        </w:tc>
        <w:tc>
          <w:tcPr>
            <w:tcW w:w="1044" w:type="dxa"/>
            <w:tcBorders>
              <w:left w:val="nil"/>
              <w:right w:val="nil"/>
            </w:tcBorders>
            <w:noWrap/>
            <w:vAlign w:val="center"/>
          </w:tcPr>
          <w:p w14:paraId="5DCEE6D3" w14:textId="1974E958" w:rsidR="00C67461" w:rsidRPr="00E9172B" w:rsidRDefault="00C67461" w:rsidP="00C67461">
            <w:pPr>
              <w:spacing w:before="0" w:after="0" w:line="240" w:lineRule="auto"/>
              <w:jc w:val="right"/>
              <w:rPr>
                <w:rFonts w:cs="Arial"/>
                <w:sz w:val="16"/>
                <w:szCs w:val="16"/>
                <w:lang w:eastAsia="pt-BR"/>
              </w:rPr>
            </w:pPr>
            <w:r>
              <w:rPr>
                <w:rFonts w:cs="Arial"/>
                <w:sz w:val="16"/>
                <w:szCs w:val="16"/>
                <w:lang w:eastAsia="pt-BR"/>
              </w:rPr>
              <w:t>5.834</w:t>
            </w:r>
          </w:p>
        </w:tc>
      </w:tr>
      <w:tr w:rsidR="00C67461" w:rsidRPr="00E9172B" w14:paraId="33306D17" w14:textId="77777777" w:rsidTr="00146F67">
        <w:trPr>
          <w:trHeight w:val="227"/>
        </w:trPr>
        <w:tc>
          <w:tcPr>
            <w:tcW w:w="2678" w:type="dxa"/>
            <w:tcBorders>
              <w:left w:val="nil"/>
              <w:right w:val="nil"/>
            </w:tcBorders>
            <w:noWrap/>
            <w:vAlign w:val="center"/>
            <w:hideMark/>
          </w:tcPr>
          <w:p w14:paraId="18FE176B" w14:textId="3A20F366" w:rsidR="00C67461" w:rsidRPr="00E9172B" w:rsidRDefault="00FB0428" w:rsidP="00C67461">
            <w:pPr>
              <w:spacing w:before="0" w:after="0" w:line="240" w:lineRule="auto"/>
              <w:jc w:val="left"/>
              <w:rPr>
                <w:rFonts w:cs="Arial"/>
                <w:sz w:val="16"/>
                <w:szCs w:val="16"/>
                <w:lang w:eastAsia="pt-BR"/>
              </w:rPr>
            </w:pPr>
            <w:r>
              <w:rPr>
                <w:rFonts w:cs="Arial"/>
                <w:sz w:val="16"/>
                <w:szCs w:val="16"/>
                <w:lang w:eastAsia="pt-BR"/>
              </w:rPr>
              <w:t>Máquinas e equipamentos</w:t>
            </w:r>
          </w:p>
        </w:tc>
        <w:tc>
          <w:tcPr>
            <w:tcW w:w="1043" w:type="dxa"/>
            <w:tcBorders>
              <w:left w:val="nil"/>
              <w:right w:val="nil"/>
            </w:tcBorders>
            <w:noWrap/>
            <w:vAlign w:val="center"/>
          </w:tcPr>
          <w:p w14:paraId="66D51A44" w14:textId="6F21A400" w:rsidR="00C67461" w:rsidRPr="00E9172B" w:rsidRDefault="00C67461" w:rsidP="00C67461">
            <w:pPr>
              <w:spacing w:before="0" w:after="0" w:line="240" w:lineRule="auto"/>
              <w:jc w:val="right"/>
              <w:rPr>
                <w:rFonts w:cs="Arial"/>
                <w:sz w:val="16"/>
                <w:szCs w:val="16"/>
                <w:lang w:eastAsia="pt-BR"/>
              </w:rPr>
            </w:pPr>
            <w:r w:rsidRPr="00E9172B">
              <w:rPr>
                <w:rFonts w:cs="Arial"/>
                <w:sz w:val="16"/>
                <w:szCs w:val="16"/>
                <w:lang w:eastAsia="pt-BR"/>
              </w:rPr>
              <w:t>83.69</w:t>
            </w:r>
            <w:r>
              <w:rPr>
                <w:rFonts w:cs="Arial"/>
                <w:sz w:val="16"/>
                <w:szCs w:val="16"/>
                <w:lang w:eastAsia="pt-BR"/>
              </w:rPr>
              <w:t>7</w:t>
            </w:r>
          </w:p>
        </w:tc>
        <w:tc>
          <w:tcPr>
            <w:tcW w:w="160" w:type="dxa"/>
            <w:tcBorders>
              <w:left w:val="nil"/>
              <w:right w:val="nil"/>
            </w:tcBorders>
            <w:noWrap/>
            <w:vAlign w:val="center"/>
            <w:hideMark/>
          </w:tcPr>
          <w:p w14:paraId="185D9DF7" w14:textId="77777777" w:rsidR="00C67461" w:rsidRPr="00E9172B" w:rsidRDefault="00C67461" w:rsidP="00C67461">
            <w:pPr>
              <w:spacing w:before="0" w:after="0" w:line="240" w:lineRule="auto"/>
              <w:jc w:val="right"/>
              <w:rPr>
                <w:rFonts w:cs="Arial"/>
                <w:sz w:val="16"/>
                <w:szCs w:val="16"/>
                <w:lang w:eastAsia="pt-BR"/>
              </w:rPr>
            </w:pPr>
          </w:p>
        </w:tc>
        <w:tc>
          <w:tcPr>
            <w:tcW w:w="1044" w:type="dxa"/>
            <w:tcBorders>
              <w:left w:val="nil"/>
              <w:right w:val="nil"/>
            </w:tcBorders>
            <w:noWrap/>
            <w:vAlign w:val="center"/>
          </w:tcPr>
          <w:p w14:paraId="5A81B87D" w14:textId="4CB0AA3A" w:rsidR="00C67461" w:rsidRPr="00E9172B" w:rsidRDefault="00C67461" w:rsidP="00C67461">
            <w:pPr>
              <w:spacing w:before="0" w:after="0" w:line="240" w:lineRule="auto"/>
              <w:jc w:val="right"/>
              <w:rPr>
                <w:rFonts w:cs="Arial"/>
                <w:sz w:val="16"/>
                <w:szCs w:val="16"/>
                <w:lang w:eastAsia="pt-BR"/>
              </w:rPr>
            </w:pPr>
            <w:r>
              <w:rPr>
                <w:rFonts w:cs="Arial"/>
                <w:sz w:val="16"/>
                <w:szCs w:val="16"/>
                <w:lang w:eastAsia="pt-BR"/>
              </w:rPr>
              <w:t>109.607</w:t>
            </w:r>
          </w:p>
        </w:tc>
        <w:tc>
          <w:tcPr>
            <w:tcW w:w="166" w:type="dxa"/>
            <w:tcBorders>
              <w:left w:val="nil"/>
              <w:right w:val="nil"/>
            </w:tcBorders>
            <w:noWrap/>
            <w:vAlign w:val="center"/>
          </w:tcPr>
          <w:p w14:paraId="3D8F703F" w14:textId="77777777" w:rsidR="00C67461" w:rsidRPr="00E9172B" w:rsidRDefault="00C67461" w:rsidP="00C67461">
            <w:pPr>
              <w:spacing w:before="0" w:after="0" w:line="240" w:lineRule="auto"/>
              <w:jc w:val="right"/>
              <w:rPr>
                <w:rFonts w:cs="Arial"/>
                <w:sz w:val="16"/>
                <w:szCs w:val="16"/>
                <w:lang w:eastAsia="pt-BR"/>
              </w:rPr>
            </w:pPr>
          </w:p>
        </w:tc>
        <w:tc>
          <w:tcPr>
            <w:tcW w:w="1038" w:type="dxa"/>
            <w:tcBorders>
              <w:left w:val="nil"/>
              <w:right w:val="nil"/>
            </w:tcBorders>
            <w:noWrap/>
            <w:vAlign w:val="center"/>
          </w:tcPr>
          <w:p w14:paraId="42D1FCC0" w14:textId="1DC4E32F" w:rsidR="00C67461" w:rsidRPr="00E9172B" w:rsidRDefault="00C67461" w:rsidP="00C67461">
            <w:pPr>
              <w:spacing w:before="0" w:after="0" w:line="240" w:lineRule="auto"/>
              <w:jc w:val="right"/>
              <w:rPr>
                <w:rFonts w:cs="Arial"/>
                <w:sz w:val="16"/>
                <w:szCs w:val="16"/>
                <w:lang w:eastAsia="pt-BR"/>
              </w:rPr>
            </w:pPr>
            <w:r>
              <w:rPr>
                <w:rFonts w:cs="Arial"/>
                <w:sz w:val="16"/>
                <w:szCs w:val="16"/>
                <w:lang w:eastAsia="pt-BR"/>
              </w:rPr>
              <w:t>(10.246)</w:t>
            </w:r>
          </w:p>
        </w:tc>
        <w:tc>
          <w:tcPr>
            <w:tcW w:w="160" w:type="dxa"/>
            <w:tcBorders>
              <w:left w:val="nil"/>
              <w:right w:val="nil"/>
            </w:tcBorders>
            <w:noWrap/>
            <w:vAlign w:val="center"/>
          </w:tcPr>
          <w:p w14:paraId="0CDA1FC1" w14:textId="77777777" w:rsidR="00C67461" w:rsidRPr="00E9172B" w:rsidRDefault="00C67461" w:rsidP="00C67461">
            <w:pPr>
              <w:spacing w:before="0" w:after="0" w:line="240" w:lineRule="auto"/>
              <w:jc w:val="right"/>
              <w:rPr>
                <w:rFonts w:cs="Arial"/>
                <w:sz w:val="16"/>
                <w:szCs w:val="16"/>
                <w:lang w:eastAsia="pt-BR"/>
              </w:rPr>
            </w:pPr>
          </w:p>
        </w:tc>
        <w:tc>
          <w:tcPr>
            <w:tcW w:w="1044" w:type="dxa"/>
            <w:tcBorders>
              <w:left w:val="nil"/>
              <w:right w:val="nil"/>
            </w:tcBorders>
            <w:noWrap/>
            <w:vAlign w:val="center"/>
          </w:tcPr>
          <w:p w14:paraId="2700E5F6" w14:textId="77C0731E" w:rsidR="00C67461" w:rsidRPr="00E9172B" w:rsidRDefault="00C67461" w:rsidP="00C67461">
            <w:pPr>
              <w:spacing w:before="0" w:after="0" w:line="240" w:lineRule="auto"/>
              <w:jc w:val="right"/>
              <w:rPr>
                <w:rFonts w:cs="Arial"/>
                <w:sz w:val="16"/>
                <w:szCs w:val="16"/>
                <w:lang w:eastAsia="pt-BR"/>
              </w:rPr>
            </w:pPr>
            <w:r>
              <w:rPr>
                <w:rFonts w:cs="Arial"/>
                <w:sz w:val="16"/>
                <w:szCs w:val="16"/>
                <w:lang w:eastAsia="pt-BR"/>
              </w:rPr>
              <w:t>(39.420)</w:t>
            </w:r>
          </w:p>
        </w:tc>
        <w:tc>
          <w:tcPr>
            <w:tcW w:w="160" w:type="dxa"/>
            <w:tcBorders>
              <w:left w:val="nil"/>
              <w:right w:val="nil"/>
            </w:tcBorders>
            <w:noWrap/>
            <w:vAlign w:val="center"/>
          </w:tcPr>
          <w:p w14:paraId="6882E6B5" w14:textId="77777777" w:rsidR="00C67461" w:rsidRPr="00E9172B" w:rsidRDefault="00C67461" w:rsidP="00C67461">
            <w:pPr>
              <w:spacing w:before="0" w:after="0" w:line="240" w:lineRule="auto"/>
              <w:jc w:val="right"/>
              <w:rPr>
                <w:rFonts w:cs="Arial"/>
                <w:sz w:val="16"/>
                <w:szCs w:val="16"/>
                <w:lang w:eastAsia="pt-BR"/>
              </w:rPr>
            </w:pPr>
          </w:p>
        </w:tc>
        <w:tc>
          <w:tcPr>
            <w:tcW w:w="1044" w:type="dxa"/>
            <w:tcBorders>
              <w:left w:val="nil"/>
              <w:right w:val="nil"/>
            </w:tcBorders>
            <w:noWrap/>
            <w:vAlign w:val="center"/>
          </w:tcPr>
          <w:p w14:paraId="00D98D84" w14:textId="734EEC79" w:rsidR="00C67461" w:rsidRPr="00E9172B" w:rsidRDefault="00C67461" w:rsidP="00C67461">
            <w:pPr>
              <w:spacing w:before="0" w:after="0" w:line="240" w:lineRule="auto"/>
              <w:jc w:val="right"/>
              <w:rPr>
                <w:rFonts w:cs="Arial"/>
                <w:sz w:val="16"/>
                <w:szCs w:val="16"/>
                <w:lang w:eastAsia="pt-BR"/>
              </w:rPr>
            </w:pPr>
            <w:r>
              <w:rPr>
                <w:rFonts w:cs="Arial"/>
                <w:sz w:val="16"/>
                <w:szCs w:val="16"/>
                <w:lang w:eastAsia="pt-BR"/>
              </w:rPr>
              <w:t>-</w:t>
            </w:r>
          </w:p>
        </w:tc>
        <w:tc>
          <w:tcPr>
            <w:tcW w:w="160" w:type="dxa"/>
            <w:tcBorders>
              <w:left w:val="nil"/>
              <w:right w:val="nil"/>
            </w:tcBorders>
            <w:noWrap/>
            <w:vAlign w:val="center"/>
          </w:tcPr>
          <w:p w14:paraId="3516B9AD" w14:textId="77777777" w:rsidR="00C67461" w:rsidRPr="00E9172B" w:rsidRDefault="00C67461" w:rsidP="00C67461">
            <w:pPr>
              <w:spacing w:before="0" w:after="0" w:line="240" w:lineRule="auto"/>
              <w:jc w:val="right"/>
              <w:rPr>
                <w:rFonts w:cs="Arial"/>
                <w:sz w:val="16"/>
                <w:szCs w:val="16"/>
                <w:lang w:eastAsia="pt-BR"/>
              </w:rPr>
            </w:pPr>
          </w:p>
        </w:tc>
        <w:tc>
          <w:tcPr>
            <w:tcW w:w="1044" w:type="dxa"/>
            <w:tcBorders>
              <w:left w:val="nil"/>
              <w:right w:val="nil"/>
            </w:tcBorders>
            <w:noWrap/>
            <w:vAlign w:val="center"/>
          </w:tcPr>
          <w:p w14:paraId="43DDE895" w14:textId="04A6D063" w:rsidR="00C67461" w:rsidRPr="00E9172B" w:rsidRDefault="00C67461" w:rsidP="00C67461">
            <w:pPr>
              <w:spacing w:before="0" w:after="0" w:line="240" w:lineRule="auto"/>
              <w:jc w:val="right"/>
              <w:rPr>
                <w:rFonts w:cs="Arial"/>
                <w:sz w:val="16"/>
                <w:szCs w:val="16"/>
                <w:lang w:eastAsia="pt-BR"/>
              </w:rPr>
            </w:pPr>
            <w:r>
              <w:rPr>
                <w:rFonts w:cs="Arial"/>
                <w:sz w:val="16"/>
                <w:szCs w:val="16"/>
                <w:lang w:eastAsia="pt-BR"/>
              </w:rPr>
              <w:t>143.638</w:t>
            </w:r>
          </w:p>
        </w:tc>
      </w:tr>
      <w:tr w:rsidR="00C67461" w:rsidRPr="00E9172B" w14:paraId="702BA601" w14:textId="77777777" w:rsidTr="00146F67">
        <w:trPr>
          <w:trHeight w:val="227"/>
        </w:trPr>
        <w:tc>
          <w:tcPr>
            <w:tcW w:w="2678" w:type="dxa"/>
            <w:tcBorders>
              <w:left w:val="nil"/>
              <w:right w:val="nil"/>
            </w:tcBorders>
            <w:noWrap/>
            <w:vAlign w:val="center"/>
            <w:hideMark/>
          </w:tcPr>
          <w:p w14:paraId="63D5DC20" w14:textId="39DDD18C" w:rsidR="00C67461" w:rsidRPr="00E9172B" w:rsidRDefault="00FB0428" w:rsidP="00C67461">
            <w:pPr>
              <w:spacing w:before="0" w:after="0" w:line="240" w:lineRule="auto"/>
              <w:jc w:val="left"/>
              <w:rPr>
                <w:rFonts w:cs="Arial"/>
                <w:sz w:val="16"/>
                <w:szCs w:val="16"/>
                <w:lang w:eastAsia="pt-BR"/>
              </w:rPr>
            </w:pPr>
            <w:r>
              <w:rPr>
                <w:rFonts w:cs="Arial"/>
                <w:sz w:val="16"/>
                <w:szCs w:val="16"/>
                <w:lang w:eastAsia="pt-BR"/>
              </w:rPr>
              <w:t>Móveis e utensílios</w:t>
            </w:r>
          </w:p>
        </w:tc>
        <w:tc>
          <w:tcPr>
            <w:tcW w:w="1043" w:type="dxa"/>
            <w:tcBorders>
              <w:left w:val="nil"/>
              <w:right w:val="nil"/>
            </w:tcBorders>
            <w:noWrap/>
            <w:vAlign w:val="center"/>
          </w:tcPr>
          <w:p w14:paraId="1E6AB07D" w14:textId="2D0D2CED" w:rsidR="00C67461" w:rsidRPr="00E9172B" w:rsidRDefault="00C67461" w:rsidP="00C67461">
            <w:pPr>
              <w:spacing w:before="0" w:after="0" w:line="240" w:lineRule="auto"/>
              <w:jc w:val="right"/>
              <w:rPr>
                <w:rFonts w:cs="Arial"/>
                <w:sz w:val="16"/>
                <w:szCs w:val="16"/>
                <w:lang w:eastAsia="pt-BR"/>
              </w:rPr>
            </w:pPr>
            <w:r w:rsidRPr="00E9172B">
              <w:rPr>
                <w:rFonts w:cs="Arial"/>
                <w:sz w:val="16"/>
                <w:szCs w:val="16"/>
                <w:lang w:eastAsia="pt-BR"/>
              </w:rPr>
              <w:t>10.488</w:t>
            </w:r>
          </w:p>
        </w:tc>
        <w:tc>
          <w:tcPr>
            <w:tcW w:w="160" w:type="dxa"/>
            <w:tcBorders>
              <w:left w:val="nil"/>
              <w:right w:val="nil"/>
            </w:tcBorders>
            <w:noWrap/>
            <w:vAlign w:val="center"/>
            <w:hideMark/>
          </w:tcPr>
          <w:p w14:paraId="7E015E5C" w14:textId="77777777" w:rsidR="00C67461" w:rsidRPr="00E9172B" w:rsidRDefault="00C67461" w:rsidP="00C67461">
            <w:pPr>
              <w:spacing w:before="0" w:after="0" w:line="240" w:lineRule="auto"/>
              <w:jc w:val="right"/>
              <w:rPr>
                <w:rFonts w:cs="Arial"/>
                <w:sz w:val="16"/>
                <w:szCs w:val="16"/>
                <w:lang w:eastAsia="pt-BR"/>
              </w:rPr>
            </w:pPr>
          </w:p>
        </w:tc>
        <w:tc>
          <w:tcPr>
            <w:tcW w:w="1044" w:type="dxa"/>
            <w:tcBorders>
              <w:left w:val="nil"/>
              <w:right w:val="nil"/>
            </w:tcBorders>
            <w:noWrap/>
            <w:vAlign w:val="center"/>
          </w:tcPr>
          <w:p w14:paraId="158DDD0B" w14:textId="14FFADE6" w:rsidR="00C67461" w:rsidRPr="00E9172B" w:rsidRDefault="00C67461" w:rsidP="00C67461">
            <w:pPr>
              <w:spacing w:before="0" w:after="0" w:line="240" w:lineRule="auto"/>
              <w:jc w:val="right"/>
              <w:rPr>
                <w:rFonts w:cs="Arial"/>
                <w:sz w:val="16"/>
                <w:szCs w:val="16"/>
                <w:lang w:eastAsia="pt-BR"/>
              </w:rPr>
            </w:pPr>
            <w:r>
              <w:rPr>
                <w:rFonts w:cs="Arial"/>
                <w:sz w:val="16"/>
                <w:szCs w:val="16"/>
                <w:lang w:eastAsia="pt-BR"/>
              </w:rPr>
              <w:t>6.705</w:t>
            </w:r>
          </w:p>
        </w:tc>
        <w:tc>
          <w:tcPr>
            <w:tcW w:w="166" w:type="dxa"/>
            <w:tcBorders>
              <w:left w:val="nil"/>
              <w:right w:val="nil"/>
            </w:tcBorders>
            <w:noWrap/>
            <w:vAlign w:val="center"/>
          </w:tcPr>
          <w:p w14:paraId="7E65BEF1" w14:textId="77777777" w:rsidR="00C67461" w:rsidRPr="00E9172B" w:rsidRDefault="00C67461" w:rsidP="00C67461">
            <w:pPr>
              <w:spacing w:before="0" w:after="0" w:line="240" w:lineRule="auto"/>
              <w:jc w:val="right"/>
              <w:rPr>
                <w:rFonts w:cs="Arial"/>
                <w:sz w:val="16"/>
                <w:szCs w:val="16"/>
                <w:lang w:eastAsia="pt-BR"/>
              </w:rPr>
            </w:pPr>
          </w:p>
        </w:tc>
        <w:tc>
          <w:tcPr>
            <w:tcW w:w="1038" w:type="dxa"/>
            <w:tcBorders>
              <w:left w:val="nil"/>
              <w:right w:val="nil"/>
            </w:tcBorders>
            <w:noWrap/>
            <w:vAlign w:val="center"/>
          </w:tcPr>
          <w:p w14:paraId="205B1C7D" w14:textId="4FD663E3" w:rsidR="00C67461" w:rsidRPr="00E9172B" w:rsidRDefault="00C67461" w:rsidP="00C67461">
            <w:pPr>
              <w:spacing w:before="0" w:after="0" w:line="240" w:lineRule="auto"/>
              <w:jc w:val="right"/>
              <w:rPr>
                <w:rFonts w:cs="Arial"/>
                <w:sz w:val="16"/>
                <w:szCs w:val="16"/>
                <w:lang w:eastAsia="pt-BR"/>
              </w:rPr>
            </w:pPr>
            <w:r>
              <w:rPr>
                <w:rFonts w:cs="Arial"/>
                <w:sz w:val="16"/>
                <w:szCs w:val="16"/>
                <w:lang w:eastAsia="pt-BR"/>
              </w:rPr>
              <w:t>1.438</w:t>
            </w:r>
          </w:p>
        </w:tc>
        <w:tc>
          <w:tcPr>
            <w:tcW w:w="160" w:type="dxa"/>
            <w:tcBorders>
              <w:left w:val="nil"/>
              <w:right w:val="nil"/>
            </w:tcBorders>
            <w:noWrap/>
            <w:vAlign w:val="center"/>
          </w:tcPr>
          <w:p w14:paraId="6260A17A" w14:textId="77777777" w:rsidR="00C67461" w:rsidRPr="00E9172B" w:rsidRDefault="00C67461" w:rsidP="00C67461">
            <w:pPr>
              <w:spacing w:before="0" w:after="0" w:line="240" w:lineRule="auto"/>
              <w:jc w:val="right"/>
              <w:rPr>
                <w:rFonts w:cs="Arial"/>
                <w:sz w:val="16"/>
                <w:szCs w:val="16"/>
                <w:lang w:eastAsia="pt-BR"/>
              </w:rPr>
            </w:pPr>
          </w:p>
        </w:tc>
        <w:tc>
          <w:tcPr>
            <w:tcW w:w="1044" w:type="dxa"/>
            <w:tcBorders>
              <w:left w:val="nil"/>
              <w:right w:val="nil"/>
            </w:tcBorders>
            <w:noWrap/>
            <w:vAlign w:val="center"/>
          </w:tcPr>
          <w:p w14:paraId="301FBCC2" w14:textId="4258B033" w:rsidR="00C67461" w:rsidRPr="00E9172B" w:rsidRDefault="00C67461" w:rsidP="00C67461">
            <w:pPr>
              <w:spacing w:before="0" w:after="0" w:line="240" w:lineRule="auto"/>
              <w:jc w:val="right"/>
              <w:rPr>
                <w:rFonts w:cs="Arial"/>
                <w:sz w:val="16"/>
                <w:szCs w:val="16"/>
                <w:lang w:eastAsia="pt-BR"/>
              </w:rPr>
            </w:pPr>
            <w:r>
              <w:rPr>
                <w:rFonts w:cs="Arial"/>
                <w:sz w:val="16"/>
                <w:szCs w:val="16"/>
                <w:lang w:eastAsia="pt-BR"/>
              </w:rPr>
              <w:t>(2.638)</w:t>
            </w:r>
          </w:p>
        </w:tc>
        <w:tc>
          <w:tcPr>
            <w:tcW w:w="160" w:type="dxa"/>
            <w:tcBorders>
              <w:left w:val="nil"/>
              <w:right w:val="nil"/>
            </w:tcBorders>
            <w:noWrap/>
            <w:vAlign w:val="center"/>
          </w:tcPr>
          <w:p w14:paraId="4C99267B" w14:textId="77777777" w:rsidR="00C67461" w:rsidRPr="00E9172B" w:rsidRDefault="00C67461" w:rsidP="00C67461">
            <w:pPr>
              <w:spacing w:before="0" w:after="0" w:line="240" w:lineRule="auto"/>
              <w:jc w:val="right"/>
              <w:rPr>
                <w:rFonts w:cs="Arial"/>
                <w:sz w:val="16"/>
                <w:szCs w:val="16"/>
                <w:lang w:eastAsia="pt-BR"/>
              </w:rPr>
            </w:pPr>
          </w:p>
        </w:tc>
        <w:tc>
          <w:tcPr>
            <w:tcW w:w="1044" w:type="dxa"/>
            <w:tcBorders>
              <w:left w:val="nil"/>
              <w:right w:val="nil"/>
            </w:tcBorders>
            <w:noWrap/>
            <w:vAlign w:val="center"/>
          </w:tcPr>
          <w:p w14:paraId="2A662BE1" w14:textId="35D2DBB0" w:rsidR="00C67461" w:rsidRPr="00E9172B" w:rsidRDefault="00C67461" w:rsidP="00C67461">
            <w:pPr>
              <w:spacing w:before="0" w:after="0" w:line="240" w:lineRule="auto"/>
              <w:jc w:val="right"/>
              <w:rPr>
                <w:rFonts w:cs="Arial"/>
                <w:sz w:val="16"/>
                <w:szCs w:val="16"/>
                <w:lang w:eastAsia="pt-BR"/>
              </w:rPr>
            </w:pPr>
            <w:r>
              <w:rPr>
                <w:rFonts w:cs="Arial"/>
                <w:sz w:val="16"/>
                <w:szCs w:val="16"/>
                <w:lang w:eastAsia="pt-BR"/>
              </w:rPr>
              <w:t>-</w:t>
            </w:r>
          </w:p>
        </w:tc>
        <w:tc>
          <w:tcPr>
            <w:tcW w:w="160" w:type="dxa"/>
            <w:tcBorders>
              <w:left w:val="nil"/>
              <w:right w:val="nil"/>
            </w:tcBorders>
            <w:noWrap/>
            <w:vAlign w:val="center"/>
          </w:tcPr>
          <w:p w14:paraId="2CAE1F7F" w14:textId="77777777" w:rsidR="00C67461" w:rsidRPr="00E9172B" w:rsidRDefault="00C67461" w:rsidP="00C67461">
            <w:pPr>
              <w:spacing w:before="0" w:after="0" w:line="240" w:lineRule="auto"/>
              <w:jc w:val="right"/>
              <w:rPr>
                <w:rFonts w:cs="Arial"/>
                <w:sz w:val="16"/>
                <w:szCs w:val="16"/>
                <w:lang w:eastAsia="pt-BR"/>
              </w:rPr>
            </w:pPr>
          </w:p>
        </w:tc>
        <w:tc>
          <w:tcPr>
            <w:tcW w:w="1044" w:type="dxa"/>
            <w:tcBorders>
              <w:left w:val="nil"/>
              <w:right w:val="nil"/>
            </w:tcBorders>
            <w:noWrap/>
            <w:vAlign w:val="center"/>
          </w:tcPr>
          <w:p w14:paraId="2EFB0CED" w14:textId="1F53FD4F" w:rsidR="00C67461" w:rsidRPr="00E9172B" w:rsidRDefault="00C67461" w:rsidP="00C67461">
            <w:pPr>
              <w:spacing w:before="0" w:after="0" w:line="240" w:lineRule="auto"/>
              <w:jc w:val="right"/>
              <w:rPr>
                <w:rFonts w:cs="Arial"/>
                <w:sz w:val="16"/>
                <w:szCs w:val="16"/>
                <w:lang w:eastAsia="pt-BR"/>
              </w:rPr>
            </w:pPr>
            <w:r>
              <w:rPr>
                <w:rFonts w:cs="Arial"/>
                <w:sz w:val="16"/>
                <w:szCs w:val="16"/>
                <w:lang w:eastAsia="pt-BR"/>
              </w:rPr>
              <w:t>15.993</w:t>
            </w:r>
          </w:p>
        </w:tc>
      </w:tr>
      <w:tr w:rsidR="00C67461" w:rsidRPr="00E9172B" w14:paraId="46EA684D" w14:textId="77777777" w:rsidTr="00146F67">
        <w:trPr>
          <w:trHeight w:val="227"/>
        </w:trPr>
        <w:tc>
          <w:tcPr>
            <w:tcW w:w="2678" w:type="dxa"/>
            <w:tcBorders>
              <w:left w:val="nil"/>
              <w:right w:val="nil"/>
            </w:tcBorders>
            <w:noWrap/>
            <w:vAlign w:val="center"/>
            <w:hideMark/>
          </w:tcPr>
          <w:p w14:paraId="558C6042" w14:textId="77777777" w:rsidR="00C67461" w:rsidRPr="00E9172B" w:rsidRDefault="00C67461" w:rsidP="00C67461">
            <w:pPr>
              <w:spacing w:before="0" w:after="0" w:line="240" w:lineRule="auto"/>
              <w:jc w:val="left"/>
              <w:rPr>
                <w:rFonts w:cs="Arial"/>
                <w:sz w:val="16"/>
                <w:szCs w:val="16"/>
                <w:lang w:eastAsia="pt-BR"/>
              </w:rPr>
            </w:pPr>
            <w:r w:rsidRPr="00E9172B">
              <w:rPr>
                <w:rFonts w:cs="Arial"/>
                <w:sz w:val="16"/>
                <w:szCs w:val="16"/>
                <w:lang w:eastAsia="pt-BR"/>
              </w:rPr>
              <w:t>Veículos</w:t>
            </w:r>
          </w:p>
        </w:tc>
        <w:tc>
          <w:tcPr>
            <w:tcW w:w="1043" w:type="dxa"/>
            <w:tcBorders>
              <w:left w:val="nil"/>
              <w:right w:val="nil"/>
            </w:tcBorders>
            <w:noWrap/>
            <w:vAlign w:val="center"/>
          </w:tcPr>
          <w:p w14:paraId="0555B366" w14:textId="5F6C6C44" w:rsidR="00C67461" w:rsidRPr="00E9172B" w:rsidRDefault="00C67461" w:rsidP="00C67461">
            <w:pPr>
              <w:spacing w:before="0" w:after="0" w:line="240" w:lineRule="auto"/>
              <w:jc w:val="right"/>
              <w:rPr>
                <w:rFonts w:cs="Arial"/>
                <w:sz w:val="16"/>
                <w:szCs w:val="16"/>
                <w:lang w:eastAsia="pt-BR"/>
              </w:rPr>
            </w:pPr>
            <w:r w:rsidRPr="00E9172B">
              <w:rPr>
                <w:rFonts w:cs="Arial"/>
                <w:sz w:val="16"/>
                <w:szCs w:val="16"/>
                <w:lang w:eastAsia="pt-BR"/>
              </w:rPr>
              <w:t>229</w:t>
            </w:r>
          </w:p>
        </w:tc>
        <w:tc>
          <w:tcPr>
            <w:tcW w:w="160" w:type="dxa"/>
            <w:tcBorders>
              <w:left w:val="nil"/>
              <w:right w:val="nil"/>
            </w:tcBorders>
            <w:noWrap/>
            <w:vAlign w:val="center"/>
            <w:hideMark/>
          </w:tcPr>
          <w:p w14:paraId="43D0075A" w14:textId="77777777" w:rsidR="00C67461" w:rsidRPr="00E9172B" w:rsidRDefault="00C67461" w:rsidP="00C67461">
            <w:pPr>
              <w:spacing w:before="0" w:after="0" w:line="240" w:lineRule="auto"/>
              <w:jc w:val="right"/>
              <w:rPr>
                <w:rFonts w:cs="Arial"/>
                <w:sz w:val="16"/>
                <w:szCs w:val="16"/>
                <w:lang w:eastAsia="pt-BR"/>
              </w:rPr>
            </w:pPr>
          </w:p>
        </w:tc>
        <w:tc>
          <w:tcPr>
            <w:tcW w:w="1044" w:type="dxa"/>
            <w:tcBorders>
              <w:left w:val="nil"/>
              <w:right w:val="nil"/>
            </w:tcBorders>
            <w:noWrap/>
            <w:vAlign w:val="center"/>
          </w:tcPr>
          <w:p w14:paraId="1EB6E37C" w14:textId="6DE105BD" w:rsidR="00C67461" w:rsidRPr="00E9172B" w:rsidRDefault="00C67461" w:rsidP="00C67461">
            <w:pPr>
              <w:spacing w:before="0" w:after="0" w:line="240" w:lineRule="auto"/>
              <w:jc w:val="right"/>
              <w:rPr>
                <w:rFonts w:cs="Arial"/>
                <w:sz w:val="16"/>
                <w:szCs w:val="16"/>
                <w:lang w:eastAsia="pt-BR"/>
              </w:rPr>
            </w:pPr>
            <w:r>
              <w:rPr>
                <w:rFonts w:cs="Arial"/>
                <w:sz w:val="16"/>
                <w:szCs w:val="16"/>
                <w:lang w:eastAsia="pt-BR"/>
              </w:rPr>
              <w:t>-</w:t>
            </w:r>
          </w:p>
        </w:tc>
        <w:tc>
          <w:tcPr>
            <w:tcW w:w="166" w:type="dxa"/>
            <w:tcBorders>
              <w:left w:val="nil"/>
              <w:right w:val="nil"/>
            </w:tcBorders>
            <w:noWrap/>
            <w:vAlign w:val="center"/>
          </w:tcPr>
          <w:p w14:paraId="6941D314" w14:textId="77777777" w:rsidR="00C67461" w:rsidRPr="00E9172B" w:rsidRDefault="00C67461" w:rsidP="00C67461">
            <w:pPr>
              <w:spacing w:before="0" w:after="0" w:line="240" w:lineRule="auto"/>
              <w:jc w:val="right"/>
              <w:rPr>
                <w:rFonts w:cs="Arial"/>
                <w:sz w:val="16"/>
                <w:szCs w:val="16"/>
                <w:lang w:eastAsia="pt-BR"/>
              </w:rPr>
            </w:pPr>
          </w:p>
        </w:tc>
        <w:tc>
          <w:tcPr>
            <w:tcW w:w="1038" w:type="dxa"/>
            <w:tcBorders>
              <w:left w:val="nil"/>
              <w:right w:val="nil"/>
            </w:tcBorders>
            <w:noWrap/>
            <w:vAlign w:val="center"/>
          </w:tcPr>
          <w:p w14:paraId="1D4B879A" w14:textId="396AAD1C" w:rsidR="00C67461" w:rsidRPr="00E9172B" w:rsidRDefault="00C67461" w:rsidP="00C67461">
            <w:pPr>
              <w:spacing w:before="0" w:after="0" w:line="240" w:lineRule="auto"/>
              <w:jc w:val="right"/>
              <w:rPr>
                <w:rFonts w:cs="Arial"/>
                <w:sz w:val="16"/>
                <w:szCs w:val="16"/>
                <w:lang w:eastAsia="pt-BR"/>
              </w:rPr>
            </w:pPr>
            <w:r>
              <w:rPr>
                <w:rFonts w:cs="Arial"/>
                <w:sz w:val="16"/>
                <w:szCs w:val="16"/>
                <w:lang w:eastAsia="pt-BR"/>
              </w:rPr>
              <w:t>-</w:t>
            </w:r>
          </w:p>
        </w:tc>
        <w:tc>
          <w:tcPr>
            <w:tcW w:w="160" w:type="dxa"/>
            <w:tcBorders>
              <w:left w:val="nil"/>
              <w:right w:val="nil"/>
            </w:tcBorders>
            <w:noWrap/>
            <w:vAlign w:val="center"/>
          </w:tcPr>
          <w:p w14:paraId="759DD08B" w14:textId="77777777" w:rsidR="00C67461" w:rsidRPr="00E9172B" w:rsidRDefault="00C67461" w:rsidP="00C67461">
            <w:pPr>
              <w:spacing w:before="0" w:after="0" w:line="240" w:lineRule="auto"/>
              <w:jc w:val="right"/>
              <w:rPr>
                <w:rFonts w:cs="Arial"/>
                <w:sz w:val="16"/>
                <w:szCs w:val="16"/>
                <w:lang w:eastAsia="pt-BR"/>
              </w:rPr>
            </w:pPr>
          </w:p>
        </w:tc>
        <w:tc>
          <w:tcPr>
            <w:tcW w:w="1044" w:type="dxa"/>
            <w:tcBorders>
              <w:left w:val="nil"/>
              <w:right w:val="nil"/>
            </w:tcBorders>
            <w:noWrap/>
            <w:vAlign w:val="center"/>
          </w:tcPr>
          <w:p w14:paraId="42566E24" w14:textId="5FAA0AF8" w:rsidR="00C67461" w:rsidRPr="00E9172B" w:rsidRDefault="00C67461" w:rsidP="00C67461">
            <w:pPr>
              <w:spacing w:before="0" w:after="0" w:line="240" w:lineRule="auto"/>
              <w:jc w:val="right"/>
              <w:rPr>
                <w:rFonts w:cs="Arial"/>
                <w:sz w:val="16"/>
                <w:szCs w:val="16"/>
                <w:lang w:eastAsia="pt-BR"/>
              </w:rPr>
            </w:pPr>
            <w:r>
              <w:rPr>
                <w:rFonts w:cs="Arial"/>
                <w:sz w:val="16"/>
                <w:szCs w:val="16"/>
                <w:lang w:eastAsia="pt-BR"/>
              </w:rPr>
              <w:t>-</w:t>
            </w:r>
          </w:p>
        </w:tc>
        <w:tc>
          <w:tcPr>
            <w:tcW w:w="160" w:type="dxa"/>
            <w:tcBorders>
              <w:left w:val="nil"/>
              <w:right w:val="nil"/>
            </w:tcBorders>
            <w:noWrap/>
            <w:vAlign w:val="center"/>
          </w:tcPr>
          <w:p w14:paraId="08CC287C" w14:textId="77777777" w:rsidR="00C67461" w:rsidRPr="00E9172B" w:rsidRDefault="00C67461" w:rsidP="00C67461">
            <w:pPr>
              <w:spacing w:before="0" w:after="0" w:line="240" w:lineRule="auto"/>
              <w:jc w:val="right"/>
              <w:rPr>
                <w:rFonts w:cs="Arial"/>
                <w:sz w:val="16"/>
                <w:szCs w:val="16"/>
                <w:lang w:eastAsia="pt-BR"/>
              </w:rPr>
            </w:pPr>
          </w:p>
        </w:tc>
        <w:tc>
          <w:tcPr>
            <w:tcW w:w="1044" w:type="dxa"/>
            <w:tcBorders>
              <w:left w:val="nil"/>
              <w:right w:val="nil"/>
            </w:tcBorders>
            <w:noWrap/>
            <w:vAlign w:val="center"/>
          </w:tcPr>
          <w:p w14:paraId="1B39C283" w14:textId="7542C0FB" w:rsidR="00C67461" w:rsidRPr="00E9172B" w:rsidRDefault="00C67461" w:rsidP="00C67461">
            <w:pPr>
              <w:spacing w:before="0" w:after="0" w:line="240" w:lineRule="auto"/>
              <w:jc w:val="right"/>
              <w:rPr>
                <w:rFonts w:cs="Arial"/>
                <w:sz w:val="16"/>
                <w:szCs w:val="16"/>
                <w:lang w:eastAsia="pt-BR"/>
              </w:rPr>
            </w:pPr>
            <w:r>
              <w:rPr>
                <w:rFonts w:cs="Arial"/>
                <w:sz w:val="16"/>
                <w:szCs w:val="16"/>
                <w:lang w:eastAsia="pt-BR"/>
              </w:rPr>
              <w:t>-</w:t>
            </w:r>
          </w:p>
        </w:tc>
        <w:tc>
          <w:tcPr>
            <w:tcW w:w="160" w:type="dxa"/>
            <w:tcBorders>
              <w:left w:val="nil"/>
              <w:right w:val="nil"/>
            </w:tcBorders>
            <w:noWrap/>
            <w:vAlign w:val="center"/>
          </w:tcPr>
          <w:p w14:paraId="11E7EE8A" w14:textId="77777777" w:rsidR="00C67461" w:rsidRPr="00E9172B" w:rsidRDefault="00C67461" w:rsidP="00C67461">
            <w:pPr>
              <w:spacing w:before="0" w:after="0" w:line="240" w:lineRule="auto"/>
              <w:jc w:val="right"/>
              <w:rPr>
                <w:rFonts w:cs="Arial"/>
                <w:sz w:val="16"/>
                <w:szCs w:val="16"/>
                <w:lang w:eastAsia="pt-BR"/>
              </w:rPr>
            </w:pPr>
          </w:p>
        </w:tc>
        <w:tc>
          <w:tcPr>
            <w:tcW w:w="1044" w:type="dxa"/>
            <w:tcBorders>
              <w:left w:val="nil"/>
              <w:right w:val="nil"/>
            </w:tcBorders>
            <w:noWrap/>
            <w:vAlign w:val="center"/>
          </w:tcPr>
          <w:p w14:paraId="09B6DA89" w14:textId="4850E646" w:rsidR="00C67461" w:rsidRPr="00E9172B" w:rsidRDefault="00C67461" w:rsidP="00C67461">
            <w:pPr>
              <w:spacing w:before="0" w:after="0" w:line="240" w:lineRule="auto"/>
              <w:jc w:val="right"/>
              <w:rPr>
                <w:rFonts w:cs="Arial"/>
                <w:sz w:val="16"/>
                <w:szCs w:val="16"/>
                <w:lang w:eastAsia="pt-BR"/>
              </w:rPr>
            </w:pPr>
            <w:r>
              <w:rPr>
                <w:rFonts w:cs="Arial"/>
                <w:sz w:val="16"/>
                <w:szCs w:val="16"/>
                <w:lang w:eastAsia="pt-BR"/>
              </w:rPr>
              <w:t>229</w:t>
            </w:r>
          </w:p>
        </w:tc>
      </w:tr>
      <w:tr w:rsidR="00C67461" w:rsidRPr="00E9172B" w14:paraId="63C7A7B5" w14:textId="77777777" w:rsidTr="00146F67">
        <w:trPr>
          <w:trHeight w:val="227"/>
        </w:trPr>
        <w:tc>
          <w:tcPr>
            <w:tcW w:w="2678" w:type="dxa"/>
            <w:tcBorders>
              <w:left w:val="nil"/>
              <w:right w:val="nil"/>
            </w:tcBorders>
            <w:noWrap/>
            <w:vAlign w:val="center"/>
            <w:hideMark/>
          </w:tcPr>
          <w:p w14:paraId="29B02419" w14:textId="77777777" w:rsidR="00C67461" w:rsidRPr="00E9172B" w:rsidRDefault="00C67461" w:rsidP="00C67461">
            <w:pPr>
              <w:spacing w:before="0" w:after="0" w:line="240" w:lineRule="auto"/>
              <w:jc w:val="left"/>
              <w:rPr>
                <w:rFonts w:cs="Arial"/>
                <w:sz w:val="16"/>
                <w:szCs w:val="16"/>
                <w:lang w:eastAsia="pt-BR"/>
              </w:rPr>
            </w:pPr>
            <w:r w:rsidRPr="00E9172B">
              <w:rPr>
                <w:rFonts w:cs="Arial"/>
                <w:sz w:val="16"/>
                <w:szCs w:val="16"/>
                <w:lang w:eastAsia="pt-BR"/>
              </w:rPr>
              <w:t xml:space="preserve">Outras </w:t>
            </w:r>
            <w:r>
              <w:rPr>
                <w:rFonts w:cs="Arial"/>
                <w:sz w:val="16"/>
                <w:szCs w:val="16"/>
                <w:lang w:eastAsia="pt-BR"/>
              </w:rPr>
              <w:t>i</w:t>
            </w:r>
            <w:r w:rsidRPr="00E9172B">
              <w:rPr>
                <w:rFonts w:cs="Arial"/>
                <w:sz w:val="16"/>
                <w:szCs w:val="16"/>
                <w:lang w:eastAsia="pt-BR"/>
              </w:rPr>
              <w:t>mobilizações</w:t>
            </w:r>
          </w:p>
        </w:tc>
        <w:tc>
          <w:tcPr>
            <w:tcW w:w="1043" w:type="dxa"/>
            <w:tcBorders>
              <w:left w:val="nil"/>
              <w:bottom w:val="single" w:sz="4" w:space="0" w:color="auto"/>
              <w:right w:val="nil"/>
            </w:tcBorders>
            <w:noWrap/>
            <w:vAlign w:val="center"/>
          </w:tcPr>
          <w:p w14:paraId="6565898E" w14:textId="1973BD2A" w:rsidR="00C67461" w:rsidRPr="00E9172B" w:rsidRDefault="00C67461" w:rsidP="00C67461">
            <w:pPr>
              <w:spacing w:before="0" w:after="0" w:line="240" w:lineRule="auto"/>
              <w:jc w:val="right"/>
              <w:rPr>
                <w:rFonts w:cs="Arial"/>
                <w:sz w:val="16"/>
                <w:szCs w:val="16"/>
                <w:lang w:eastAsia="pt-BR"/>
              </w:rPr>
            </w:pPr>
            <w:r w:rsidRPr="00E9172B">
              <w:rPr>
                <w:rFonts w:cs="Arial"/>
                <w:sz w:val="16"/>
                <w:szCs w:val="16"/>
                <w:lang w:eastAsia="pt-BR"/>
              </w:rPr>
              <w:t>41</w:t>
            </w:r>
            <w:r>
              <w:rPr>
                <w:rFonts w:cs="Arial"/>
                <w:sz w:val="16"/>
                <w:szCs w:val="16"/>
                <w:lang w:eastAsia="pt-BR"/>
              </w:rPr>
              <w:t>6</w:t>
            </w:r>
          </w:p>
        </w:tc>
        <w:tc>
          <w:tcPr>
            <w:tcW w:w="160" w:type="dxa"/>
            <w:tcBorders>
              <w:left w:val="nil"/>
              <w:right w:val="nil"/>
            </w:tcBorders>
            <w:noWrap/>
            <w:vAlign w:val="center"/>
            <w:hideMark/>
          </w:tcPr>
          <w:p w14:paraId="035AE874" w14:textId="77777777" w:rsidR="00C67461" w:rsidRPr="00E9172B" w:rsidRDefault="00C67461" w:rsidP="00C67461">
            <w:pPr>
              <w:spacing w:before="0" w:after="0" w:line="240" w:lineRule="auto"/>
              <w:jc w:val="right"/>
              <w:rPr>
                <w:rFonts w:cs="Arial"/>
                <w:sz w:val="16"/>
                <w:szCs w:val="16"/>
                <w:lang w:eastAsia="pt-BR"/>
              </w:rPr>
            </w:pPr>
          </w:p>
        </w:tc>
        <w:tc>
          <w:tcPr>
            <w:tcW w:w="1044" w:type="dxa"/>
            <w:tcBorders>
              <w:left w:val="nil"/>
              <w:bottom w:val="single" w:sz="4" w:space="0" w:color="auto"/>
              <w:right w:val="nil"/>
            </w:tcBorders>
            <w:noWrap/>
            <w:vAlign w:val="center"/>
          </w:tcPr>
          <w:p w14:paraId="519451C7" w14:textId="34B882A2" w:rsidR="00C67461" w:rsidRPr="00E9172B" w:rsidRDefault="00C67461" w:rsidP="00C67461">
            <w:pPr>
              <w:spacing w:before="0" w:after="0" w:line="240" w:lineRule="auto"/>
              <w:jc w:val="right"/>
              <w:rPr>
                <w:rFonts w:cs="Arial"/>
                <w:sz w:val="16"/>
                <w:szCs w:val="16"/>
                <w:lang w:eastAsia="pt-BR"/>
              </w:rPr>
            </w:pPr>
            <w:r>
              <w:rPr>
                <w:rFonts w:cs="Arial"/>
                <w:sz w:val="16"/>
                <w:szCs w:val="16"/>
                <w:lang w:eastAsia="pt-BR"/>
              </w:rPr>
              <w:t>-</w:t>
            </w:r>
          </w:p>
        </w:tc>
        <w:tc>
          <w:tcPr>
            <w:tcW w:w="166" w:type="dxa"/>
            <w:tcBorders>
              <w:left w:val="nil"/>
              <w:right w:val="nil"/>
            </w:tcBorders>
            <w:noWrap/>
            <w:vAlign w:val="center"/>
          </w:tcPr>
          <w:p w14:paraId="42121C81" w14:textId="77777777" w:rsidR="00C67461" w:rsidRPr="00E9172B" w:rsidRDefault="00C67461" w:rsidP="00C67461">
            <w:pPr>
              <w:spacing w:before="0" w:after="0" w:line="240" w:lineRule="auto"/>
              <w:jc w:val="right"/>
              <w:rPr>
                <w:rFonts w:cs="Arial"/>
                <w:sz w:val="16"/>
                <w:szCs w:val="16"/>
                <w:lang w:eastAsia="pt-BR"/>
              </w:rPr>
            </w:pPr>
          </w:p>
        </w:tc>
        <w:tc>
          <w:tcPr>
            <w:tcW w:w="1038" w:type="dxa"/>
            <w:tcBorders>
              <w:left w:val="nil"/>
              <w:bottom w:val="single" w:sz="4" w:space="0" w:color="auto"/>
              <w:right w:val="nil"/>
            </w:tcBorders>
            <w:noWrap/>
            <w:vAlign w:val="center"/>
          </w:tcPr>
          <w:p w14:paraId="4BDC5934" w14:textId="13A6BC36" w:rsidR="00C67461" w:rsidRPr="00E9172B" w:rsidRDefault="00C67461" w:rsidP="00C67461">
            <w:pPr>
              <w:spacing w:before="0" w:after="0" w:line="240" w:lineRule="auto"/>
              <w:jc w:val="right"/>
              <w:rPr>
                <w:rFonts w:cs="Arial"/>
                <w:sz w:val="16"/>
                <w:szCs w:val="16"/>
                <w:lang w:eastAsia="pt-BR"/>
              </w:rPr>
            </w:pPr>
            <w:r>
              <w:rPr>
                <w:rFonts w:cs="Arial"/>
                <w:sz w:val="16"/>
                <w:szCs w:val="16"/>
                <w:lang w:eastAsia="pt-BR"/>
              </w:rPr>
              <w:t>(40)</w:t>
            </w:r>
          </w:p>
        </w:tc>
        <w:tc>
          <w:tcPr>
            <w:tcW w:w="160" w:type="dxa"/>
            <w:tcBorders>
              <w:left w:val="nil"/>
              <w:right w:val="nil"/>
            </w:tcBorders>
            <w:noWrap/>
            <w:vAlign w:val="center"/>
          </w:tcPr>
          <w:p w14:paraId="5F56FFA6" w14:textId="77777777" w:rsidR="00C67461" w:rsidRPr="00E9172B" w:rsidRDefault="00C67461" w:rsidP="00C67461">
            <w:pPr>
              <w:spacing w:before="0" w:after="0" w:line="240" w:lineRule="auto"/>
              <w:jc w:val="right"/>
              <w:rPr>
                <w:rFonts w:cs="Arial"/>
                <w:sz w:val="16"/>
                <w:szCs w:val="16"/>
                <w:lang w:eastAsia="pt-BR"/>
              </w:rPr>
            </w:pPr>
          </w:p>
        </w:tc>
        <w:tc>
          <w:tcPr>
            <w:tcW w:w="1044" w:type="dxa"/>
            <w:tcBorders>
              <w:left w:val="nil"/>
              <w:bottom w:val="single" w:sz="4" w:space="0" w:color="auto"/>
              <w:right w:val="nil"/>
            </w:tcBorders>
            <w:noWrap/>
            <w:vAlign w:val="center"/>
          </w:tcPr>
          <w:p w14:paraId="279A6264" w14:textId="533C1C77" w:rsidR="00C67461" w:rsidRPr="00E9172B" w:rsidRDefault="00C67461" w:rsidP="00C67461">
            <w:pPr>
              <w:spacing w:before="0" w:after="0" w:line="240" w:lineRule="auto"/>
              <w:jc w:val="right"/>
              <w:rPr>
                <w:rFonts w:cs="Arial"/>
                <w:sz w:val="16"/>
                <w:szCs w:val="16"/>
                <w:lang w:eastAsia="pt-BR"/>
              </w:rPr>
            </w:pPr>
            <w:r>
              <w:rPr>
                <w:rFonts w:cs="Arial"/>
                <w:sz w:val="16"/>
                <w:szCs w:val="16"/>
                <w:lang w:eastAsia="pt-BR"/>
              </w:rPr>
              <w:t>-</w:t>
            </w:r>
          </w:p>
        </w:tc>
        <w:tc>
          <w:tcPr>
            <w:tcW w:w="160" w:type="dxa"/>
            <w:tcBorders>
              <w:left w:val="nil"/>
              <w:right w:val="nil"/>
            </w:tcBorders>
            <w:noWrap/>
            <w:vAlign w:val="center"/>
          </w:tcPr>
          <w:p w14:paraId="68BD5D0F" w14:textId="77777777" w:rsidR="00C67461" w:rsidRPr="00E9172B" w:rsidRDefault="00C67461" w:rsidP="00C67461">
            <w:pPr>
              <w:spacing w:before="0" w:after="0" w:line="240" w:lineRule="auto"/>
              <w:jc w:val="right"/>
              <w:rPr>
                <w:rFonts w:cs="Arial"/>
                <w:sz w:val="16"/>
                <w:szCs w:val="16"/>
                <w:lang w:eastAsia="pt-BR"/>
              </w:rPr>
            </w:pPr>
          </w:p>
        </w:tc>
        <w:tc>
          <w:tcPr>
            <w:tcW w:w="1044" w:type="dxa"/>
            <w:tcBorders>
              <w:left w:val="nil"/>
              <w:bottom w:val="single" w:sz="4" w:space="0" w:color="auto"/>
              <w:right w:val="nil"/>
            </w:tcBorders>
            <w:noWrap/>
            <w:vAlign w:val="center"/>
          </w:tcPr>
          <w:p w14:paraId="43A7F445" w14:textId="1CF2596B" w:rsidR="00C67461" w:rsidRPr="00E9172B" w:rsidRDefault="00C67461" w:rsidP="00C67461">
            <w:pPr>
              <w:spacing w:before="0" w:after="0" w:line="240" w:lineRule="auto"/>
              <w:jc w:val="right"/>
              <w:rPr>
                <w:rFonts w:cs="Arial"/>
                <w:sz w:val="16"/>
                <w:szCs w:val="16"/>
                <w:lang w:eastAsia="pt-BR"/>
              </w:rPr>
            </w:pPr>
            <w:r>
              <w:rPr>
                <w:rFonts w:cs="Arial"/>
                <w:sz w:val="16"/>
                <w:szCs w:val="16"/>
                <w:lang w:eastAsia="pt-BR"/>
              </w:rPr>
              <w:t>-</w:t>
            </w:r>
          </w:p>
        </w:tc>
        <w:tc>
          <w:tcPr>
            <w:tcW w:w="160" w:type="dxa"/>
            <w:tcBorders>
              <w:left w:val="nil"/>
              <w:right w:val="nil"/>
            </w:tcBorders>
            <w:noWrap/>
            <w:vAlign w:val="center"/>
          </w:tcPr>
          <w:p w14:paraId="1D52E385" w14:textId="77777777" w:rsidR="00C67461" w:rsidRPr="00E9172B" w:rsidRDefault="00C67461" w:rsidP="00C67461">
            <w:pPr>
              <w:spacing w:before="0" w:after="0" w:line="240" w:lineRule="auto"/>
              <w:jc w:val="right"/>
              <w:rPr>
                <w:rFonts w:cs="Arial"/>
                <w:sz w:val="16"/>
                <w:szCs w:val="16"/>
                <w:lang w:eastAsia="pt-BR"/>
              </w:rPr>
            </w:pPr>
          </w:p>
        </w:tc>
        <w:tc>
          <w:tcPr>
            <w:tcW w:w="1044" w:type="dxa"/>
            <w:tcBorders>
              <w:left w:val="nil"/>
              <w:bottom w:val="single" w:sz="4" w:space="0" w:color="auto"/>
              <w:right w:val="nil"/>
            </w:tcBorders>
            <w:noWrap/>
            <w:vAlign w:val="center"/>
          </w:tcPr>
          <w:p w14:paraId="0FEF20BD" w14:textId="1A50A1B4" w:rsidR="00C67461" w:rsidRPr="00E9172B" w:rsidRDefault="00C67461" w:rsidP="00C67461">
            <w:pPr>
              <w:spacing w:before="0" w:after="0" w:line="240" w:lineRule="auto"/>
              <w:jc w:val="right"/>
              <w:rPr>
                <w:rFonts w:cs="Arial"/>
                <w:sz w:val="16"/>
                <w:szCs w:val="16"/>
                <w:lang w:eastAsia="pt-BR"/>
              </w:rPr>
            </w:pPr>
            <w:r>
              <w:rPr>
                <w:rFonts w:cs="Arial"/>
                <w:sz w:val="16"/>
                <w:szCs w:val="16"/>
                <w:lang w:eastAsia="pt-BR"/>
              </w:rPr>
              <w:t>376</w:t>
            </w:r>
          </w:p>
        </w:tc>
      </w:tr>
      <w:tr w:rsidR="00C67461" w:rsidRPr="00266207" w14:paraId="10F2B3CE" w14:textId="77777777" w:rsidTr="00146F67">
        <w:trPr>
          <w:trHeight w:val="227"/>
        </w:trPr>
        <w:tc>
          <w:tcPr>
            <w:tcW w:w="2678" w:type="dxa"/>
            <w:tcBorders>
              <w:left w:val="nil"/>
              <w:right w:val="nil"/>
            </w:tcBorders>
            <w:shd w:val="clear" w:color="auto" w:fill="F8ECFE"/>
            <w:noWrap/>
            <w:vAlign w:val="center"/>
            <w:hideMark/>
          </w:tcPr>
          <w:p w14:paraId="7D79BBAB" w14:textId="77777777" w:rsidR="00C67461" w:rsidRPr="00266207" w:rsidRDefault="00C67461" w:rsidP="00C67461">
            <w:pPr>
              <w:spacing w:before="0" w:after="0" w:line="240" w:lineRule="auto"/>
              <w:jc w:val="left"/>
              <w:rPr>
                <w:rFonts w:cs="Arial"/>
                <w:b/>
                <w:bCs/>
                <w:color w:val="500878"/>
                <w:sz w:val="16"/>
                <w:szCs w:val="16"/>
                <w:lang w:eastAsia="pt-BR"/>
              </w:rPr>
            </w:pPr>
            <w:r w:rsidRPr="00266207">
              <w:rPr>
                <w:rFonts w:cs="Arial"/>
                <w:b/>
                <w:bCs/>
                <w:color w:val="500878"/>
                <w:sz w:val="16"/>
                <w:szCs w:val="16"/>
                <w:lang w:eastAsia="pt-BR"/>
              </w:rPr>
              <w:t>Total</w:t>
            </w:r>
          </w:p>
        </w:tc>
        <w:tc>
          <w:tcPr>
            <w:tcW w:w="1043" w:type="dxa"/>
            <w:tcBorders>
              <w:top w:val="single" w:sz="4" w:space="0" w:color="auto"/>
              <w:left w:val="nil"/>
              <w:bottom w:val="double" w:sz="4" w:space="0" w:color="auto"/>
              <w:right w:val="nil"/>
            </w:tcBorders>
            <w:shd w:val="clear" w:color="auto" w:fill="F8ECFE"/>
            <w:noWrap/>
            <w:vAlign w:val="center"/>
          </w:tcPr>
          <w:p w14:paraId="4221850F" w14:textId="441CF140" w:rsidR="00C67461" w:rsidRPr="00266207" w:rsidRDefault="00C67461" w:rsidP="00C67461">
            <w:pPr>
              <w:spacing w:before="0" w:after="0" w:line="240" w:lineRule="auto"/>
              <w:jc w:val="right"/>
              <w:rPr>
                <w:rFonts w:cs="Arial"/>
                <w:b/>
                <w:bCs/>
                <w:color w:val="500878"/>
                <w:sz w:val="16"/>
                <w:szCs w:val="16"/>
                <w:lang w:eastAsia="pt-BR"/>
              </w:rPr>
            </w:pPr>
            <w:r w:rsidRPr="00266207">
              <w:rPr>
                <w:rFonts w:cs="Arial"/>
                <w:b/>
                <w:bCs/>
                <w:color w:val="500878"/>
                <w:sz w:val="16"/>
                <w:szCs w:val="16"/>
                <w:lang w:eastAsia="pt-BR"/>
              </w:rPr>
              <w:t>141.83</w:t>
            </w:r>
            <w:r>
              <w:rPr>
                <w:rFonts w:cs="Arial"/>
                <w:b/>
                <w:bCs/>
                <w:color w:val="500878"/>
                <w:sz w:val="16"/>
                <w:szCs w:val="16"/>
                <w:lang w:eastAsia="pt-BR"/>
              </w:rPr>
              <w:t>2</w:t>
            </w:r>
          </w:p>
        </w:tc>
        <w:tc>
          <w:tcPr>
            <w:tcW w:w="160" w:type="dxa"/>
            <w:tcBorders>
              <w:left w:val="nil"/>
              <w:right w:val="nil"/>
            </w:tcBorders>
            <w:shd w:val="clear" w:color="auto" w:fill="F8ECFE"/>
            <w:noWrap/>
            <w:vAlign w:val="center"/>
            <w:hideMark/>
          </w:tcPr>
          <w:p w14:paraId="1AFA66B2" w14:textId="77777777" w:rsidR="00C67461" w:rsidRPr="00266207" w:rsidRDefault="00C67461" w:rsidP="00C67461">
            <w:pPr>
              <w:spacing w:before="0" w:after="0" w:line="240" w:lineRule="auto"/>
              <w:jc w:val="right"/>
              <w:rPr>
                <w:rFonts w:cs="Arial"/>
                <w:b/>
                <w:bCs/>
                <w:color w:val="500878"/>
                <w:sz w:val="16"/>
                <w:szCs w:val="16"/>
                <w:lang w:eastAsia="pt-BR"/>
              </w:rPr>
            </w:pPr>
          </w:p>
        </w:tc>
        <w:tc>
          <w:tcPr>
            <w:tcW w:w="1044" w:type="dxa"/>
            <w:tcBorders>
              <w:top w:val="single" w:sz="4" w:space="0" w:color="auto"/>
              <w:left w:val="nil"/>
              <w:bottom w:val="double" w:sz="4" w:space="0" w:color="auto"/>
              <w:right w:val="nil"/>
            </w:tcBorders>
            <w:shd w:val="clear" w:color="auto" w:fill="F8ECFE"/>
            <w:noWrap/>
            <w:vAlign w:val="center"/>
          </w:tcPr>
          <w:p w14:paraId="134270C4" w14:textId="6C1147A4" w:rsidR="00C67461" w:rsidRPr="00266207" w:rsidRDefault="00C67461" w:rsidP="00C67461">
            <w:pPr>
              <w:spacing w:before="0" w:after="0" w:line="240" w:lineRule="auto"/>
              <w:jc w:val="right"/>
              <w:rPr>
                <w:rFonts w:cs="Arial"/>
                <w:b/>
                <w:bCs/>
                <w:color w:val="500878"/>
                <w:sz w:val="16"/>
                <w:szCs w:val="16"/>
                <w:lang w:eastAsia="pt-BR"/>
              </w:rPr>
            </w:pPr>
            <w:r>
              <w:rPr>
                <w:rFonts w:cs="Arial"/>
                <w:b/>
                <w:bCs/>
                <w:color w:val="500878"/>
                <w:sz w:val="16"/>
                <w:szCs w:val="16"/>
                <w:lang w:eastAsia="pt-BR"/>
              </w:rPr>
              <w:t>116.996</w:t>
            </w:r>
          </w:p>
        </w:tc>
        <w:tc>
          <w:tcPr>
            <w:tcW w:w="166" w:type="dxa"/>
            <w:tcBorders>
              <w:left w:val="nil"/>
              <w:right w:val="nil"/>
            </w:tcBorders>
            <w:shd w:val="clear" w:color="auto" w:fill="F8ECFE"/>
            <w:noWrap/>
            <w:vAlign w:val="center"/>
          </w:tcPr>
          <w:p w14:paraId="76ECC838" w14:textId="77777777" w:rsidR="00C67461" w:rsidRPr="00266207" w:rsidRDefault="00C67461" w:rsidP="00C67461">
            <w:pPr>
              <w:spacing w:before="0" w:after="0" w:line="240" w:lineRule="auto"/>
              <w:jc w:val="right"/>
              <w:rPr>
                <w:rFonts w:cs="Arial"/>
                <w:b/>
                <w:bCs/>
                <w:color w:val="500878"/>
                <w:sz w:val="16"/>
                <w:szCs w:val="16"/>
                <w:lang w:eastAsia="pt-BR"/>
              </w:rPr>
            </w:pPr>
          </w:p>
        </w:tc>
        <w:tc>
          <w:tcPr>
            <w:tcW w:w="1038" w:type="dxa"/>
            <w:tcBorders>
              <w:top w:val="single" w:sz="4" w:space="0" w:color="auto"/>
              <w:left w:val="nil"/>
              <w:bottom w:val="double" w:sz="4" w:space="0" w:color="auto"/>
              <w:right w:val="nil"/>
            </w:tcBorders>
            <w:shd w:val="clear" w:color="auto" w:fill="F8ECFE"/>
            <w:noWrap/>
            <w:vAlign w:val="center"/>
          </w:tcPr>
          <w:p w14:paraId="74CA154F" w14:textId="1D406B9E" w:rsidR="00C67461" w:rsidRPr="00266207" w:rsidRDefault="00C67461" w:rsidP="00C67461">
            <w:pPr>
              <w:spacing w:before="0" w:after="0" w:line="240" w:lineRule="auto"/>
              <w:jc w:val="right"/>
              <w:rPr>
                <w:rFonts w:cs="Arial"/>
                <w:b/>
                <w:bCs/>
                <w:color w:val="500878"/>
                <w:sz w:val="16"/>
                <w:szCs w:val="16"/>
                <w:lang w:eastAsia="pt-BR"/>
              </w:rPr>
            </w:pPr>
            <w:r w:rsidRPr="00266207">
              <w:rPr>
                <w:rFonts w:cs="Arial"/>
                <w:b/>
                <w:bCs/>
                <w:color w:val="500878"/>
                <w:sz w:val="16"/>
                <w:szCs w:val="16"/>
                <w:lang w:eastAsia="pt-BR"/>
              </w:rPr>
              <w:t>(</w:t>
            </w:r>
            <w:r>
              <w:rPr>
                <w:rFonts w:cs="Arial"/>
                <w:b/>
                <w:bCs/>
                <w:color w:val="500878"/>
                <w:sz w:val="16"/>
                <w:szCs w:val="16"/>
                <w:lang w:eastAsia="pt-BR"/>
              </w:rPr>
              <w:t>8.807</w:t>
            </w:r>
            <w:r w:rsidRPr="00266207">
              <w:rPr>
                <w:rFonts w:cs="Arial"/>
                <w:b/>
                <w:bCs/>
                <w:color w:val="500878"/>
                <w:sz w:val="16"/>
                <w:szCs w:val="16"/>
                <w:lang w:eastAsia="pt-BR"/>
              </w:rPr>
              <w:t>)</w:t>
            </w:r>
          </w:p>
        </w:tc>
        <w:tc>
          <w:tcPr>
            <w:tcW w:w="160" w:type="dxa"/>
            <w:tcBorders>
              <w:left w:val="nil"/>
              <w:right w:val="nil"/>
            </w:tcBorders>
            <w:shd w:val="clear" w:color="auto" w:fill="F8ECFE"/>
            <w:noWrap/>
            <w:vAlign w:val="center"/>
          </w:tcPr>
          <w:p w14:paraId="07A07967" w14:textId="77777777" w:rsidR="00C67461" w:rsidRPr="00266207" w:rsidRDefault="00C67461" w:rsidP="00C67461">
            <w:pPr>
              <w:spacing w:before="0" w:after="0" w:line="240" w:lineRule="auto"/>
              <w:jc w:val="right"/>
              <w:rPr>
                <w:rFonts w:cs="Arial"/>
                <w:b/>
                <w:bCs/>
                <w:color w:val="500878"/>
                <w:sz w:val="16"/>
                <w:szCs w:val="16"/>
                <w:lang w:eastAsia="pt-BR"/>
              </w:rPr>
            </w:pPr>
          </w:p>
        </w:tc>
        <w:tc>
          <w:tcPr>
            <w:tcW w:w="1044" w:type="dxa"/>
            <w:tcBorders>
              <w:top w:val="single" w:sz="4" w:space="0" w:color="auto"/>
              <w:left w:val="nil"/>
              <w:bottom w:val="double" w:sz="4" w:space="0" w:color="auto"/>
              <w:right w:val="nil"/>
            </w:tcBorders>
            <w:shd w:val="clear" w:color="auto" w:fill="F8ECFE"/>
            <w:noWrap/>
            <w:vAlign w:val="center"/>
          </w:tcPr>
          <w:p w14:paraId="325E2814" w14:textId="3CFE1A98" w:rsidR="00C67461" w:rsidRPr="00266207" w:rsidRDefault="00C67461" w:rsidP="00C67461">
            <w:pPr>
              <w:spacing w:before="0" w:after="0" w:line="240" w:lineRule="auto"/>
              <w:jc w:val="right"/>
              <w:rPr>
                <w:rFonts w:cs="Arial"/>
                <w:b/>
                <w:bCs/>
                <w:color w:val="500878"/>
                <w:sz w:val="16"/>
                <w:szCs w:val="16"/>
                <w:lang w:eastAsia="pt-BR"/>
              </w:rPr>
            </w:pPr>
            <w:r w:rsidRPr="00266207">
              <w:rPr>
                <w:rFonts w:cs="Arial"/>
                <w:b/>
                <w:bCs/>
                <w:color w:val="500878"/>
                <w:sz w:val="16"/>
                <w:szCs w:val="16"/>
                <w:lang w:eastAsia="pt-BR"/>
              </w:rPr>
              <w:t>(50.019)</w:t>
            </w:r>
          </w:p>
        </w:tc>
        <w:tc>
          <w:tcPr>
            <w:tcW w:w="160" w:type="dxa"/>
            <w:tcBorders>
              <w:left w:val="nil"/>
              <w:right w:val="nil"/>
            </w:tcBorders>
            <w:shd w:val="clear" w:color="auto" w:fill="F8ECFE"/>
            <w:noWrap/>
            <w:vAlign w:val="center"/>
          </w:tcPr>
          <w:p w14:paraId="613461ED" w14:textId="77777777" w:rsidR="00C67461" w:rsidRPr="00266207" w:rsidRDefault="00C67461" w:rsidP="00C67461">
            <w:pPr>
              <w:spacing w:before="0" w:after="0" w:line="240" w:lineRule="auto"/>
              <w:jc w:val="right"/>
              <w:rPr>
                <w:rFonts w:cs="Arial"/>
                <w:b/>
                <w:bCs/>
                <w:color w:val="500878"/>
                <w:sz w:val="16"/>
                <w:szCs w:val="16"/>
                <w:lang w:eastAsia="pt-BR"/>
              </w:rPr>
            </w:pPr>
          </w:p>
        </w:tc>
        <w:tc>
          <w:tcPr>
            <w:tcW w:w="1044" w:type="dxa"/>
            <w:tcBorders>
              <w:top w:val="single" w:sz="4" w:space="0" w:color="auto"/>
              <w:left w:val="nil"/>
              <w:bottom w:val="double" w:sz="4" w:space="0" w:color="auto"/>
              <w:right w:val="nil"/>
            </w:tcBorders>
            <w:shd w:val="clear" w:color="auto" w:fill="F8ECFE"/>
            <w:noWrap/>
            <w:vAlign w:val="center"/>
          </w:tcPr>
          <w:p w14:paraId="319DB90F" w14:textId="185D17A5" w:rsidR="00C67461" w:rsidRPr="00266207" w:rsidRDefault="00C67461" w:rsidP="00C67461">
            <w:pPr>
              <w:spacing w:before="0" w:after="0" w:line="240" w:lineRule="auto"/>
              <w:jc w:val="right"/>
              <w:rPr>
                <w:rFonts w:cs="Arial"/>
                <w:b/>
                <w:bCs/>
                <w:color w:val="500878"/>
                <w:sz w:val="16"/>
                <w:szCs w:val="16"/>
                <w:lang w:eastAsia="pt-BR"/>
              </w:rPr>
            </w:pPr>
            <w:r>
              <w:rPr>
                <w:rFonts w:cs="Arial"/>
                <w:b/>
                <w:bCs/>
                <w:color w:val="500878"/>
                <w:sz w:val="16"/>
                <w:szCs w:val="16"/>
                <w:lang w:eastAsia="pt-BR"/>
              </w:rPr>
              <w:t>-</w:t>
            </w:r>
          </w:p>
        </w:tc>
        <w:tc>
          <w:tcPr>
            <w:tcW w:w="160" w:type="dxa"/>
            <w:tcBorders>
              <w:left w:val="nil"/>
              <w:right w:val="nil"/>
            </w:tcBorders>
            <w:shd w:val="clear" w:color="auto" w:fill="F8ECFE"/>
            <w:noWrap/>
            <w:vAlign w:val="center"/>
          </w:tcPr>
          <w:p w14:paraId="0AD146E0" w14:textId="77777777" w:rsidR="00C67461" w:rsidRPr="00266207" w:rsidRDefault="00C67461" w:rsidP="00C67461">
            <w:pPr>
              <w:spacing w:before="0" w:after="0" w:line="240" w:lineRule="auto"/>
              <w:jc w:val="right"/>
              <w:rPr>
                <w:rFonts w:cs="Arial"/>
                <w:b/>
                <w:bCs/>
                <w:color w:val="500878"/>
                <w:sz w:val="16"/>
                <w:szCs w:val="16"/>
                <w:lang w:eastAsia="pt-BR"/>
              </w:rPr>
            </w:pPr>
          </w:p>
        </w:tc>
        <w:tc>
          <w:tcPr>
            <w:tcW w:w="1044" w:type="dxa"/>
            <w:tcBorders>
              <w:top w:val="single" w:sz="4" w:space="0" w:color="auto"/>
              <w:left w:val="nil"/>
              <w:bottom w:val="double" w:sz="4" w:space="0" w:color="auto"/>
              <w:right w:val="nil"/>
            </w:tcBorders>
            <w:shd w:val="clear" w:color="auto" w:fill="F8ECFE"/>
            <w:noWrap/>
            <w:vAlign w:val="center"/>
          </w:tcPr>
          <w:p w14:paraId="1998AB5C" w14:textId="1BBAB719" w:rsidR="00C67461" w:rsidRPr="00266207" w:rsidRDefault="00C67461" w:rsidP="00C67461">
            <w:pPr>
              <w:spacing w:before="0" w:after="0" w:line="240" w:lineRule="auto"/>
              <w:jc w:val="right"/>
              <w:rPr>
                <w:rFonts w:cs="Arial"/>
                <w:b/>
                <w:bCs/>
                <w:color w:val="500878"/>
                <w:sz w:val="16"/>
                <w:szCs w:val="16"/>
                <w:lang w:eastAsia="pt-BR"/>
              </w:rPr>
            </w:pPr>
            <w:r w:rsidRPr="00266207">
              <w:rPr>
                <w:rFonts w:cs="Arial"/>
                <w:b/>
                <w:bCs/>
                <w:color w:val="500878"/>
                <w:sz w:val="16"/>
                <w:szCs w:val="16"/>
                <w:lang w:eastAsia="pt-BR"/>
              </w:rPr>
              <w:t>200.00</w:t>
            </w:r>
            <w:r>
              <w:rPr>
                <w:rFonts w:cs="Arial"/>
                <w:b/>
                <w:bCs/>
                <w:color w:val="500878"/>
                <w:sz w:val="16"/>
                <w:szCs w:val="16"/>
                <w:lang w:eastAsia="pt-BR"/>
              </w:rPr>
              <w:t>2</w:t>
            </w:r>
          </w:p>
        </w:tc>
      </w:tr>
    </w:tbl>
    <w:p w14:paraId="42A06681" w14:textId="77777777" w:rsidR="00467745" w:rsidRDefault="00467745" w:rsidP="00467745">
      <w:pPr>
        <w:spacing w:before="0" w:after="0"/>
      </w:pPr>
    </w:p>
    <w:p w14:paraId="598C5330" w14:textId="1EF83D32" w:rsidR="00467745" w:rsidRDefault="00467745" w:rsidP="00FD65DD">
      <w:r>
        <w:t>A Companhia não identificou indicativos ou evidências de desvalorização</w:t>
      </w:r>
      <w:r w:rsidR="009C2815">
        <w:t xml:space="preserve">, </w:t>
      </w:r>
      <w:r w:rsidR="00791582">
        <w:t xml:space="preserve">bem como, alterações na vida útil </w:t>
      </w:r>
      <w:r>
        <w:t xml:space="preserve">dos ativos </w:t>
      </w:r>
      <w:r w:rsidR="00D22EE4">
        <w:t>imobilizados no exercício findo em 31</w:t>
      </w:r>
      <w:r>
        <w:t xml:space="preserve"> de </w:t>
      </w:r>
      <w:r w:rsidR="00D22EE4">
        <w:t xml:space="preserve">dezembro </w:t>
      </w:r>
      <w:r>
        <w:t>de 2023.</w:t>
      </w:r>
    </w:p>
    <w:p w14:paraId="21C0634A" w14:textId="77777777" w:rsidR="00FB7445" w:rsidRDefault="00FB7445" w:rsidP="00FD65DD"/>
    <w:p w14:paraId="27205BFD" w14:textId="53EDE7B8" w:rsidR="001F0437" w:rsidRPr="001948CB" w:rsidRDefault="001F0437" w:rsidP="00FD65DD">
      <w:pPr>
        <w:keepNext/>
        <w:numPr>
          <w:ilvl w:val="0"/>
          <w:numId w:val="23"/>
        </w:numPr>
        <w:outlineLvl w:val="1"/>
        <w:rPr>
          <w:b/>
          <w:color w:val="500878"/>
        </w:rPr>
      </w:pPr>
      <w:r w:rsidRPr="001948CB">
        <w:rPr>
          <w:b/>
          <w:color w:val="500878"/>
        </w:rPr>
        <w:lastRenderedPageBreak/>
        <w:t>Intangível</w:t>
      </w:r>
    </w:p>
    <w:p w14:paraId="6BB2419B" w14:textId="6326BEED" w:rsidR="00A75E07" w:rsidRDefault="00467745" w:rsidP="00FD65DD">
      <w:r>
        <w:t>Os saldos patrimoniais e movimentações do intangível foram as seguintes:</w:t>
      </w:r>
    </w:p>
    <w:p w14:paraId="43416C19" w14:textId="68DF61DF" w:rsidR="00FD6C05" w:rsidRPr="001948CB" w:rsidRDefault="00FD6C05" w:rsidP="00A44A02">
      <w:pPr>
        <w:numPr>
          <w:ilvl w:val="0"/>
          <w:numId w:val="20"/>
        </w:numPr>
        <w:spacing w:after="0"/>
        <w:jc w:val="left"/>
        <w:rPr>
          <w:rFonts w:cs="Arial"/>
          <w:b/>
          <w:color w:val="500878"/>
        </w:rPr>
      </w:pPr>
      <w:r w:rsidRPr="001948CB">
        <w:rPr>
          <w:rFonts w:cs="Arial"/>
          <w:b/>
          <w:color w:val="500878"/>
        </w:rPr>
        <w:t>Saldos Patrimoniais</w:t>
      </w:r>
    </w:p>
    <w:tbl>
      <w:tblPr>
        <w:tblW w:w="9741" w:type="dxa"/>
        <w:tblLayout w:type="fixed"/>
        <w:tblCellMar>
          <w:left w:w="70" w:type="dxa"/>
          <w:right w:w="70" w:type="dxa"/>
        </w:tblCellMar>
        <w:tblLook w:val="04A0" w:firstRow="1" w:lastRow="0" w:firstColumn="1" w:lastColumn="0" w:noHBand="0" w:noVBand="1"/>
      </w:tblPr>
      <w:tblGrid>
        <w:gridCol w:w="1749"/>
        <w:gridCol w:w="940"/>
        <w:gridCol w:w="1042"/>
        <w:gridCol w:w="160"/>
        <w:gridCol w:w="1042"/>
        <w:gridCol w:w="160"/>
        <w:gridCol w:w="1042"/>
        <w:gridCol w:w="160"/>
        <w:gridCol w:w="1042"/>
        <w:gridCol w:w="160"/>
        <w:gridCol w:w="1042"/>
        <w:gridCol w:w="160"/>
        <w:gridCol w:w="1042"/>
      </w:tblGrid>
      <w:tr w:rsidR="0094576E" w:rsidRPr="00266207" w14:paraId="4DEF6372" w14:textId="77777777" w:rsidTr="0094576E">
        <w:trPr>
          <w:trHeight w:val="227"/>
        </w:trPr>
        <w:tc>
          <w:tcPr>
            <w:tcW w:w="1749" w:type="dxa"/>
            <w:tcBorders>
              <w:top w:val="nil"/>
              <w:left w:val="nil"/>
              <w:right w:val="nil"/>
            </w:tcBorders>
            <w:noWrap/>
            <w:vAlign w:val="center"/>
            <w:hideMark/>
          </w:tcPr>
          <w:p w14:paraId="2EB380F7" w14:textId="77777777" w:rsidR="0094576E" w:rsidRPr="00266207" w:rsidRDefault="0094576E" w:rsidP="005951FD">
            <w:pPr>
              <w:spacing w:before="0" w:after="0" w:line="240" w:lineRule="auto"/>
              <w:jc w:val="left"/>
              <w:rPr>
                <w:rFonts w:ascii="Times New Roman" w:hAnsi="Times New Roman"/>
                <w:color w:val="500878"/>
                <w:sz w:val="14"/>
                <w:szCs w:val="14"/>
                <w:lang w:eastAsia="pt-BR"/>
              </w:rPr>
            </w:pPr>
          </w:p>
        </w:tc>
        <w:tc>
          <w:tcPr>
            <w:tcW w:w="940" w:type="dxa"/>
            <w:tcBorders>
              <w:top w:val="nil"/>
              <w:left w:val="nil"/>
            </w:tcBorders>
            <w:vAlign w:val="center"/>
            <w:hideMark/>
          </w:tcPr>
          <w:p w14:paraId="37674585" w14:textId="77777777" w:rsidR="0094576E" w:rsidRPr="00266207" w:rsidRDefault="0094576E" w:rsidP="005951FD">
            <w:pPr>
              <w:spacing w:before="0" w:after="0" w:line="240" w:lineRule="auto"/>
              <w:jc w:val="left"/>
              <w:rPr>
                <w:rFonts w:ascii="Times New Roman" w:hAnsi="Times New Roman"/>
                <w:color w:val="500878"/>
                <w:sz w:val="14"/>
                <w:szCs w:val="14"/>
                <w:lang w:eastAsia="pt-BR"/>
              </w:rPr>
            </w:pPr>
          </w:p>
        </w:tc>
        <w:tc>
          <w:tcPr>
            <w:tcW w:w="3446" w:type="dxa"/>
            <w:gridSpan w:val="5"/>
            <w:tcBorders>
              <w:left w:val="nil"/>
              <w:bottom w:val="single" w:sz="4" w:space="0" w:color="auto"/>
              <w:right w:val="nil"/>
            </w:tcBorders>
            <w:shd w:val="clear" w:color="auto" w:fill="F2F2F2" w:themeFill="background1" w:themeFillShade="F2"/>
            <w:vAlign w:val="center"/>
            <w:hideMark/>
          </w:tcPr>
          <w:p w14:paraId="0FE2C53A" w14:textId="77777777" w:rsidR="0094576E" w:rsidRPr="00266207" w:rsidRDefault="0094576E" w:rsidP="005951FD">
            <w:pPr>
              <w:spacing w:before="0" w:after="0" w:line="240" w:lineRule="auto"/>
              <w:jc w:val="center"/>
              <w:rPr>
                <w:rFonts w:cs="Arial"/>
                <w:b/>
                <w:bCs/>
                <w:color w:val="500878"/>
                <w:sz w:val="14"/>
                <w:szCs w:val="14"/>
                <w:lang w:eastAsia="pt-BR"/>
              </w:rPr>
            </w:pPr>
            <w:r w:rsidRPr="00266207">
              <w:rPr>
                <w:rFonts w:cs="Arial"/>
                <w:b/>
                <w:bCs/>
                <w:color w:val="500878"/>
                <w:sz w:val="14"/>
                <w:szCs w:val="14"/>
                <w:lang w:eastAsia="pt-BR"/>
              </w:rPr>
              <w:t>2023</w:t>
            </w:r>
          </w:p>
        </w:tc>
        <w:tc>
          <w:tcPr>
            <w:tcW w:w="160" w:type="dxa"/>
            <w:tcBorders>
              <w:top w:val="nil"/>
              <w:left w:val="nil"/>
              <w:bottom w:val="nil"/>
              <w:right w:val="nil"/>
            </w:tcBorders>
            <w:noWrap/>
            <w:vAlign w:val="center"/>
            <w:hideMark/>
          </w:tcPr>
          <w:p w14:paraId="09B5079B" w14:textId="77777777" w:rsidR="0094576E" w:rsidRPr="00266207" w:rsidRDefault="0094576E" w:rsidP="005951FD">
            <w:pPr>
              <w:spacing w:before="0" w:after="0" w:line="240" w:lineRule="auto"/>
              <w:jc w:val="center"/>
              <w:rPr>
                <w:rFonts w:cs="Arial"/>
                <w:b/>
                <w:bCs/>
                <w:color w:val="500878"/>
                <w:sz w:val="14"/>
                <w:szCs w:val="14"/>
                <w:lang w:eastAsia="pt-BR"/>
              </w:rPr>
            </w:pPr>
          </w:p>
        </w:tc>
        <w:tc>
          <w:tcPr>
            <w:tcW w:w="3446" w:type="dxa"/>
            <w:gridSpan w:val="5"/>
            <w:tcBorders>
              <w:left w:val="nil"/>
              <w:bottom w:val="single" w:sz="4" w:space="0" w:color="auto"/>
              <w:right w:val="nil"/>
            </w:tcBorders>
            <w:shd w:val="clear" w:color="auto" w:fill="F2F2F2" w:themeFill="background1" w:themeFillShade="F2"/>
            <w:vAlign w:val="center"/>
            <w:hideMark/>
          </w:tcPr>
          <w:p w14:paraId="00F18E5E" w14:textId="77777777" w:rsidR="0094576E" w:rsidRPr="00266207" w:rsidRDefault="0094576E" w:rsidP="005951FD">
            <w:pPr>
              <w:spacing w:before="0" w:after="0" w:line="240" w:lineRule="auto"/>
              <w:jc w:val="center"/>
              <w:rPr>
                <w:rFonts w:cs="Arial"/>
                <w:b/>
                <w:bCs/>
                <w:color w:val="500878"/>
                <w:sz w:val="14"/>
                <w:szCs w:val="14"/>
                <w:lang w:eastAsia="pt-BR"/>
              </w:rPr>
            </w:pPr>
            <w:r w:rsidRPr="00266207">
              <w:rPr>
                <w:rFonts w:cs="Arial"/>
                <w:b/>
                <w:bCs/>
                <w:color w:val="500878"/>
                <w:sz w:val="14"/>
                <w:szCs w:val="14"/>
                <w:lang w:eastAsia="pt-BR"/>
              </w:rPr>
              <w:t>2022</w:t>
            </w:r>
          </w:p>
        </w:tc>
      </w:tr>
      <w:tr w:rsidR="0094576E" w:rsidRPr="00266207" w14:paraId="2B5F1360" w14:textId="77777777" w:rsidTr="009A142A">
        <w:trPr>
          <w:trHeight w:val="227"/>
        </w:trPr>
        <w:tc>
          <w:tcPr>
            <w:tcW w:w="1749" w:type="dxa"/>
            <w:tcBorders>
              <w:top w:val="nil"/>
              <w:left w:val="nil"/>
              <w:right w:val="nil"/>
            </w:tcBorders>
            <w:noWrap/>
            <w:vAlign w:val="center"/>
            <w:hideMark/>
          </w:tcPr>
          <w:p w14:paraId="73C6E833" w14:textId="77777777" w:rsidR="0094576E" w:rsidRPr="00266207" w:rsidRDefault="0094576E" w:rsidP="005951FD">
            <w:pPr>
              <w:spacing w:before="0" w:after="0" w:line="240" w:lineRule="auto"/>
              <w:jc w:val="center"/>
              <w:rPr>
                <w:rFonts w:cs="Arial"/>
                <w:b/>
                <w:bCs/>
                <w:color w:val="500878"/>
                <w:sz w:val="14"/>
                <w:szCs w:val="14"/>
                <w:lang w:eastAsia="pt-BR"/>
              </w:rPr>
            </w:pPr>
          </w:p>
        </w:tc>
        <w:tc>
          <w:tcPr>
            <w:tcW w:w="940" w:type="dxa"/>
            <w:tcBorders>
              <w:left w:val="nil"/>
            </w:tcBorders>
            <w:vAlign w:val="center"/>
          </w:tcPr>
          <w:p w14:paraId="30C6E563" w14:textId="494F36D6" w:rsidR="0094576E" w:rsidRPr="00266207" w:rsidRDefault="0094576E" w:rsidP="005951FD">
            <w:pPr>
              <w:spacing w:before="0" w:after="0" w:line="240" w:lineRule="auto"/>
              <w:jc w:val="center"/>
              <w:rPr>
                <w:rFonts w:cs="Arial"/>
                <w:b/>
                <w:bCs/>
                <w:color w:val="500878"/>
                <w:sz w:val="13"/>
                <w:szCs w:val="13"/>
                <w:lang w:eastAsia="pt-BR"/>
              </w:rPr>
            </w:pPr>
          </w:p>
        </w:tc>
        <w:tc>
          <w:tcPr>
            <w:tcW w:w="1042" w:type="dxa"/>
            <w:tcBorders>
              <w:top w:val="single" w:sz="4" w:space="0" w:color="auto"/>
              <w:left w:val="nil"/>
              <w:bottom w:val="single" w:sz="4" w:space="0" w:color="auto"/>
              <w:right w:val="nil"/>
            </w:tcBorders>
            <w:shd w:val="clear" w:color="auto" w:fill="F2F2F2" w:themeFill="background1" w:themeFillShade="F2"/>
            <w:vAlign w:val="center"/>
            <w:hideMark/>
          </w:tcPr>
          <w:p w14:paraId="595AE05A" w14:textId="77777777" w:rsidR="0094576E" w:rsidRPr="00266207" w:rsidRDefault="0094576E" w:rsidP="005951FD">
            <w:pPr>
              <w:spacing w:before="0" w:after="0" w:line="240" w:lineRule="auto"/>
              <w:jc w:val="center"/>
              <w:rPr>
                <w:rFonts w:cs="Arial"/>
                <w:b/>
                <w:bCs/>
                <w:color w:val="500878"/>
                <w:sz w:val="14"/>
                <w:szCs w:val="14"/>
                <w:lang w:eastAsia="pt-BR"/>
              </w:rPr>
            </w:pPr>
            <w:r w:rsidRPr="00266207">
              <w:rPr>
                <w:rFonts w:cs="Arial"/>
                <w:b/>
                <w:bCs/>
                <w:color w:val="500878"/>
                <w:sz w:val="14"/>
                <w:szCs w:val="14"/>
                <w:lang w:eastAsia="pt-BR"/>
              </w:rPr>
              <w:t>Custo</w:t>
            </w:r>
          </w:p>
        </w:tc>
        <w:tc>
          <w:tcPr>
            <w:tcW w:w="160" w:type="dxa"/>
            <w:tcBorders>
              <w:top w:val="nil"/>
              <w:left w:val="nil"/>
              <w:right w:val="nil"/>
            </w:tcBorders>
            <w:vAlign w:val="center"/>
            <w:hideMark/>
          </w:tcPr>
          <w:p w14:paraId="0E5DD149" w14:textId="77777777" w:rsidR="0094576E" w:rsidRPr="00266207" w:rsidRDefault="0094576E" w:rsidP="005951FD">
            <w:pPr>
              <w:spacing w:before="0" w:after="0" w:line="240" w:lineRule="auto"/>
              <w:jc w:val="center"/>
              <w:rPr>
                <w:rFonts w:cs="Arial"/>
                <w:b/>
                <w:bCs/>
                <w:color w:val="500878"/>
                <w:sz w:val="14"/>
                <w:szCs w:val="14"/>
                <w:lang w:eastAsia="pt-BR"/>
              </w:rPr>
            </w:pPr>
          </w:p>
        </w:tc>
        <w:tc>
          <w:tcPr>
            <w:tcW w:w="1042" w:type="dxa"/>
            <w:tcBorders>
              <w:top w:val="single" w:sz="4" w:space="0" w:color="auto"/>
              <w:left w:val="nil"/>
              <w:bottom w:val="single" w:sz="4" w:space="0" w:color="auto"/>
              <w:right w:val="nil"/>
            </w:tcBorders>
            <w:shd w:val="clear" w:color="auto" w:fill="F2F2F2" w:themeFill="background1" w:themeFillShade="F2"/>
            <w:vAlign w:val="center"/>
            <w:hideMark/>
          </w:tcPr>
          <w:p w14:paraId="4032A946" w14:textId="3F287A66" w:rsidR="0094576E" w:rsidRPr="00266207" w:rsidRDefault="003C19D3" w:rsidP="005951FD">
            <w:pPr>
              <w:spacing w:before="0" w:after="0" w:line="240" w:lineRule="auto"/>
              <w:jc w:val="center"/>
              <w:rPr>
                <w:rFonts w:cs="Arial"/>
                <w:b/>
                <w:bCs/>
                <w:color w:val="500878"/>
                <w:sz w:val="14"/>
                <w:szCs w:val="14"/>
                <w:lang w:eastAsia="pt-BR"/>
              </w:rPr>
            </w:pPr>
            <w:r>
              <w:rPr>
                <w:rFonts w:cs="Arial"/>
                <w:b/>
                <w:bCs/>
                <w:color w:val="500878"/>
                <w:sz w:val="14"/>
                <w:szCs w:val="14"/>
                <w:lang w:eastAsia="pt-BR"/>
              </w:rPr>
              <w:t>Amortização</w:t>
            </w:r>
            <w:r w:rsidR="0094576E" w:rsidRPr="00266207">
              <w:rPr>
                <w:rFonts w:cs="Arial"/>
                <w:b/>
                <w:bCs/>
                <w:color w:val="500878"/>
                <w:sz w:val="14"/>
                <w:szCs w:val="14"/>
                <w:lang w:eastAsia="pt-BR"/>
              </w:rPr>
              <w:t xml:space="preserve"> acumulada</w:t>
            </w:r>
          </w:p>
        </w:tc>
        <w:tc>
          <w:tcPr>
            <w:tcW w:w="160" w:type="dxa"/>
            <w:tcBorders>
              <w:top w:val="nil"/>
              <w:left w:val="nil"/>
              <w:right w:val="nil"/>
            </w:tcBorders>
            <w:vAlign w:val="center"/>
            <w:hideMark/>
          </w:tcPr>
          <w:p w14:paraId="7294AE67" w14:textId="77777777" w:rsidR="0094576E" w:rsidRPr="00266207" w:rsidRDefault="0094576E" w:rsidP="005951FD">
            <w:pPr>
              <w:spacing w:before="0" w:after="0" w:line="240" w:lineRule="auto"/>
              <w:jc w:val="center"/>
              <w:rPr>
                <w:rFonts w:cs="Arial"/>
                <w:b/>
                <w:bCs/>
                <w:color w:val="500878"/>
                <w:sz w:val="14"/>
                <w:szCs w:val="14"/>
                <w:lang w:eastAsia="pt-BR"/>
              </w:rPr>
            </w:pPr>
          </w:p>
        </w:tc>
        <w:tc>
          <w:tcPr>
            <w:tcW w:w="1042" w:type="dxa"/>
            <w:tcBorders>
              <w:top w:val="single" w:sz="4" w:space="0" w:color="auto"/>
              <w:left w:val="nil"/>
              <w:bottom w:val="single" w:sz="4" w:space="0" w:color="auto"/>
              <w:right w:val="nil"/>
            </w:tcBorders>
            <w:shd w:val="clear" w:color="auto" w:fill="F2F2F2" w:themeFill="background1" w:themeFillShade="F2"/>
            <w:vAlign w:val="center"/>
            <w:hideMark/>
          </w:tcPr>
          <w:p w14:paraId="4CF3ACAA" w14:textId="77777777" w:rsidR="0094576E" w:rsidRPr="00266207" w:rsidRDefault="0094576E" w:rsidP="005951FD">
            <w:pPr>
              <w:spacing w:before="0" w:after="0" w:line="240" w:lineRule="auto"/>
              <w:jc w:val="center"/>
              <w:rPr>
                <w:rFonts w:cs="Arial"/>
                <w:b/>
                <w:bCs/>
                <w:color w:val="500878"/>
                <w:sz w:val="14"/>
                <w:szCs w:val="14"/>
                <w:lang w:eastAsia="pt-BR"/>
              </w:rPr>
            </w:pPr>
            <w:r w:rsidRPr="00266207">
              <w:rPr>
                <w:rFonts w:cs="Arial"/>
                <w:b/>
                <w:bCs/>
                <w:color w:val="500878"/>
                <w:sz w:val="14"/>
                <w:szCs w:val="14"/>
                <w:lang w:eastAsia="pt-BR"/>
              </w:rPr>
              <w:t>Líquido</w:t>
            </w:r>
          </w:p>
        </w:tc>
        <w:tc>
          <w:tcPr>
            <w:tcW w:w="160" w:type="dxa"/>
            <w:tcBorders>
              <w:top w:val="nil"/>
              <w:left w:val="nil"/>
              <w:right w:val="nil"/>
            </w:tcBorders>
            <w:vAlign w:val="center"/>
            <w:hideMark/>
          </w:tcPr>
          <w:p w14:paraId="3B33CA5A" w14:textId="77777777" w:rsidR="0094576E" w:rsidRPr="00266207" w:rsidRDefault="0094576E" w:rsidP="005951FD">
            <w:pPr>
              <w:spacing w:before="0" w:after="0" w:line="240" w:lineRule="auto"/>
              <w:jc w:val="center"/>
              <w:rPr>
                <w:rFonts w:cs="Arial"/>
                <w:b/>
                <w:bCs/>
                <w:color w:val="500878"/>
                <w:sz w:val="14"/>
                <w:szCs w:val="14"/>
                <w:lang w:eastAsia="pt-BR"/>
              </w:rPr>
            </w:pPr>
          </w:p>
        </w:tc>
        <w:tc>
          <w:tcPr>
            <w:tcW w:w="1042" w:type="dxa"/>
            <w:tcBorders>
              <w:top w:val="single" w:sz="4" w:space="0" w:color="auto"/>
              <w:left w:val="nil"/>
              <w:bottom w:val="single" w:sz="4" w:space="0" w:color="auto"/>
              <w:right w:val="nil"/>
            </w:tcBorders>
            <w:shd w:val="clear" w:color="auto" w:fill="F2F2F2" w:themeFill="background1" w:themeFillShade="F2"/>
            <w:vAlign w:val="center"/>
            <w:hideMark/>
          </w:tcPr>
          <w:p w14:paraId="4CE6BB4E" w14:textId="77777777" w:rsidR="0094576E" w:rsidRPr="00266207" w:rsidRDefault="0094576E" w:rsidP="005951FD">
            <w:pPr>
              <w:spacing w:before="0" w:after="0" w:line="240" w:lineRule="auto"/>
              <w:jc w:val="center"/>
              <w:rPr>
                <w:rFonts w:cs="Arial"/>
                <w:b/>
                <w:bCs/>
                <w:color w:val="500878"/>
                <w:sz w:val="14"/>
                <w:szCs w:val="14"/>
                <w:lang w:eastAsia="pt-BR"/>
              </w:rPr>
            </w:pPr>
            <w:r w:rsidRPr="00266207">
              <w:rPr>
                <w:rFonts w:cs="Arial"/>
                <w:b/>
                <w:bCs/>
                <w:color w:val="500878"/>
                <w:sz w:val="14"/>
                <w:szCs w:val="14"/>
                <w:lang w:eastAsia="pt-BR"/>
              </w:rPr>
              <w:t>Custo</w:t>
            </w:r>
          </w:p>
        </w:tc>
        <w:tc>
          <w:tcPr>
            <w:tcW w:w="160" w:type="dxa"/>
            <w:tcBorders>
              <w:top w:val="nil"/>
              <w:left w:val="nil"/>
              <w:right w:val="nil"/>
            </w:tcBorders>
            <w:vAlign w:val="center"/>
            <w:hideMark/>
          </w:tcPr>
          <w:p w14:paraId="4AAC8CA8" w14:textId="77777777" w:rsidR="0094576E" w:rsidRPr="00266207" w:rsidRDefault="0094576E" w:rsidP="005951FD">
            <w:pPr>
              <w:spacing w:before="0" w:after="0" w:line="240" w:lineRule="auto"/>
              <w:jc w:val="center"/>
              <w:rPr>
                <w:rFonts w:cs="Arial"/>
                <w:b/>
                <w:bCs/>
                <w:color w:val="500878"/>
                <w:sz w:val="14"/>
                <w:szCs w:val="14"/>
                <w:lang w:eastAsia="pt-BR"/>
              </w:rPr>
            </w:pPr>
          </w:p>
        </w:tc>
        <w:tc>
          <w:tcPr>
            <w:tcW w:w="1042" w:type="dxa"/>
            <w:tcBorders>
              <w:top w:val="single" w:sz="4" w:space="0" w:color="auto"/>
              <w:left w:val="nil"/>
              <w:bottom w:val="single" w:sz="4" w:space="0" w:color="auto"/>
              <w:right w:val="nil"/>
            </w:tcBorders>
            <w:shd w:val="clear" w:color="auto" w:fill="F2F2F2" w:themeFill="background1" w:themeFillShade="F2"/>
            <w:vAlign w:val="center"/>
            <w:hideMark/>
          </w:tcPr>
          <w:p w14:paraId="589CE365" w14:textId="0A11D5EE" w:rsidR="0094576E" w:rsidRPr="00266207" w:rsidRDefault="003C19D3" w:rsidP="005951FD">
            <w:pPr>
              <w:spacing w:before="0" w:after="0" w:line="240" w:lineRule="auto"/>
              <w:jc w:val="center"/>
              <w:rPr>
                <w:rFonts w:cs="Arial"/>
                <w:b/>
                <w:bCs/>
                <w:color w:val="500878"/>
                <w:sz w:val="14"/>
                <w:szCs w:val="14"/>
                <w:lang w:eastAsia="pt-BR"/>
              </w:rPr>
            </w:pPr>
            <w:r>
              <w:rPr>
                <w:rFonts w:cs="Arial"/>
                <w:b/>
                <w:bCs/>
                <w:color w:val="500878"/>
                <w:sz w:val="14"/>
                <w:szCs w:val="14"/>
                <w:lang w:eastAsia="pt-BR"/>
              </w:rPr>
              <w:t>Amortização</w:t>
            </w:r>
            <w:r w:rsidR="0094576E" w:rsidRPr="00266207">
              <w:rPr>
                <w:rFonts w:cs="Arial"/>
                <w:b/>
                <w:bCs/>
                <w:color w:val="500878"/>
                <w:sz w:val="14"/>
                <w:szCs w:val="14"/>
                <w:lang w:eastAsia="pt-BR"/>
              </w:rPr>
              <w:t xml:space="preserve"> acumulada</w:t>
            </w:r>
          </w:p>
        </w:tc>
        <w:tc>
          <w:tcPr>
            <w:tcW w:w="160" w:type="dxa"/>
            <w:tcBorders>
              <w:top w:val="nil"/>
              <w:left w:val="nil"/>
              <w:right w:val="nil"/>
            </w:tcBorders>
            <w:vAlign w:val="center"/>
            <w:hideMark/>
          </w:tcPr>
          <w:p w14:paraId="15CC75C8" w14:textId="77777777" w:rsidR="0094576E" w:rsidRPr="00266207" w:rsidRDefault="0094576E" w:rsidP="005951FD">
            <w:pPr>
              <w:spacing w:before="0" w:after="0" w:line="240" w:lineRule="auto"/>
              <w:jc w:val="center"/>
              <w:rPr>
                <w:rFonts w:cs="Arial"/>
                <w:b/>
                <w:bCs/>
                <w:color w:val="500878"/>
                <w:sz w:val="14"/>
                <w:szCs w:val="14"/>
                <w:lang w:eastAsia="pt-BR"/>
              </w:rPr>
            </w:pPr>
          </w:p>
        </w:tc>
        <w:tc>
          <w:tcPr>
            <w:tcW w:w="1042" w:type="dxa"/>
            <w:tcBorders>
              <w:top w:val="single" w:sz="4" w:space="0" w:color="auto"/>
              <w:left w:val="nil"/>
              <w:bottom w:val="single" w:sz="4" w:space="0" w:color="auto"/>
              <w:right w:val="nil"/>
            </w:tcBorders>
            <w:shd w:val="clear" w:color="auto" w:fill="F2F2F2" w:themeFill="background1" w:themeFillShade="F2"/>
            <w:vAlign w:val="center"/>
            <w:hideMark/>
          </w:tcPr>
          <w:p w14:paraId="5FCF3632" w14:textId="77777777" w:rsidR="0094576E" w:rsidRPr="00266207" w:rsidRDefault="0094576E" w:rsidP="005951FD">
            <w:pPr>
              <w:spacing w:before="0" w:after="0" w:line="240" w:lineRule="auto"/>
              <w:jc w:val="center"/>
              <w:rPr>
                <w:rFonts w:cs="Arial"/>
                <w:b/>
                <w:bCs/>
                <w:color w:val="500878"/>
                <w:sz w:val="14"/>
                <w:szCs w:val="14"/>
                <w:lang w:eastAsia="pt-BR"/>
              </w:rPr>
            </w:pPr>
            <w:r w:rsidRPr="00266207">
              <w:rPr>
                <w:rFonts w:cs="Arial"/>
                <w:b/>
                <w:bCs/>
                <w:color w:val="500878"/>
                <w:sz w:val="14"/>
                <w:szCs w:val="14"/>
                <w:lang w:eastAsia="pt-BR"/>
              </w:rPr>
              <w:t>Líquido</w:t>
            </w:r>
          </w:p>
        </w:tc>
      </w:tr>
      <w:tr w:rsidR="003C19D3" w:rsidRPr="003F73B1" w14:paraId="2A962DE4" w14:textId="77777777" w:rsidTr="009A142A">
        <w:trPr>
          <w:trHeight w:val="227"/>
        </w:trPr>
        <w:tc>
          <w:tcPr>
            <w:tcW w:w="1749" w:type="dxa"/>
            <w:tcBorders>
              <w:left w:val="nil"/>
              <w:right w:val="nil"/>
            </w:tcBorders>
            <w:noWrap/>
            <w:vAlign w:val="center"/>
          </w:tcPr>
          <w:p w14:paraId="79772356" w14:textId="77777777" w:rsidR="003C19D3" w:rsidRPr="003F73B1" w:rsidRDefault="003C19D3" w:rsidP="003C19D3">
            <w:pPr>
              <w:spacing w:before="0" w:after="0" w:line="240" w:lineRule="auto"/>
              <w:jc w:val="left"/>
              <w:rPr>
                <w:rFonts w:cs="Arial"/>
                <w:b/>
                <w:bCs/>
                <w:sz w:val="14"/>
                <w:szCs w:val="14"/>
                <w:lang w:eastAsia="pt-BR"/>
              </w:rPr>
            </w:pPr>
          </w:p>
        </w:tc>
        <w:tc>
          <w:tcPr>
            <w:tcW w:w="940" w:type="dxa"/>
            <w:tcBorders>
              <w:left w:val="nil"/>
            </w:tcBorders>
            <w:vAlign w:val="center"/>
          </w:tcPr>
          <w:p w14:paraId="6A9395CC" w14:textId="77777777" w:rsidR="003C19D3" w:rsidRPr="003F73B1" w:rsidRDefault="003C19D3" w:rsidP="003C19D3">
            <w:pPr>
              <w:spacing w:before="0" w:after="0" w:line="240" w:lineRule="auto"/>
              <w:jc w:val="right"/>
              <w:rPr>
                <w:rFonts w:cs="Arial"/>
                <w:b/>
                <w:bCs/>
                <w:sz w:val="14"/>
                <w:szCs w:val="14"/>
                <w:lang w:eastAsia="pt-BR"/>
              </w:rPr>
            </w:pPr>
          </w:p>
        </w:tc>
        <w:tc>
          <w:tcPr>
            <w:tcW w:w="1042" w:type="dxa"/>
            <w:tcBorders>
              <w:top w:val="single" w:sz="4" w:space="0" w:color="auto"/>
              <w:left w:val="nil"/>
              <w:right w:val="nil"/>
            </w:tcBorders>
            <w:vAlign w:val="center"/>
          </w:tcPr>
          <w:p w14:paraId="3AE6A12E" w14:textId="77777777" w:rsidR="003C19D3" w:rsidRPr="003F73B1" w:rsidRDefault="003C19D3" w:rsidP="003C19D3">
            <w:pPr>
              <w:spacing w:before="0" w:after="0" w:line="240" w:lineRule="auto"/>
              <w:jc w:val="right"/>
              <w:rPr>
                <w:rFonts w:cs="Arial"/>
                <w:b/>
                <w:bCs/>
                <w:sz w:val="14"/>
                <w:szCs w:val="14"/>
                <w:lang w:eastAsia="pt-BR"/>
              </w:rPr>
            </w:pPr>
          </w:p>
        </w:tc>
        <w:tc>
          <w:tcPr>
            <w:tcW w:w="160" w:type="dxa"/>
            <w:tcBorders>
              <w:left w:val="nil"/>
              <w:right w:val="nil"/>
            </w:tcBorders>
            <w:vAlign w:val="center"/>
          </w:tcPr>
          <w:p w14:paraId="3CC23508" w14:textId="77777777" w:rsidR="003C19D3" w:rsidRPr="003F73B1" w:rsidRDefault="003C19D3" w:rsidP="003C19D3">
            <w:pPr>
              <w:spacing w:before="0" w:after="0" w:line="240" w:lineRule="auto"/>
              <w:jc w:val="right"/>
              <w:rPr>
                <w:rFonts w:cs="Arial"/>
                <w:b/>
                <w:bCs/>
                <w:sz w:val="14"/>
                <w:szCs w:val="14"/>
                <w:lang w:eastAsia="pt-BR"/>
              </w:rPr>
            </w:pPr>
          </w:p>
        </w:tc>
        <w:tc>
          <w:tcPr>
            <w:tcW w:w="1042" w:type="dxa"/>
            <w:tcBorders>
              <w:top w:val="single" w:sz="4" w:space="0" w:color="auto"/>
              <w:left w:val="nil"/>
              <w:right w:val="nil"/>
            </w:tcBorders>
            <w:vAlign w:val="center"/>
          </w:tcPr>
          <w:p w14:paraId="01794D26" w14:textId="77777777" w:rsidR="003C19D3" w:rsidRPr="003F73B1" w:rsidRDefault="003C19D3" w:rsidP="003C19D3">
            <w:pPr>
              <w:spacing w:before="0" w:after="0" w:line="240" w:lineRule="auto"/>
              <w:jc w:val="right"/>
              <w:rPr>
                <w:rFonts w:cs="Arial"/>
                <w:b/>
                <w:bCs/>
                <w:sz w:val="14"/>
                <w:szCs w:val="14"/>
                <w:lang w:eastAsia="pt-BR"/>
              </w:rPr>
            </w:pPr>
          </w:p>
        </w:tc>
        <w:tc>
          <w:tcPr>
            <w:tcW w:w="160" w:type="dxa"/>
            <w:tcBorders>
              <w:left w:val="nil"/>
              <w:right w:val="nil"/>
            </w:tcBorders>
            <w:vAlign w:val="center"/>
          </w:tcPr>
          <w:p w14:paraId="25916B18" w14:textId="77777777" w:rsidR="003C19D3" w:rsidRPr="003F73B1" w:rsidRDefault="003C19D3" w:rsidP="003C19D3">
            <w:pPr>
              <w:spacing w:before="0" w:after="0" w:line="240" w:lineRule="auto"/>
              <w:jc w:val="right"/>
              <w:rPr>
                <w:rFonts w:cs="Arial"/>
                <w:b/>
                <w:bCs/>
                <w:sz w:val="14"/>
                <w:szCs w:val="14"/>
                <w:lang w:eastAsia="pt-BR"/>
              </w:rPr>
            </w:pPr>
          </w:p>
        </w:tc>
        <w:tc>
          <w:tcPr>
            <w:tcW w:w="1042" w:type="dxa"/>
            <w:tcBorders>
              <w:top w:val="single" w:sz="4" w:space="0" w:color="auto"/>
              <w:left w:val="nil"/>
              <w:right w:val="nil"/>
            </w:tcBorders>
            <w:vAlign w:val="center"/>
          </w:tcPr>
          <w:p w14:paraId="56C64BB7" w14:textId="77777777" w:rsidR="003C19D3" w:rsidRPr="003F73B1" w:rsidRDefault="003C19D3" w:rsidP="003C19D3">
            <w:pPr>
              <w:spacing w:before="0" w:after="0" w:line="240" w:lineRule="auto"/>
              <w:jc w:val="right"/>
              <w:rPr>
                <w:rFonts w:cs="Arial"/>
                <w:b/>
                <w:bCs/>
                <w:sz w:val="14"/>
                <w:szCs w:val="14"/>
                <w:lang w:eastAsia="pt-BR"/>
              </w:rPr>
            </w:pPr>
          </w:p>
        </w:tc>
        <w:tc>
          <w:tcPr>
            <w:tcW w:w="160" w:type="dxa"/>
            <w:tcBorders>
              <w:left w:val="nil"/>
              <w:right w:val="nil"/>
            </w:tcBorders>
            <w:vAlign w:val="center"/>
          </w:tcPr>
          <w:p w14:paraId="10538237" w14:textId="77777777" w:rsidR="003C19D3" w:rsidRPr="003F73B1" w:rsidRDefault="003C19D3" w:rsidP="003C19D3">
            <w:pPr>
              <w:spacing w:before="0" w:after="0" w:line="240" w:lineRule="auto"/>
              <w:jc w:val="right"/>
              <w:rPr>
                <w:rFonts w:cs="Arial"/>
                <w:b/>
                <w:bCs/>
                <w:sz w:val="14"/>
                <w:szCs w:val="14"/>
                <w:lang w:eastAsia="pt-BR"/>
              </w:rPr>
            </w:pPr>
          </w:p>
        </w:tc>
        <w:tc>
          <w:tcPr>
            <w:tcW w:w="1042" w:type="dxa"/>
            <w:tcBorders>
              <w:top w:val="single" w:sz="4" w:space="0" w:color="auto"/>
              <w:left w:val="nil"/>
              <w:right w:val="nil"/>
            </w:tcBorders>
            <w:vAlign w:val="center"/>
          </w:tcPr>
          <w:p w14:paraId="6EB721CA" w14:textId="75D76958" w:rsidR="003C19D3" w:rsidRPr="003F73B1" w:rsidRDefault="003C19D3" w:rsidP="003C19D3">
            <w:pPr>
              <w:spacing w:before="0" w:after="0" w:line="240" w:lineRule="auto"/>
              <w:jc w:val="right"/>
              <w:rPr>
                <w:rFonts w:cs="Arial"/>
                <w:b/>
                <w:bCs/>
                <w:sz w:val="14"/>
                <w:szCs w:val="14"/>
                <w:lang w:eastAsia="pt-BR"/>
              </w:rPr>
            </w:pPr>
            <w:r w:rsidRPr="0094576E">
              <w:rPr>
                <w:rFonts w:cs="Arial"/>
                <w:color w:val="500878"/>
                <w:sz w:val="12"/>
                <w:szCs w:val="12"/>
                <w:lang w:eastAsia="pt-BR"/>
              </w:rPr>
              <w:t>(Reapresentado)</w:t>
            </w:r>
          </w:p>
        </w:tc>
        <w:tc>
          <w:tcPr>
            <w:tcW w:w="160" w:type="dxa"/>
            <w:tcBorders>
              <w:left w:val="nil"/>
              <w:right w:val="nil"/>
            </w:tcBorders>
            <w:vAlign w:val="center"/>
          </w:tcPr>
          <w:p w14:paraId="029829DD" w14:textId="77777777" w:rsidR="003C19D3" w:rsidRPr="003F73B1" w:rsidRDefault="003C19D3" w:rsidP="003C19D3">
            <w:pPr>
              <w:spacing w:before="0" w:after="0" w:line="240" w:lineRule="auto"/>
              <w:jc w:val="right"/>
              <w:rPr>
                <w:rFonts w:cs="Arial"/>
                <w:b/>
                <w:bCs/>
                <w:sz w:val="14"/>
                <w:szCs w:val="14"/>
                <w:lang w:eastAsia="pt-BR"/>
              </w:rPr>
            </w:pPr>
          </w:p>
        </w:tc>
        <w:tc>
          <w:tcPr>
            <w:tcW w:w="1042" w:type="dxa"/>
            <w:tcBorders>
              <w:top w:val="single" w:sz="4" w:space="0" w:color="auto"/>
              <w:left w:val="nil"/>
              <w:right w:val="nil"/>
            </w:tcBorders>
            <w:vAlign w:val="center"/>
          </w:tcPr>
          <w:p w14:paraId="228AB0EB" w14:textId="63F15A7D" w:rsidR="003C19D3" w:rsidRPr="003F73B1" w:rsidRDefault="003C19D3" w:rsidP="003C19D3">
            <w:pPr>
              <w:spacing w:before="0" w:after="0" w:line="240" w:lineRule="auto"/>
              <w:jc w:val="right"/>
              <w:rPr>
                <w:rFonts w:cs="Arial"/>
                <w:b/>
                <w:bCs/>
                <w:sz w:val="14"/>
                <w:szCs w:val="14"/>
                <w:lang w:eastAsia="pt-BR"/>
              </w:rPr>
            </w:pPr>
            <w:r w:rsidRPr="0094576E">
              <w:rPr>
                <w:rFonts w:cs="Arial"/>
                <w:color w:val="500878"/>
                <w:sz w:val="12"/>
                <w:szCs w:val="12"/>
                <w:lang w:eastAsia="pt-BR"/>
              </w:rPr>
              <w:t>(Reapresentado)</w:t>
            </w:r>
          </w:p>
        </w:tc>
        <w:tc>
          <w:tcPr>
            <w:tcW w:w="160" w:type="dxa"/>
            <w:tcBorders>
              <w:left w:val="nil"/>
              <w:right w:val="nil"/>
            </w:tcBorders>
            <w:vAlign w:val="center"/>
          </w:tcPr>
          <w:p w14:paraId="3DB1F29A" w14:textId="77777777" w:rsidR="003C19D3" w:rsidRPr="003F73B1" w:rsidRDefault="003C19D3" w:rsidP="003C19D3">
            <w:pPr>
              <w:spacing w:before="0" w:after="0" w:line="240" w:lineRule="auto"/>
              <w:jc w:val="right"/>
              <w:rPr>
                <w:rFonts w:cs="Arial"/>
                <w:b/>
                <w:bCs/>
                <w:sz w:val="14"/>
                <w:szCs w:val="14"/>
                <w:lang w:eastAsia="pt-BR"/>
              </w:rPr>
            </w:pPr>
          </w:p>
        </w:tc>
        <w:tc>
          <w:tcPr>
            <w:tcW w:w="1042" w:type="dxa"/>
            <w:tcBorders>
              <w:top w:val="single" w:sz="4" w:space="0" w:color="auto"/>
              <w:left w:val="nil"/>
              <w:right w:val="nil"/>
            </w:tcBorders>
            <w:vAlign w:val="center"/>
          </w:tcPr>
          <w:p w14:paraId="6EB4D682" w14:textId="3D2961A0" w:rsidR="003C19D3" w:rsidRPr="003F73B1" w:rsidRDefault="003C19D3" w:rsidP="003C19D3">
            <w:pPr>
              <w:spacing w:before="0" w:after="0" w:line="240" w:lineRule="auto"/>
              <w:jc w:val="right"/>
              <w:rPr>
                <w:rFonts w:cs="Arial"/>
                <w:b/>
                <w:bCs/>
                <w:sz w:val="14"/>
                <w:szCs w:val="14"/>
                <w:lang w:eastAsia="pt-BR"/>
              </w:rPr>
            </w:pPr>
            <w:r w:rsidRPr="0094576E">
              <w:rPr>
                <w:rFonts w:cs="Arial"/>
                <w:color w:val="500878"/>
                <w:sz w:val="12"/>
                <w:szCs w:val="12"/>
                <w:lang w:eastAsia="pt-BR"/>
              </w:rPr>
              <w:t>(Reapresentado)</w:t>
            </w:r>
          </w:p>
        </w:tc>
      </w:tr>
      <w:tr w:rsidR="003C19D3" w:rsidRPr="003F73B1" w14:paraId="0F71AE84" w14:textId="77777777" w:rsidTr="009A142A">
        <w:trPr>
          <w:trHeight w:val="227"/>
        </w:trPr>
        <w:tc>
          <w:tcPr>
            <w:tcW w:w="1749" w:type="dxa"/>
            <w:tcBorders>
              <w:left w:val="nil"/>
              <w:right w:val="nil"/>
            </w:tcBorders>
            <w:noWrap/>
            <w:vAlign w:val="center"/>
            <w:hideMark/>
          </w:tcPr>
          <w:p w14:paraId="45816953" w14:textId="36C9E92C" w:rsidR="003C19D3" w:rsidRPr="003F73B1" w:rsidRDefault="003C19D3" w:rsidP="003C19D3">
            <w:pPr>
              <w:spacing w:before="0" w:after="0" w:line="240" w:lineRule="auto"/>
              <w:jc w:val="left"/>
              <w:rPr>
                <w:rFonts w:cs="Arial"/>
                <w:sz w:val="14"/>
                <w:szCs w:val="14"/>
                <w:lang w:eastAsia="pt-BR"/>
              </w:rPr>
            </w:pPr>
            <w:r w:rsidRPr="00F36A9B">
              <w:rPr>
                <w:rFonts w:cs="Arial"/>
                <w:i/>
                <w:iCs/>
                <w:sz w:val="16"/>
                <w:szCs w:val="16"/>
                <w:lang w:eastAsia="pt-BR"/>
              </w:rPr>
              <w:t>Software</w:t>
            </w:r>
          </w:p>
        </w:tc>
        <w:tc>
          <w:tcPr>
            <w:tcW w:w="940" w:type="dxa"/>
            <w:tcBorders>
              <w:left w:val="nil"/>
              <w:right w:val="nil"/>
            </w:tcBorders>
            <w:noWrap/>
            <w:vAlign w:val="center"/>
          </w:tcPr>
          <w:p w14:paraId="10B25E23" w14:textId="77777777" w:rsidR="003C19D3" w:rsidRPr="003F73B1" w:rsidRDefault="003C19D3" w:rsidP="003C19D3">
            <w:pPr>
              <w:spacing w:before="0" w:after="0" w:line="240" w:lineRule="auto"/>
              <w:jc w:val="right"/>
              <w:rPr>
                <w:rFonts w:cs="Arial"/>
                <w:sz w:val="14"/>
                <w:szCs w:val="14"/>
                <w:lang w:eastAsia="pt-BR"/>
              </w:rPr>
            </w:pPr>
          </w:p>
        </w:tc>
        <w:tc>
          <w:tcPr>
            <w:tcW w:w="1042" w:type="dxa"/>
            <w:tcBorders>
              <w:left w:val="nil"/>
              <w:bottom w:val="single" w:sz="4" w:space="0" w:color="auto"/>
              <w:right w:val="nil"/>
            </w:tcBorders>
            <w:noWrap/>
            <w:vAlign w:val="center"/>
          </w:tcPr>
          <w:p w14:paraId="25D2150C" w14:textId="69349CE4" w:rsidR="003C19D3" w:rsidRPr="003F73B1" w:rsidRDefault="003C19D3" w:rsidP="003C19D3">
            <w:pPr>
              <w:spacing w:before="0" w:after="0" w:line="240" w:lineRule="auto"/>
              <w:jc w:val="right"/>
              <w:rPr>
                <w:rFonts w:cs="Arial"/>
                <w:sz w:val="14"/>
                <w:szCs w:val="14"/>
                <w:lang w:eastAsia="pt-BR"/>
              </w:rPr>
            </w:pPr>
            <w:r>
              <w:rPr>
                <w:rFonts w:cs="Arial"/>
                <w:sz w:val="16"/>
                <w:szCs w:val="16"/>
                <w:lang w:eastAsia="pt-BR"/>
              </w:rPr>
              <w:t>440.497</w:t>
            </w:r>
          </w:p>
        </w:tc>
        <w:tc>
          <w:tcPr>
            <w:tcW w:w="160" w:type="dxa"/>
            <w:tcBorders>
              <w:left w:val="nil"/>
              <w:right w:val="nil"/>
            </w:tcBorders>
            <w:noWrap/>
            <w:vAlign w:val="center"/>
          </w:tcPr>
          <w:p w14:paraId="077E26E8" w14:textId="77777777" w:rsidR="003C19D3" w:rsidRPr="003F73B1" w:rsidRDefault="003C19D3" w:rsidP="003C19D3">
            <w:pPr>
              <w:spacing w:before="0" w:after="0" w:line="240" w:lineRule="auto"/>
              <w:jc w:val="right"/>
              <w:rPr>
                <w:rFonts w:cs="Arial"/>
                <w:sz w:val="14"/>
                <w:szCs w:val="14"/>
                <w:lang w:eastAsia="pt-BR"/>
              </w:rPr>
            </w:pPr>
          </w:p>
        </w:tc>
        <w:tc>
          <w:tcPr>
            <w:tcW w:w="1042" w:type="dxa"/>
            <w:tcBorders>
              <w:left w:val="nil"/>
              <w:bottom w:val="single" w:sz="4" w:space="0" w:color="auto"/>
              <w:right w:val="nil"/>
            </w:tcBorders>
            <w:noWrap/>
            <w:vAlign w:val="center"/>
          </w:tcPr>
          <w:p w14:paraId="0DA758F1" w14:textId="50A5A43C" w:rsidR="003C19D3" w:rsidRPr="003F73B1" w:rsidRDefault="003C19D3" w:rsidP="003C19D3">
            <w:pPr>
              <w:spacing w:before="0" w:after="0" w:line="240" w:lineRule="auto"/>
              <w:jc w:val="right"/>
              <w:rPr>
                <w:rFonts w:cs="Arial"/>
                <w:sz w:val="14"/>
                <w:szCs w:val="14"/>
                <w:lang w:eastAsia="pt-BR"/>
              </w:rPr>
            </w:pPr>
            <w:r>
              <w:rPr>
                <w:rFonts w:cs="Arial"/>
                <w:sz w:val="16"/>
                <w:szCs w:val="16"/>
                <w:lang w:eastAsia="pt-BR"/>
              </w:rPr>
              <w:t>(335.634)</w:t>
            </w:r>
          </w:p>
        </w:tc>
        <w:tc>
          <w:tcPr>
            <w:tcW w:w="160" w:type="dxa"/>
            <w:tcBorders>
              <w:left w:val="nil"/>
              <w:right w:val="nil"/>
            </w:tcBorders>
            <w:noWrap/>
            <w:vAlign w:val="center"/>
          </w:tcPr>
          <w:p w14:paraId="680BD40A" w14:textId="77777777" w:rsidR="003C19D3" w:rsidRPr="003F73B1" w:rsidRDefault="003C19D3" w:rsidP="003C19D3">
            <w:pPr>
              <w:spacing w:before="0" w:after="0" w:line="240" w:lineRule="auto"/>
              <w:jc w:val="right"/>
              <w:rPr>
                <w:rFonts w:cs="Arial"/>
                <w:sz w:val="14"/>
                <w:szCs w:val="14"/>
                <w:lang w:eastAsia="pt-BR"/>
              </w:rPr>
            </w:pPr>
          </w:p>
        </w:tc>
        <w:tc>
          <w:tcPr>
            <w:tcW w:w="1042" w:type="dxa"/>
            <w:tcBorders>
              <w:left w:val="nil"/>
              <w:bottom w:val="single" w:sz="4" w:space="0" w:color="auto"/>
              <w:right w:val="nil"/>
            </w:tcBorders>
            <w:noWrap/>
            <w:vAlign w:val="center"/>
          </w:tcPr>
          <w:p w14:paraId="28D27035" w14:textId="274B6775" w:rsidR="003C19D3" w:rsidRPr="00B24C1D" w:rsidRDefault="003C19D3" w:rsidP="003C19D3">
            <w:pPr>
              <w:spacing w:before="0" w:after="0" w:line="240" w:lineRule="auto"/>
              <w:jc w:val="right"/>
              <w:rPr>
                <w:rFonts w:cs="Arial"/>
                <w:sz w:val="14"/>
                <w:szCs w:val="14"/>
                <w:lang w:eastAsia="pt-BR"/>
              </w:rPr>
            </w:pPr>
            <w:r>
              <w:rPr>
                <w:rFonts w:cs="Arial"/>
                <w:sz w:val="16"/>
                <w:szCs w:val="16"/>
                <w:lang w:eastAsia="pt-BR"/>
              </w:rPr>
              <w:t>104.863</w:t>
            </w:r>
          </w:p>
        </w:tc>
        <w:tc>
          <w:tcPr>
            <w:tcW w:w="160" w:type="dxa"/>
            <w:tcBorders>
              <w:left w:val="nil"/>
              <w:right w:val="nil"/>
            </w:tcBorders>
            <w:noWrap/>
            <w:vAlign w:val="center"/>
          </w:tcPr>
          <w:p w14:paraId="2C275C4D" w14:textId="77777777" w:rsidR="003C19D3" w:rsidRPr="003F73B1" w:rsidRDefault="003C19D3" w:rsidP="003C19D3">
            <w:pPr>
              <w:spacing w:before="0" w:after="0" w:line="240" w:lineRule="auto"/>
              <w:jc w:val="right"/>
              <w:rPr>
                <w:rFonts w:cs="Arial"/>
                <w:sz w:val="14"/>
                <w:szCs w:val="14"/>
                <w:lang w:eastAsia="pt-BR"/>
              </w:rPr>
            </w:pPr>
          </w:p>
        </w:tc>
        <w:tc>
          <w:tcPr>
            <w:tcW w:w="1042" w:type="dxa"/>
            <w:tcBorders>
              <w:left w:val="nil"/>
              <w:bottom w:val="single" w:sz="4" w:space="0" w:color="auto"/>
              <w:right w:val="nil"/>
            </w:tcBorders>
            <w:noWrap/>
            <w:vAlign w:val="center"/>
          </w:tcPr>
          <w:p w14:paraId="7D0CAE8A" w14:textId="699E9BC6" w:rsidR="003C19D3" w:rsidRPr="003F73B1" w:rsidRDefault="003C19D3" w:rsidP="003C19D3">
            <w:pPr>
              <w:spacing w:before="0" w:after="0" w:line="240" w:lineRule="auto"/>
              <w:jc w:val="right"/>
              <w:rPr>
                <w:rFonts w:cs="Arial"/>
                <w:sz w:val="14"/>
                <w:szCs w:val="14"/>
                <w:lang w:eastAsia="pt-BR"/>
              </w:rPr>
            </w:pPr>
            <w:r>
              <w:rPr>
                <w:rFonts w:cs="Arial"/>
                <w:sz w:val="16"/>
                <w:szCs w:val="16"/>
                <w:lang w:eastAsia="pt-BR"/>
              </w:rPr>
              <w:t>403.225</w:t>
            </w:r>
          </w:p>
        </w:tc>
        <w:tc>
          <w:tcPr>
            <w:tcW w:w="160" w:type="dxa"/>
            <w:tcBorders>
              <w:left w:val="nil"/>
              <w:right w:val="nil"/>
            </w:tcBorders>
            <w:noWrap/>
            <w:vAlign w:val="center"/>
          </w:tcPr>
          <w:p w14:paraId="6A90E9A7" w14:textId="77777777" w:rsidR="003C19D3" w:rsidRPr="003F73B1" w:rsidRDefault="003C19D3" w:rsidP="003C19D3">
            <w:pPr>
              <w:spacing w:before="0" w:after="0" w:line="240" w:lineRule="auto"/>
              <w:jc w:val="right"/>
              <w:rPr>
                <w:rFonts w:cs="Arial"/>
                <w:sz w:val="14"/>
                <w:szCs w:val="14"/>
                <w:lang w:eastAsia="pt-BR"/>
              </w:rPr>
            </w:pPr>
          </w:p>
        </w:tc>
        <w:tc>
          <w:tcPr>
            <w:tcW w:w="1042" w:type="dxa"/>
            <w:tcBorders>
              <w:left w:val="nil"/>
              <w:bottom w:val="single" w:sz="4" w:space="0" w:color="auto"/>
              <w:right w:val="nil"/>
            </w:tcBorders>
            <w:noWrap/>
            <w:vAlign w:val="center"/>
          </w:tcPr>
          <w:p w14:paraId="54609FE1" w14:textId="7822AF44" w:rsidR="003C19D3" w:rsidRPr="003F73B1" w:rsidRDefault="003C19D3" w:rsidP="003C19D3">
            <w:pPr>
              <w:spacing w:before="0" w:after="0" w:line="240" w:lineRule="auto"/>
              <w:jc w:val="right"/>
              <w:rPr>
                <w:rFonts w:cs="Arial"/>
                <w:sz w:val="14"/>
                <w:szCs w:val="14"/>
                <w:lang w:eastAsia="pt-BR"/>
              </w:rPr>
            </w:pPr>
            <w:r>
              <w:rPr>
                <w:rFonts w:cs="Arial"/>
                <w:sz w:val="16"/>
                <w:szCs w:val="16"/>
                <w:lang w:eastAsia="pt-BR"/>
              </w:rPr>
              <w:t>(281.459)</w:t>
            </w:r>
          </w:p>
        </w:tc>
        <w:tc>
          <w:tcPr>
            <w:tcW w:w="160" w:type="dxa"/>
            <w:tcBorders>
              <w:left w:val="nil"/>
              <w:right w:val="nil"/>
            </w:tcBorders>
            <w:noWrap/>
            <w:vAlign w:val="center"/>
          </w:tcPr>
          <w:p w14:paraId="19E27061" w14:textId="77777777" w:rsidR="003C19D3" w:rsidRPr="003F73B1" w:rsidRDefault="003C19D3" w:rsidP="003C19D3">
            <w:pPr>
              <w:spacing w:before="0" w:after="0" w:line="240" w:lineRule="auto"/>
              <w:jc w:val="right"/>
              <w:rPr>
                <w:rFonts w:cs="Arial"/>
                <w:sz w:val="14"/>
                <w:szCs w:val="14"/>
                <w:lang w:eastAsia="pt-BR"/>
              </w:rPr>
            </w:pPr>
          </w:p>
        </w:tc>
        <w:tc>
          <w:tcPr>
            <w:tcW w:w="1042" w:type="dxa"/>
            <w:tcBorders>
              <w:left w:val="nil"/>
              <w:bottom w:val="single" w:sz="4" w:space="0" w:color="auto"/>
              <w:right w:val="nil"/>
            </w:tcBorders>
            <w:noWrap/>
            <w:vAlign w:val="center"/>
          </w:tcPr>
          <w:p w14:paraId="1EFDF376" w14:textId="6016D076" w:rsidR="003C19D3" w:rsidRPr="00B24C1D" w:rsidRDefault="003C19D3" w:rsidP="003C19D3">
            <w:pPr>
              <w:spacing w:before="0" w:after="0" w:line="240" w:lineRule="auto"/>
              <w:jc w:val="right"/>
              <w:rPr>
                <w:rFonts w:cs="Arial"/>
                <w:sz w:val="14"/>
                <w:szCs w:val="14"/>
                <w:lang w:eastAsia="pt-BR"/>
              </w:rPr>
            </w:pPr>
            <w:r>
              <w:rPr>
                <w:rFonts w:cs="Arial"/>
                <w:sz w:val="16"/>
                <w:szCs w:val="16"/>
                <w:lang w:eastAsia="pt-BR"/>
              </w:rPr>
              <w:t>121.766</w:t>
            </w:r>
          </w:p>
        </w:tc>
      </w:tr>
      <w:tr w:rsidR="003C19D3" w:rsidRPr="00266207" w14:paraId="7E276B60" w14:textId="77777777" w:rsidTr="009A142A">
        <w:trPr>
          <w:trHeight w:val="227"/>
        </w:trPr>
        <w:tc>
          <w:tcPr>
            <w:tcW w:w="1749" w:type="dxa"/>
            <w:tcBorders>
              <w:left w:val="nil"/>
              <w:right w:val="nil"/>
            </w:tcBorders>
            <w:shd w:val="clear" w:color="auto" w:fill="F8ECFE"/>
            <w:noWrap/>
            <w:vAlign w:val="center"/>
            <w:hideMark/>
          </w:tcPr>
          <w:p w14:paraId="1740BDB8" w14:textId="3C6ABE0C" w:rsidR="003C19D3" w:rsidRPr="00266207" w:rsidRDefault="003C19D3" w:rsidP="003C19D3">
            <w:pPr>
              <w:spacing w:before="0" w:after="0" w:line="240" w:lineRule="auto"/>
              <w:jc w:val="left"/>
              <w:rPr>
                <w:rFonts w:cs="Arial"/>
                <w:b/>
                <w:bCs/>
                <w:color w:val="500878"/>
                <w:sz w:val="14"/>
                <w:szCs w:val="14"/>
                <w:lang w:eastAsia="pt-BR"/>
              </w:rPr>
            </w:pPr>
            <w:r w:rsidRPr="001948CB">
              <w:rPr>
                <w:rFonts w:cs="Arial"/>
                <w:b/>
                <w:bCs/>
                <w:color w:val="500878"/>
                <w:sz w:val="16"/>
                <w:szCs w:val="16"/>
                <w:lang w:eastAsia="pt-BR"/>
              </w:rPr>
              <w:t>Total</w:t>
            </w:r>
          </w:p>
        </w:tc>
        <w:tc>
          <w:tcPr>
            <w:tcW w:w="940" w:type="dxa"/>
            <w:tcBorders>
              <w:left w:val="nil"/>
              <w:right w:val="nil"/>
            </w:tcBorders>
            <w:shd w:val="clear" w:color="auto" w:fill="F8ECFE"/>
            <w:noWrap/>
            <w:vAlign w:val="center"/>
            <w:hideMark/>
          </w:tcPr>
          <w:p w14:paraId="29BB056D" w14:textId="77777777" w:rsidR="003C19D3" w:rsidRPr="00266207" w:rsidRDefault="003C19D3" w:rsidP="003C19D3">
            <w:pPr>
              <w:spacing w:before="0" w:after="0" w:line="240" w:lineRule="auto"/>
              <w:jc w:val="right"/>
              <w:rPr>
                <w:rFonts w:cs="Arial"/>
                <w:b/>
                <w:bCs/>
                <w:color w:val="500878"/>
                <w:sz w:val="14"/>
                <w:szCs w:val="14"/>
                <w:lang w:eastAsia="pt-BR"/>
              </w:rPr>
            </w:pPr>
          </w:p>
        </w:tc>
        <w:tc>
          <w:tcPr>
            <w:tcW w:w="1042" w:type="dxa"/>
            <w:tcBorders>
              <w:top w:val="single" w:sz="4" w:space="0" w:color="auto"/>
              <w:left w:val="nil"/>
              <w:bottom w:val="double" w:sz="4" w:space="0" w:color="auto"/>
              <w:right w:val="nil"/>
            </w:tcBorders>
            <w:shd w:val="clear" w:color="auto" w:fill="F8ECFE"/>
            <w:noWrap/>
            <w:vAlign w:val="center"/>
          </w:tcPr>
          <w:p w14:paraId="06CBE850" w14:textId="55927EC7" w:rsidR="003C19D3" w:rsidRPr="00266207" w:rsidRDefault="003C19D3" w:rsidP="003C19D3">
            <w:pPr>
              <w:spacing w:before="0" w:after="0" w:line="240" w:lineRule="auto"/>
              <w:jc w:val="right"/>
              <w:rPr>
                <w:rFonts w:cs="Arial"/>
                <w:b/>
                <w:bCs/>
                <w:color w:val="500878"/>
                <w:sz w:val="14"/>
                <w:szCs w:val="14"/>
                <w:lang w:eastAsia="pt-BR"/>
              </w:rPr>
            </w:pPr>
            <w:r>
              <w:rPr>
                <w:rFonts w:cs="Arial"/>
                <w:b/>
                <w:bCs/>
                <w:color w:val="500878"/>
                <w:sz w:val="16"/>
                <w:szCs w:val="16"/>
                <w:lang w:eastAsia="pt-BR"/>
              </w:rPr>
              <w:t>440.497</w:t>
            </w:r>
          </w:p>
        </w:tc>
        <w:tc>
          <w:tcPr>
            <w:tcW w:w="160" w:type="dxa"/>
            <w:tcBorders>
              <w:left w:val="nil"/>
              <w:right w:val="nil"/>
            </w:tcBorders>
            <w:shd w:val="clear" w:color="auto" w:fill="F8ECFE"/>
            <w:noWrap/>
            <w:vAlign w:val="center"/>
          </w:tcPr>
          <w:p w14:paraId="579C0400" w14:textId="77777777" w:rsidR="003C19D3" w:rsidRPr="00266207" w:rsidRDefault="003C19D3" w:rsidP="003C19D3">
            <w:pPr>
              <w:spacing w:before="0" w:after="0" w:line="240" w:lineRule="auto"/>
              <w:jc w:val="right"/>
              <w:rPr>
                <w:rFonts w:cs="Arial"/>
                <w:b/>
                <w:bCs/>
                <w:color w:val="500878"/>
                <w:sz w:val="14"/>
                <w:szCs w:val="14"/>
                <w:lang w:eastAsia="pt-BR"/>
              </w:rPr>
            </w:pPr>
          </w:p>
        </w:tc>
        <w:tc>
          <w:tcPr>
            <w:tcW w:w="1042" w:type="dxa"/>
            <w:tcBorders>
              <w:top w:val="single" w:sz="4" w:space="0" w:color="auto"/>
              <w:left w:val="nil"/>
              <w:bottom w:val="double" w:sz="4" w:space="0" w:color="auto"/>
              <w:right w:val="nil"/>
            </w:tcBorders>
            <w:shd w:val="clear" w:color="auto" w:fill="F8ECFE"/>
            <w:noWrap/>
            <w:vAlign w:val="center"/>
          </w:tcPr>
          <w:p w14:paraId="17526405" w14:textId="2A97F7D5" w:rsidR="003C19D3" w:rsidRPr="00266207" w:rsidRDefault="003C19D3" w:rsidP="003C19D3">
            <w:pPr>
              <w:spacing w:before="0" w:after="0" w:line="240" w:lineRule="auto"/>
              <w:jc w:val="right"/>
              <w:rPr>
                <w:rFonts w:cs="Arial"/>
                <w:b/>
                <w:bCs/>
                <w:color w:val="500878"/>
                <w:sz w:val="14"/>
                <w:szCs w:val="14"/>
                <w:lang w:eastAsia="pt-BR"/>
              </w:rPr>
            </w:pPr>
            <w:r>
              <w:rPr>
                <w:rFonts w:cs="Arial"/>
                <w:b/>
                <w:bCs/>
                <w:color w:val="500878"/>
                <w:sz w:val="16"/>
                <w:szCs w:val="16"/>
                <w:lang w:eastAsia="pt-BR"/>
              </w:rPr>
              <w:t>(335.634)</w:t>
            </w:r>
          </w:p>
        </w:tc>
        <w:tc>
          <w:tcPr>
            <w:tcW w:w="160" w:type="dxa"/>
            <w:tcBorders>
              <w:left w:val="nil"/>
              <w:right w:val="nil"/>
            </w:tcBorders>
            <w:shd w:val="clear" w:color="auto" w:fill="F8ECFE"/>
            <w:noWrap/>
            <w:vAlign w:val="center"/>
          </w:tcPr>
          <w:p w14:paraId="4ED3DC7F" w14:textId="77777777" w:rsidR="003C19D3" w:rsidRPr="00266207" w:rsidRDefault="003C19D3" w:rsidP="003C19D3">
            <w:pPr>
              <w:spacing w:before="0" w:after="0" w:line="240" w:lineRule="auto"/>
              <w:jc w:val="right"/>
              <w:rPr>
                <w:rFonts w:cs="Arial"/>
                <w:b/>
                <w:bCs/>
                <w:color w:val="500878"/>
                <w:sz w:val="14"/>
                <w:szCs w:val="14"/>
                <w:lang w:eastAsia="pt-BR"/>
              </w:rPr>
            </w:pPr>
          </w:p>
        </w:tc>
        <w:tc>
          <w:tcPr>
            <w:tcW w:w="1042" w:type="dxa"/>
            <w:tcBorders>
              <w:top w:val="single" w:sz="4" w:space="0" w:color="auto"/>
              <w:left w:val="nil"/>
              <w:bottom w:val="double" w:sz="4" w:space="0" w:color="auto"/>
              <w:right w:val="nil"/>
            </w:tcBorders>
            <w:shd w:val="clear" w:color="auto" w:fill="F8ECFE"/>
            <w:noWrap/>
            <w:vAlign w:val="center"/>
          </w:tcPr>
          <w:p w14:paraId="30BED552" w14:textId="08CA5279" w:rsidR="003C19D3" w:rsidRPr="00266207" w:rsidRDefault="003C19D3" w:rsidP="003C19D3">
            <w:pPr>
              <w:spacing w:before="0" w:after="0" w:line="240" w:lineRule="auto"/>
              <w:jc w:val="right"/>
              <w:rPr>
                <w:rFonts w:cs="Arial"/>
                <w:b/>
                <w:bCs/>
                <w:color w:val="500878"/>
                <w:sz w:val="14"/>
                <w:szCs w:val="14"/>
                <w:lang w:eastAsia="pt-BR"/>
              </w:rPr>
            </w:pPr>
            <w:r>
              <w:rPr>
                <w:rFonts w:cs="Arial"/>
                <w:b/>
                <w:bCs/>
                <w:color w:val="500878"/>
                <w:sz w:val="16"/>
                <w:szCs w:val="16"/>
                <w:lang w:eastAsia="pt-BR"/>
              </w:rPr>
              <w:t>104.863</w:t>
            </w:r>
          </w:p>
        </w:tc>
        <w:tc>
          <w:tcPr>
            <w:tcW w:w="160" w:type="dxa"/>
            <w:tcBorders>
              <w:left w:val="nil"/>
              <w:right w:val="nil"/>
            </w:tcBorders>
            <w:shd w:val="clear" w:color="auto" w:fill="F8ECFE"/>
            <w:noWrap/>
            <w:vAlign w:val="center"/>
          </w:tcPr>
          <w:p w14:paraId="240A74D2" w14:textId="77777777" w:rsidR="003C19D3" w:rsidRPr="00266207" w:rsidRDefault="003C19D3" w:rsidP="003C19D3">
            <w:pPr>
              <w:spacing w:before="0" w:after="0" w:line="240" w:lineRule="auto"/>
              <w:jc w:val="right"/>
              <w:rPr>
                <w:rFonts w:cs="Arial"/>
                <w:b/>
                <w:bCs/>
                <w:color w:val="500878"/>
                <w:sz w:val="14"/>
                <w:szCs w:val="14"/>
                <w:lang w:eastAsia="pt-BR"/>
              </w:rPr>
            </w:pPr>
          </w:p>
        </w:tc>
        <w:tc>
          <w:tcPr>
            <w:tcW w:w="1042" w:type="dxa"/>
            <w:tcBorders>
              <w:top w:val="single" w:sz="4" w:space="0" w:color="auto"/>
              <w:left w:val="nil"/>
              <w:bottom w:val="double" w:sz="4" w:space="0" w:color="auto"/>
              <w:right w:val="nil"/>
            </w:tcBorders>
            <w:shd w:val="clear" w:color="auto" w:fill="F8ECFE"/>
            <w:noWrap/>
            <w:vAlign w:val="center"/>
          </w:tcPr>
          <w:p w14:paraId="40306173" w14:textId="7A60E176" w:rsidR="003C19D3" w:rsidRPr="00266207" w:rsidRDefault="003C19D3" w:rsidP="003C19D3">
            <w:pPr>
              <w:spacing w:before="0" w:after="0" w:line="240" w:lineRule="auto"/>
              <w:jc w:val="right"/>
              <w:rPr>
                <w:rFonts w:cs="Arial"/>
                <w:b/>
                <w:bCs/>
                <w:color w:val="500878"/>
                <w:sz w:val="14"/>
                <w:szCs w:val="14"/>
                <w:lang w:eastAsia="pt-BR"/>
              </w:rPr>
            </w:pPr>
            <w:r>
              <w:rPr>
                <w:rFonts w:cs="Arial"/>
                <w:b/>
                <w:bCs/>
                <w:color w:val="500878"/>
                <w:sz w:val="16"/>
                <w:szCs w:val="16"/>
                <w:lang w:eastAsia="pt-BR"/>
              </w:rPr>
              <w:t>403.225</w:t>
            </w:r>
          </w:p>
        </w:tc>
        <w:tc>
          <w:tcPr>
            <w:tcW w:w="160" w:type="dxa"/>
            <w:tcBorders>
              <w:left w:val="nil"/>
              <w:right w:val="nil"/>
            </w:tcBorders>
            <w:shd w:val="clear" w:color="auto" w:fill="F8ECFE"/>
            <w:noWrap/>
            <w:vAlign w:val="center"/>
          </w:tcPr>
          <w:p w14:paraId="1B17455B" w14:textId="77777777" w:rsidR="003C19D3" w:rsidRPr="00266207" w:rsidRDefault="003C19D3" w:rsidP="003C19D3">
            <w:pPr>
              <w:spacing w:before="0" w:after="0" w:line="240" w:lineRule="auto"/>
              <w:jc w:val="right"/>
              <w:rPr>
                <w:rFonts w:cs="Arial"/>
                <w:b/>
                <w:bCs/>
                <w:color w:val="500878"/>
                <w:sz w:val="14"/>
                <w:szCs w:val="14"/>
                <w:lang w:eastAsia="pt-BR"/>
              </w:rPr>
            </w:pPr>
          </w:p>
        </w:tc>
        <w:tc>
          <w:tcPr>
            <w:tcW w:w="1042" w:type="dxa"/>
            <w:tcBorders>
              <w:top w:val="single" w:sz="4" w:space="0" w:color="auto"/>
              <w:left w:val="nil"/>
              <w:bottom w:val="double" w:sz="4" w:space="0" w:color="auto"/>
              <w:right w:val="nil"/>
            </w:tcBorders>
            <w:shd w:val="clear" w:color="auto" w:fill="F8ECFE"/>
            <w:noWrap/>
            <w:vAlign w:val="center"/>
          </w:tcPr>
          <w:p w14:paraId="66CC7FF5" w14:textId="7D2EEDF0" w:rsidR="003C19D3" w:rsidRPr="00266207" w:rsidRDefault="003C19D3" w:rsidP="003C19D3">
            <w:pPr>
              <w:spacing w:before="0" w:after="0" w:line="240" w:lineRule="auto"/>
              <w:jc w:val="right"/>
              <w:rPr>
                <w:rFonts w:cs="Arial"/>
                <w:b/>
                <w:bCs/>
                <w:color w:val="500878"/>
                <w:sz w:val="14"/>
                <w:szCs w:val="14"/>
                <w:lang w:eastAsia="pt-BR"/>
              </w:rPr>
            </w:pPr>
            <w:r>
              <w:rPr>
                <w:rFonts w:cs="Arial"/>
                <w:b/>
                <w:bCs/>
                <w:color w:val="500878"/>
                <w:sz w:val="16"/>
                <w:szCs w:val="16"/>
                <w:lang w:eastAsia="pt-BR"/>
              </w:rPr>
              <w:t>(281.459)</w:t>
            </w:r>
          </w:p>
        </w:tc>
        <w:tc>
          <w:tcPr>
            <w:tcW w:w="160" w:type="dxa"/>
            <w:tcBorders>
              <w:left w:val="nil"/>
              <w:right w:val="nil"/>
            </w:tcBorders>
            <w:shd w:val="clear" w:color="auto" w:fill="F8ECFE"/>
            <w:noWrap/>
            <w:vAlign w:val="center"/>
          </w:tcPr>
          <w:p w14:paraId="4E55DA48" w14:textId="77777777" w:rsidR="003C19D3" w:rsidRPr="00266207" w:rsidRDefault="003C19D3" w:rsidP="003C19D3">
            <w:pPr>
              <w:spacing w:before="0" w:after="0" w:line="240" w:lineRule="auto"/>
              <w:jc w:val="right"/>
              <w:rPr>
                <w:rFonts w:cs="Arial"/>
                <w:b/>
                <w:bCs/>
                <w:color w:val="500878"/>
                <w:sz w:val="14"/>
                <w:szCs w:val="14"/>
                <w:lang w:eastAsia="pt-BR"/>
              </w:rPr>
            </w:pPr>
          </w:p>
        </w:tc>
        <w:tc>
          <w:tcPr>
            <w:tcW w:w="1042" w:type="dxa"/>
            <w:tcBorders>
              <w:top w:val="single" w:sz="4" w:space="0" w:color="auto"/>
              <w:left w:val="nil"/>
              <w:bottom w:val="double" w:sz="4" w:space="0" w:color="auto"/>
              <w:right w:val="nil"/>
            </w:tcBorders>
            <w:shd w:val="clear" w:color="auto" w:fill="F8ECFE"/>
            <w:noWrap/>
            <w:vAlign w:val="center"/>
          </w:tcPr>
          <w:p w14:paraId="4EA3D4CC" w14:textId="00443664" w:rsidR="003C19D3" w:rsidRPr="00266207" w:rsidRDefault="003C19D3" w:rsidP="003C19D3">
            <w:pPr>
              <w:spacing w:before="0" w:after="0" w:line="240" w:lineRule="auto"/>
              <w:jc w:val="right"/>
              <w:rPr>
                <w:rFonts w:cs="Arial"/>
                <w:b/>
                <w:bCs/>
                <w:color w:val="500878"/>
                <w:sz w:val="14"/>
                <w:szCs w:val="14"/>
                <w:lang w:eastAsia="pt-BR"/>
              </w:rPr>
            </w:pPr>
            <w:r>
              <w:rPr>
                <w:rFonts w:cs="Arial"/>
                <w:b/>
                <w:bCs/>
                <w:color w:val="500878"/>
                <w:sz w:val="16"/>
                <w:szCs w:val="16"/>
                <w:lang w:eastAsia="pt-BR"/>
              </w:rPr>
              <w:t>121.766</w:t>
            </w:r>
          </w:p>
        </w:tc>
      </w:tr>
    </w:tbl>
    <w:p w14:paraId="2A926BBA" w14:textId="77777777" w:rsidR="00AA387E" w:rsidRDefault="00AA387E" w:rsidP="00DE4515">
      <w:pPr>
        <w:spacing w:before="0" w:after="0"/>
        <w:jc w:val="left"/>
        <w:rPr>
          <w:rFonts w:cs="Arial"/>
          <w:b/>
          <w:color w:val="500878"/>
        </w:rPr>
      </w:pPr>
    </w:p>
    <w:p w14:paraId="4784B8BC" w14:textId="77777777" w:rsidR="00AA387E" w:rsidRDefault="00AA387E" w:rsidP="00DE4515">
      <w:pPr>
        <w:spacing w:before="0" w:after="0"/>
        <w:jc w:val="left"/>
        <w:rPr>
          <w:rFonts w:cs="Arial"/>
          <w:b/>
          <w:color w:val="500878"/>
        </w:rPr>
      </w:pPr>
    </w:p>
    <w:p w14:paraId="56BF18B5" w14:textId="5CBA94A8" w:rsidR="00FD6C05" w:rsidRPr="001948CB" w:rsidRDefault="00364C77" w:rsidP="00A44A02">
      <w:pPr>
        <w:numPr>
          <w:ilvl w:val="0"/>
          <w:numId w:val="20"/>
        </w:numPr>
        <w:spacing w:before="0" w:after="0"/>
        <w:jc w:val="left"/>
        <w:rPr>
          <w:rFonts w:cs="Arial"/>
          <w:b/>
          <w:color w:val="500878"/>
        </w:rPr>
      </w:pPr>
      <w:r>
        <w:rPr>
          <w:rFonts w:cs="Arial"/>
          <w:b/>
          <w:color w:val="500878"/>
        </w:rPr>
        <w:t>Movimentação</w:t>
      </w:r>
    </w:p>
    <w:p w14:paraId="7C23C4EC" w14:textId="77777777" w:rsidR="00FD6C05" w:rsidRDefault="00FD6C05" w:rsidP="00FD6C05">
      <w:pPr>
        <w:rPr>
          <w:rFonts w:cs="Arial"/>
        </w:rPr>
      </w:pPr>
      <w:r w:rsidRPr="005977BC">
        <w:rPr>
          <w:rFonts w:cs="Arial"/>
        </w:rPr>
        <w:t>As</w:t>
      </w:r>
      <w:r w:rsidRPr="002165DC">
        <w:rPr>
          <w:rFonts w:cs="Arial"/>
        </w:rPr>
        <w:t xml:space="preserve"> amortizações são registradas de acordo com a vida útil, com taxas anuais de 20% a 50%.</w:t>
      </w:r>
    </w:p>
    <w:tbl>
      <w:tblPr>
        <w:tblW w:w="9741" w:type="dxa"/>
        <w:tblLayout w:type="fixed"/>
        <w:tblCellMar>
          <w:left w:w="70" w:type="dxa"/>
          <w:right w:w="70" w:type="dxa"/>
        </w:tblCellMar>
        <w:tblLook w:val="04A0" w:firstRow="1" w:lastRow="0" w:firstColumn="1" w:lastColumn="0" w:noHBand="0" w:noVBand="1"/>
      </w:tblPr>
      <w:tblGrid>
        <w:gridCol w:w="1749"/>
        <w:gridCol w:w="940"/>
        <w:gridCol w:w="1042"/>
        <w:gridCol w:w="160"/>
        <w:gridCol w:w="1042"/>
        <w:gridCol w:w="160"/>
        <w:gridCol w:w="1042"/>
        <w:gridCol w:w="160"/>
        <w:gridCol w:w="1042"/>
        <w:gridCol w:w="160"/>
        <w:gridCol w:w="1042"/>
        <w:gridCol w:w="160"/>
        <w:gridCol w:w="1042"/>
      </w:tblGrid>
      <w:tr w:rsidR="003C19D3" w:rsidRPr="00266207" w14:paraId="73C58385" w14:textId="77777777" w:rsidTr="009A142A">
        <w:trPr>
          <w:trHeight w:val="227"/>
        </w:trPr>
        <w:tc>
          <w:tcPr>
            <w:tcW w:w="1749" w:type="dxa"/>
            <w:tcBorders>
              <w:top w:val="nil"/>
              <w:left w:val="nil"/>
              <w:right w:val="nil"/>
            </w:tcBorders>
            <w:noWrap/>
            <w:vAlign w:val="center"/>
            <w:hideMark/>
          </w:tcPr>
          <w:p w14:paraId="2055EEF9" w14:textId="77777777" w:rsidR="003C19D3" w:rsidRPr="00266207" w:rsidRDefault="003C19D3" w:rsidP="003C19D3">
            <w:pPr>
              <w:spacing w:before="0" w:after="0" w:line="240" w:lineRule="auto"/>
              <w:jc w:val="center"/>
              <w:rPr>
                <w:rFonts w:cs="Arial"/>
                <w:b/>
                <w:bCs/>
                <w:color w:val="500878"/>
                <w:sz w:val="14"/>
                <w:szCs w:val="14"/>
                <w:lang w:eastAsia="pt-BR"/>
              </w:rPr>
            </w:pPr>
          </w:p>
        </w:tc>
        <w:tc>
          <w:tcPr>
            <w:tcW w:w="940" w:type="dxa"/>
            <w:tcBorders>
              <w:left w:val="nil"/>
            </w:tcBorders>
            <w:vAlign w:val="center"/>
          </w:tcPr>
          <w:p w14:paraId="1BBD9210" w14:textId="77777777" w:rsidR="003C19D3" w:rsidRPr="00266207" w:rsidRDefault="003C19D3" w:rsidP="003C19D3">
            <w:pPr>
              <w:spacing w:before="0" w:after="0" w:line="240" w:lineRule="auto"/>
              <w:jc w:val="center"/>
              <w:rPr>
                <w:rFonts w:cs="Arial"/>
                <w:b/>
                <w:bCs/>
                <w:color w:val="500878"/>
                <w:sz w:val="13"/>
                <w:szCs w:val="13"/>
                <w:lang w:eastAsia="pt-BR"/>
              </w:rPr>
            </w:pPr>
          </w:p>
        </w:tc>
        <w:tc>
          <w:tcPr>
            <w:tcW w:w="1042" w:type="dxa"/>
            <w:tcBorders>
              <w:left w:val="nil"/>
              <w:right w:val="nil"/>
            </w:tcBorders>
            <w:vAlign w:val="center"/>
          </w:tcPr>
          <w:p w14:paraId="52992DDA" w14:textId="1AC2D7CA" w:rsidR="003C19D3" w:rsidRPr="00266207" w:rsidRDefault="003C19D3" w:rsidP="003C19D3">
            <w:pPr>
              <w:spacing w:before="0" w:after="0" w:line="240" w:lineRule="auto"/>
              <w:jc w:val="center"/>
              <w:rPr>
                <w:rFonts w:cs="Arial"/>
                <w:b/>
                <w:bCs/>
                <w:color w:val="500878"/>
                <w:sz w:val="14"/>
                <w:szCs w:val="14"/>
                <w:lang w:eastAsia="pt-BR"/>
              </w:rPr>
            </w:pPr>
          </w:p>
        </w:tc>
        <w:tc>
          <w:tcPr>
            <w:tcW w:w="160" w:type="dxa"/>
            <w:tcBorders>
              <w:left w:val="nil"/>
              <w:right w:val="nil"/>
            </w:tcBorders>
            <w:vAlign w:val="center"/>
            <w:hideMark/>
          </w:tcPr>
          <w:p w14:paraId="5980ED52" w14:textId="77777777" w:rsidR="003C19D3" w:rsidRPr="00266207" w:rsidRDefault="003C19D3" w:rsidP="003C19D3">
            <w:pPr>
              <w:spacing w:before="0" w:after="0" w:line="240" w:lineRule="auto"/>
              <w:jc w:val="center"/>
              <w:rPr>
                <w:rFonts w:cs="Arial"/>
                <w:b/>
                <w:bCs/>
                <w:color w:val="500878"/>
                <w:sz w:val="14"/>
                <w:szCs w:val="14"/>
                <w:lang w:eastAsia="pt-BR"/>
              </w:rPr>
            </w:pPr>
          </w:p>
        </w:tc>
        <w:tc>
          <w:tcPr>
            <w:tcW w:w="1042" w:type="dxa"/>
            <w:tcBorders>
              <w:left w:val="nil"/>
              <w:bottom w:val="single" w:sz="4" w:space="0" w:color="auto"/>
              <w:right w:val="nil"/>
            </w:tcBorders>
            <w:shd w:val="clear" w:color="auto" w:fill="F2F2F2" w:themeFill="background1" w:themeFillShade="F2"/>
            <w:vAlign w:val="center"/>
            <w:hideMark/>
          </w:tcPr>
          <w:p w14:paraId="421D368F" w14:textId="07890E35" w:rsidR="003C19D3" w:rsidRPr="00266207" w:rsidRDefault="003C19D3" w:rsidP="003C19D3">
            <w:pPr>
              <w:spacing w:before="0" w:after="0" w:line="240" w:lineRule="auto"/>
              <w:jc w:val="center"/>
              <w:rPr>
                <w:rFonts w:cs="Arial"/>
                <w:b/>
                <w:bCs/>
                <w:color w:val="500878"/>
                <w:sz w:val="14"/>
                <w:szCs w:val="14"/>
                <w:lang w:eastAsia="pt-BR"/>
              </w:rPr>
            </w:pPr>
            <w:r w:rsidRPr="001948CB">
              <w:rPr>
                <w:rFonts w:cs="Arial"/>
                <w:b/>
                <w:bCs/>
                <w:color w:val="500878"/>
                <w:sz w:val="14"/>
                <w:szCs w:val="14"/>
                <w:lang w:eastAsia="pt-BR"/>
              </w:rPr>
              <w:t>2022</w:t>
            </w:r>
          </w:p>
        </w:tc>
        <w:tc>
          <w:tcPr>
            <w:tcW w:w="160" w:type="dxa"/>
            <w:tcBorders>
              <w:top w:val="nil"/>
              <w:left w:val="nil"/>
              <w:right w:val="nil"/>
            </w:tcBorders>
            <w:vAlign w:val="center"/>
            <w:hideMark/>
          </w:tcPr>
          <w:p w14:paraId="75C2E8A2" w14:textId="77777777" w:rsidR="003C19D3" w:rsidRPr="00266207" w:rsidRDefault="003C19D3" w:rsidP="003C19D3">
            <w:pPr>
              <w:spacing w:before="0" w:after="0" w:line="240" w:lineRule="auto"/>
              <w:jc w:val="center"/>
              <w:rPr>
                <w:rFonts w:cs="Arial"/>
                <w:b/>
                <w:bCs/>
                <w:color w:val="500878"/>
                <w:sz w:val="14"/>
                <w:szCs w:val="14"/>
                <w:lang w:eastAsia="pt-BR"/>
              </w:rPr>
            </w:pPr>
          </w:p>
        </w:tc>
        <w:tc>
          <w:tcPr>
            <w:tcW w:w="1042" w:type="dxa"/>
            <w:tcBorders>
              <w:left w:val="nil"/>
              <w:bottom w:val="single" w:sz="4" w:space="0" w:color="auto"/>
              <w:right w:val="nil"/>
            </w:tcBorders>
            <w:shd w:val="clear" w:color="auto" w:fill="F2F2F2" w:themeFill="background1" w:themeFillShade="F2"/>
            <w:vAlign w:val="center"/>
            <w:hideMark/>
          </w:tcPr>
          <w:p w14:paraId="51638324" w14:textId="2A37DC8B" w:rsidR="003C19D3" w:rsidRPr="00266207" w:rsidRDefault="003C19D3" w:rsidP="003C19D3">
            <w:pPr>
              <w:spacing w:before="0" w:after="0" w:line="240" w:lineRule="auto"/>
              <w:jc w:val="center"/>
              <w:rPr>
                <w:rFonts w:cs="Arial"/>
                <w:b/>
                <w:bCs/>
                <w:color w:val="500878"/>
                <w:sz w:val="14"/>
                <w:szCs w:val="14"/>
                <w:lang w:eastAsia="pt-BR"/>
              </w:rPr>
            </w:pPr>
            <w:r w:rsidRPr="001948CB">
              <w:rPr>
                <w:rFonts w:cs="Arial"/>
                <w:b/>
                <w:bCs/>
                <w:color w:val="500878"/>
                <w:sz w:val="14"/>
                <w:szCs w:val="14"/>
                <w:lang w:eastAsia="pt-BR"/>
              </w:rPr>
              <w:t>Aquisiç</w:t>
            </w:r>
            <w:r w:rsidR="00576B33">
              <w:rPr>
                <w:rFonts w:cs="Arial"/>
                <w:b/>
                <w:bCs/>
                <w:color w:val="500878"/>
                <w:sz w:val="14"/>
                <w:szCs w:val="14"/>
                <w:lang w:eastAsia="pt-BR"/>
              </w:rPr>
              <w:t>ões</w:t>
            </w:r>
          </w:p>
        </w:tc>
        <w:tc>
          <w:tcPr>
            <w:tcW w:w="160" w:type="dxa"/>
            <w:tcBorders>
              <w:top w:val="nil"/>
              <w:left w:val="nil"/>
              <w:right w:val="nil"/>
            </w:tcBorders>
            <w:vAlign w:val="center"/>
            <w:hideMark/>
          </w:tcPr>
          <w:p w14:paraId="71AAD251" w14:textId="77777777" w:rsidR="003C19D3" w:rsidRPr="00266207" w:rsidRDefault="003C19D3" w:rsidP="003C19D3">
            <w:pPr>
              <w:spacing w:before="0" w:after="0" w:line="240" w:lineRule="auto"/>
              <w:jc w:val="center"/>
              <w:rPr>
                <w:rFonts w:cs="Arial"/>
                <w:b/>
                <w:bCs/>
                <w:color w:val="500878"/>
                <w:sz w:val="14"/>
                <w:szCs w:val="14"/>
                <w:lang w:eastAsia="pt-BR"/>
              </w:rPr>
            </w:pPr>
          </w:p>
        </w:tc>
        <w:tc>
          <w:tcPr>
            <w:tcW w:w="1042" w:type="dxa"/>
            <w:tcBorders>
              <w:left w:val="nil"/>
              <w:bottom w:val="single" w:sz="4" w:space="0" w:color="auto"/>
              <w:right w:val="nil"/>
            </w:tcBorders>
            <w:shd w:val="clear" w:color="auto" w:fill="F2F2F2" w:themeFill="background1" w:themeFillShade="F2"/>
            <w:vAlign w:val="center"/>
            <w:hideMark/>
          </w:tcPr>
          <w:p w14:paraId="0A344150" w14:textId="77777777" w:rsidR="003C19D3" w:rsidRPr="00CB5F8D" w:rsidRDefault="003C19D3" w:rsidP="003C19D3">
            <w:pPr>
              <w:spacing w:before="0" w:after="0" w:line="240" w:lineRule="auto"/>
              <w:jc w:val="center"/>
              <w:rPr>
                <w:rFonts w:cs="Arial"/>
                <w:b/>
                <w:bCs/>
                <w:color w:val="500878"/>
                <w:sz w:val="12"/>
                <w:szCs w:val="12"/>
                <w:lang w:eastAsia="pt-BR"/>
              </w:rPr>
            </w:pPr>
            <w:r w:rsidRPr="00CB5F8D">
              <w:rPr>
                <w:rFonts w:cs="Arial"/>
                <w:b/>
                <w:bCs/>
                <w:color w:val="500878"/>
                <w:sz w:val="12"/>
                <w:szCs w:val="12"/>
                <w:lang w:eastAsia="pt-BR"/>
              </w:rPr>
              <w:t>Baixas</w:t>
            </w:r>
          </w:p>
          <w:p w14:paraId="41537040" w14:textId="11BA42AD" w:rsidR="003C19D3" w:rsidRPr="00266207" w:rsidRDefault="003C19D3" w:rsidP="003C19D3">
            <w:pPr>
              <w:spacing w:before="0" w:after="0" w:line="240" w:lineRule="auto"/>
              <w:jc w:val="center"/>
              <w:rPr>
                <w:rFonts w:cs="Arial"/>
                <w:b/>
                <w:bCs/>
                <w:color w:val="500878"/>
                <w:sz w:val="14"/>
                <w:szCs w:val="14"/>
                <w:lang w:eastAsia="pt-BR"/>
              </w:rPr>
            </w:pPr>
            <w:r w:rsidRPr="00CB5F8D">
              <w:rPr>
                <w:rFonts w:cs="Arial"/>
                <w:b/>
                <w:bCs/>
                <w:color w:val="500878"/>
                <w:sz w:val="12"/>
                <w:szCs w:val="12"/>
                <w:lang w:eastAsia="pt-BR"/>
              </w:rPr>
              <w:t>Transferências</w:t>
            </w:r>
          </w:p>
        </w:tc>
        <w:tc>
          <w:tcPr>
            <w:tcW w:w="160" w:type="dxa"/>
            <w:tcBorders>
              <w:top w:val="nil"/>
              <w:left w:val="nil"/>
              <w:right w:val="nil"/>
            </w:tcBorders>
            <w:vAlign w:val="center"/>
            <w:hideMark/>
          </w:tcPr>
          <w:p w14:paraId="390626C9" w14:textId="77777777" w:rsidR="003C19D3" w:rsidRPr="00266207" w:rsidRDefault="003C19D3" w:rsidP="003C19D3">
            <w:pPr>
              <w:spacing w:before="0" w:after="0" w:line="240" w:lineRule="auto"/>
              <w:jc w:val="center"/>
              <w:rPr>
                <w:rFonts w:cs="Arial"/>
                <w:b/>
                <w:bCs/>
                <w:color w:val="500878"/>
                <w:sz w:val="14"/>
                <w:szCs w:val="14"/>
                <w:lang w:eastAsia="pt-BR"/>
              </w:rPr>
            </w:pPr>
          </w:p>
        </w:tc>
        <w:tc>
          <w:tcPr>
            <w:tcW w:w="1042" w:type="dxa"/>
            <w:tcBorders>
              <w:left w:val="nil"/>
              <w:bottom w:val="single" w:sz="4" w:space="0" w:color="auto"/>
              <w:right w:val="nil"/>
            </w:tcBorders>
            <w:shd w:val="clear" w:color="auto" w:fill="F2F2F2" w:themeFill="background1" w:themeFillShade="F2"/>
            <w:vAlign w:val="center"/>
            <w:hideMark/>
          </w:tcPr>
          <w:p w14:paraId="3C0AB733" w14:textId="626E5614" w:rsidR="003C19D3" w:rsidRPr="00266207" w:rsidRDefault="003C19D3" w:rsidP="003C19D3">
            <w:pPr>
              <w:spacing w:before="0" w:after="0" w:line="240" w:lineRule="auto"/>
              <w:jc w:val="center"/>
              <w:rPr>
                <w:rFonts w:cs="Arial"/>
                <w:b/>
                <w:bCs/>
                <w:color w:val="500878"/>
                <w:sz w:val="14"/>
                <w:szCs w:val="14"/>
                <w:lang w:eastAsia="pt-BR"/>
              </w:rPr>
            </w:pPr>
            <w:r w:rsidRPr="001948CB">
              <w:rPr>
                <w:rFonts w:cs="Arial"/>
                <w:b/>
                <w:bCs/>
                <w:color w:val="500878"/>
                <w:sz w:val="14"/>
                <w:szCs w:val="14"/>
                <w:lang w:eastAsia="pt-BR"/>
              </w:rPr>
              <w:t xml:space="preserve">Amortização </w:t>
            </w:r>
          </w:p>
        </w:tc>
        <w:tc>
          <w:tcPr>
            <w:tcW w:w="160" w:type="dxa"/>
            <w:tcBorders>
              <w:top w:val="nil"/>
              <w:left w:val="nil"/>
              <w:right w:val="nil"/>
            </w:tcBorders>
            <w:vAlign w:val="center"/>
            <w:hideMark/>
          </w:tcPr>
          <w:p w14:paraId="0222F2A0" w14:textId="77777777" w:rsidR="003C19D3" w:rsidRPr="00266207" w:rsidRDefault="003C19D3" w:rsidP="003C19D3">
            <w:pPr>
              <w:spacing w:before="0" w:after="0" w:line="240" w:lineRule="auto"/>
              <w:jc w:val="center"/>
              <w:rPr>
                <w:rFonts w:cs="Arial"/>
                <w:b/>
                <w:bCs/>
                <w:color w:val="500878"/>
                <w:sz w:val="14"/>
                <w:szCs w:val="14"/>
                <w:lang w:eastAsia="pt-BR"/>
              </w:rPr>
            </w:pPr>
          </w:p>
        </w:tc>
        <w:tc>
          <w:tcPr>
            <w:tcW w:w="1042" w:type="dxa"/>
            <w:tcBorders>
              <w:left w:val="nil"/>
              <w:bottom w:val="single" w:sz="4" w:space="0" w:color="auto"/>
              <w:right w:val="nil"/>
            </w:tcBorders>
            <w:shd w:val="clear" w:color="auto" w:fill="F2F2F2" w:themeFill="background1" w:themeFillShade="F2"/>
            <w:vAlign w:val="center"/>
            <w:hideMark/>
          </w:tcPr>
          <w:p w14:paraId="11C2A876" w14:textId="33C625DC" w:rsidR="003C19D3" w:rsidRPr="00266207" w:rsidRDefault="003C19D3" w:rsidP="003C19D3">
            <w:pPr>
              <w:spacing w:before="0" w:after="0" w:line="240" w:lineRule="auto"/>
              <w:jc w:val="center"/>
              <w:rPr>
                <w:rFonts w:cs="Arial"/>
                <w:b/>
                <w:bCs/>
                <w:color w:val="500878"/>
                <w:sz w:val="14"/>
                <w:szCs w:val="14"/>
                <w:lang w:eastAsia="pt-BR"/>
              </w:rPr>
            </w:pPr>
            <w:r w:rsidRPr="001948CB">
              <w:rPr>
                <w:rFonts w:cs="Arial"/>
                <w:b/>
                <w:bCs/>
                <w:color w:val="500878"/>
                <w:sz w:val="14"/>
                <w:szCs w:val="14"/>
                <w:lang w:eastAsia="pt-BR"/>
              </w:rPr>
              <w:t>2023</w:t>
            </w:r>
          </w:p>
        </w:tc>
      </w:tr>
      <w:tr w:rsidR="003C19D3" w:rsidRPr="003F73B1" w14:paraId="5BA26F39" w14:textId="77777777" w:rsidTr="009A142A">
        <w:trPr>
          <w:trHeight w:val="227"/>
        </w:trPr>
        <w:tc>
          <w:tcPr>
            <w:tcW w:w="1749" w:type="dxa"/>
            <w:tcBorders>
              <w:left w:val="nil"/>
              <w:right w:val="nil"/>
            </w:tcBorders>
            <w:noWrap/>
            <w:vAlign w:val="center"/>
          </w:tcPr>
          <w:p w14:paraId="7B536F30" w14:textId="77777777" w:rsidR="003C19D3" w:rsidRPr="003F73B1" w:rsidRDefault="003C19D3" w:rsidP="003C19D3">
            <w:pPr>
              <w:spacing w:before="0" w:after="0" w:line="240" w:lineRule="auto"/>
              <w:jc w:val="left"/>
              <w:rPr>
                <w:rFonts w:cs="Arial"/>
                <w:b/>
                <w:bCs/>
                <w:sz w:val="14"/>
                <w:szCs w:val="14"/>
                <w:lang w:eastAsia="pt-BR"/>
              </w:rPr>
            </w:pPr>
          </w:p>
        </w:tc>
        <w:tc>
          <w:tcPr>
            <w:tcW w:w="940" w:type="dxa"/>
            <w:tcBorders>
              <w:left w:val="nil"/>
            </w:tcBorders>
            <w:vAlign w:val="center"/>
          </w:tcPr>
          <w:p w14:paraId="4ADD779A" w14:textId="77777777" w:rsidR="003C19D3" w:rsidRPr="003F73B1" w:rsidRDefault="003C19D3" w:rsidP="003C19D3">
            <w:pPr>
              <w:spacing w:before="0" w:after="0" w:line="240" w:lineRule="auto"/>
              <w:jc w:val="right"/>
              <w:rPr>
                <w:rFonts w:cs="Arial"/>
                <w:b/>
                <w:bCs/>
                <w:sz w:val="14"/>
                <w:szCs w:val="14"/>
                <w:lang w:eastAsia="pt-BR"/>
              </w:rPr>
            </w:pPr>
          </w:p>
        </w:tc>
        <w:tc>
          <w:tcPr>
            <w:tcW w:w="1042" w:type="dxa"/>
            <w:tcBorders>
              <w:left w:val="nil"/>
              <w:right w:val="nil"/>
            </w:tcBorders>
            <w:vAlign w:val="center"/>
          </w:tcPr>
          <w:p w14:paraId="2D422FD4" w14:textId="77777777" w:rsidR="003C19D3" w:rsidRPr="003F73B1" w:rsidRDefault="003C19D3" w:rsidP="003C19D3">
            <w:pPr>
              <w:spacing w:before="0" w:after="0" w:line="240" w:lineRule="auto"/>
              <w:jc w:val="right"/>
              <w:rPr>
                <w:rFonts w:cs="Arial"/>
                <w:b/>
                <w:bCs/>
                <w:sz w:val="14"/>
                <w:szCs w:val="14"/>
                <w:lang w:eastAsia="pt-BR"/>
              </w:rPr>
            </w:pPr>
          </w:p>
        </w:tc>
        <w:tc>
          <w:tcPr>
            <w:tcW w:w="160" w:type="dxa"/>
            <w:tcBorders>
              <w:left w:val="nil"/>
              <w:right w:val="nil"/>
            </w:tcBorders>
            <w:vAlign w:val="center"/>
          </w:tcPr>
          <w:p w14:paraId="5F31AC88" w14:textId="77777777" w:rsidR="003C19D3" w:rsidRPr="003F73B1" w:rsidRDefault="003C19D3" w:rsidP="003C19D3">
            <w:pPr>
              <w:spacing w:before="0" w:after="0" w:line="240" w:lineRule="auto"/>
              <w:jc w:val="right"/>
              <w:rPr>
                <w:rFonts w:cs="Arial"/>
                <w:b/>
                <w:bCs/>
                <w:sz w:val="14"/>
                <w:szCs w:val="14"/>
                <w:lang w:eastAsia="pt-BR"/>
              </w:rPr>
            </w:pPr>
          </w:p>
        </w:tc>
        <w:tc>
          <w:tcPr>
            <w:tcW w:w="1042" w:type="dxa"/>
            <w:tcBorders>
              <w:top w:val="single" w:sz="4" w:space="0" w:color="auto"/>
              <w:left w:val="nil"/>
              <w:right w:val="nil"/>
            </w:tcBorders>
            <w:vAlign w:val="center"/>
          </w:tcPr>
          <w:p w14:paraId="0FB4D96A" w14:textId="2DA0B57C" w:rsidR="003C19D3" w:rsidRPr="003F73B1" w:rsidRDefault="003C19D3" w:rsidP="003C19D3">
            <w:pPr>
              <w:spacing w:before="0" w:after="0" w:line="240" w:lineRule="auto"/>
              <w:jc w:val="right"/>
              <w:rPr>
                <w:rFonts w:cs="Arial"/>
                <w:b/>
                <w:bCs/>
                <w:sz w:val="14"/>
                <w:szCs w:val="14"/>
                <w:lang w:eastAsia="pt-BR"/>
              </w:rPr>
            </w:pPr>
            <w:r w:rsidRPr="0094576E">
              <w:rPr>
                <w:rFonts w:cs="Arial"/>
                <w:color w:val="500878"/>
                <w:sz w:val="12"/>
                <w:szCs w:val="12"/>
                <w:lang w:eastAsia="pt-BR"/>
              </w:rPr>
              <w:t>(Reapresentado)</w:t>
            </w:r>
          </w:p>
        </w:tc>
        <w:tc>
          <w:tcPr>
            <w:tcW w:w="160" w:type="dxa"/>
            <w:tcBorders>
              <w:left w:val="nil"/>
              <w:right w:val="nil"/>
            </w:tcBorders>
            <w:vAlign w:val="center"/>
          </w:tcPr>
          <w:p w14:paraId="28058296" w14:textId="77777777" w:rsidR="003C19D3" w:rsidRPr="003F73B1" w:rsidRDefault="003C19D3" w:rsidP="003C19D3">
            <w:pPr>
              <w:spacing w:before="0" w:after="0" w:line="240" w:lineRule="auto"/>
              <w:jc w:val="right"/>
              <w:rPr>
                <w:rFonts w:cs="Arial"/>
                <w:b/>
                <w:bCs/>
                <w:sz w:val="14"/>
                <w:szCs w:val="14"/>
                <w:lang w:eastAsia="pt-BR"/>
              </w:rPr>
            </w:pPr>
          </w:p>
        </w:tc>
        <w:tc>
          <w:tcPr>
            <w:tcW w:w="1042" w:type="dxa"/>
            <w:tcBorders>
              <w:top w:val="single" w:sz="4" w:space="0" w:color="auto"/>
              <w:left w:val="nil"/>
              <w:right w:val="nil"/>
            </w:tcBorders>
            <w:vAlign w:val="center"/>
          </w:tcPr>
          <w:p w14:paraId="766F8E7A" w14:textId="77777777" w:rsidR="003C19D3" w:rsidRPr="003F73B1" w:rsidRDefault="003C19D3" w:rsidP="003C19D3">
            <w:pPr>
              <w:spacing w:before="0" w:after="0" w:line="240" w:lineRule="auto"/>
              <w:jc w:val="right"/>
              <w:rPr>
                <w:rFonts w:cs="Arial"/>
                <w:b/>
                <w:bCs/>
                <w:sz w:val="14"/>
                <w:szCs w:val="14"/>
                <w:lang w:eastAsia="pt-BR"/>
              </w:rPr>
            </w:pPr>
          </w:p>
        </w:tc>
        <w:tc>
          <w:tcPr>
            <w:tcW w:w="160" w:type="dxa"/>
            <w:tcBorders>
              <w:left w:val="nil"/>
              <w:right w:val="nil"/>
            </w:tcBorders>
            <w:vAlign w:val="center"/>
          </w:tcPr>
          <w:p w14:paraId="30B9E44B" w14:textId="77777777" w:rsidR="003C19D3" w:rsidRPr="003F73B1" w:rsidRDefault="003C19D3" w:rsidP="003C19D3">
            <w:pPr>
              <w:spacing w:before="0" w:after="0" w:line="240" w:lineRule="auto"/>
              <w:jc w:val="right"/>
              <w:rPr>
                <w:rFonts w:cs="Arial"/>
                <w:b/>
                <w:bCs/>
                <w:sz w:val="14"/>
                <w:szCs w:val="14"/>
                <w:lang w:eastAsia="pt-BR"/>
              </w:rPr>
            </w:pPr>
          </w:p>
        </w:tc>
        <w:tc>
          <w:tcPr>
            <w:tcW w:w="1042" w:type="dxa"/>
            <w:tcBorders>
              <w:top w:val="single" w:sz="4" w:space="0" w:color="auto"/>
              <w:left w:val="nil"/>
              <w:right w:val="nil"/>
            </w:tcBorders>
            <w:vAlign w:val="center"/>
          </w:tcPr>
          <w:p w14:paraId="6677E264" w14:textId="27452DE1" w:rsidR="003C19D3" w:rsidRPr="003F73B1" w:rsidRDefault="003C19D3" w:rsidP="003C19D3">
            <w:pPr>
              <w:spacing w:before="0" w:after="0" w:line="240" w:lineRule="auto"/>
              <w:jc w:val="right"/>
              <w:rPr>
                <w:rFonts w:cs="Arial"/>
                <w:b/>
                <w:bCs/>
                <w:sz w:val="14"/>
                <w:szCs w:val="14"/>
                <w:lang w:eastAsia="pt-BR"/>
              </w:rPr>
            </w:pPr>
          </w:p>
        </w:tc>
        <w:tc>
          <w:tcPr>
            <w:tcW w:w="160" w:type="dxa"/>
            <w:tcBorders>
              <w:left w:val="nil"/>
              <w:right w:val="nil"/>
            </w:tcBorders>
            <w:vAlign w:val="center"/>
          </w:tcPr>
          <w:p w14:paraId="20350BAB" w14:textId="77777777" w:rsidR="003C19D3" w:rsidRPr="003F73B1" w:rsidRDefault="003C19D3" w:rsidP="003C19D3">
            <w:pPr>
              <w:spacing w:before="0" w:after="0" w:line="240" w:lineRule="auto"/>
              <w:jc w:val="right"/>
              <w:rPr>
                <w:rFonts w:cs="Arial"/>
                <w:b/>
                <w:bCs/>
                <w:sz w:val="14"/>
                <w:szCs w:val="14"/>
                <w:lang w:eastAsia="pt-BR"/>
              </w:rPr>
            </w:pPr>
          </w:p>
        </w:tc>
        <w:tc>
          <w:tcPr>
            <w:tcW w:w="1042" w:type="dxa"/>
            <w:tcBorders>
              <w:top w:val="single" w:sz="4" w:space="0" w:color="auto"/>
              <w:left w:val="nil"/>
              <w:right w:val="nil"/>
            </w:tcBorders>
            <w:vAlign w:val="center"/>
          </w:tcPr>
          <w:p w14:paraId="2E0D63D5" w14:textId="4FF5E453" w:rsidR="003C19D3" w:rsidRPr="003F73B1" w:rsidRDefault="003C19D3" w:rsidP="003C19D3">
            <w:pPr>
              <w:spacing w:before="0" w:after="0" w:line="240" w:lineRule="auto"/>
              <w:jc w:val="right"/>
              <w:rPr>
                <w:rFonts w:cs="Arial"/>
                <w:b/>
                <w:bCs/>
                <w:sz w:val="14"/>
                <w:szCs w:val="14"/>
                <w:lang w:eastAsia="pt-BR"/>
              </w:rPr>
            </w:pPr>
          </w:p>
        </w:tc>
        <w:tc>
          <w:tcPr>
            <w:tcW w:w="160" w:type="dxa"/>
            <w:tcBorders>
              <w:left w:val="nil"/>
              <w:right w:val="nil"/>
            </w:tcBorders>
            <w:vAlign w:val="center"/>
          </w:tcPr>
          <w:p w14:paraId="52BBAB82" w14:textId="77777777" w:rsidR="003C19D3" w:rsidRPr="003F73B1" w:rsidRDefault="003C19D3" w:rsidP="003C19D3">
            <w:pPr>
              <w:spacing w:before="0" w:after="0" w:line="240" w:lineRule="auto"/>
              <w:jc w:val="right"/>
              <w:rPr>
                <w:rFonts w:cs="Arial"/>
                <w:b/>
                <w:bCs/>
                <w:sz w:val="14"/>
                <w:szCs w:val="14"/>
                <w:lang w:eastAsia="pt-BR"/>
              </w:rPr>
            </w:pPr>
          </w:p>
        </w:tc>
        <w:tc>
          <w:tcPr>
            <w:tcW w:w="1042" w:type="dxa"/>
            <w:tcBorders>
              <w:top w:val="single" w:sz="4" w:space="0" w:color="auto"/>
              <w:left w:val="nil"/>
              <w:right w:val="nil"/>
            </w:tcBorders>
            <w:vAlign w:val="center"/>
          </w:tcPr>
          <w:p w14:paraId="04AF7EDC" w14:textId="53A73054" w:rsidR="003C19D3" w:rsidRPr="003F73B1" w:rsidRDefault="003C19D3" w:rsidP="003C19D3">
            <w:pPr>
              <w:spacing w:before="0" w:after="0" w:line="240" w:lineRule="auto"/>
              <w:jc w:val="right"/>
              <w:rPr>
                <w:rFonts w:cs="Arial"/>
                <w:b/>
                <w:bCs/>
                <w:sz w:val="14"/>
                <w:szCs w:val="14"/>
                <w:lang w:eastAsia="pt-BR"/>
              </w:rPr>
            </w:pPr>
          </w:p>
        </w:tc>
      </w:tr>
      <w:tr w:rsidR="003C19D3" w:rsidRPr="003F73B1" w14:paraId="05690B77" w14:textId="77777777" w:rsidTr="009A142A">
        <w:trPr>
          <w:trHeight w:val="227"/>
        </w:trPr>
        <w:tc>
          <w:tcPr>
            <w:tcW w:w="1749" w:type="dxa"/>
            <w:tcBorders>
              <w:left w:val="nil"/>
              <w:right w:val="nil"/>
            </w:tcBorders>
            <w:noWrap/>
            <w:vAlign w:val="center"/>
          </w:tcPr>
          <w:p w14:paraId="59F71C85" w14:textId="7BE02553" w:rsidR="003C19D3" w:rsidRPr="003F73B1" w:rsidRDefault="003C19D3" w:rsidP="003C19D3">
            <w:pPr>
              <w:spacing w:before="0" w:after="0" w:line="240" w:lineRule="auto"/>
              <w:jc w:val="left"/>
              <w:rPr>
                <w:rFonts w:cs="Arial"/>
                <w:b/>
                <w:bCs/>
                <w:sz w:val="14"/>
                <w:szCs w:val="14"/>
                <w:lang w:eastAsia="pt-BR"/>
              </w:rPr>
            </w:pPr>
            <w:r w:rsidRPr="00F36A9B">
              <w:rPr>
                <w:rFonts w:cs="Arial"/>
                <w:i/>
                <w:iCs/>
                <w:sz w:val="16"/>
                <w:szCs w:val="16"/>
                <w:lang w:eastAsia="pt-BR"/>
              </w:rPr>
              <w:t>Software</w:t>
            </w:r>
          </w:p>
        </w:tc>
        <w:tc>
          <w:tcPr>
            <w:tcW w:w="940" w:type="dxa"/>
            <w:tcBorders>
              <w:left w:val="nil"/>
            </w:tcBorders>
            <w:vAlign w:val="center"/>
          </w:tcPr>
          <w:p w14:paraId="780E0E3A" w14:textId="77777777" w:rsidR="003C19D3" w:rsidRPr="003F73B1" w:rsidRDefault="003C19D3" w:rsidP="003C19D3">
            <w:pPr>
              <w:spacing w:before="0" w:after="0" w:line="240" w:lineRule="auto"/>
              <w:jc w:val="right"/>
              <w:rPr>
                <w:rFonts w:cs="Arial"/>
                <w:b/>
                <w:bCs/>
                <w:sz w:val="14"/>
                <w:szCs w:val="14"/>
                <w:lang w:eastAsia="pt-BR"/>
              </w:rPr>
            </w:pPr>
          </w:p>
        </w:tc>
        <w:tc>
          <w:tcPr>
            <w:tcW w:w="1042" w:type="dxa"/>
            <w:tcBorders>
              <w:left w:val="nil"/>
              <w:right w:val="nil"/>
            </w:tcBorders>
            <w:vAlign w:val="center"/>
          </w:tcPr>
          <w:p w14:paraId="4E44C732" w14:textId="77777777" w:rsidR="003C19D3" w:rsidRPr="003F73B1" w:rsidRDefault="003C19D3" w:rsidP="003C19D3">
            <w:pPr>
              <w:spacing w:before="0" w:after="0" w:line="240" w:lineRule="auto"/>
              <w:jc w:val="right"/>
              <w:rPr>
                <w:rFonts w:cs="Arial"/>
                <w:b/>
                <w:bCs/>
                <w:sz w:val="14"/>
                <w:szCs w:val="14"/>
                <w:lang w:eastAsia="pt-BR"/>
              </w:rPr>
            </w:pPr>
          </w:p>
        </w:tc>
        <w:tc>
          <w:tcPr>
            <w:tcW w:w="160" w:type="dxa"/>
            <w:tcBorders>
              <w:left w:val="nil"/>
              <w:right w:val="nil"/>
            </w:tcBorders>
            <w:vAlign w:val="center"/>
          </w:tcPr>
          <w:p w14:paraId="3F9ABA62" w14:textId="77777777" w:rsidR="003C19D3" w:rsidRPr="003F73B1" w:rsidRDefault="003C19D3" w:rsidP="003C19D3">
            <w:pPr>
              <w:spacing w:before="0" w:after="0" w:line="240" w:lineRule="auto"/>
              <w:jc w:val="right"/>
              <w:rPr>
                <w:rFonts w:cs="Arial"/>
                <w:b/>
                <w:bCs/>
                <w:sz w:val="14"/>
                <w:szCs w:val="14"/>
                <w:lang w:eastAsia="pt-BR"/>
              </w:rPr>
            </w:pPr>
          </w:p>
        </w:tc>
        <w:tc>
          <w:tcPr>
            <w:tcW w:w="1042" w:type="dxa"/>
            <w:tcBorders>
              <w:left w:val="nil"/>
              <w:bottom w:val="single" w:sz="4" w:space="0" w:color="auto"/>
              <w:right w:val="nil"/>
            </w:tcBorders>
            <w:vAlign w:val="center"/>
          </w:tcPr>
          <w:p w14:paraId="2DED06B0" w14:textId="70CCF167" w:rsidR="003C19D3" w:rsidRPr="003F73B1" w:rsidRDefault="003C19D3" w:rsidP="003C19D3">
            <w:pPr>
              <w:spacing w:before="0" w:after="0" w:line="240" w:lineRule="auto"/>
              <w:jc w:val="right"/>
              <w:rPr>
                <w:rFonts w:cs="Arial"/>
                <w:b/>
                <w:bCs/>
                <w:sz w:val="14"/>
                <w:szCs w:val="14"/>
                <w:lang w:eastAsia="pt-BR"/>
              </w:rPr>
            </w:pPr>
            <w:r>
              <w:rPr>
                <w:rFonts w:cs="Arial"/>
                <w:sz w:val="16"/>
                <w:szCs w:val="16"/>
                <w:lang w:eastAsia="pt-BR"/>
              </w:rPr>
              <w:t>121.766</w:t>
            </w:r>
          </w:p>
        </w:tc>
        <w:tc>
          <w:tcPr>
            <w:tcW w:w="160" w:type="dxa"/>
            <w:tcBorders>
              <w:left w:val="nil"/>
              <w:right w:val="nil"/>
            </w:tcBorders>
            <w:vAlign w:val="center"/>
          </w:tcPr>
          <w:p w14:paraId="7926538B" w14:textId="77777777" w:rsidR="003C19D3" w:rsidRPr="003F73B1" w:rsidRDefault="003C19D3" w:rsidP="003C19D3">
            <w:pPr>
              <w:spacing w:before="0" w:after="0" w:line="240" w:lineRule="auto"/>
              <w:jc w:val="right"/>
              <w:rPr>
                <w:rFonts w:cs="Arial"/>
                <w:b/>
                <w:bCs/>
                <w:sz w:val="14"/>
                <w:szCs w:val="14"/>
                <w:lang w:eastAsia="pt-BR"/>
              </w:rPr>
            </w:pPr>
          </w:p>
        </w:tc>
        <w:tc>
          <w:tcPr>
            <w:tcW w:w="1042" w:type="dxa"/>
            <w:tcBorders>
              <w:left w:val="nil"/>
              <w:bottom w:val="single" w:sz="4" w:space="0" w:color="auto"/>
              <w:right w:val="nil"/>
            </w:tcBorders>
            <w:vAlign w:val="center"/>
          </w:tcPr>
          <w:p w14:paraId="4E5FF1E2" w14:textId="0155F5A8" w:rsidR="003C19D3" w:rsidRPr="003F73B1" w:rsidRDefault="003C19D3" w:rsidP="003C19D3">
            <w:pPr>
              <w:spacing w:before="0" w:after="0" w:line="240" w:lineRule="auto"/>
              <w:jc w:val="right"/>
              <w:rPr>
                <w:rFonts w:cs="Arial"/>
                <w:b/>
                <w:bCs/>
                <w:sz w:val="14"/>
                <w:szCs w:val="14"/>
                <w:lang w:eastAsia="pt-BR"/>
              </w:rPr>
            </w:pPr>
            <w:r>
              <w:rPr>
                <w:rFonts w:cs="Arial"/>
                <w:sz w:val="16"/>
                <w:szCs w:val="16"/>
                <w:lang w:eastAsia="pt-BR"/>
              </w:rPr>
              <w:t>34.608</w:t>
            </w:r>
          </w:p>
        </w:tc>
        <w:tc>
          <w:tcPr>
            <w:tcW w:w="160" w:type="dxa"/>
            <w:tcBorders>
              <w:left w:val="nil"/>
              <w:right w:val="nil"/>
            </w:tcBorders>
            <w:vAlign w:val="center"/>
          </w:tcPr>
          <w:p w14:paraId="51CF44A4" w14:textId="77777777" w:rsidR="003C19D3" w:rsidRPr="003F73B1" w:rsidRDefault="003C19D3" w:rsidP="003C19D3">
            <w:pPr>
              <w:spacing w:before="0" w:after="0" w:line="240" w:lineRule="auto"/>
              <w:jc w:val="right"/>
              <w:rPr>
                <w:rFonts w:cs="Arial"/>
                <w:b/>
                <w:bCs/>
                <w:sz w:val="14"/>
                <w:szCs w:val="14"/>
                <w:lang w:eastAsia="pt-BR"/>
              </w:rPr>
            </w:pPr>
          </w:p>
        </w:tc>
        <w:tc>
          <w:tcPr>
            <w:tcW w:w="1042" w:type="dxa"/>
            <w:tcBorders>
              <w:left w:val="nil"/>
              <w:bottom w:val="single" w:sz="4" w:space="0" w:color="auto"/>
              <w:right w:val="nil"/>
            </w:tcBorders>
            <w:vAlign w:val="center"/>
          </w:tcPr>
          <w:p w14:paraId="178923BE" w14:textId="59BDDD9C" w:rsidR="003C19D3" w:rsidRPr="0094576E" w:rsidRDefault="003C19D3" w:rsidP="003C19D3">
            <w:pPr>
              <w:spacing w:before="0" w:after="0" w:line="240" w:lineRule="auto"/>
              <w:jc w:val="right"/>
              <w:rPr>
                <w:rFonts w:cs="Arial"/>
                <w:color w:val="500878"/>
                <w:sz w:val="12"/>
                <w:szCs w:val="12"/>
                <w:lang w:eastAsia="pt-BR"/>
              </w:rPr>
            </w:pPr>
            <w:r>
              <w:rPr>
                <w:rFonts w:cs="Arial"/>
                <w:sz w:val="16"/>
                <w:szCs w:val="16"/>
                <w:lang w:eastAsia="pt-BR"/>
              </w:rPr>
              <w:t>4.128</w:t>
            </w:r>
          </w:p>
        </w:tc>
        <w:tc>
          <w:tcPr>
            <w:tcW w:w="160" w:type="dxa"/>
            <w:tcBorders>
              <w:left w:val="nil"/>
              <w:right w:val="nil"/>
            </w:tcBorders>
            <w:vAlign w:val="center"/>
          </w:tcPr>
          <w:p w14:paraId="032CF38A" w14:textId="77777777" w:rsidR="003C19D3" w:rsidRPr="003F73B1" w:rsidRDefault="003C19D3" w:rsidP="003C19D3">
            <w:pPr>
              <w:spacing w:before="0" w:after="0" w:line="240" w:lineRule="auto"/>
              <w:jc w:val="right"/>
              <w:rPr>
                <w:rFonts w:cs="Arial"/>
                <w:b/>
                <w:bCs/>
                <w:sz w:val="14"/>
                <w:szCs w:val="14"/>
                <w:lang w:eastAsia="pt-BR"/>
              </w:rPr>
            </w:pPr>
          </w:p>
        </w:tc>
        <w:tc>
          <w:tcPr>
            <w:tcW w:w="1042" w:type="dxa"/>
            <w:tcBorders>
              <w:left w:val="nil"/>
              <w:bottom w:val="single" w:sz="4" w:space="0" w:color="auto"/>
              <w:right w:val="nil"/>
            </w:tcBorders>
            <w:vAlign w:val="center"/>
          </w:tcPr>
          <w:p w14:paraId="6E879B7E" w14:textId="63EB909F" w:rsidR="003C19D3" w:rsidRPr="0094576E" w:rsidRDefault="003C19D3" w:rsidP="003C19D3">
            <w:pPr>
              <w:spacing w:before="0" w:after="0" w:line="240" w:lineRule="auto"/>
              <w:jc w:val="right"/>
              <w:rPr>
                <w:rFonts w:cs="Arial"/>
                <w:color w:val="500878"/>
                <w:sz w:val="12"/>
                <w:szCs w:val="12"/>
                <w:lang w:eastAsia="pt-BR"/>
              </w:rPr>
            </w:pPr>
            <w:r>
              <w:rPr>
                <w:rFonts w:cs="Arial"/>
                <w:sz w:val="16"/>
                <w:szCs w:val="16"/>
                <w:lang w:eastAsia="pt-BR"/>
              </w:rPr>
              <w:t>(55.639)</w:t>
            </w:r>
          </w:p>
        </w:tc>
        <w:tc>
          <w:tcPr>
            <w:tcW w:w="160" w:type="dxa"/>
            <w:tcBorders>
              <w:left w:val="nil"/>
              <w:right w:val="nil"/>
            </w:tcBorders>
            <w:vAlign w:val="center"/>
          </w:tcPr>
          <w:p w14:paraId="636530FA" w14:textId="77777777" w:rsidR="003C19D3" w:rsidRPr="003F73B1" w:rsidRDefault="003C19D3" w:rsidP="003C19D3">
            <w:pPr>
              <w:spacing w:before="0" w:after="0" w:line="240" w:lineRule="auto"/>
              <w:jc w:val="right"/>
              <w:rPr>
                <w:rFonts w:cs="Arial"/>
                <w:b/>
                <w:bCs/>
                <w:sz w:val="14"/>
                <w:szCs w:val="14"/>
                <w:lang w:eastAsia="pt-BR"/>
              </w:rPr>
            </w:pPr>
          </w:p>
        </w:tc>
        <w:tc>
          <w:tcPr>
            <w:tcW w:w="1042" w:type="dxa"/>
            <w:tcBorders>
              <w:left w:val="nil"/>
              <w:bottom w:val="single" w:sz="4" w:space="0" w:color="auto"/>
              <w:right w:val="nil"/>
            </w:tcBorders>
            <w:vAlign w:val="center"/>
          </w:tcPr>
          <w:p w14:paraId="3C14CF7F" w14:textId="5F181F18" w:rsidR="003C19D3" w:rsidRPr="0094576E" w:rsidRDefault="003C19D3" w:rsidP="003C19D3">
            <w:pPr>
              <w:spacing w:before="0" w:after="0" w:line="240" w:lineRule="auto"/>
              <w:jc w:val="right"/>
              <w:rPr>
                <w:rFonts w:cs="Arial"/>
                <w:color w:val="500878"/>
                <w:sz w:val="12"/>
                <w:szCs w:val="12"/>
                <w:lang w:eastAsia="pt-BR"/>
              </w:rPr>
            </w:pPr>
            <w:r>
              <w:rPr>
                <w:rFonts w:cs="Arial"/>
                <w:sz w:val="16"/>
                <w:szCs w:val="16"/>
                <w:lang w:eastAsia="pt-BR"/>
              </w:rPr>
              <w:t>104.863</w:t>
            </w:r>
          </w:p>
        </w:tc>
      </w:tr>
      <w:tr w:rsidR="003C19D3" w:rsidRPr="003F73B1" w14:paraId="65FEC91C" w14:textId="77777777" w:rsidTr="009A142A">
        <w:trPr>
          <w:trHeight w:val="227"/>
        </w:trPr>
        <w:tc>
          <w:tcPr>
            <w:tcW w:w="1749" w:type="dxa"/>
            <w:tcBorders>
              <w:left w:val="nil"/>
              <w:right w:val="nil"/>
            </w:tcBorders>
            <w:shd w:val="clear" w:color="auto" w:fill="F8ECFE"/>
            <w:noWrap/>
            <w:vAlign w:val="center"/>
          </w:tcPr>
          <w:p w14:paraId="0A2225C2" w14:textId="6104CCAD" w:rsidR="003C19D3" w:rsidRPr="003F73B1" w:rsidRDefault="003C19D3" w:rsidP="003C19D3">
            <w:pPr>
              <w:spacing w:before="0" w:after="0" w:line="240" w:lineRule="auto"/>
              <w:jc w:val="left"/>
              <w:rPr>
                <w:rFonts w:cs="Arial"/>
                <w:b/>
                <w:bCs/>
                <w:sz w:val="14"/>
                <w:szCs w:val="14"/>
                <w:lang w:eastAsia="pt-BR"/>
              </w:rPr>
            </w:pPr>
            <w:r w:rsidRPr="001948CB">
              <w:rPr>
                <w:rFonts w:cs="Arial"/>
                <w:b/>
                <w:bCs/>
                <w:color w:val="500878"/>
                <w:sz w:val="16"/>
                <w:szCs w:val="16"/>
                <w:lang w:eastAsia="pt-BR"/>
              </w:rPr>
              <w:t>Total</w:t>
            </w:r>
          </w:p>
        </w:tc>
        <w:tc>
          <w:tcPr>
            <w:tcW w:w="940" w:type="dxa"/>
            <w:tcBorders>
              <w:left w:val="nil"/>
            </w:tcBorders>
            <w:shd w:val="clear" w:color="auto" w:fill="F8ECFE"/>
            <w:vAlign w:val="center"/>
          </w:tcPr>
          <w:p w14:paraId="5B0F33BB" w14:textId="77777777" w:rsidR="003C19D3" w:rsidRPr="003F73B1" w:rsidRDefault="003C19D3" w:rsidP="003C19D3">
            <w:pPr>
              <w:spacing w:before="0" w:after="0" w:line="240" w:lineRule="auto"/>
              <w:jc w:val="right"/>
              <w:rPr>
                <w:rFonts w:cs="Arial"/>
                <w:b/>
                <w:bCs/>
                <w:sz w:val="14"/>
                <w:szCs w:val="14"/>
                <w:lang w:eastAsia="pt-BR"/>
              </w:rPr>
            </w:pPr>
          </w:p>
        </w:tc>
        <w:tc>
          <w:tcPr>
            <w:tcW w:w="1042" w:type="dxa"/>
            <w:tcBorders>
              <w:left w:val="nil"/>
              <w:right w:val="nil"/>
            </w:tcBorders>
            <w:shd w:val="clear" w:color="auto" w:fill="F8ECFE"/>
            <w:vAlign w:val="center"/>
          </w:tcPr>
          <w:p w14:paraId="714065DF" w14:textId="77777777" w:rsidR="003C19D3" w:rsidRPr="003F73B1" w:rsidRDefault="003C19D3" w:rsidP="003C19D3">
            <w:pPr>
              <w:spacing w:before="0" w:after="0" w:line="240" w:lineRule="auto"/>
              <w:jc w:val="right"/>
              <w:rPr>
                <w:rFonts w:cs="Arial"/>
                <w:b/>
                <w:bCs/>
                <w:sz w:val="14"/>
                <w:szCs w:val="14"/>
                <w:lang w:eastAsia="pt-BR"/>
              </w:rPr>
            </w:pPr>
          </w:p>
        </w:tc>
        <w:tc>
          <w:tcPr>
            <w:tcW w:w="160" w:type="dxa"/>
            <w:tcBorders>
              <w:left w:val="nil"/>
              <w:right w:val="nil"/>
            </w:tcBorders>
            <w:shd w:val="clear" w:color="auto" w:fill="F8ECFE"/>
            <w:vAlign w:val="center"/>
          </w:tcPr>
          <w:p w14:paraId="4E910D27" w14:textId="77777777" w:rsidR="003C19D3" w:rsidRPr="003F73B1" w:rsidRDefault="003C19D3" w:rsidP="003C19D3">
            <w:pPr>
              <w:spacing w:before="0" w:after="0" w:line="240" w:lineRule="auto"/>
              <w:jc w:val="right"/>
              <w:rPr>
                <w:rFonts w:cs="Arial"/>
                <w:b/>
                <w:bCs/>
                <w:sz w:val="14"/>
                <w:szCs w:val="14"/>
                <w:lang w:eastAsia="pt-BR"/>
              </w:rPr>
            </w:pPr>
          </w:p>
        </w:tc>
        <w:tc>
          <w:tcPr>
            <w:tcW w:w="1042" w:type="dxa"/>
            <w:tcBorders>
              <w:top w:val="single" w:sz="4" w:space="0" w:color="auto"/>
              <w:left w:val="nil"/>
              <w:bottom w:val="double" w:sz="4" w:space="0" w:color="auto"/>
              <w:right w:val="nil"/>
            </w:tcBorders>
            <w:shd w:val="clear" w:color="auto" w:fill="F8ECFE"/>
            <w:vAlign w:val="center"/>
          </w:tcPr>
          <w:p w14:paraId="2DB275CC" w14:textId="3B6DB4CF" w:rsidR="003C19D3" w:rsidRPr="003F73B1" w:rsidRDefault="003C19D3" w:rsidP="003C19D3">
            <w:pPr>
              <w:spacing w:before="0" w:after="0" w:line="240" w:lineRule="auto"/>
              <w:jc w:val="right"/>
              <w:rPr>
                <w:rFonts w:cs="Arial"/>
                <w:b/>
                <w:bCs/>
                <w:sz w:val="14"/>
                <w:szCs w:val="14"/>
                <w:lang w:eastAsia="pt-BR"/>
              </w:rPr>
            </w:pPr>
            <w:r w:rsidRPr="001948CB">
              <w:rPr>
                <w:rFonts w:cs="Arial"/>
                <w:b/>
                <w:bCs/>
                <w:color w:val="500878"/>
                <w:sz w:val="16"/>
                <w:szCs w:val="16"/>
                <w:lang w:eastAsia="pt-BR"/>
              </w:rPr>
              <w:t>121.766</w:t>
            </w:r>
          </w:p>
        </w:tc>
        <w:tc>
          <w:tcPr>
            <w:tcW w:w="160" w:type="dxa"/>
            <w:tcBorders>
              <w:left w:val="nil"/>
              <w:right w:val="nil"/>
            </w:tcBorders>
            <w:shd w:val="clear" w:color="auto" w:fill="F8ECFE"/>
            <w:vAlign w:val="center"/>
          </w:tcPr>
          <w:p w14:paraId="325DEAC7" w14:textId="77777777" w:rsidR="003C19D3" w:rsidRPr="003F73B1" w:rsidRDefault="003C19D3" w:rsidP="003C19D3">
            <w:pPr>
              <w:spacing w:before="0" w:after="0" w:line="240" w:lineRule="auto"/>
              <w:jc w:val="right"/>
              <w:rPr>
                <w:rFonts w:cs="Arial"/>
                <w:b/>
                <w:bCs/>
                <w:sz w:val="14"/>
                <w:szCs w:val="14"/>
                <w:lang w:eastAsia="pt-BR"/>
              </w:rPr>
            </w:pPr>
          </w:p>
        </w:tc>
        <w:tc>
          <w:tcPr>
            <w:tcW w:w="1042" w:type="dxa"/>
            <w:tcBorders>
              <w:top w:val="single" w:sz="4" w:space="0" w:color="auto"/>
              <w:left w:val="nil"/>
              <w:bottom w:val="double" w:sz="4" w:space="0" w:color="auto"/>
              <w:right w:val="nil"/>
            </w:tcBorders>
            <w:shd w:val="clear" w:color="auto" w:fill="F8ECFE"/>
            <w:vAlign w:val="center"/>
          </w:tcPr>
          <w:p w14:paraId="58049BB3" w14:textId="7ABE41E9" w:rsidR="003C19D3" w:rsidRPr="003F73B1" w:rsidRDefault="003C19D3" w:rsidP="003C19D3">
            <w:pPr>
              <w:spacing w:before="0" w:after="0" w:line="240" w:lineRule="auto"/>
              <w:jc w:val="right"/>
              <w:rPr>
                <w:rFonts w:cs="Arial"/>
                <w:b/>
                <w:bCs/>
                <w:sz w:val="14"/>
                <w:szCs w:val="14"/>
                <w:lang w:eastAsia="pt-BR"/>
              </w:rPr>
            </w:pPr>
            <w:r>
              <w:rPr>
                <w:rFonts w:cs="Arial"/>
                <w:b/>
                <w:bCs/>
                <w:color w:val="500878"/>
                <w:sz w:val="16"/>
                <w:szCs w:val="16"/>
                <w:lang w:eastAsia="pt-BR"/>
              </w:rPr>
              <w:t>34.608</w:t>
            </w:r>
          </w:p>
        </w:tc>
        <w:tc>
          <w:tcPr>
            <w:tcW w:w="160" w:type="dxa"/>
            <w:tcBorders>
              <w:left w:val="nil"/>
              <w:right w:val="nil"/>
            </w:tcBorders>
            <w:shd w:val="clear" w:color="auto" w:fill="F8ECFE"/>
            <w:vAlign w:val="center"/>
          </w:tcPr>
          <w:p w14:paraId="43D5FFD6" w14:textId="77777777" w:rsidR="003C19D3" w:rsidRPr="003F73B1" w:rsidRDefault="003C19D3" w:rsidP="003C19D3">
            <w:pPr>
              <w:spacing w:before="0" w:after="0" w:line="240" w:lineRule="auto"/>
              <w:jc w:val="right"/>
              <w:rPr>
                <w:rFonts w:cs="Arial"/>
                <w:b/>
                <w:bCs/>
                <w:sz w:val="14"/>
                <w:szCs w:val="14"/>
                <w:lang w:eastAsia="pt-BR"/>
              </w:rPr>
            </w:pPr>
          </w:p>
        </w:tc>
        <w:tc>
          <w:tcPr>
            <w:tcW w:w="1042" w:type="dxa"/>
            <w:tcBorders>
              <w:top w:val="single" w:sz="4" w:space="0" w:color="auto"/>
              <w:left w:val="nil"/>
              <w:bottom w:val="double" w:sz="4" w:space="0" w:color="auto"/>
              <w:right w:val="nil"/>
            </w:tcBorders>
            <w:shd w:val="clear" w:color="auto" w:fill="F8ECFE"/>
            <w:vAlign w:val="center"/>
          </w:tcPr>
          <w:p w14:paraId="03C49E78" w14:textId="6FF38A3E" w:rsidR="003C19D3" w:rsidRPr="0094576E" w:rsidRDefault="003C19D3" w:rsidP="003C19D3">
            <w:pPr>
              <w:spacing w:before="0" w:after="0" w:line="240" w:lineRule="auto"/>
              <w:jc w:val="right"/>
              <w:rPr>
                <w:rFonts w:cs="Arial"/>
                <w:color w:val="500878"/>
                <w:sz w:val="12"/>
                <w:szCs w:val="12"/>
                <w:lang w:eastAsia="pt-BR"/>
              </w:rPr>
            </w:pPr>
            <w:r>
              <w:rPr>
                <w:rFonts w:cs="Arial"/>
                <w:b/>
                <w:bCs/>
                <w:color w:val="500878"/>
                <w:sz w:val="16"/>
                <w:szCs w:val="16"/>
                <w:lang w:eastAsia="pt-BR"/>
              </w:rPr>
              <w:t>4.128</w:t>
            </w:r>
          </w:p>
        </w:tc>
        <w:tc>
          <w:tcPr>
            <w:tcW w:w="160" w:type="dxa"/>
            <w:tcBorders>
              <w:left w:val="nil"/>
              <w:right w:val="nil"/>
            </w:tcBorders>
            <w:shd w:val="clear" w:color="auto" w:fill="F8ECFE"/>
            <w:vAlign w:val="center"/>
          </w:tcPr>
          <w:p w14:paraId="29002063" w14:textId="77777777" w:rsidR="003C19D3" w:rsidRPr="003F73B1" w:rsidRDefault="003C19D3" w:rsidP="003C19D3">
            <w:pPr>
              <w:spacing w:before="0" w:after="0" w:line="240" w:lineRule="auto"/>
              <w:jc w:val="right"/>
              <w:rPr>
                <w:rFonts w:cs="Arial"/>
                <w:b/>
                <w:bCs/>
                <w:sz w:val="14"/>
                <w:szCs w:val="14"/>
                <w:lang w:eastAsia="pt-BR"/>
              </w:rPr>
            </w:pPr>
          </w:p>
        </w:tc>
        <w:tc>
          <w:tcPr>
            <w:tcW w:w="1042" w:type="dxa"/>
            <w:tcBorders>
              <w:top w:val="single" w:sz="4" w:space="0" w:color="auto"/>
              <w:left w:val="nil"/>
              <w:bottom w:val="double" w:sz="4" w:space="0" w:color="auto"/>
              <w:right w:val="nil"/>
            </w:tcBorders>
            <w:shd w:val="clear" w:color="auto" w:fill="F8ECFE"/>
            <w:vAlign w:val="center"/>
          </w:tcPr>
          <w:p w14:paraId="04E731B0" w14:textId="6D0B5D70" w:rsidR="003C19D3" w:rsidRPr="0094576E" w:rsidRDefault="003C19D3" w:rsidP="003C19D3">
            <w:pPr>
              <w:spacing w:before="0" w:after="0" w:line="240" w:lineRule="auto"/>
              <w:jc w:val="right"/>
              <w:rPr>
                <w:rFonts w:cs="Arial"/>
                <w:color w:val="500878"/>
                <w:sz w:val="12"/>
                <w:szCs w:val="12"/>
                <w:lang w:eastAsia="pt-BR"/>
              </w:rPr>
            </w:pPr>
            <w:r>
              <w:rPr>
                <w:rFonts w:cs="Arial"/>
                <w:b/>
                <w:bCs/>
                <w:color w:val="500878"/>
                <w:sz w:val="16"/>
                <w:szCs w:val="16"/>
                <w:lang w:eastAsia="pt-BR"/>
              </w:rPr>
              <w:t>(55.639)</w:t>
            </w:r>
          </w:p>
        </w:tc>
        <w:tc>
          <w:tcPr>
            <w:tcW w:w="160" w:type="dxa"/>
            <w:tcBorders>
              <w:left w:val="nil"/>
              <w:right w:val="nil"/>
            </w:tcBorders>
            <w:shd w:val="clear" w:color="auto" w:fill="F8ECFE"/>
            <w:vAlign w:val="center"/>
          </w:tcPr>
          <w:p w14:paraId="3469D77F" w14:textId="77777777" w:rsidR="003C19D3" w:rsidRPr="003F73B1" w:rsidRDefault="003C19D3" w:rsidP="003C19D3">
            <w:pPr>
              <w:spacing w:before="0" w:after="0" w:line="240" w:lineRule="auto"/>
              <w:jc w:val="right"/>
              <w:rPr>
                <w:rFonts w:cs="Arial"/>
                <w:b/>
                <w:bCs/>
                <w:sz w:val="14"/>
                <w:szCs w:val="14"/>
                <w:lang w:eastAsia="pt-BR"/>
              </w:rPr>
            </w:pPr>
          </w:p>
        </w:tc>
        <w:tc>
          <w:tcPr>
            <w:tcW w:w="1042" w:type="dxa"/>
            <w:tcBorders>
              <w:top w:val="single" w:sz="4" w:space="0" w:color="auto"/>
              <w:left w:val="nil"/>
              <w:bottom w:val="double" w:sz="4" w:space="0" w:color="auto"/>
              <w:right w:val="nil"/>
            </w:tcBorders>
            <w:shd w:val="clear" w:color="auto" w:fill="F8ECFE"/>
            <w:vAlign w:val="center"/>
          </w:tcPr>
          <w:p w14:paraId="5B7D0391" w14:textId="680C87B3" w:rsidR="003C19D3" w:rsidRPr="0094576E" w:rsidRDefault="003C19D3" w:rsidP="003C19D3">
            <w:pPr>
              <w:spacing w:before="0" w:after="0" w:line="240" w:lineRule="auto"/>
              <w:jc w:val="right"/>
              <w:rPr>
                <w:rFonts w:cs="Arial"/>
                <w:color w:val="500878"/>
                <w:sz w:val="12"/>
                <w:szCs w:val="12"/>
                <w:lang w:eastAsia="pt-BR"/>
              </w:rPr>
            </w:pPr>
            <w:r>
              <w:rPr>
                <w:rFonts w:cs="Arial"/>
                <w:b/>
                <w:bCs/>
                <w:color w:val="500878"/>
                <w:sz w:val="16"/>
                <w:szCs w:val="16"/>
                <w:lang w:eastAsia="pt-BR"/>
              </w:rPr>
              <w:t>104.863</w:t>
            </w:r>
          </w:p>
        </w:tc>
      </w:tr>
      <w:tr w:rsidR="003C19D3" w:rsidRPr="003F73B1" w14:paraId="185D5589" w14:textId="77777777" w:rsidTr="009A142A">
        <w:trPr>
          <w:trHeight w:val="227"/>
        </w:trPr>
        <w:tc>
          <w:tcPr>
            <w:tcW w:w="1749" w:type="dxa"/>
            <w:tcBorders>
              <w:left w:val="nil"/>
              <w:right w:val="nil"/>
            </w:tcBorders>
            <w:noWrap/>
            <w:vAlign w:val="center"/>
          </w:tcPr>
          <w:p w14:paraId="5397557D" w14:textId="77777777" w:rsidR="003C19D3" w:rsidRPr="003F73B1" w:rsidRDefault="003C19D3" w:rsidP="003C19D3">
            <w:pPr>
              <w:spacing w:before="0" w:after="0" w:line="240" w:lineRule="auto"/>
              <w:jc w:val="left"/>
              <w:rPr>
                <w:rFonts w:cs="Arial"/>
                <w:b/>
                <w:bCs/>
                <w:sz w:val="14"/>
                <w:szCs w:val="14"/>
                <w:lang w:eastAsia="pt-BR"/>
              </w:rPr>
            </w:pPr>
          </w:p>
        </w:tc>
        <w:tc>
          <w:tcPr>
            <w:tcW w:w="940" w:type="dxa"/>
            <w:tcBorders>
              <w:left w:val="nil"/>
            </w:tcBorders>
            <w:vAlign w:val="center"/>
          </w:tcPr>
          <w:p w14:paraId="6FB78588" w14:textId="77777777" w:rsidR="003C19D3" w:rsidRPr="003F73B1" w:rsidRDefault="003C19D3" w:rsidP="003C19D3">
            <w:pPr>
              <w:spacing w:before="0" w:after="0" w:line="240" w:lineRule="auto"/>
              <w:jc w:val="right"/>
              <w:rPr>
                <w:rFonts w:cs="Arial"/>
                <w:b/>
                <w:bCs/>
                <w:sz w:val="14"/>
                <w:szCs w:val="14"/>
                <w:lang w:eastAsia="pt-BR"/>
              </w:rPr>
            </w:pPr>
          </w:p>
        </w:tc>
        <w:tc>
          <w:tcPr>
            <w:tcW w:w="1042" w:type="dxa"/>
            <w:tcBorders>
              <w:left w:val="nil"/>
              <w:right w:val="nil"/>
            </w:tcBorders>
            <w:vAlign w:val="center"/>
          </w:tcPr>
          <w:p w14:paraId="6E8AAC89" w14:textId="77777777" w:rsidR="003C19D3" w:rsidRPr="003F73B1" w:rsidRDefault="003C19D3" w:rsidP="003C19D3">
            <w:pPr>
              <w:spacing w:before="0" w:after="0" w:line="240" w:lineRule="auto"/>
              <w:jc w:val="right"/>
              <w:rPr>
                <w:rFonts w:cs="Arial"/>
                <w:b/>
                <w:bCs/>
                <w:sz w:val="14"/>
                <w:szCs w:val="14"/>
                <w:lang w:eastAsia="pt-BR"/>
              </w:rPr>
            </w:pPr>
          </w:p>
        </w:tc>
        <w:tc>
          <w:tcPr>
            <w:tcW w:w="160" w:type="dxa"/>
            <w:tcBorders>
              <w:left w:val="nil"/>
              <w:right w:val="nil"/>
            </w:tcBorders>
            <w:vAlign w:val="center"/>
          </w:tcPr>
          <w:p w14:paraId="590A06F8" w14:textId="77777777" w:rsidR="003C19D3" w:rsidRPr="003F73B1" w:rsidRDefault="003C19D3" w:rsidP="003C19D3">
            <w:pPr>
              <w:spacing w:before="0" w:after="0" w:line="240" w:lineRule="auto"/>
              <w:jc w:val="right"/>
              <w:rPr>
                <w:rFonts w:cs="Arial"/>
                <w:b/>
                <w:bCs/>
                <w:sz w:val="14"/>
                <w:szCs w:val="14"/>
                <w:lang w:eastAsia="pt-BR"/>
              </w:rPr>
            </w:pPr>
          </w:p>
        </w:tc>
        <w:tc>
          <w:tcPr>
            <w:tcW w:w="1042" w:type="dxa"/>
            <w:tcBorders>
              <w:top w:val="double" w:sz="4" w:space="0" w:color="auto"/>
              <w:left w:val="nil"/>
              <w:right w:val="nil"/>
            </w:tcBorders>
            <w:vAlign w:val="center"/>
          </w:tcPr>
          <w:p w14:paraId="70BA3407" w14:textId="77777777" w:rsidR="003C19D3" w:rsidRPr="003F73B1" w:rsidRDefault="003C19D3" w:rsidP="003C19D3">
            <w:pPr>
              <w:spacing w:before="0" w:after="0" w:line="240" w:lineRule="auto"/>
              <w:jc w:val="right"/>
              <w:rPr>
                <w:rFonts w:cs="Arial"/>
                <w:b/>
                <w:bCs/>
                <w:sz w:val="14"/>
                <w:szCs w:val="14"/>
                <w:lang w:eastAsia="pt-BR"/>
              </w:rPr>
            </w:pPr>
          </w:p>
        </w:tc>
        <w:tc>
          <w:tcPr>
            <w:tcW w:w="160" w:type="dxa"/>
            <w:tcBorders>
              <w:left w:val="nil"/>
              <w:right w:val="nil"/>
            </w:tcBorders>
            <w:vAlign w:val="center"/>
          </w:tcPr>
          <w:p w14:paraId="326AEBE0" w14:textId="77777777" w:rsidR="003C19D3" w:rsidRPr="003F73B1" w:rsidRDefault="003C19D3" w:rsidP="003C19D3">
            <w:pPr>
              <w:spacing w:before="0" w:after="0" w:line="240" w:lineRule="auto"/>
              <w:jc w:val="right"/>
              <w:rPr>
                <w:rFonts w:cs="Arial"/>
                <w:b/>
                <w:bCs/>
                <w:sz w:val="14"/>
                <w:szCs w:val="14"/>
                <w:lang w:eastAsia="pt-BR"/>
              </w:rPr>
            </w:pPr>
          </w:p>
        </w:tc>
        <w:tc>
          <w:tcPr>
            <w:tcW w:w="1042" w:type="dxa"/>
            <w:tcBorders>
              <w:top w:val="double" w:sz="4" w:space="0" w:color="auto"/>
              <w:left w:val="nil"/>
              <w:right w:val="nil"/>
            </w:tcBorders>
            <w:vAlign w:val="center"/>
          </w:tcPr>
          <w:p w14:paraId="4AE7C99D" w14:textId="77777777" w:rsidR="003C19D3" w:rsidRPr="003F73B1" w:rsidRDefault="003C19D3" w:rsidP="003C19D3">
            <w:pPr>
              <w:spacing w:before="0" w:after="0" w:line="240" w:lineRule="auto"/>
              <w:jc w:val="right"/>
              <w:rPr>
                <w:rFonts w:cs="Arial"/>
                <w:b/>
                <w:bCs/>
                <w:sz w:val="14"/>
                <w:szCs w:val="14"/>
                <w:lang w:eastAsia="pt-BR"/>
              </w:rPr>
            </w:pPr>
          </w:p>
        </w:tc>
        <w:tc>
          <w:tcPr>
            <w:tcW w:w="160" w:type="dxa"/>
            <w:tcBorders>
              <w:left w:val="nil"/>
              <w:right w:val="nil"/>
            </w:tcBorders>
            <w:vAlign w:val="center"/>
          </w:tcPr>
          <w:p w14:paraId="392E72B0" w14:textId="77777777" w:rsidR="003C19D3" w:rsidRPr="003F73B1" w:rsidRDefault="003C19D3" w:rsidP="003C19D3">
            <w:pPr>
              <w:spacing w:before="0" w:after="0" w:line="240" w:lineRule="auto"/>
              <w:jc w:val="right"/>
              <w:rPr>
                <w:rFonts w:cs="Arial"/>
                <w:b/>
                <w:bCs/>
                <w:sz w:val="14"/>
                <w:szCs w:val="14"/>
                <w:lang w:eastAsia="pt-BR"/>
              </w:rPr>
            </w:pPr>
          </w:p>
        </w:tc>
        <w:tc>
          <w:tcPr>
            <w:tcW w:w="1042" w:type="dxa"/>
            <w:tcBorders>
              <w:top w:val="double" w:sz="4" w:space="0" w:color="auto"/>
              <w:left w:val="nil"/>
              <w:right w:val="nil"/>
            </w:tcBorders>
            <w:vAlign w:val="center"/>
          </w:tcPr>
          <w:p w14:paraId="45F29DEF" w14:textId="77777777" w:rsidR="003C19D3" w:rsidRPr="0094576E" w:rsidRDefault="003C19D3" w:rsidP="003C19D3">
            <w:pPr>
              <w:spacing w:before="0" w:after="0" w:line="240" w:lineRule="auto"/>
              <w:jc w:val="right"/>
              <w:rPr>
                <w:rFonts w:cs="Arial"/>
                <w:color w:val="500878"/>
                <w:sz w:val="12"/>
                <w:szCs w:val="12"/>
                <w:lang w:eastAsia="pt-BR"/>
              </w:rPr>
            </w:pPr>
          </w:p>
        </w:tc>
        <w:tc>
          <w:tcPr>
            <w:tcW w:w="160" w:type="dxa"/>
            <w:tcBorders>
              <w:left w:val="nil"/>
              <w:right w:val="nil"/>
            </w:tcBorders>
            <w:vAlign w:val="center"/>
          </w:tcPr>
          <w:p w14:paraId="07A1A50E" w14:textId="77777777" w:rsidR="003C19D3" w:rsidRPr="003F73B1" w:rsidRDefault="003C19D3" w:rsidP="003C19D3">
            <w:pPr>
              <w:spacing w:before="0" w:after="0" w:line="240" w:lineRule="auto"/>
              <w:jc w:val="right"/>
              <w:rPr>
                <w:rFonts w:cs="Arial"/>
                <w:b/>
                <w:bCs/>
                <w:sz w:val="14"/>
                <w:szCs w:val="14"/>
                <w:lang w:eastAsia="pt-BR"/>
              </w:rPr>
            </w:pPr>
          </w:p>
        </w:tc>
        <w:tc>
          <w:tcPr>
            <w:tcW w:w="1042" w:type="dxa"/>
            <w:tcBorders>
              <w:top w:val="double" w:sz="4" w:space="0" w:color="auto"/>
              <w:left w:val="nil"/>
              <w:right w:val="nil"/>
            </w:tcBorders>
            <w:vAlign w:val="center"/>
          </w:tcPr>
          <w:p w14:paraId="5F45CBA6" w14:textId="77777777" w:rsidR="003C19D3" w:rsidRPr="0094576E" w:rsidRDefault="003C19D3" w:rsidP="003C19D3">
            <w:pPr>
              <w:spacing w:before="0" w:after="0" w:line="240" w:lineRule="auto"/>
              <w:jc w:val="right"/>
              <w:rPr>
                <w:rFonts w:cs="Arial"/>
                <w:color w:val="500878"/>
                <w:sz w:val="12"/>
                <w:szCs w:val="12"/>
                <w:lang w:eastAsia="pt-BR"/>
              </w:rPr>
            </w:pPr>
          </w:p>
        </w:tc>
        <w:tc>
          <w:tcPr>
            <w:tcW w:w="160" w:type="dxa"/>
            <w:tcBorders>
              <w:left w:val="nil"/>
              <w:right w:val="nil"/>
            </w:tcBorders>
            <w:vAlign w:val="center"/>
          </w:tcPr>
          <w:p w14:paraId="13A276AD" w14:textId="77777777" w:rsidR="003C19D3" w:rsidRPr="003F73B1" w:rsidRDefault="003C19D3" w:rsidP="003C19D3">
            <w:pPr>
              <w:spacing w:before="0" w:after="0" w:line="240" w:lineRule="auto"/>
              <w:jc w:val="right"/>
              <w:rPr>
                <w:rFonts w:cs="Arial"/>
                <w:b/>
                <w:bCs/>
                <w:sz w:val="14"/>
                <w:szCs w:val="14"/>
                <w:lang w:eastAsia="pt-BR"/>
              </w:rPr>
            </w:pPr>
          </w:p>
        </w:tc>
        <w:tc>
          <w:tcPr>
            <w:tcW w:w="1042" w:type="dxa"/>
            <w:tcBorders>
              <w:top w:val="double" w:sz="4" w:space="0" w:color="auto"/>
              <w:left w:val="nil"/>
              <w:right w:val="nil"/>
            </w:tcBorders>
            <w:vAlign w:val="center"/>
          </w:tcPr>
          <w:p w14:paraId="5AAF7661" w14:textId="77777777" w:rsidR="003C19D3" w:rsidRPr="0094576E" w:rsidRDefault="003C19D3" w:rsidP="003C19D3">
            <w:pPr>
              <w:spacing w:before="0" w:after="0" w:line="240" w:lineRule="auto"/>
              <w:jc w:val="right"/>
              <w:rPr>
                <w:rFonts w:cs="Arial"/>
                <w:color w:val="500878"/>
                <w:sz w:val="12"/>
                <w:szCs w:val="12"/>
                <w:lang w:eastAsia="pt-BR"/>
              </w:rPr>
            </w:pPr>
          </w:p>
        </w:tc>
      </w:tr>
      <w:tr w:rsidR="003C19D3" w:rsidRPr="003F73B1" w14:paraId="687CEFD5" w14:textId="77777777" w:rsidTr="009A142A">
        <w:trPr>
          <w:trHeight w:val="227"/>
        </w:trPr>
        <w:tc>
          <w:tcPr>
            <w:tcW w:w="1749" w:type="dxa"/>
            <w:tcBorders>
              <w:left w:val="nil"/>
              <w:right w:val="nil"/>
            </w:tcBorders>
            <w:noWrap/>
            <w:vAlign w:val="center"/>
          </w:tcPr>
          <w:p w14:paraId="4A01ACDF" w14:textId="77777777" w:rsidR="003C19D3" w:rsidRPr="003F73B1" w:rsidRDefault="003C19D3" w:rsidP="003C19D3">
            <w:pPr>
              <w:spacing w:before="0" w:after="0" w:line="240" w:lineRule="auto"/>
              <w:jc w:val="left"/>
              <w:rPr>
                <w:rFonts w:cs="Arial"/>
                <w:sz w:val="14"/>
                <w:szCs w:val="14"/>
                <w:lang w:eastAsia="pt-BR"/>
              </w:rPr>
            </w:pPr>
          </w:p>
        </w:tc>
        <w:tc>
          <w:tcPr>
            <w:tcW w:w="940" w:type="dxa"/>
            <w:tcBorders>
              <w:left w:val="nil"/>
            </w:tcBorders>
            <w:noWrap/>
            <w:vAlign w:val="center"/>
          </w:tcPr>
          <w:p w14:paraId="3D51BA08" w14:textId="77777777" w:rsidR="003C19D3" w:rsidRPr="003F73B1" w:rsidRDefault="003C19D3" w:rsidP="003C19D3">
            <w:pPr>
              <w:spacing w:before="0" w:after="0" w:line="240" w:lineRule="auto"/>
              <w:jc w:val="right"/>
              <w:rPr>
                <w:rFonts w:cs="Arial"/>
                <w:sz w:val="14"/>
                <w:szCs w:val="14"/>
                <w:lang w:eastAsia="pt-BR"/>
              </w:rPr>
            </w:pPr>
          </w:p>
        </w:tc>
        <w:tc>
          <w:tcPr>
            <w:tcW w:w="1042" w:type="dxa"/>
            <w:tcBorders>
              <w:left w:val="nil"/>
              <w:right w:val="nil"/>
            </w:tcBorders>
            <w:noWrap/>
            <w:vAlign w:val="center"/>
          </w:tcPr>
          <w:p w14:paraId="035AA8A4" w14:textId="77777777" w:rsidR="003C19D3" w:rsidRPr="003F73B1" w:rsidRDefault="003C19D3" w:rsidP="003C19D3">
            <w:pPr>
              <w:spacing w:before="0" w:after="0" w:line="240" w:lineRule="auto"/>
              <w:jc w:val="right"/>
              <w:rPr>
                <w:rFonts w:cs="Arial"/>
                <w:sz w:val="14"/>
                <w:szCs w:val="14"/>
                <w:lang w:eastAsia="pt-BR"/>
              </w:rPr>
            </w:pPr>
          </w:p>
        </w:tc>
        <w:tc>
          <w:tcPr>
            <w:tcW w:w="160" w:type="dxa"/>
            <w:tcBorders>
              <w:left w:val="nil"/>
              <w:right w:val="nil"/>
            </w:tcBorders>
            <w:noWrap/>
            <w:vAlign w:val="center"/>
          </w:tcPr>
          <w:p w14:paraId="480445FD" w14:textId="77777777" w:rsidR="003C19D3" w:rsidRPr="003F73B1" w:rsidRDefault="003C19D3" w:rsidP="003C19D3">
            <w:pPr>
              <w:spacing w:before="0" w:after="0" w:line="240" w:lineRule="auto"/>
              <w:jc w:val="right"/>
              <w:rPr>
                <w:rFonts w:cs="Arial"/>
                <w:sz w:val="14"/>
                <w:szCs w:val="14"/>
                <w:lang w:eastAsia="pt-BR"/>
              </w:rPr>
            </w:pPr>
          </w:p>
        </w:tc>
        <w:tc>
          <w:tcPr>
            <w:tcW w:w="1042" w:type="dxa"/>
            <w:tcBorders>
              <w:left w:val="nil"/>
              <w:bottom w:val="single" w:sz="4" w:space="0" w:color="auto"/>
              <w:right w:val="nil"/>
            </w:tcBorders>
            <w:shd w:val="clear" w:color="auto" w:fill="F2F2F2" w:themeFill="background1" w:themeFillShade="F2"/>
            <w:noWrap/>
            <w:vAlign w:val="center"/>
          </w:tcPr>
          <w:p w14:paraId="66FDCD67" w14:textId="7A9FDFA2" w:rsidR="003C19D3" w:rsidRPr="003F73B1" w:rsidRDefault="003C19D3" w:rsidP="003C19D3">
            <w:pPr>
              <w:spacing w:before="0" w:after="0" w:line="240" w:lineRule="auto"/>
              <w:jc w:val="center"/>
              <w:rPr>
                <w:rFonts w:cs="Arial"/>
                <w:sz w:val="14"/>
                <w:szCs w:val="14"/>
                <w:lang w:eastAsia="pt-BR"/>
              </w:rPr>
            </w:pPr>
            <w:r w:rsidRPr="001948CB">
              <w:rPr>
                <w:rFonts w:cs="Arial"/>
                <w:b/>
                <w:bCs/>
                <w:color w:val="500878"/>
                <w:sz w:val="14"/>
                <w:szCs w:val="14"/>
                <w:lang w:eastAsia="pt-BR"/>
              </w:rPr>
              <w:t>2021</w:t>
            </w:r>
          </w:p>
        </w:tc>
        <w:tc>
          <w:tcPr>
            <w:tcW w:w="160" w:type="dxa"/>
            <w:tcBorders>
              <w:left w:val="nil"/>
              <w:right w:val="nil"/>
            </w:tcBorders>
            <w:noWrap/>
            <w:vAlign w:val="center"/>
          </w:tcPr>
          <w:p w14:paraId="31BDE819" w14:textId="77777777" w:rsidR="003C19D3" w:rsidRPr="003F73B1" w:rsidRDefault="003C19D3" w:rsidP="003C19D3">
            <w:pPr>
              <w:spacing w:before="0" w:after="0" w:line="240" w:lineRule="auto"/>
              <w:jc w:val="center"/>
              <w:rPr>
                <w:rFonts w:cs="Arial"/>
                <w:sz w:val="14"/>
                <w:szCs w:val="14"/>
                <w:lang w:eastAsia="pt-BR"/>
              </w:rPr>
            </w:pPr>
          </w:p>
        </w:tc>
        <w:tc>
          <w:tcPr>
            <w:tcW w:w="1042" w:type="dxa"/>
            <w:tcBorders>
              <w:left w:val="nil"/>
              <w:bottom w:val="single" w:sz="4" w:space="0" w:color="auto"/>
              <w:right w:val="nil"/>
            </w:tcBorders>
            <w:shd w:val="clear" w:color="auto" w:fill="F2F2F2" w:themeFill="background1" w:themeFillShade="F2"/>
            <w:noWrap/>
            <w:vAlign w:val="center"/>
          </w:tcPr>
          <w:p w14:paraId="5D7DCE56" w14:textId="625350F2" w:rsidR="003C19D3" w:rsidRPr="00B24C1D" w:rsidRDefault="003C19D3" w:rsidP="003C19D3">
            <w:pPr>
              <w:spacing w:before="0" w:after="0" w:line="240" w:lineRule="auto"/>
              <w:jc w:val="center"/>
              <w:rPr>
                <w:rFonts w:cs="Arial"/>
                <w:sz w:val="14"/>
                <w:szCs w:val="14"/>
                <w:lang w:eastAsia="pt-BR"/>
              </w:rPr>
            </w:pPr>
            <w:r w:rsidRPr="001948CB">
              <w:rPr>
                <w:rFonts w:cs="Arial"/>
                <w:b/>
                <w:bCs/>
                <w:color w:val="500878"/>
                <w:sz w:val="14"/>
                <w:szCs w:val="14"/>
                <w:lang w:eastAsia="pt-BR"/>
              </w:rPr>
              <w:t>Aquisições</w:t>
            </w:r>
          </w:p>
        </w:tc>
        <w:tc>
          <w:tcPr>
            <w:tcW w:w="160" w:type="dxa"/>
            <w:tcBorders>
              <w:left w:val="nil"/>
              <w:right w:val="nil"/>
            </w:tcBorders>
            <w:noWrap/>
            <w:vAlign w:val="center"/>
          </w:tcPr>
          <w:p w14:paraId="3E61AF7B" w14:textId="77777777" w:rsidR="003C19D3" w:rsidRPr="003F73B1" w:rsidRDefault="003C19D3" w:rsidP="003C19D3">
            <w:pPr>
              <w:spacing w:before="0" w:after="0" w:line="240" w:lineRule="auto"/>
              <w:jc w:val="center"/>
              <w:rPr>
                <w:rFonts w:cs="Arial"/>
                <w:sz w:val="14"/>
                <w:szCs w:val="14"/>
                <w:lang w:eastAsia="pt-BR"/>
              </w:rPr>
            </w:pPr>
          </w:p>
        </w:tc>
        <w:tc>
          <w:tcPr>
            <w:tcW w:w="1042" w:type="dxa"/>
            <w:tcBorders>
              <w:left w:val="nil"/>
              <w:bottom w:val="single" w:sz="4" w:space="0" w:color="auto"/>
              <w:right w:val="nil"/>
            </w:tcBorders>
            <w:shd w:val="clear" w:color="auto" w:fill="F2F2F2" w:themeFill="background1" w:themeFillShade="F2"/>
            <w:noWrap/>
            <w:vAlign w:val="center"/>
          </w:tcPr>
          <w:p w14:paraId="315540F0" w14:textId="77777777" w:rsidR="003C19D3" w:rsidRPr="00CB5F8D" w:rsidRDefault="003C19D3" w:rsidP="003C19D3">
            <w:pPr>
              <w:spacing w:before="0" w:after="0" w:line="240" w:lineRule="auto"/>
              <w:jc w:val="center"/>
              <w:rPr>
                <w:rFonts w:cs="Arial"/>
                <w:b/>
                <w:bCs/>
                <w:color w:val="500878"/>
                <w:sz w:val="12"/>
                <w:szCs w:val="12"/>
                <w:lang w:eastAsia="pt-BR"/>
              </w:rPr>
            </w:pPr>
            <w:r w:rsidRPr="00CB5F8D">
              <w:rPr>
                <w:rFonts w:cs="Arial"/>
                <w:b/>
                <w:bCs/>
                <w:color w:val="500878"/>
                <w:sz w:val="12"/>
                <w:szCs w:val="12"/>
                <w:lang w:eastAsia="pt-BR"/>
              </w:rPr>
              <w:t>Baixas</w:t>
            </w:r>
          </w:p>
          <w:p w14:paraId="4495CD49" w14:textId="2EA8F5AE" w:rsidR="003C19D3" w:rsidRPr="003F73B1" w:rsidRDefault="003C19D3" w:rsidP="003C19D3">
            <w:pPr>
              <w:spacing w:before="0" w:after="0" w:line="240" w:lineRule="auto"/>
              <w:jc w:val="center"/>
              <w:rPr>
                <w:rFonts w:cs="Arial"/>
                <w:sz w:val="14"/>
                <w:szCs w:val="14"/>
                <w:lang w:eastAsia="pt-BR"/>
              </w:rPr>
            </w:pPr>
            <w:r w:rsidRPr="00CB5F8D">
              <w:rPr>
                <w:rFonts w:cs="Arial"/>
                <w:b/>
                <w:bCs/>
                <w:color w:val="500878"/>
                <w:sz w:val="12"/>
                <w:szCs w:val="12"/>
                <w:lang w:eastAsia="pt-BR"/>
              </w:rPr>
              <w:t>Transferências</w:t>
            </w:r>
          </w:p>
        </w:tc>
        <w:tc>
          <w:tcPr>
            <w:tcW w:w="160" w:type="dxa"/>
            <w:tcBorders>
              <w:left w:val="nil"/>
              <w:right w:val="nil"/>
            </w:tcBorders>
            <w:noWrap/>
            <w:vAlign w:val="center"/>
          </w:tcPr>
          <w:p w14:paraId="41F14DEC" w14:textId="77777777" w:rsidR="003C19D3" w:rsidRPr="003F73B1" w:rsidRDefault="003C19D3" w:rsidP="003C19D3">
            <w:pPr>
              <w:spacing w:before="0" w:after="0" w:line="240" w:lineRule="auto"/>
              <w:jc w:val="center"/>
              <w:rPr>
                <w:rFonts w:cs="Arial"/>
                <w:sz w:val="14"/>
                <w:szCs w:val="14"/>
                <w:lang w:eastAsia="pt-BR"/>
              </w:rPr>
            </w:pPr>
          </w:p>
        </w:tc>
        <w:tc>
          <w:tcPr>
            <w:tcW w:w="1042" w:type="dxa"/>
            <w:tcBorders>
              <w:left w:val="nil"/>
              <w:bottom w:val="single" w:sz="4" w:space="0" w:color="auto"/>
              <w:right w:val="nil"/>
            </w:tcBorders>
            <w:shd w:val="clear" w:color="auto" w:fill="F2F2F2" w:themeFill="background1" w:themeFillShade="F2"/>
            <w:noWrap/>
            <w:vAlign w:val="center"/>
          </w:tcPr>
          <w:p w14:paraId="61473FDB" w14:textId="4C5D5B95" w:rsidR="003C19D3" w:rsidRPr="003F73B1" w:rsidRDefault="003C19D3" w:rsidP="003C19D3">
            <w:pPr>
              <w:spacing w:before="0" w:after="0" w:line="240" w:lineRule="auto"/>
              <w:jc w:val="center"/>
              <w:rPr>
                <w:rFonts w:cs="Arial"/>
                <w:sz w:val="14"/>
                <w:szCs w:val="14"/>
                <w:lang w:eastAsia="pt-BR"/>
              </w:rPr>
            </w:pPr>
            <w:r w:rsidRPr="001948CB">
              <w:rPr>
                <w:rFonts w:cs="Arial"/>
                <w:b/>
                <w:bCs/>
                <w:color w:val="500878"/>
                <w:sz w:val="14"/>
                <w:szCs w:val="14"/>
                <w:lang w:eastAsia="pt-BR"/>
              </w:rPr>
              <w:t>Amortização</w:t>
            </w:r>
          </w:p>
        </w:tc>
        <w:tc>
          <w:tcPr>
            <w:tcW w:w="160" w:type="dxa"/>
            <w:tcBorders>
              <w:left w:val="nil"/>
              <w:right w:val="nil"/>
            </w:tcBorders>
            <w:noWrap/>
            <w:vAlign w:val="center"/>
          </w:tcPr>
          <w:p w14:paraId="0569AEB2" w14:textId="77777777" w:rsidR="003C19D3" w:rsidRPr="003F73B1" w:rsidRDefault="003C19D3" w:rsidP="003C19D3">
            <w:pPr>
              <w:spacing w:before="0" w:after="0" w:line="240" w:lineRule="auto"/>
              <w:jc w:val="center"/>
              <w:rPr>
                <w:rFonts w:cs="Arial"/>
                <w:sz w:val="14"/>
                <w:szCs w:val="14"/>
                <w:lang w:eastAsia="pt-BR"/>
              </w:rPr>
            </w:pPr>
          </w:p>
        </w:tc>
        <w:tc>
          <w:tcPr>
            <w:tcW w:w="1042" w:type="dxa"/>
            <w:tcBorders>
              <w:left w:val="nil"/>
              <w:bottom w:val="single" w:sz="4" w:space="0" w:color="auto"/>
              <w:right w:val="nil"/>
            </w:tcBorders>
            <w:shd w:val="clear" w:color="auto" w:fill="F2F2F2" w:themeFill="background1" w:themeFillShade="F2"/>
            <w:noWrap/>
            <w:vAlign w:val="center"/>
          </w:tcPr>
          <w:p w14:paraId="425F98FD" w14:textId="66F91C47" w:rsidR="003C19D3" w:rsidRPr="00B24C1D" w:rsidRDefault="003C19D3" w:rsidP="003C19D3">
            <w:pPr>
              <w:spacing w:before="0" w:after="0" w:line="240" w:lineRule="auto"/>
              <w:jc w:val="center"/>
              <w:rPr>
                <w:rFonts w:cs="Arial"/>
                <w:sz w:val="14"/>
                <w:szCs w:val="14"/>
                <w:lang w:eastAsia="pt-BR"/>
              </w:rPr>
            </w:pPr>
            <w:r w:rsidRPr="001948CB">
              <w:rPr>
                <w:rFonts w:cs="Arial"/>
                <w:b/>
                <w:bCs/>
                <w:color w:val="500878"/>
                <w:sz w:val="14"/>
                <w:szCs w:val="14"/>
                <w:lang w:eastAsia="pt-BR"/>
              </w:rPr>
              <w:t>2022</w:t>
            </w:r>
          </w:p>
        </w:tc>
      </w:tr>
      <w:tr w:rsidR="00F770EB" w:rsidRPr="003F73B1" w14:paraId="3480B0C6" w14:textId="77777777" w:rsidTr="009A142A">
        <w:trPr>
          <w:trHeight w:val="227"/>
        </w:trPr>
        <w:tc>
          <w:tcPr>
            <w:tcW w:w="1749" w:type="dxa"/>
            <w:tcBorders>
              <w:left w:val="nil"/>
              <w:right w:val="nil"/>
            </w:tcBorders>
            <w:noWrap/>
            <w:vAlign w:val="center"/>
          </w:tcPr>
          <w:p w14:paraId="49D2515B" w14:textId="77777777" w:rsidR="00F770EB" w:rsidRPr="003F73B1" w:rsidRDefault="00F770EB" w:rsidP="00F770EB">
            <w:pPr>
              <w:spacing w:before="0" w:after="0" w:line="240" w:lineRule="auto"/>
              <w:jc w:val="left"/>
              <w:rPr>
                <w:rFonts w:cs="Arial"/>
                <w:sz w:val="14"/>
                <w:szCs w:val="14"/>
                <w:lang w:eastAsia="pt-BR"/>
              </w:rPr>
            </w:pPr>
          </w:p>
        </w:tc>
        <w:tc>
          <w:tcPr>
            <w:tcW w:w="940" w:type="dxa"/>
            <w:tcBorders>
              <w:left w:val="nil"/>
            </w:tcBorders>
            <w:noWrap/>
            <w:vAlign w:val="center"/>
          </w:tcPr>
          <w:p w14:paraId="2487DA8A" w14:textId="77777777" w:rsidR="00F770EB" w:rsidRPr="003F73B1" w:rsidRDefault="00F770EB" w:rsidP="00F770EB">
            <w:pPr>
              <w:spacing w:before="0" w:after="0" w:line="240" w:lineRule="auto"/>
              <w:jc w:val="right"/>
              <w:rPr>
                <w:rFonts w:cs="Arial"/>
                <w:sz w:val="14"/>
                <w:szCs w:val="14"/>
                <w:lang w:eastAsia="pt-BR"/>
              </w:rPr>
            </w:pPr>
          </w:p>
        </w:tc>
        <w:tc>
          <w:tcPr>
            <w:tcW w:w="1042" w:type="dxa"/>
            <w:tcBorders>
              <w:left w:val="nil"/>
              <w:right w:val="nil"/>
            </w:tcBorders>
            <w:noWrap/>
            <w:vAlign w:val="center"/>
          </w:tcPr>
          <w:p w14:paraId="0AD7A8BE" w14:textId="77777777" w:rsidR="00F770EB" w:rsidRPr="003F73B1" w:rsidRDefault="00F770EB" w:rsidP="00F770EB">
            <w:pPr>
              <w:spacing w:before="0" w:after="0" w:line="240" w:lineRule="auto"/>
              <w:jc w:val="right"/>
              <w:rPr>
                <w:rFonts w:cs="Arial"/>
                <w:sz w:val="14"/>
                <w:szCs w:val="14"/>
                <w:lang w:eastAsia="pt-BR"/>
              </w:rPr>
            </w:pPr>
          </w:p>
        </w:tc>
        <w:tc>
          <w:tcPr>
            <w:tcW w:w="160" w:type="dxa"/>
            <w:tcBorders>
              <w:left w:val="nil"/>
              <w:right w:val="nil"/>
            </w:tcBorders>
            <w:noWrap/>
            <w:vAlign w:val="center"/>
          </w:tcPr>
          <w:p w14:paraId="0E7134E1" w14:textId="77777777" w:rsidR="00F770EB" w:rsidRPr="003F73B1" w:rsidRDefault="00F770EB" w:rsidP="00F770EB">
            <w:pPr>
              <w:spacing w:before="0" w:after="0" w:line="240" w:lineRule="auto"/>
              <w:jc w:val="right"/>
              <w:rPr>
                <w:rFonts w:cs="Arial"/>
                <w:sz w:val="14"/>
                <w:szCs w:val="14"/>
                <w:lang w:eastAsia="pt-BR"/>
              </w:rPr>
            </w:pPr>
          </w:p>
        </w:tc>
        <w:tc>
          <w:tcPr>
            <w:tcW w:w="1042" w:type="dxa"/>
            <w:tcBorders>
              <w:top w:val="single" w:sz="4" w:space="0" w:color="auto"/>
              <w:left w:val="nil"/>
              <w:right w:val="nil"/>
            </w:tcBorders>
            <w:noWrap/>
            <w:vAlign w:val="center"/>
          </w:tcPr>
          <w:p w14:paraId="28064387" w14:textId="77777777" w:rsidR="00F770EB" w:rsidRPr="003F73B1" w:rsidRDefault="00F770EB" w:rsidP="00F770EB">
            <w:pPr>
              <w:spacing w:before="0" w:after="0" w:line="240" w:lineRule="auto"/>
              <w:jc w:val="right"/>
              <w:rPr>
                <w:rFonts w:cs="Arial"/>
                <w:sz w:val="14"/>
                <w:szCs w:val="14"/>
                <w:lang w:eastAsia="pt-BR"/>
              </w:rPr>
            </w:pPr>
          </w:p>
        </w:tc>
        <w:tc>
          <w:tcPr>
            <w:tcW w:w="160" w:type="dxa"/>
            <w:tcBorders>
              <w:left w:val="nil"/>
              <w:right w:val="nil"/>
            </w:tcBorders>
            <w:noWrap/>
            <w:vAlign w:val="center"/>
          </w:tcPr>
          <w:p w14:paraId="135956D5" w14:textId="77777777" w:rsidR="00F770EB" w:rsidRPr="003F73B1" w:rsidRDefault="00F770EB" w:rsidP="00F770EB">
            <w:pPr>
              <w:spacing w:before="0" w:after="0" w:line="240" w:lineRule="auto"/>
              <w:jc w:val="right"/>
              <w:rPr>
                <w:rFonts w:cs="Arial"/>
                <w:sz w:val="14"/>
                <w:szCs w:val="14"/>
                <w:lang w:eastAsia="pt-BR"/>
              </w:rPr>
            </w:pPr>
          </w:p>
        </w:tc>
        <w:tc>
          <w:tcPr>
            <w:tcW w:w="1042" w:type="dxa"/>
            <w:tcBorders>
              <w:top w:val="single" w:sz="4" w:space="0" w:color="auto"/>
              <w:left w:val="nil"/>
              <w:right w:val="nil"/>
            </w:tcBorders>
            <w:noWrap/>
            <w:vAlign w:val="center"/>
          </w:tcPr>
          <w:p w14:paraId="6564D31D" w14:textId="5AEDA734" w:rsidR="00F770EB" w:rsidRPr="00B24C1D" w:rsidRDefault="00F770EB" w:rsidP="00F770EB">
            <w:pPr>
              <w:spacing w:before="0" w:after="0" w:line="240" w:lineRule="auto"/>
              <w:jc w:val="right"/>
              <w:rPr>
                <w:rFonts w:cs="Arial"/>
                <w:sz w:val="14"/>
                <w:szCs w:val="14"/>
                <w:lang w:eastAsia="pt-BR"/>
              </w:rPr>
            </w:pPr>
          </w:p>
        </w:tc>
        <w:tc>
          <w:tcPr>
            <w:tcW w:w="160" w:type="dxa"/>
            <w:tcBorders>
              <w:left w:val="nil"/>
              <w:right w:val="nil"/>
            </w:tcBorders>
            <w:noWrap/>
            <w:vAlign w:val="center"/>
          </w:tcPr>
          <w:p w14:paraId="6803E00A" w14:textId="77777777" w:rsidR="00F770EB" w:rsidRPr="003F73B1" w:rsidRDefault="00F770EB" w:rsidP="00F770EB">
            <w:pPr>
              <w:spacing w:before="0" w:after="0" w:line="240" w:lineRule="auto"/>
              <w:jc w:val="right"/>
              <w:rPr>
                <w:rFonts w:cs="Arial"/>
                <w:sz w:val="14"/>
                <w:szCs w:val="14"/>
                <w:lang w:eastAsia="pt-BR"/>
              </w:rPr>
            </w:pPr>
          </w:p>
        </w:tc>
        <w:tc>
          <w:tcPr>
            <w:tcW w:w="1042" w:type="dxa"/>
            <w:tcBorders>
              <w:top w:val="single" w:sz="4" w:space="0" w:color="auto"/>
              <w:left w:val="nil"/>
              <w:right w:val="nil"/>
            </w:tcBorders>
            <w:noWrap/>
            <w:vAlign w:val="center"/>
          </w:tcPr>
          <w:p w14:paraId="77B6DE09" w14:textId="4763C1D9" w:rsidR="00F770EB" w:rsidRPr="003F73B1" w:rsidRDefault="00F770EB" w:rsidP="00F770EB">
            <w:pPr>
              <w:spacing w:before="0" w:after="0" w:line="240" w:lineRule="auto"/>
              <w:jc w:val="right"/>
              <w:rPr>
                <w:rFonts w:cs="Arial"/>
                <w:sz w:val="14"/>
                <w:szCs w:val="14"/>
                <w:lang w:eastAsia="pt-BR"/>
              </w:rPr>
            </w:pPr>
            <w:r w:rsidRPr="0094576E">
              <w:rPr>
                <w:rFonts w:cs="Arial"/>
                <w:color w:val="500878"/>
                <w:sz w:val="12"/>
                <w:szCs w:val="12"/>
                <w:lang w:eastAsia="pt-BR"/>
              </w:rPr>
              <w:t>(Reapresentado)</w:t>
            </w:r>
          </w:p>
        </w:tc>
        <w:tc>
          <w:tcPr>
            <w:tcW w:w="160" w:type="dxa"/>
            <w:tcBorders>
              <w:left w:val="nil"/>
              <w:right w:val="nil"/>
            </w:tcBorders>
            <w:noWrap/>
            <w:vAlign w:val="center"/>
          </w:tcPr>
          <w:p w14:paraId="3D70E985" w14:textId="77777777" w:rsidR="00F770EB" w:rsidRPr="003F73B1" w:rsidRDefault="00F770EB" w:rsidP="00F770EB">
            <w:pPr>
              <w:spacing w:before="0" w:after="0" w:line="240" w:lineRule="auto"/>
              <w:jc w:val="right"/>
              <w:rPr>
                <w:rFonts w:cs="Arial"/>
                <w:sz w:val="14"/>
                <w:szCs w:val="14"/>
                <w:lang w:eastAsia="pt-BR"/>
              </w:rPr>
            </w:pPr>
          </w:p>
        </w:tc>
        <w:tc>
          <w:tcPr>
            <w:tcW w:w="1042" w:type="dxa"/>
            <w:tcBorders>
              <w:top w:val="single" w:sz="4" w:space="0" w:color="auto"/>
              <w:left w:val="nil"/>
              <w:right w:val="nil"/>
            </w:tcBorders>
            <w:noWrap/>
            <w:vAlign w:val="center"/>
          </w:tcPr>
          <w:p w14:paraId="2FBB5CAC" w14:textId="6B186F3C" w:rsidR="00F770EB" w:rsidRPr="003F73B1" w:rsidRDefault="00F770EB" w:rsidP="00F770EB">
            <w:pPr>
              <w:spacing w:before="0" w:after="0" w:line="240" w:lineRule="auto"/>
              <w:jc w:val="right"/>
              <w:rPr>
                <w:rFonts w:cs="Arial"/>
                <w:sz w:val="14"/>
                <w:szCs w:val="14"/>
                <w:lang w:eastAsia="pt-BR"/>
              </w:rPr>
            </w:pPr>
            <w:r w:rsidRPr="0094576E">
              <w:rPr>
                <w:rFonts w:cs="Arial"/>
                <w:color w:val="500878"/>
                <w:sz w:val="12"/>
                <w:szCs w:val="12"/>
                <w:lang w:eastAsia="pt-BR"/>
              </w:rPr>
              <w:t>(Reapresentado)</w:t>
            </w:r>
          </w:p>
        </w:tc>
        <w:tc>
          <w:tcPr>
            <w:tcW w:w="160" w:type="dxa"/>
            <w:tcBorders>
              <w:left w:val="nil"/>
              <w:right w:val="nil"/>
            </w:tcBorders>
            <w:noWrap/>
            <w:vAlign w:val="center"/>
          </w:tcPr>
          <w:p w14:paraId="41DF05A8" w14:textId="77777777" w:rsidR="00F770EB" w:rsidRPr="003F73B1" w:rsidRDefault="00F770EB" w:rsidP="00F770EB">
            <w:pPr>
              <w:spacing w:before="0" w:after="0" w:line="240" w:lineRule="auto"/>
              <w:jc w:val="right"/>
              <w:rPr>
                <w:rFonts w:cs="Arial"/>
                <w:sz w:val="14"/>
                <w:szCs w:val="14"/>
                <w:lang w:eastAsia="pt-BR"/>
              </w:rPr>
            </w:pPr>
          </w:p>
        </w:tc>
        <w:tc>
          <w:tcPr>
            <w:tcW w:w="1042" w:type="dxa"/>
            <w:tcBorders>
              <w:top w:val="single" w:sz="4" w:space="0" w:color="auto"/>
              <w:left w:val="nil"/>
              <w:right w:val="nil"/>
            </w:tcBorders>
            <w:noWrap/>
            <w:vAlign w:val="center"/>
          </w:tcPr>
          <w:p w14:paraId="23E8C956" w14:textId="150191F1" w:rsidR="00F770EB" w:rsidRPr="00B24C1D" w:rsidRDefault="00F770EB" w:rsidP="00F770EB">
            <w:pPr>
              <w:spacing w:before="0" w:after="0" w:line="240" w:lineRule="auto"/>
              <w:jc w:val="right"/>
              <w:rPr>
                <w:rFonts w:cs="Arial"/>
                <w:sz w:val="14"/>
                <w:szCs w:val="14"/>
                <w:lang w:eastAsia="pt-BR"/>
              </w:rPr>
            </w:pPr>
            <w:r w:rsidRPr="0094576E">
              <w:rPr>
                <w:rFonts w:cs="Arial"/>
                <w:color w:val="500878"/>
                <w:sz w:val="12"/>
                <w:szCs w:val="12"/>
                <w:lang w:eastAsia="pt-BR"/>
              </w:rPr>
              <w:t>(Reapresentado)</w:t>
            </w:r>
          </w:p>
        </w:tc>
      </w:tr>
      <w:tr w:rsidR="00F770EB" w:rsidRPr="003F73B1" w14:paraId="6C678F24" w14:textId="77777777" w:rsidTr="009A142A">
        <w:trPr>
          <w:trHeight w:val="227"/>
        </w:trPr>
        <w:tc>
          <w:tcPr>
            <w:tcW w:w="1749" w:type="dxa"/>
            <w:tcBorders>
              <w:left w:val="nil"/>
              <w:right w:val="nil"/>
            </w:tcBorders>
            <w:noWrap/>
            <w:vAlign w:val="center"/>
            <w:hideMark/>
          </w:tcPr>
          <w:p w14:paraId="43A2F433" w14:textId="5A9A73AB" w:rsidR="00F770EB" w:rsidRPr="003F73B1" w:rsidRDefault="00F770EB" w:rsidP="00F770EB">
            <w:pPr>
              <w:spacing w:before="0" w:after="0" w:line="240" w:lineRule="auto"/>
              <w:jc w:val="left"/>
              <w:rPr>
                <w:rFonts w:cs="Arial"/>
                <w:sz w:val="14"/>
                <w:szCs w:val="14"/>
                <w:lang w:eastAsia="pt-BR"/>
              </w:rPr>
            </w:pPr>
            <w:r w:rsidRPr="00F36A9B">
              <w:rPr>
                <w:rFonts w:cs="Arial"/>
                <w:i/>
                <w:iCs/>
                <w:sz w:val="16"/>
                <w:szCs w:val="16"/>
                <w:lang w:eastAsia="pt-BR"/>
              </w:rPr>
              <w:t>Software</w:t>
            </w:r>
            <w:r>
              <w:rPr>
                <w:rFonts w:cs="Arial"/>
                <w:sz w:val="16"/>
                <w:szCs w:val="16"/>
                <w:lang w:eastAsia="pt-BR"/>
              </w:rPr>
              <w:t xml:space="preserve"> (a)</w:t>
            </w:r>
          </w:p>
        </w:tc>
        <w:tc>
          <w:tcPr>
            <w:tcW w:w="940" w:type="dxa"/>
            <w:tcBorders>
              <w:left w:val="nil"/>
              <w:right w:val="nil"/>
            </w:tcBorders>
            <w:noWrap/>
            <w:vAlign w:val="center"/>
          </w:tcPr>
          <w:p w14:paraId="5D7F236A" w14:textId="77777777" w:rsidR="00F770EB" w:rsidRPr="003F73B1" w:rsidRDefault="00F770EB" w:rsidP="00F770EB">
            <w:pPr>
              <w:spacing w:before="0" w:after="0" w:line="240" w:lineRule="auto"/>
              <w:jc w:val="right"/>
              <w:rPr>
                <w:rFonts w:cs="Arial"/>
                <w:sz w:val="14"/>
                <w:szCs w:val="14"/>
                <w:lang w:eastAsia="pt-BR"/>
              </w:rPr>
            </w:pPr>
          </w:p>
        </w:tc>
        <w:tc>
          <w:tcPr>
            <w:tcW w:w="1042" w:type="dxa"/>
            <w:tcBorders>
              <w:left w:val="nil"/>
              <w:right w:val="nil"/>
            </w:tcBorders>
            <w:noWrap/>
            <w:vAlign w:val="center"/>
          </w:tcPr>
          <w:p w14:paraId="717E8002" w14:textId="3FDD19A1" w:rsidR="00F770EB" w:rsidRPr="003F73B1" w:rsidRDefault="00F770EB" w:rsidP="00F770EB">
            <w:pPr>
              <w:spacing w:before="0" w:after="0" w:line="240" w:lineRule="auto"/>
              <w:jc w:val="right"/>
              <w:rPr>
                <w:rFonts w:cs="Arial"/>
                <w:sz w:val="14"/>
                <w:szCs w:val="14"/>
                <w:lang w:eastAsia="pt-BR"/>
              </w:rPr>
            </w:pPr>
          </w:p>
        </w:tc>
        <w:tc>
          <w:tcPr>
            <w:tcW w:w="160" w:type="dxa"/>
            <w:tcBorders>
              <w:left w:val="nil"/>
              <w:right w:val="nil"/>
            </w:tcBorders>
            <w:noWrap/>
            <w:vAlign w:val="center"/>
          </w:tcPr>
          <w:p w14:paraId="1D01B926" w14:textId="77777777" w:rsidR="00F770EB" w:rsidRPr="003F73B1" w:rsidRDefault="00F770EB" w:rsidP="00F770EB">
            <w:pPr>
              <w:spacing w:before="0" w:after="0" w:line="240" w:lineRule="auto"/>
              <w:jc w:val="right"/>
              <w:rPr>
                <w:rFonts w:cs="Arial"/>
                <w:sz w:val="14"/>
                <w:szCs w:val="14"/>
                <w:lang w:eastAsia="pt-BR"/>
              </w:rPr>
            </w:pPr>
          </w:p>
        </w:tc>
        <w:tc>
          <w:tcPr>
            <w:tcW w:w="1042" w:type="dxa"/>
            <w:tcBorders>
              <w:left w:val="nil"/>
              <w:bottom w:val="single" w:sz="4" w:space="0" w:color="auto"/>
              <w:right w:val="nil"/>
            </w:tcBorders>
            <w:noWrap/>
            <w:vAlign w:val="center"/>
          </w:tcPr>
          <w:p w14:paraId="6628BA59" w14:textId="653A6670" w:rsidR="00F770EB" w:rsidRPr="003F73B1" w:rsidRDefault="00F770EB" w:rsidP="00F770EB">
            <w:pPr>
              <w:spacing w:before="0" w:after="0" w:line="240" w:lineRule="auto"/>
              <w:jc w:val="right"/>
              <w:rPr>
                <w:rFonts w:cs="Arial"/>
                <w:sz w:val="14"/>
                <w:szCs w:val="14"/>
                <w:lang w:eastAsia="pt-BR"/>
              </w:rPr>
            </w:pPr>
            <w:r>
              <w:rPr>
                <w:rFonts w:cs="Arial"/>
                <w:sz w:val="16"/>
                <w:szCs w:val="16"/>
                <w:lang w:eastAsia="pt-BR"/>
              </w:rPr>
              <w:t>133.038</w:t>
            </w:r>
          </w:p>
        </w:tc>
        <w:tc>
          <w:tcPr>
            <w:tcW w:w="160" w:type="dxa"/>
            <w:tcBorders>
              <w:left w:val="nil"/>
              <w:right w:val="nil"/>
            </w:tcBorders>
            <w:noWrap/>
            <w:vAlign w:val="center"/>
          </w:tcPr>
          <w:p w14:paraId="4381D67A" w14:textId="77777777" w:rsidR="00F770EB" w:rsidRPr="003F73B1" w:rsidRDefault="00F770EB" w:rsidP="00F770EB">
            <w:pPr>
              <w:spacing w:before="0" w:after="0" w:line="240" w:lineRule="auto"/>
              <w:jc w:val="right"/>
              <w:rPr>
                <w:rFonts w:cs="Arial"/>
                <w:sz w:val="14"/>
                <w:szCs w:val="14"/>
                <w:lang w:eastAsia="pt-BR"/>
              </w:rPr>
            </w:pPr>
          </w:p>
        </w:tc>
        <w:tc>
          <w:tcPr>
            <w:tcW w:w="1042" w:type="dxa"/>
            <w:tcBorders>
              <w:left w:val="nil"/>
              <w:bottom w:val="single" w:sz="4" w:space="0" w:color="auto"/>
              <w:right w:val="nil"/>
            </w:tcBorders>
            <w:noWrap/>
            <w:vAlign w:val="center"/>
          </w:tcPr>
          <w:p w14:paraId="670DE09B" w14:textId="0D32DB8E" w:rsidR="00F770EB" w:rsidRPr="00B24C1D" w:rsidRDefault="00F770EB" w:rsidP="00F770EB">
            <w:pPr>
              <w:spacing w:before="0" w:after="0" w:line="240" w:lineRule="auto"/>
              <w:jc w:val="right"/>
              <w:rPr>
                <w:rFonts w:cs="Arial"/>
                <w:sz w:val="14"/>
                <w:szCs w:val="14"/>
                <w:lang w:eastAsia="pt-BR"/>
              </w:rPr>
            </w:pPr>
            <w:r>
              <w:rPr>
                <w:rFonts w:cs="Arial"/>
                <w:sz w:val="16"/>
                <w:szCs w:val="16"/>
                <w:lang w:eastAsia="pt-BR"/>
              </w:rPr>
              <w:t>94.335</w:t>
            </w:r>
          </w:p>
        </w:tc>
        <w:tc>
          <w:tcPr>
            <w:tcW w:w="160" w:type="dxa"/>
            <w:tcBorders>
              <w:left w:val="nil"/>
              <w:right w:val="nil"/>
            </w:tcBorders>
            <w:noWrap/>
            <w:vAlign w:val="center"/>
          </w:tcPr>
          <w:p w14:paraId="1A6E95CB" w14:textId="77777777" w:rsidR="00F770EB" w:rsidRPr="003F73B1" w:rsidRDefault="00F770EB" w:rsidP="00F770EB">
            <w:pPr>
              <w:spacing w:before="0" w:after="0" w:line="240" w:lineRule="auto"/>
              <w:jc w:val="right"/>
              <w:rPr>
                <w:rFonts w:cs="Arial"/>
                <w:sz w:val="14"/>
                <w:szCs w:val="14"/>
                <w:lang w:eastAsia="pt-BR"/>
              </w:rPr>
            </w:pPr>
          </w:p>
        </w:tc>
        <w:tc>
          <w:tcPr>
            <w:tcW w:w="1042" w:type="dxa"/>
            <w:tcBorders>
              <w:left w:val="nil"/>
              <w:bottom w:val="single" w:sz="4" w:space="0" w:color="auto"/>
              <w:right w:val="nil"/>
            </w:tcBorders>
            <w:noWrap/>
            <w:vAlign w:val="center"/>
          </w:tcPr>
          <w:p w14:paraId="1F754D69" w14:textId="4F65F810" w:rsidR="00F770EB" w:rsidRPr="003F73B1" w:rsidRDefault="00F770EB" w:rsidP="00F770EB">
            <w:pPr>
              <w:spacing w:before="0" w:after="0" w:line="240" w:lineRule="auto"/>
              <w:jc w:val="right"/>
              <w:rPr>
                <w:rFonts w:cs="Arial"/>
                <w:sz w:val="14"/>
                <w:szCs w:val="14"/>
                <w:lang w:eastAsia="pt-BR"/>
              </w:rPr>
            </w:pPr>
            <w:r>
              <w:rPr>
                <w:rFonts w:cs="Arial"/>
                <w:sz w:val="16"/>
                <w:szCs w:val="16"/>
                <w:lang w:eastAsia="pt-BR"/>
              </w:rPr>
              <w:t>(66.994)</w:t>
            </w:r>
          </w:p>
        </w:tc>
        <w:tc>
          <w:tcPr>
            <w:tcW w:w="160" w:type="dxa"/>
            <w:tcBorders>
              <w:left w:val="nil"/>
              <w:right w:val="nil"/>
            </w:tcBorders>
            <w:noWrap/>
            <w:vAlign w:val="center"/>
          </w:tcPr>
          <w:p w14:paraId="7227859D" w14:textId="77777777" w:rsidR="00F770EB" w:rsidRPr="003F73B1" w:rsidRDefault="00F770EB" w:rsidP="00F770EB">
            <w:pPr>
              <w:spacing w:before="0" w:after="0" w:line="240" w:lineRule="auto"/>
              <w:jc w:val="right"/>
              <w:rPr>
                <w:rFonts w:cs="Arial"/>
                <w:sz w:val="14"/>
                <w:szCs w:val="14"/>
                <w:lang w:eastAsia="pt-BR"/>
              </w:rPr>
            </w:pPr>
          </w:p>
        </w:tc>
        <w:tc>
          <w:tcPr>
            <w:tcW w:w="1042" w:type="dxa"/>
            <w:tcBorders>
              <w:left w:val="nil"/>
              <w:bottom w:val="single" w:sz="4" w:space="0" w:color="auto"/>
              <w:right w:val="nil"/>
            </w:tcBorders>
            <w:noWrap/>
            <w:vAlign w:val="center"/>
          </w:tcPr>
          <w:p w14:paraId="713DDB62" w14:textId="5917C003" w:rsidR="00F770EB" w:rsidRPr="003F73B1" w:rsidRDefault="00F770EB" w:rsidP="00F770EB">
            <w:pPr>
              <w:spacing w:before="0" w:after="0" w:line="240" w:lineRule="auto"/>
              <w:jc w:val="right"/>
              <w:rPr>
                <w:rFonts w:cs="Arial"/>
                <w:sz w:val="14"/>
                <w:szCs w:val="14"/>
                <w:lang w:eastAsia="pt-BR"/>
              </w:rPr>
            </w:pPr>
            <w:r>
              <w:rPr>
                <w:rFonts w:cs="Arial"/>
                <w:sz w:val="16"/>
                <w:szCs w:val="16"/>
                <w:lang w:eastAsia="pt-BR"/>
              </w:rPr>
              <w:t>(38.613)</w:t>
            </w:r>
          </w:p>
        </w:tc>
        <w:tc>
          <w:tcPr>
            <w:tcW w:w="160" w:type="dxa"/>
            <w:tcBorders>
              <w:left w:val="nil"/>
              <w:right w:val="nil"/>
            </w:tcBorders>
            <w:noWrap/>
            <w:vAlign w:val="center"/>
          </w:tcPr>
          <w:p w14:paraId="6D162879" w14:textId="77777777" w:rsidR="00F770EB" w:rsidRPr="003F73B1" w:rsidRDefault="00F770EB" w:rsidP="00F770EB">
            <w:pPr>
              <w:spacing w:before="0" w:after="0" w:line="240" w:lineRule="auto"/>
              <w:jc w:val="right"/>
              <w:rPr>
                <w:rFonts w:cs="Arial"/>
                <w:sz w:val="14"/>
                <w:szCs w:val="14"/>
                <w:lang w:eastAsia="pt-BR"/>
              </w:rPr>
            </w:pPr>
          </w:p>
        </w:tc>
        <w:tc>
          <w:tcPr>
            <w:tcW w:w="1042" w:type="dxa"/>
            <w:tcBorders>
              <w:left w:val="nil"/>
              <w:bottom w:val="single" w:sz="4" w:space="0" w:color="auto"/>
              <w:right w:val="nil"/>
            </w:tcBorders>
            <w:noWrap/>
            <w:vAlign w:val="center"/>
          </w:tcPr>
          <w:p w14:paraId="061B9D20" w14:textId="27A9B5FE" w:rsidR="00F770EB" w:rsidRPr="00B24C1D" w:rsidRDefault="00F770EB" w:rsidP="00F770EB">
            <w:pPr>
              <w:spacing w:before="0" w:after="0" w:line="240" w:lineRule="auto"/>
              <w:jc w:val="right"/>
              <w:rPr>
                <w:rFonts w:cs="Arial"/>
                <w:sz w:val="14"/>
                <w:szCs w:val="14"/>
                <w:lang w:eastAsia="pt-BR"/>
              </w:rPr>
            </w:pPr>
            <w:r>
              <w:rPr>
                <w:rFonts w:cs="Arial"/>
                <w:sz w:val="16"/>
                <w:szCs w:val="16"/>
                <w:lang w:eastAsia="pt-BR"/>
              </w:rPr>
              <w:t>121.766</w:t>
            </w:r>
          </w:p>
        </w:tc>
      </w:tr>
      <w:tr w:rsidR="00F770EB" w:rsidRPr="00266207" w14:paraId="68F55AB4" w14:textId="77777777" w:rsidTr="009A142A">
        <w:trPr>
          <w:trHeight w:val="227"/>
        </w:trPr>
        <w:tc>
          <w:tcPr>
            <w:tcW w:w="1749" w:type="dxa"/>
            <w:tcBorders>
              <w:left w:val="nil"/>
              <w:right w:val="nil"/>
            </w:tcBorders>
            <w:shd w:val="clear" w:color="auto" w:fill="F8ECFE"/>
            <w:noWrap/>
            <w:vAlign w:val="center"/>
            <w:hideMark/>
          </w:tcPr>
          <w:p w14:paraId="5BEB52F6" w14:textId="28ED6545" w:rsidR="00F770EB" w:rsidRPr="00266207" w:rsidRDefault="00F770EB" w:rsidP="00F770EB">
            <w:pPr>
              <w:spacing w:before="0" w:after="0" w:line="240" w:lineRule="auto"/>
              <w:jc w:val="left"/>
              <w:rPr>
                <w:rFonts w:cs="Arial"/>
                <w:b/>
                <w:bCs/>
                <w:color w:val="500878"/>
                <w:sz w:val="14"/>
                <w:szCs w:val="14"/>
                <w:lang w:eastAsia="pt-BR"/>
              </w:rPr>
            </w:pPr>
            <w:r w:rsidRPr="001948CB">
              <w:rPr>
                <w:rFonts w:cs="Arial"/>
                <w:b/>
                <w:bCs/>
                <w:color w:val="500878"/>
                <w:sz w:val="16"/>
                <w:szCs w:val="16"/>
                <w:lang w:eastAsia="pt-BR"/>
              </w:rPr>
              <w:t>Total</w:t>
            </w:r>
          </w:p>
        </w:tc>
        <w:tc>
          <w:tcPr>
            <w:tcW w:w="940" w:type="dxa"/>
            <w:tcBorders>
              <w:left w:val="nil"/>
              <w:right w:val="nil"/>
            </w:tcBorders>
            <w:shd w:val="clear" w:color="auto" w:fill="F8ECFE"/>
            <w:noWrap/>
            <w:vAlign w:val="center"/>
            <w:hideMark/>
          </w:tcPr>
          <w:p w14:paraId="6DDA7D02" w14:textId="77777777" w:rsidR="00F770EB" w:rsidRPr="00266207" w:rsidRDefault="00F770EB" w:rsidP="00F770EB">
            <w:pPr>
              <w:spacing w:before="0" w:after="0" w:line="240" w:lineRule="auto"/>
              <w:jc w:val="right"/>
              <w:rPr>
                <w:rFonts w:cs="Arial"/>
                <w:b/>
                <w:bCs/>
                <w:color w:val="500878"/>
                <w:sz w:val="14"/>
                <w:szCs w:val="14"/>
                <w:lang w:eastAsia="pt-BR"/>
              </w:rPr>
            </w:pPr>
          </w:p>
        </w:tc>
        <w:tc>
          <w:tcPr>
            <w:tcW w:w="1042" w:type="dxa"/>
            <w:tcBorders>
              <w:left w:val="nil"/>
              <w:right w:val="nil"/>
            </w:tcBorders>
            <w:shd w:val="clear" w:color="auto" w:fill="F8ECFE"/>
            <w:noWrap/>
            <w:vAlign w:val="center"/>
          </w:tcPr>
          <w:p w14:paraId="71FAA72A" w14:textId="202D06A3" w:rsidR="00F770EB" w:rsidRPr="00266207" w:rsidRDefault="00F770EB" w:rsidP="00F770EB">
            <w:pPr>
              <w:spacing w:before="0" w:after="0" w:line="240" w:lineRule="auto"/>
              <w:jc w:val="right"/>
              <w:rPr>
                <w:rFonts w:cs="Arial"/>
                <w:b/>
                <w:bCs/>
                <w:color w:val="500878"/>
                <w:sz w:val="14"/>
                <w:szCs w:val="14"/>
                <w:lang w:eastAsia="pt-BR"/>
              </w:rPr>
            </w:pPr>
          </w:p>
        </w:tc>
        <w:tc>
          <w:tcPr>
            <w:tcW w:w="160" w:type="dxa"/>
            <w:tcBorders>
              <w:left w:val="nil"/>
              <w:right w:val="nil"/>
            </w:tcBorders>
            <w:shd w:val="clear" w:color="auto" w:fill="F8ECFE"/>
            <w:noWrap/>
            <w:vAlign w:val="center"/>
          </w:tcPr>
          <w:p w14:paraId="37EBF6C3" w14:textId="77777777" w:rsidR="00F770EB" w:rsidRPr="00266207" w:rsidRDefault="00F770EB" w:rsidP="00F770EB">
            <w:pPr>
              <w:spacing w:before="0" w:after="0" w:line="240" w:lineRule="auto"/>
              <w:jc w:val="right"/>
              <w:rPr>
                <w:rFonts w:cs="Arial"/>
                <w:b/>
                <w:bCs/>
                <w:color w:val="500878"/>
                <w:sz w:val="14"/>
                <w:szCs w:val="14"/>
                <w:lang w:eastAsia="pt-BR"/>
              </w:rPr>
            </w:pPr>
          </w:p>
        </w:tc>
        <w:tc>
          <w:tcPr>
            <w:tcW w:w="1042" w:type="dxa"/>
            <w:tcBorders>
              <w:top w:val="single" w:sz="4" w:space="0" w:color="auto"/>
              <w:left w:val="nil"/>
              <w:bottom w:val="double" w:sz="4" w:space="0" w:color="auto"/>
              <w:right w:val="nil"/>
            </w:tcBorders>
            <w:shd w:val="clear" w:color="auto" w:fill="F8ECFE"/>
            <w:noWrap/>
            <w:vAlign w:val="center"/>
          </w:tcPr>
          <w:p w14:paraId="72665E18" w14:textId="030FE186" w:rsidR="00F770EB" w:rsidRPr="00266207" w:rsidRDefault="00F770EB" w:rsidP="00F770EB">
            <w:pPr>
              <w:spacing w:before="0" w:after="0" w:line="240" w:lineRule="auto"/>
              <w:jc w:val="right"/>
              <w:rPr>
                <w:rFonts w:cs="Arial"/>
                <w:b/>
                <w:bCs/>
                <w:color w:val="500878"/>
                <w:sz w:val="14"/>
                <w:szCs w:val="14"/>
                <w:lang w:eastAsia="pt-BR"/>
              </w:rPr>
            </w:pPr>
            <w:r w:rsidRPr="001948CB">
              <w:rPr>
                <w:rFonts w:cs="Arial"/>
                <w:b/>
                <w:bCs/>
                <w:color w:val="500878"/>
                <w:sz w:val="16"/>
                <w:szCs w:val="16"/>
                <w:lang w:eastAsia="pt-BR"/>
              </w:rPr>
              <w:t>133.03</w:t>
            </w:r>
            <w:r>
              <w:rPr>
                <w:rFonts w:cs="Arial"/>
                <w:b/>
                <w:bCs/>
                <w:color w:val="500878"/>
                <w:sz w:val="16"/>
                <w:szCs w:val="16"/>
                <w:lang w:eastAsia="pt-BR"/>
              </w:rPr>
              <w:t>8</w:t>
            </w:r>
          </w:p>
        </w:tc>
        <w:tc>
          <w:tcPr>
            <w:tcW w:w="160" w:type="dxa"/>
            <w:tcBorders>
              <w:left w:val="nil"/>
              <w:right w:val="nil"/>
            </w:tcBorders>
            <w:shd w:val="clear" w:color="auto" w:fill="F8ECFE"/>
            <w:noWrap/>
            <w:vAlign w:val="center"/>
          </w:tcPr>
          <w:p w14:paraId="5C34B4F4" w14:textId="77777777" w:rsidR="00F770EB" w:rsidRPr="00266207" w:rsidRDefault="00F770EB" w:rsidP="00F770EB">
            <w:pPr>
              <w:spacing w:before="0" w:after="0" w:line="240" w:lineRule="auto"/>
              <w:jc w:val="right"/>
              <w:rPr>
                <w:rFonts w:cs="Arial"/>
                <w:b/>
                <w:bCs/>
                <w:color w:val="500878"/>
                <w:sz w:val="14"/>
                <w:szCs w:val="14"/>
                <w:lang w:eastAsia="pt-BR"/>
              </w:rPr>
            </w:pPr>
          </w:p>
        </w:tc>
        <w:tc>
          <w:tcPr>
            <w:tcW w:w="1042" w:type="dxa"/>
            <w:tcBorders>
              <w:top w:val="single" w:sz="4" w:space="0" w:color="auto"/>
              <w:left w:val="nil"/>
              <w:bottom w:val="double" w:sz="4" w:space="0" w:color="auto"/>
              <w:right w:val="nil"/>
            </w:tcBorders>
            <w:shd w:val="clear" w:color="auto" w:fill="F8ECFE"/>
            <w:noWrap/>
            <w:vAlign w:val="center"/>
          </w:tcPr>
          <w:p w14:paraId="6D0EE6C1" w14:textId="544E550C" w:rsidR="00F770EB" w:rsidRPr="00266207" w:rsidRDefault="00F770EB" w:rsidP="00F770EB">
            <w:pPr>
              <w:spacing w:before="0" w:after="0" w:line="240" w:lineRule="auto"/>
              <w:jc w:val="right"/>
              <w:rPr>
                <w:rFonts w:cs="Arial"/>
                <w:b/>
                <w:bCs/>
                <w:color w:val="500878"/>
                <w:sz w:val="14"/>
                <w:szCs w:val="14"/>
                <w:lang w:eastAsia="pt-BR"/>
              </w:rPr>
            </w:pPr>
            <w:r>
              <w:rPr>
                <w:rFonts w:cs="Arial"/>
                <w:b/>
                <w:bCs/>
                <w:color w:val="500878"/>
                <w:sz w:val="16"/>
                <w:szCs w:val="16"/>
                <w:lang w:eastAsia="pt-BR"/>
              </w:rPr>
              <w:t>94.335</w:t>
            </w:r>
          </w:p>
        </w:tc>
        <w:tc>
          <w:tcPr>
            <w:tcW w:w="160" w:type="dxa"/>
            <w:tcBorders>
              <w:left w:val="nil"/>
              <w:right w:val="nil"/>
            </w:tcBorders>
            <w:shd w:val="clear" w:color="auto" w:fill="F8ECFE"/>
            <w:noWrap/>
            <w:vAlign w:val="center"/>
          </w:tcPr>
          <w:p w14:paraId="6FB76C74" w14:textId="77777777" w:rsidR="00F770EB" w:rsidRPr="00266207" w:rsidRDefault="00F770EB" w:rsidP="00F770EB">
            <w:pPr>
              <w:spacing w:before="0" w:after="0" w:line="240" w:lineRule="auto"/>
              <w:jc w:val="right"/>
              <w:rPr>
                <w:rFonts w:cs="Arial"/>
                <w:b/>
                <w:bCs/>
                <w:color w:val="500878"/>
                <w:sz w:val="14"/>
                <w:szCs w:val="14"/>
                <w:lang w:eastAsia="pt-BR"/>
              </w:rPr>
            </w:pPr>
          </w:p>
        </w:tc>
        <w:tc>
          <w:tcPr>
            <w:tcW w:w="1042" w:type="dxa"/>
            <w:tcBorders>
              <w:top w:val="single" w:sz="4" w:space="0" w:color="auto"/>
              <w:left w:val="nil"/>
              <w:bottom w:val="double" w:sz="4" w:space="0" w:color="auto"/>
              <w:right w:val="nil"/>
            </w:tcBorders>
            <w:shd w:val="clear" w:color="auto" w:fill="F8ECFE"/>
            <w:noWrap/>
            <w:vAlign w:val="center"/>
          </w:tcPr>
          <w:p w14:paraId="6AC87F2C" w14:textId="101E00BE" w:rsidR="00F770EB" w:rsidRPr="00266207" w:rsidRDefault="00F770EB" w:rsidP="00F770EB">
            <w:pPr>
              <w:spacing w:before="0" w:after="0" w:line="240" w:lineRule="auto"/>
              <w:jc w:val="right"/>
              <w:rPr>
                <w:rFonts w:cs="Arial"/>
                <w:b/>
                <w:bCs/>
                <w:color w:val="500878"/>
                <w:sz w:val="14"/>
                <w:szCs w:val="14"/>
                <w:lang w:eastAsia="pt-BR"/>
              </w:rPr>
            </w:pPr>
            <w:r>
              <w:rPr>
                <w:rFonts w:cs="Arial"/>
                <w:b/>
                <w:bCs/>
                <w:color w:val="500878"/>
                <w:sz w:val="16"/>
                <w:szCs w:val="16"/>
                <w:lang w:eastAsia="pt-BR"/>
              </w:rPr>
              <w:t>(66.994)</w:t>
            </w:r>
          </w:p>
        </w:tc>
        <w:tc>
          <w:tcPr>
            <w:tcW w:w="160" w:type="dxa"/>
            <w:tcBorders>
              <w:left w:val="nil"/>
              <w:right w:val="nil"/>
            </w:tcBorders>
            <w:shd w:val="clear" w:color="auto" w:fill="F8ECFE"/>
            <w:noWrap/>
            <w:vAlign w:val="center"/>
          </w:tcPr>
          <w:p w14:paraId="28C39D84" w14:textId="77777777" w:rsidR="00F770EB" w:rsidRPr="00266207" w:rsidRDefault="00F770EB" w:rsidP="00F770EB">
            <w:pPr>
              <w:spacing w:before="0" w:after="0" w:line="240" w:lineRule="auto"/>
              <w:jc w:val="right"/>
              <w:rPr>
                <w:rFonts w:cs="Arial"/>
                <w:b/>
                <w:bCs/>
                <w:color w:val="500878"/>
                <w:sz w:val="14"/>
                <w:szCs w:val="14"/>
                <w:lang w:eastAsia="pt-BR"/>
              </w:rPr>
            </w:pPr>
          </w:p>
        </w:tc>
        <w:tc>
          <w:tcPr>
            <w:tcW w:w="1042" w:type="dxa"/>
            <w:tcBorders>
              <w:top w:val="single" w:sz="4" w:space="0" w:color="auto"/>
              <w:left w:val="nil"/>
              <w:bottom w:val="double" w:sz="4" w:space="0" w:color="auto"/>
              <w:right w:val="nil"/>
            </w:tcBorders>
            <w:shd w:val="clear" w:color="auto" w:fill="F8ECFE"/>
            <w:noWrap/>
            <w:vAlign w:val="center"/>
          </w:tcPr>
          <w:p w14:paraId="737EA565" w14:textId="63505A7D" w:rsidR="00F770EB" w:rsidRPr="00266207" w:rsidRDefault="00F770EB" w:rsidP="00F770EB">
            <w:pPr>
              <w:spacing w:before="0" w:after="0" w:line="240" w:lineRule="auto"/>
              <w:jc w:val="right"/>
              <w:rPr>
                <w:rFonts w:cs="Arial"/>
                <w:b/>
                <w:bCs/>
                <w:color w:val="500878"/>
                <w:sz w:val="14"/>
                <w:szCs w:val="14"/>
                <w:lang w:eastAsia="pt-BR"/>
              </w:rPr>
            </w:pPr>
            <w:r>
              <w:rPr>
                <w:rFonts w:cs="Arial"/>
                <w:b/>
                <w:bCs/>
                <w:color w:val="500878"/>
                <w:sz w:val="16"/>
                <w:szCs w:val="16"/>
                <w:lang w:eastAsia="pt-BR"/>
              </w:rPr>
              <w:t>(38.613)</w:t>
            </w:r>
          </w:p>
        </w:tc>
        <w:tc>
          <w:tcPr>
            <w:tcW w:w="160" w:type="dxa"/>
            <w:tcBorders>
              <w:left w:val="nil"/>
              <w:right w:val="nil"/>
            </w:tcBorders>
            <w:shd w:val="clear" w:color="auto" w:fill="F8ECFE"/>
            <w:noWrap/>
            <w:vAlign w:val="center"/>
          </w:tcPr>
          <w:p w14:paraId="5C9C08BA" w14:textId="77777777" w:rsidR="00F770EB" w:rsidRPr="00266207" w:rsidRDefault="00F770EB" w:rsidP="00F770EB">
            <w:pPr>
              <w:spacing w:before="0" w:after="0" w:line="240" w:lineRule="auto"/>
              <w:jc w:val="right"/>
              <w:rPr>
                <w:rFonts w:cs="Arial"/>
                <w:b/>
                <w:bCs/>
                <w:color w:val="500878"/>
                <w:sz w:val="14"/>
                <w:szCs w:val="14"/>
                <w:lang w:eastAsia="pt-BR"/>
              </w:rPr>
            </w:pPr>
          </w:p>
        </w:tc>
        <w:tc>
          <w:tcPr>
            <w:tcW w:w="1042" w:type="dxa"/>
            <w:tcBorders>
              <w:top w:val="single" w:sz="4" w:space="0" w:color="auto"/>
              <w:left w:val="nil"/>
              <w:bottom w:val="double" w:sz="4" w:space="0" w:color="auto"/>
              <w:right w:val="nil"/>
            </w:tcBorders>
            <w:shd w:val="clear" w:color="auto" w:fill="F8ECFE"/>
            <w:noWrap/>
            <w:vAlign w:val="center"/>
          </w:tcPr>
          <w:p w14:paraId="6907BD48" w14:textId="1B9D2CBD" w:rsidR="00F770EB" w:rsidRPr="00266207" w:rsidRDefault="00F770EB" w:rsidP="00F770EB">
            <w:pPr>
              <w:spacing w:before="0" w:after="0" w:line="240" w:lineRule="auto"/>
              <w:jc w:val="right"/>
              <w:rPr>
                <w:rFonts w:cs="Arial"/>
                <w:b/>
                <w:bCs/>
                <w:color w:val="500878"/>
                <w:sz w:val="14"/>
                <w:szCs w:val="14"/>
                <w:lang w:eastAsia="pt-BR"/>
              </w:rPr>
            </w:pPr>
            <w:r>
              <w:rPr>
                <w:rFonts w:cs="Arial"/>
                <w:b/>
                <w:bCs/>
                <w:color w:val="500878"/>
                <w:sz w:val="16"/>
                <w:szCs w:val="16"/>
                <w:lang w:eastAsia="pt-BR"/>
              </w:rPr>
              <w:t>121.766</w:t>
            </w:r>
          </w:p>
        </w:tc>
      </w:tr>
    </w:tbl>
    <w:p w14:paraId="474958E7" w14:textId="77777777" w:rsidR="00FD6C05" w:rsidRPr="00ED3F11" w:rsidRDefault="00FD6C05" w:rsidP="00ED3F11">
      <w:pPr>
        <w:spacing w:before="0" w:after="0"/>
      </w:pPr>
    </w:p>
    <w:p w14:paraId="3C977311" w14:textId="776533E4" w:rsidR="00ED3F11" w:rsidRPr="00ED3F11" w:rsidRDefault="00ED3F11" w:rsidP="00BD2295">
      <w:pPr>
        <w:pStyle w:val="PargrafodaLista"/>
        <w:numPr>
          <w:ilvl w:val="0"/>
          <w:numId w:val="38"/>
        </w:numPr>
        <w:spacing w:before="0" w:after="0"/>
      </w:pPr>
      <w:r>
        <w:t xml:space="preserve">Por falta de expectativa de geração de benefício econômico futuro por sua </w:t>
      </w:r>
      <w:r w:rsidRPr="00ED3F11">
        <w:t>utilização ou emprego nas atividades da</w:t>
      </w:r>
      <w:r>
        <w:t xml:space="preserve"> Prodesp, </w:t>
      </w:r>
      <w:r w:rsidR="00762BCE">
        <w:t xml:space="preserve">assim </w:t>
      </w:r>
      <w:r>
        <w:t xml:space="preserve">como impedimentos contratuais que impossibilitariam a recuperação do ativo por meio da alienação, a Prodesp realizou </w:t>
      </w:r>
      <w:r w:rsidR="00762BCE">
        <w:t>a baixa</w:t>
      </w:r>
      <w:r>
        <w:t xml:space="preserve"> do ativo Arquivos de Documentos</w:t>
      </w:r>
      <w:r w:rsidR="00576B33">
        <w:t xml:space="preserve"> (</w:t>
      </w:r>
      <w:r w:rsidR="00762BCE">
        <w:t>Nota 3</w:t>
      </w:r>
      <w:r w:rsidR="00576B33">
        <w:t>).</w:t>
      </w:r>
    </w:p>
    <w:p w14:paraId="43BF9BD8" w14:textId="4A74A35D" w:rsidR="00467745" w:rsidRDefault="00D22EE4" w:rsidP="00FD65DD">
      <w:r>
        <w:t xml:space="preserve">A Companhia </w:t>
      </w:r>
      <w:r w:rsidR="000820C3">
        <w:t xml:space="preserve">não </w:t>
      </w:r>
      <w:r w:rsidR="00CF38BE">
        <w:t xml:space="preserve">possui ativos intangíveis com vida útil indefinida ou gerados internamente, bem como </w:t>
      </w:r>
      <w:r>
        <w:t xml:space="preserve">não identificou indicativos ou evidências de desvalorização </w:t>
      </w:r>
      <w:r w:rsidR="00791582">
        <w:t xml:space="preserve">e alterações na vida útil </w:t>
      </w:r>
      <w:r>
        <w:t xml:space="preserve">dos </w:t>
      </w:r>
      <w:r w:rsidR="00CF38BE">
        <w:t xml:space="preserve">seus </w:t>
      </w:r>
      <w:r>
        <w:t xml:space="preserve">ativos </w:t>
      </w:r>
      <w:r w:rsidR="00CF38BE">
        <w:t xml:space="preserve">intangíveis </w:t>
      </w:r>
      <w:r>
        <w:t>no exercício findo em 31 de dezembro de 2023</w:t>
      </w:r>
      <w:r w:rsidR="00467745">
        <w:t>.</w:t>
      </w:r>
    </w:p>
    <w:p w14:paraId="737B4A94" w14:textId="77777777" w:rsidR="00860F13" w:rsidRDefault="00860F13" w:rsidP="00FD65DD"/>
    <w:p w14:paraId="63E47EF7" w14:textId="18D24599" w:rsidR="00FD6C05" w:rsidRDefault="00FD6C05" w:rsidP="00FD65DD">
      <w:pPr>
        <w:keepNext/>
        <w:numPr>
          <w:ilvl w:val="0"/>
          <w:numId w:val="23"/>
        </w:numPr>
        <w:outlineLvl w:val="1"/>
        <w:rPr>
          <w:b/>
          <w:color w:val="500878"/>
        </w:rPr>
      </w:pPr>
      <w:r w:rsidRPr="00CB5F8D">
        <w:rPr>
          <w:b/>
          <w:color w:val="500878"/>
        </w:rPr>
        <w:t>F</w:t>
      </w:r>
      <w:r w:rsidR="00A279FD" w:rsidRPr="00CB5F8D">
        <w:rPr>
          <w:b/>
          <w:color w:val="500878"/>
        </w:rPr>
        <w:t>ornecedores</w:t>
      </w:r>
    </w:p>
    <w:p w14:paraId="5D5C07E4" w14:textId="0F704B09" w:rsidR="00C72698" w:rsidRPr="00CB5F8D" w:rsidRDefault="00142902" w:rsidP="00142902">
      <w:pPr>
        <w:rPr>
          <w:b/>
          <w:color w:val="500878"/>
        </w:rPr>
      </w:pPr>
      <w:r w:rsidRPr="00142902">
        <w:rPr>
          <w:rFonts w:cs="Arial"/>
        </w:rPr>
        <w:t xml:space="preserve">A Prodesp registra em fornecedores </w:t>
      </w:r>
      <w:r w:rsidR="00860F13">
        <w:rPr>
          <w:rFonts w:cs="Arial"/>
        </w:rPr>
        <w:t>valores</w:t>
      </w:r>
      <w:r w:rsidRPr="00142902">
        <w:rPr>
          <w:rFonts w:cs="Arial"/>
        </w:rPr>
        <w:t xml:space="preserve"> a pagar decorrente de aquisições de bens e serviços. Os passivos registrados em fornecedores possuem prazo médio de </w:t>
      </w:r>
      <w:r w:rsidR="00860F13">
        <w:rPr>
          <w:rFonts w:cs="Arial"/>
        </w:rPr>
        <w:t>pagamento</w:t>
      </w:r>
      <w:r w:rsidRPr="00142902">
        <w:rPr>
          <w:rFonts w:cs="Arial"/>
        </w:rPr>
        <w:t xml:space="preserve"> de 105 dias (88 dias em 2022)</w:t>
      </w:r>
      <w:r>
        <w:rPr>
          <w:rFonts w:cs="Arial"/>
        </w:rPr>
        <w:t xml:space="preserve"> e são apresentados conforme segue:</w:t>
      </w:r>
    </w:p>
    <w:tbl>
      <w:tblPr>
        <w:tblW w:w="9741" w:type="dxa"/>
        <w:jc w:val="center"/>
        <w:tblLayout w:type="fixed"/>
        <w:tblCellMar>
          <w:left w:w="70" w:type="dxa"/>
          <w:right w:w="70" w:type="dxa"/>
        </w:tblCellMar>
        <w:tblLook w:val="04A0" w:firstRow="1" w:lastRow="0" w:firstColumn="1" w:lastColumn="0" w:noHBand="0" w:noVBand="1"/>
      </w:tblPr>
      <w:tblGrid>
        <w:gridCol w:w="6085"/>
        <w:gridCol w:w="558"/>
        <w:gridCol w:w="160"/>
        <w:gridCol w:w="1389"/>
        <w:gridCol w:w="160"/>
        <w:gridCol w:w="1389"/>
      </w:tblGrid>
      <w:tr w:rsidR="00CB5F8D" w:rsidRPr="00CB5F8D" w14:paraId="029855B7" w14:textId="77777777" w:rsidTr="00F22A8F">
        <w:trPr>
          <w:trHeight w:hRule="exact" w:val="227"/>
          <w:jc w:val="center"/>
        </w:trPr>
        <w:tc>
          <w:tcPr>
            <w:tcW w:w="6085" w:type="dxa"/>
            <w:tcBorders>
              <w:top w:val="nil"/>
              <w:left w:val="nil"/>
              <w:right w:val="nil"/>
            </w:tcBorders>
            <w:noWrap/>
            <w:vAlign w:val="center"/>
            <w:hideMark/>
          </w:tcPr>
          <w:p w14:paraId="4FE7BCE5" w14:textId="77777777" w:rsidR="00FD6C05" w:rsidRPr="00CB5F8D" w:rsidRDefault="00FD6C05" w:rsidP="00FD65DD">
            <w:pPr>
              <w:spacing w:before="0" w:after="0" w:line="240" w:lineRule="auto"/>
              <w:jc w:val="left"/>
              <w:rPr>
                <w:rFonts w:ascii="Times New Roman" w:hAnsi="Times New Roman"/>
                <w:color w:val="500878"/>
                <w:sz w:val="24"/>
                <w:szCs w:val="24"/>
                <w:lang w:eastAsia="pt-BR"/>
              </w:rPr>
            </w:pPr>
          </w:p>
        </w:tc>
        <w:tc>
          <w:tcPr>
            <w:tcW w:w="558" w:type="dxa"/>
            <w:tcBorders>
              <w:top w:val="nil"/>
              <w:left w:val="nil"/>
              <w:right w:val="nil"/>
            </w:tcBorders>
            <w:noWrap/>
            <w:vAlign w:val="center"/>
            <w:hideMark/>
          </w:tcPr>
          <w:p w14:paraId="08467E01" w14:textId="77777777" w:rsidR="00FD6C05" w:rsidRPr="00CB5F8D" w:rsidRDefault="00FD6C05" w:rsidP="00FD65DD">
            <w:pPr>
              <w:spacing w:before="0" w:after="0" w:line="240" w:lineRule="auto"/>
              <w:jc w:val="left"/>
              <w:rPr>
                <w:rFonts w:ascii="Times New Roman" w:hAnsi="Times New Roman"/>
                <w:color w:val="500878"/>
                <w:lang w:eastAsia="pt-BR"/>
              </w:rPr>
            </w:pPr>
          </w:p>
        </w:tc>
        <w:tc>
          <w:tcPr>
            <w:tcW w:w="160" w:type="dxa"/>
            <w:tcBorders>
              <w:top w:val="nil"/>
              <w:left w:val="nil"/>
              <w:right w:val="nil"/>
            </w:tcBorders>
          </w:tcPr>
          <w:p w14:paraId="135C938E" w14:textId="77777777" w:rsidR="00FD6C05" w:rsidRPr="00CB5F8D" w:rsidRDefault="00FD6C05" w:rsidP="00FD65DD">
            <w:pPr>
              <w:spacing w:before="0" w:after="0" w:line="240" w:lineRule="auto"/>
              <w:jc w:val="right"/>
              <w:rPr>
                <w:rFonts w:cs="Arial"/>
                <w:b/>
                <w:bCs/>
                <w:color w:val="500878"/>
                <w:lang w:eastAsia="pt-BR"/>
              </w:rPr>
            </w:pPr>
          </w:p>
        </w:tc>
        <w:tc>
          <w:tcPr>
            <w:tcW w:w="1389" w:type="dxa"/>
            <w:tcBorders>
              <w:left w:val="nil"/>
              <w:bottom w:val="single" w:sz="4" w:space="0" w:color="auto"/>
              <w:right w:val="nil"/>
            </w:tcBorders>
            <w:shd w:val="clear" w:color="auto" w:fill="F2F2F2" w:themeFill="background1" w:themeFillShade="F2"/>
            <w:vAlign w:val="center"/>
            <w:hideMark/>
          </w:tcPr>
          <w:p w14:paraId="619561FC" w14:textId="4A2B0CE7" w:rsidR="00FD6C05" w:rsidRPr="00CB5F8D" w:rsidRDefault="00FC535C" w:rsidP="00FD65DD">
            <w:pPr>
              <w:spacing w:before="0" w:after="0" w:line="240" w:lineRule="auto"/>
              <w:jc w:val="right"/>
              <w:rPr>
                <w:rFonts w:cs="Arial"/>
                <w:b/>
                <w:bCs/>
                <w:color w:val="500878"/>
                <w:lang w:eastAsia="pt-BR"/>
              </w:rPr>
            </w:pPr>
            <w:r w:rsidRPr="00CB5F8D">
              <w:rPr>
                <w:rFonts w:cs="Arial"/>
                <w:b/>
                <w:bCs/>
                <w:color w:val="500878"/>
                <w:lang w:eastAsia="pt-BR"/>
              </w:rPr>
              <w:t>2023</w:t>
            </w:r>
          </w:p>
        </w:tc>
        <w:tc>
          <w:tcPr>
            <w:tcW w:w="160" w:type="dxa"/>
            <w:tcBorders>
              <w:top w:val="nil"/>
              <w:left w:val="nil"/>
              <w:right w:val="nil"/>
            </w:tcBorders>
            <w:vAlign w:val="center"/>
            <w:hideMark/>
          </w:tcPr>
          <w:p w14:paraId="3ADCF19D" w14:textId="77777777" w:rsidR="00FD6C05" w:rsidRPr="00CB5F8D" w:rsidRDefault="00FD6C05" w:rsidP="00FD65DD">
            <w:pPr>
              <w:spacing w:before="0" w:after="0" w:line="240" w:lineRule="auto"/>
              <w:jc w:val="right"/>
              <w:rPr>
                <w:rFonts w:cs="Arial"/>
                <w:b/>
                <w:bCs/>
                <w:color w:val="500878"/>
                <w:lang w:eastAsia="pt-BR"/>
              </w:rPr>
            </w:pPr>
          </w:p>
        </w:tc>
        <w:tc>
          <w:tcPr>
            <w:tcW w:w="1389" w:type="dxa"/>
            <w:tcBorders>
              <w:left w:val="nil"/>
              <w:bottom w:val="single" w:sz="4" w:space="0" w:color="auto"/>
              <w:right w:val="nil"/>
            </w:tcBorders>
            <w:shd w:val="clear" w:color="auto" w:fill="F2F2F2" w:themeFill="background1" w:themeFillShade="F2"/>
            <w:vAlign w:val="center"/>
            <w:hideMark/>
          </w:tcPr>
          <w:p w14:paraId="492DF18C" w14:textId="709ACDD6" w:rsidR="00FD6C05" w:rsidRPr="00CB5F8D" w:rsidRDefault="00FD6C05" w:rsidP="00FD65DD">
            <w:pPr>
              <w:spacing w:before="0" w:after="0" w:line="240" w:lineRule="auto"/>
              <w:jc w:val="right"/>
              <w:rPr>
                <w:rFonts w:cs="Arial"/>
                <w:b/>
                <w:bCs/>
                <w:color w:val="500878"/>
                <w:lang w:eastAsia="pt-BR"/>
              </w:rPr>
            </w:pPr>
            <w:r w:rsidRPr="00CB5F8D">
              <w:rPr>
                <w:rFonts w:cs="Arial"/>
                <w:b/>
                <w:bCs/>
                <w:color w:val="500878"/>
                <w:lang w:eastAsia="pt-BR"/>
              </w:rPr>
              <w:t>2022</w:t>
            </w:r>
          </w:p>
        </w:tc>
      </w:tr>
      <w:tr w:rsidR="00FD6C05" w:rsidRPr="000F2628" w14:paraId="242CA0AD" w14:textId="77777777" w:rsidTr="00F22A8F">
        <w:trPr>
          <w:trHeight w:hRule="exact" w:val="227"/>
          <w:jc w:val="center"/>
        </w:trPr>
        <w:tc>
          <w:tcPr>
            <w:tcW w:w="6085" w:type="dxa"/>
            <w:tcBorders>
              <w:left w:val="nil"/>
              <w:right w:val="nil"/>
            </w:tcBorders>
            <w:noWrap/>
            <w:vAlign w:val="center"/>
          </w:tcPr>
          <w:p w14:paraId="291CF665" w14:textId="77777777" w:rsidR="00FD6C05" w:rsidRPr="000F2628" w:rsidRDefault="00FD6C05" w:rsidP="00FD65DD">
            <w:pPr>
              <w:spacing w:before="0" w:after="0" w:line="240" w:lineRule="auto"/>
              <w:jc w:val="left"/>
              <w:rPr>
                <w:rFonts w:ascii="Times New Roman" w:hAnsi="Times New Roman"/>
                <w:sz w:val="24"/>
                <w:szCs w:val="24"/>
                <w:lang w:eastAsia="pt-BR"/>
              </w:rPr>
            </w:pPr>
          </w:p>
        </w:tc>
        <w:tc>
          <w:tcPr>
            <w:tcW w:w="558" w:type="dxa"/>
            <w:tcBorders>
              <w:left w:val="nil"/>
              <w:right w:val="nil"/>
            </w:tcBorders>
            <w:noWrap/>
            <w:vAlign w:val="center"/>
          </w:tcPr>
          <w:p w14:paraId="57253AE9" w14:textId="77777777" w:rsidR="00FD6C05" w:rsidRPr="000F2628" w:rsidRDefault="00FD6C05" w:rsidP="00FD65DD">
            <w:pPr>
              <w:spacing w:before="0" w:after="0" w:line="240" w:lineRule="auto"/>
              <w:jc w:val="left"/>
              <w:rPr>
                <w:rFonts w:ascii="Times New Roman" w:hAnsi="Times New Roman"/>
                <w:lang w:eastAsia="pt-BR"/>
              </w:rPr>
            </w:pPr>
          </w:p>
        </w:tc>
        <w:tc>
          <w:tcPr>
            <w:tcW w:w="160" w:type="dxa"/>
            <w:tcBorders>
              <w:left w:val="nil"/>
              <w:right w:val="nil"/>
            </w:tcBorders>
          </w:tcPr>
          <w:p w14:paraId="4A51F2A8" w14:textId="77777777" w:rsidR="00FD6C05" w:rsidRPr="000F2628" w:rsidRDefault="00FD6C05" w:rsidP="00FD65DD">
            <w:pPr>
              <w:spacing w:before="0" w:after="0" w:line="240" w:lineRule="auto"/>
              <w:jc w:val="right"/>
              <w:rPr>
                <w:rFonts w:cs="Arial"/>
                <w:b/>
                <w:bCs/>
                <w:lang w:eastAsia="pt-BR"/>
              </w:rPr>
            </w:pPr>
          </w:p>
        </w:tc>
        <w:tc>
          <w:tcPr>
            <w:tcW w:w="1389" w:type="dxa"/>
            <w:tcBorders>
              <w:top w:val="single" w:sz="4" w:space="0" w:color="auto"/>
              <w:left w:val="nil"/>
              <w:right w:val="nil"/>
            </w:tcBorders>
            <w:vAlign w:val="center"/>
          </w:tcPr>
          <w:p w14:paraId="44D6F418" w14:textId="77777777" w:rsidR="00FD6C05" w:rsidRPr="000F2628" w:rsidRDefault="00FD6C05" w:rsidP="00FD65DD">
            <w:pPr>
              <w:spacing w:before="0" w:after="0" w:line="240" w:lineRule="auto"/>
              <w:jc w:val="right"/>
              <w:rPr>
                <w:rFonts w:cs="Arial"/>
                <w:b/>
                <w:bCs/>
                <w:lang w:eastAsia="pt-BR"/>
              </w:rPr>
            </w:pPr>
          </w:p>
        </w:tc>
        <w:tc>
          <w:tcPr>
            <w:tcW w:w="160" w:type="dxa"/>
            <w:tcBorders>
              <w:left w:val="nil"/>
              <w:right w:val="nil"/>
            </w:tcBorders>
            <w:vAlign w:val="center"/>
          </w:tcPr>
          <w:p w14:paraId="055F0720" w14:textId="77777777" w:rsidR="00FD6C05" w:rsidRPr="000F2628" w:rsidRDefault="00FD6C05" w:rsidP="00FD65DD">
            <w:pPr>
              <w:spacing w:before="0" w:after="0" w:line="240" w:lineRule="auto"/>
              <w:jc w:val="right"/>
              <w:rPr>
                <w:rFonts w:cs="Arial"/>
                <w:b/>
                <w:bCs/>
                <w:lang w:eastAsia="pt-BR"/>
              </w:rPr>
            </w:pPr>
          </w:p>
        </w:tc>
        <w:tc>
          <w:tcPr>
            <w:tcW w:w="1389" w:type="dxa"/>
            <w:tcBorders>
              <w:top w:val="single" w:sz="4" w:space="0" w:color="auto"/>
              <w:left w:val="nil"/>
              <w:right w:val="nil"/>
            </w:tcBorders>
            <w:vAlign w:val="center"/>
          </w:tcPr>
          <w:p w14:paraId="29A11844" w14:textId="77777777" w:rsidR="00FD6C05" w:rsidRDefault="00FD6C05" w:rsidP="00FD65DD">
            <w:pPr>
              <w:spacing w:before="0" w:after="0" w:line="240" w:lineRule="auto"/>
              <w:jc w:val="right"/>
              <w:rPr>
                <w:rFonts w:cs="Arial"/>
                <w:b/>
                <w:bCs/>
                <w:lang w:eastAsia="pt-BR"/>
              </w:rPr>
            </w:pPr>
          </w:p>
        </w:tc>
      </w:tr>
      <w:tr w:rsidR="001A2BDB" w:rsidRPr="000F2628" w14:paraId="3E4C7469" w14:textId="77777777" w:rsidTr="00F22A8F">
        <w:trPr>
          <w:trHeight w:hRule="exact" w:val="227"/>
          <w:jc w:val="center"/>
        </w:trPr>
        <w:tc>
          <w:tcPr>
            <w:tcW w:w="6085" w:type="dxa"/>
            <w:tcBorders>
              <w:left w:val="nil"/>
              <w:right w:val="nil"/>
            </w:tcBorders>
            <w:noWrap/>
            <w:vAlign w:val="center"/>
          </w:tcPr>
          <w:p w14:paraId="012FA61C" w14:textId="2A91232D" w:rsidR="001A2BDB" w:rsidRDefault="00860F13" w:rsidP="001A2BDB">
            <w:pPr>
              <w:spacing w:before="0" w:after="0" w:line="240" w:lineRule="auto"/>
              <w:jc w:val="left"/>
              <w:rPr>
                <w:rFonts w:cs="Arial"/>
                <w:color w:val="000000"/>
                <w:lang w:eastAsia="pt-BR"/>
              </w:rPr>
            </w:pPr>
            <w:r>
              <w:rPr>
                <w:rFonts w:cs="Arial"/>
                <w:color w:val="000000"/>
                <w:lang w:eastAsia="pt-BR"/>
              </w:rPr>
              <w:t>Circulante</w:t>
            </w:r>
            <w:r w:rsidR="00A70D05">
              <w:rPr>
                <w:rFonts w:cs="Arial"/>
                <w:color w:val="000000"/>
                <w:lang w:eastAsia="pt-BR"/>
              </w:rPr>
              <w:t xml:space="preserve"> (a)</w:t>
            </w:r>
          </w:p>
        </w:tc>
        <w:tc>
          <w:tcPr>
            <w:tcW w:w="558" w:type="dxa"/>
            <w:tcBorders>
              <w:left w:val="nil"/>
              <w:right w:val="nil"/>
            </w:tcBorders>
            <w:noWrap/>
            <w:vAlign w:val="center"/>
          </w:tcPr>
          <w:p w14:paraId="1C042650" w14:textId="77777777" w:rsidR="001A2BDB" w:rsidRPr="000F2628" w:rsidRDefault="001A2BDB" w:rsidP="001A2BDB">
            <w:pPr>
              <w:spacing w:before="0" w:after="0" w:line="240" w:lineRule="auto"/>
              <w:jc w:val="left"/>
              <w:rPr>
                <w:rFonts w:cs="Arial"/>
                <w:color w:val="000000"/>
                <w:lang w:eastAsia="pt-BR"/>
              </w:rPr>
            </w:pPr>
          </w:p>
        </w:tc>
        <w:tc>
          <w:tcPr>
            <w:tcW w:w="160" w:type="dxa"/>
            <w:tcBorders>
              <w:left w:val="nil"/>
              <w:right w:val="nil"/>
            </w:tcBorders>
          </w:tcPr>
          <w:p w14:paraId="663E8FFF" w14:textId="77777777" w:rsidR="001A2BDB" w:rsidRPr="000F2628" w:rsidRDefault="001A2BDB" w:rsidP="001A2BDB">
            <w:pPr>
              <w:spacing w:before="0" w:after="0" w:line="240" w:lineRule="auto"/>
              <w:jc w:val="right"/>
              <w:rPr>
                <w:rFonts w:cs="Arial"/>
                <w:color w:val="000000"/>
                <w:lang w:eastAsia="pt-BR"/>
              </w:rPr>
            </w:pPr>
          </w:p>
        </w:tc>
        <w:tc>
          <w:tcPr>
            <w:tcW w:w="1389" w:type="dxa"/>
            <w:tcBorders>
              <w:left w:val="nil"/>
              <w:right w:val="nil"/>
            </w:tcBorders>
            <w:noWrap/>
            <w:vAlign w:val="center"/>
          </w:tcPr>
          <w:p w14:paraId="0927132D" w14:textId="580A98AC" w:rsidR="001A2BDB" w:rsidRDefault="00A70D05" w:rsidP="001A2BDB">
            <w:pPr>
              <w:spacing w:before="0" w:after="0" w:line="240" w:lineRule="auto"/>
              <w:jc w:val="right"/>
              <w:rPr>
                <w:rFonts w:cs="Arial"/>
                <w:color w:val="000000"/>
                <w:lang w:eastAsia="pt-BR"/>
              </w:rPr>
            </w:pPr>
            <w:r>
              <w:rPr>
                <w:rFonts w:cs="Arial"/>
                <w:color w:val="000000"/>
                <w:lang w:eastAsia="pt-BR"/>
              </w:rPr>
              <w:t>451.564</w:t>
            </w:r>
          </w:p>
        </w:tc>
        <w:tc>
          <w:tcPr>
            <w:tcW w:w="160" w:type="dxa"/>
            <w:tcBorders>
              <w:left w:val="nil"/>
              <w:right w:val="nil"/>
            </w:tcBorders>
            <w:noWrap/>
            <w:vAlign w:val="center"/>
          </w:tcPr>
          <w:p w14:paraId="3B1765F0" w14:textId="77777777" w:rsidR="001A2BDB" w:rsidRPr="000F2628" w:rsidRDefault="001A2BDB" w:rsidP="001A2BDB">
            <w:pPr>
              <w:spacing w:before="0" w:after="0" w:line="240" w:lineRule="auto"/>
              <w:jc w:val="right"/>
              <w:rPr>
                <w:rFonts w:cs="Arial"/>
                <w:color w:val="000000"/>
                <w:lang w:eastAsia="pt-BR"/>
              </w:rPr>
            </w:pPr>
          </w:p>
        </w:tc>
        <w:tc>
          <w:tcPr>
            <w:tcW w:w="1389" w:type="dxa"/>
            <w:tcBorders>
              <w:left w:val="nil"/>
              <w:right w:val="nil"/>
            </w:tcBorders>
            <w:noWrap/>
            <w:vAlign w:val="center"/>
          </w:tcPr>
          <w:p w14:paraId="0BAE71B2" w14:textId="672380A1" w:rsidR="001A2BDB" w:rsidRPr="000F2628" w:rsidRDefault="00A70D05" w:rsidP="001A2BDB">
            <w:pPr>
              <w:spacing w:before="0" w:after="0" w:line="240" w:lineRule="auto"/>
              <w:jc w:val="right"/>
              <w:rPr>
                <w:rFonts w:cs="Arial"/>
                <w:color w:val="000000"/>
                <w:lang w:eastAsia="pt-BR"/>
              </w:rPr>
            </w:pPr>
            <w:r>
              <w:rPr>
                <w:rFonts w:cs="Arial"/>
                <w:color w:val="000000"/>
                <w:lang w:eastAsia="pt-BR"/>
              </w:rPr>
              <w:t>302.614</w:t>
            </w:r>
          </w:p>
        </w:tc>
      </w:tr>
      <w:tr w:rsidR="00860F13" w:rsidRPr="000F2628" w14:paraId="3B43D5B0" w14:textId="77777777" w:rsidTr="00F22A8F">
        <w:trPr>
          <w:trHeight w:hRule="exact" w:val="227"/>
          <w:jc w:val="center"/>
        </w:trPr>
        <w:tc>
          <w:tcPr>
            <w:tcW w:w="6085" w:type="dxa"/>
            <w:tcBorders>
              <w:left w:val="nil"/>
              <w:right w:val="nil"/>
            </w:tcBorders>
            <w:noWrap/>
            <w:vAlign w:val="center"/>
          </w:tcPr>
          <w:p w14:paraId="42197A11" w14:textId="3A0155BF" w:rsidR="00860F13" w:rsidRDefault="00860F13" w:rsidP="00860F13">
            <w:pPr>
              <w:spacing w:before="0" w:after="0" w:line="240" w:lineRule="auto"/>
              <w:jc w:val="left"/>
              <w:rPr>
                <w:rFonts w:cs="Arial"/>
                <w:color w:val="000000"/>
                <w:lang w:eastAsia="pt-BR"/>
              </w:rPr>
            </w:pPr>
            <w:r>
              <w:rPr>
                <w:rFonts w:cs="Arial"/>
                <w:color w:val="000000"/>
                <w:lang w:eastAsia="pt-BR"/>
              </w:rPr>
              <w:t>Não circulante</w:t>
            </w:r>
          </w:p>
        </w:tc>
        <w:tc>
          <w:tcPr>
            <w:tcW w:w="558" w:type="dxa"/>
            <w:tcBorders>
              <w:left w:val="nil"/>
              <w:right w:val="nil"/>
            </w:tcBorders>
            <w:noWrap/>
            <w:vAlign w:val="center"/>
          </w:tcPr>
          <w:p w14:paraId="666CC3DA" w14:textId="77777777" w:rsidR="00860F13" w:rsidRPr="000F2628" w:rsidRDefault="00860F13" w:rsidP="00860F13">
            <w:pPr>
              <w:spacing w:before="0" w:after="0" w:line="240" w:lineRule="auto"/>
              <w:jc w:val="left"/>
              <w:rPr>
                <w:rFonts w:cs="Arial"/>
                <w:color w:val="000000"/>
                <w:lang w:eastAsia="pt-BR"/>
              </w:rPr>
            </w:pPr>
          </w:p>
        </w:tc>
        <w:tc>
          <w:tcPr>
            <w:tcW w:w="160" w:type="dxa"/>
            <w:tcBorders>
              <w:left w:val="nil"/>
              <w:right w:val="nil"/>
            </w:tcBorders>
          </w:tcPr>
          <w:p w14:paraId="75A26EB0" w14:textId="77777777" w:rsidR="00860F13" w:rsidRPr="000F2628" w:rsidRDefault="00860F13" w:rsidP="00860F13">
            <w:pPr>
              <w:spacing w:before="0" w:after="0" w:line="240" w:lineRule="auto"/>
              <w:jc w:val="right"/>
              <w:rPr>
                <w:rFonts w:cs="Arial"/>
                <w:color w:val="000000"/>
                <w:lang w:eastAsia="pt-BR"/>
              </w:rPr>
            </w:pPr>
          </w:p>
        </w:tc>
        <w:tc>
          <w:tcPr>
            <w:tcW w:w="1389" w:type="dxa"/>
            <w:tcBorders>
              <w:left w:val="nil"/>
              <w:bottom w:val="dotted" w:sz="4" w:space="0" w:color="CFCFCF"/>
              <w:right w:val="nil"/>
            </w:tcBorders>
            <w:noWrap/>
          </w:tcPr>
          <w:p w14:paraId="737D56BD" w14:textId="268B1655" w:rsidR="00860F13" w:rsidRDefault="00860F13" w:rsidP="00860F13">
            <w:pPr>
              <w:spacing w:before="0" w:after="0" w:line="240" w:lineRule="auto"/>
              <w:jc w:val="right"/>
              <w:rPr>
                <w:rFonts w:cs="Arial"/>
                <w:color w:val="000000"/>
                <w:lang w:eastAsia="pt-BR"/>
              </w:rPr>
            </w:pPr>
            <w:r w:rsidRPr="00323BFA">
              <w:t>6.969</w:t>
            </w:r>
          </w:p>
        </w:tc>
        <w:tc>
          <w:tcPr>
            <w:tcW w:w="160" w:type="dxa"/>
            <w:tcBorders>
              <w:left w:val="nil"/>
              <w:right w:val="nil"/>
            </w:tcBorders>
            <w:noWrap/>
          </w:tcPr>
          <w:p w14:paraId="2A7573CB" w14:textId="77777777" w:rsidR="00860F13" w:rsidRPr="000F2628" w:rsidRDefault="00860F13" w:rsidP="00860F13">
            <w:pPr>
              <w:spacing w:before="0" w:after="0" w:line="240" w:lineRule="auto"/>
              <w:jc w:val="right"/>
              <w:rPr>
                <w:rFonts w:cs="Arial"/>
                <w:color w:val="000000"/>
                <w:lang w:eastAsia="pt-BR"/>
              </w:rPr>
            </w:pPr>
          </w:p>
        </w:tc>
        <w:tc>
          <w:tcPr>
            <w:tcW w:w="1389" w:type="dxa"/>
            <w:tcBorders>
              <w:left w:val="nil"/>
              <w:bottom w:val="dotted" w:sz="4" w:space="0" w:color="CFCFCF"/>
              <w:right w:val="nil"/>
            </w:tcBorders>
            <w:noWrap/>
          </w:tcPr>
          <w:p w14:paraId="76E7F235" w14:textId="17CEDAB2" w:rsidR="00860F13" w:rsidRPr="000F2628" w:rsidRDefault="00860F13" w:rsidP="00860F13">
            <w:pPr>
              <w:spacing w:before="0" w:after="0" w:line="240" w:lineRule="auto"/>
              <w:jc w:val="right"/>
              <w:rPr>
                <w:rFonts w:cs="Arial"/>
                <w:color w:val="000000"/>
                <w:lang w:eastAsia="pt-BR"/>
              </w:rPr>
            </w:pPr>
            <w:r w:rsidRPr="00323BFA">
              <w:t>5.093</w:t>
            </w:r>
          </w:p>
        </w:tc>
      </w:tr>
      <w:tr w:rsidR="001A2BDB" w:rsidRPr="00A70D05" w14:paraId="09F09905" w14:textId="77777777" w:rsidTr="00F22A8F">
        <w:trPr>
          <w:trHeight w:hRule="exact" w:val="227"/>
          <w:jc w:val="center"/>
        </w:trPr>
        <w:tc>
          <w:tcPr>
            <w:tcW w:w="6085" w:type="dxa"/>
            <w:tcBorders>
              <w:left w:val="nil"/>
              <w:right w:val="nil"/>
            </w:tcBorders>
            <w:shd w:val="clear" w:color="auto" w:fill="F8ECFE"/>
            <w:noWrap/>
            <w:vAlign w:val="center"/>
            <w:hideMark/>
          </w:tcPr>
          <w:p w14:paraId="373CC8FD" w14:textId="52BBFE44" w:rsidR="001A2BDB" w:rsidRPr="00A70D05" w:rsidRDefault="001A2BDB" w:rsidP="00AD4344">
            <w:pPr>
              <w:spacing w:before="0" w:after="0" w:line="240" w:lineRule="auto"/>
              <w:jc w:val="left"/>
              <w:rPr>
                <w:rFonts w:cs="Arial"/>
                <w:b/>
                <w:bCs/>
                <w:color w:val="500878"/>
                <w:lang w:eastAsia="pt-BR"/>
              </w:rPr>
            </w:pPr>
          </w:p>
        </w:tc>
        <w:tc>
          <w:tcPr>
            <w:tcW w:w="558" w:type="dxa"/>
            <w:tcBorders>
              <w:left w:val="nil"/>
              <w:right w:val="nil"/>
            </w:tcBorders>
            <w:shd w:val="clear" w:color="auto" w:fill="F8ECFE"/>
            <w:noWrap/>
            <w:vAlign w:val="center"/>
            <w:hideMark/>
          </w:tcPr>
          <w:p w14:paraId="31F76049" w14:textId="77777777" w:rsidR="001A2BDB" w:rsidRPr="00A70D05" w:rsidRDefault="001A2BDB" w:rsidP="00AD4344">
            <w:pPr>
              <w:spacing w:before="0" w:after="0" w:line="240" w:lineRule="auto"/>
              <w:jc w:val="left"/>
              <w:rPr>
                <w:rFonts w:ascii="Times New Roman" w:hAnsi="Times New Roman"/>
                <w:b/>
                <w:bCs/>
                <w:color w:val="500878"/>
                <w:lang w:eastAsia="pt-BR"/>
              </w:rPr>
            </w:pPr>
          </w:p>
        </w:tc>
        <w:tc>
          <w:tcPr>
            <w:tcW w:w="160" w:type="dxa"/>
            <w:tcBorders>
              <w:left w:val="nil"/>
              <w:right w:val="nil"/>
            </w:tcBorders>
            <w:shd w:val="clear" w:color="auto" w:fill="F8ECFE"/>
          </w:tcPr>
          <w:p w14:paraId="7A35AA35" w14:textId="77777777" w:rsidR="001A2BDB" w:rsidRPr="00A70D05" w:rsidRDefault="001A2BDB" w:rsidP="00AD4344">
            <w:pPr>
              <w:spacing w:before="0" w:after="0" w:line="240" w:lineRule="auto"/>
              <w:jc w:val="right"/>
              <w:rPr>
                <w:rFonts w:cs="Arial"/>
                <w:b/>
                <w:bCs/>
                <w:color w:val="500878"/>
                <w:lang w:eastAsia="pt-BR"/>
              </w:rPr>
            </w:pPr>
          </w:p>
        </w:tc>
        <w:tc>
          <w:tcPr>
            <w:tcW w:w="1389" w:type="dxa"/>
            <w:tcBorders>
              <w:top w:val="single" w:sz="4" w:space="0" w:color="auto"/>
              <w:left w:val="nil"/>
              <w:bottom w:val="double" w:sz="4" w:space="0" w:color="auto"/>
              <w:right w:val="nil"/>
            </w:tcBorders>
            <w:shd w:val="clear" w:color="auto" w:fill="F8ECFE"/>
            <w:noWrap/>
            <w:vAlign w:val="center"/>
          </w:tcPr>
          <w:p w14:paraId="77CF9D59" w14:textId="3DE6DF26" w:rsidR="001A2BDB" w:rsidRPr="00A70D05" w:rsidRDefault="00A70D05" w:rsidP="00AD4344">
            <w:pPr>
              <w:spacing w:before="0" w:after="0" w:line="240" w:lineRule="auto"/>
              <w:jc w:val="right"/>
              <w:rPr>
                <w:rFonts w:cs="Arial"/>
                <w:b/>
                <w:bCs/>
                <w:color w:val="500878"/>
                <w:lang w:eastAsia="pt-BR"/>
              </w:rPr>
            </w:pPr>
            <w:r>
              <w:rPr>
                <w:rFonts w:cs="Arial"/>
                <w:b/>
                <w:bCs/>
                <w:color w:val="500878"/>
                <w:lang w:eastAsia="pt-BR"/>
              </w:rPr>
              <w:t>458.533</w:t>
            </w:r>
          </w:p>
        </w:tc>
        <w:tc>
          <w:tcPr>
            <w:tcW w:w="160" w:type="dxa"/>
            <w:tcBorders>
              <w:left w:val="nil"/>
              <w:right w:val="nil"/>
            </w:tcBorders>
            <w:shd w:val="clear" w:color="auto" w:fill="F8ECFE"/>
            <w:noWrap/>
            <w:vAlign w:val="center"/>
          </w:tcPr>
          <w:p w14:paraId="72D46753" w14:textId="77777777" w:rsidR="001A2BDB" w:rsidRPr="00A70D05" w:rsidRDefault="001A2BDB" w:rsidP="00AD4344">
            <w:pPr>
              <w:spacing w:before="0" w:after="0" w:line="240" w:lineRule="auto"/>
              <w:jc w:val="right"/>
              <w:rPr>
                <w:rFonts w:cs="Arial"/>
                <w:b/>
                <w:bCs/>
                <w:color w:val="500878"/>
                <w:lang w:eastAsia="pt-BR"/>
              </w:rPr>
            </w:pPr>
          </w:p>
        </w:tc>
        <w:tc>
          <w:tcPr>
            <w:tcW w:w="1389" w:type="dxa"/>
            <w:tcBorders>
              <w:top w:val="single" w:sz="4" w:space="0" w:color="auto"/>
              <w:left w:val="nil"/>
              <w:bottom w:val="double" w:sz="4" w:space="0" w:color="auto"/>
              <w:right w:val="nil"/>
            </w:tcBorders>
            <w:shd w:val="clear" w:color="auto" w:fill="F8ECFE"/>
            <w:noWrap/>
            <w:vAlign w:val="center"/>
          </w:tcPr>
          <w:p w14:paraId="598CCF11" w14:textId="69D844F7" w:rsidR="001A2BDB" w:rsidRPr="00A70D05" w:rsidRDefault="00A70D05" w:rsidP="00AD4344">
            <w:pPr>
              <w:spacing w:before="0" w:after="0" w:line="240" w:lineRule="auto"/>
              <w:jc w:val="right"/>
              <w:rPr>
                <w:rFonts w:cs="Arial"/>
                <w:b/>
                <w:bCs/>
                <w:color w:val="500878"/>
                <w:lang w:eastAsia="pt-BR"/>
              </w:rPr>
            </w:pPr>
            <w:r>
              <w:rPr>
                <w:rFonts w:cs="Arial"/>
                <w:b/>
                <w:bCs/>
                <w:color w:val="500878"/>
                <w:lang w:eastAsia="pt-BR"/>
              </w:rPr>
              <w:t>307.707</w:t>
            </w:r>
          </w:p>
        </w:tc>
      </w:tr>
    </w:tbl>
    <w:p w14:paraId="7B33A8A5" w14:textId="278F03F7" w:rsidR="00A50C2E" w:rsidRDefault="00ED6482" w:rsidP="00A05EDD">
      <w:pPr>
        <w:numPr>
          <w:ilvl w:val="0"/>
          <w:numId w:val="16"/>
        </w:numPr>
        <w:suppressAutoHyphens/>
        <w:ind w:left="641" w:hanging="284"/>
        <w:rPr>
          <w:rFonts w:cs="Arial"/>
        </w:rPr>
      </w:pPr>
      <w:r w:rsidRPr="005C0CD3">
        <w:rPr>
          <w:rFonts w:cs="Arial"/>
        </w:rPr>
        <w:t>Em novembro e dezembro de 2023</w:t>
      </w:r>
      <w:r w:rsidR="00F770EB">
        <w:rPr>
          <w:rFonts w:cs="Arial"/>
        </w:rPr>
        <w:t xml:space="preserve">, </w:t>
      </w:r>
      <w:r w:rsidRPr="005C0CD3">
        <w:rPr>
          <w:rFonts w:cs="Arial"/>
        </w:rPr>
        <w:t xml:space="preserve">a Prodesp realizou investimentos em novas tecnologias em </w:t>
      </w:r>
      <w:r w:rsidRPr="005C0CD3">
        <w:rPr>
          <w:rFonts w:cs="Arial"/>
          <w:i/>
          <w:iCs/>
        </w:rPr>
        <w:t>cyber</w:t>
      </w:r>
      <w:r w:rsidRPr="005C0CD3">
        <w:rPr>
          <w:rFonts w:cs="Arial"/>
        </w:rPr>
        <w:t xml:space="preserve"> </w:t>
      </w:r>
      <w:r w:rsidR="005C0CD3" w:rsidRPr="005C0CD3">
        <w:rPr>
          <w:rFonts w:cs="Arial"/>
        </w:rPr>
        <w:t xml:space="preserve">segurança (Nota </w:t>
      </w:r>
      <w:r w:rsidR="00547F87">
        <w:rPr>
          <w:rFonts w:cs="Arial"/>
        </w:rPr>
        <w:t>9</w:t>
      </w:r>
      <w:r w:rsidR="005C0CD3" w:rsidRPr="005C0CD3">
        <w:rPr>
          <w:rFonts w:cs="Arial"/>
        </w:rPr>
        <w:t xml:space="preserve">) com fluxos de pagamentos esperados </w:t>
      </w:r>
      <w:r w:rsidR="00860F13">
        <w:rPr>
          <w:rFonts w:cs="Arial"/>
        </w:rPr>
        <w:t>para</w:t>
      </w:r>
      <w:r w:rsidR="005C0CD3" w:rsidRPr="005C0CD3">
        <w:rPr>
          <w:rFonts w:cs="Arial"/>
        </w:rPr>
        <w:t xml:space="preserve"> 2024.</w:t>
      </w:r>
    </w:p>
    <w:p w14:paraId="60E11C91" w14:textId="77777777" w:rsidR="00C72698" w:rsidRPr="005C0CD3" w:rsidRDefault="00C72698" w:rsidP="00C72698">
      <w:pPr>
        <w:suppressAutoHyphens/>
        <w:rPr>
          <w:rFonts w:cs="Arial"/>
        </w:rPr>
      </w:pPr>
    </w:p>
    <w:p w14:paraId="2D2216AF" w14:textId="0513AE32" w:rsidR="00FD6C05" w:rsidRPr="003F195A" w:rsidRDefault="00FD6C05" w:rsidP="00FD65DD">
      <w:pPr>
        <w:keepNext/>
        <w:numPr>
          <w:ilvl w:val="0"/>
          <w:numId w:val="23"/>
        </w:numPr>
        <w:outlineLvl w:val="1"/>
        <w:rPr>
          <w:b/>
          <w:color w:val="500878"/>
        </w:rPr>
      </w:pPr>
      <w:r w:rsidRPr="00F46496">
        <w:rPr>
          <w:b/>
          <w:color w:val="500878"/>
        </w:rPr>
        <w:lastRenderedPageBreak/>
        <w:t>S</w:t>
      </w:r>
      <w:r w:rsidR="00A279FD" w:rsidRPr="00F46496">
        <w:rPr>
          <w:b/>
          <w:color w:val="500878"/>
        </w:rPr>
        <w:t>alários e encargos sociais</w:t>
      </w:r>
    </w:p>
    <w:tbl>
      <w:tblPr>
        <w:tblW w:w="9741" w:type="dxa"/>
        <w:jc w:val="center"/>
        <w:tblLayout w:type="fixed"/>
        <w:tblCellMar>
          <w:left w:w="70" w:type="dxa"/>
          <w:right w:w="70" w:type="dxa"/>
        </w:tblCellMar>
        <w:tblLook w:val="04A0" w:firstRow="1" w:lastRow="0" w:firstColumn="1" w:lastColumn="0" w:noHBand="0" w:noVBand="1"/>
      </w:tblPr>
      <w:tblGrid>
        <w:gridCol w:w="6085"/>
        <w:gridCol w:w="558"/>
        <w:gridCol w:w="160"/>
        <w:gridCol w:w="1389"/>
        <w:gridCol w:w="160"/>
        <w:gridCol w:w="1389"/>
      </w:tblGrid>
      <w:tr w:rsidR="00CB5F8D" w:rsidRPr="00CB5F8D" w14:paraId="5D580359" w14:textId="77777777" w:rsidTr="00F22A8F">
        <w:trPr>
          <w:trHeight w:hRule="exact" w:val="227"/>
          <w:jc w:val="center"/>
        </w:trPr>
        <w:tc>
          <w:tcPr>
            <w:tcW w:w="6085" w:type="dxa"/>
            <w:tcBorders>
              <w:top w:val="nil"/>
              <w:left w:val="nil"/>
              <w:right w:val="nil"/>
            </w:tcBorders>
            <w:noWrap/>
            <w:vAlign w:val="center"/>
            <w:hideMark/>
          </w:tcPr>
          <w:p w14:paraId="0FCD05A7" w14:textId="77777777" w:rsidR="00FD6C05" w:rsidRPr="00CB5F8D" w:rsidRDefault="00FD6C05" w:rsidP="006C3965">
            <w:pPr>
              <w:spacing w:before="0" w:after="0" w:line="240" w:lineRule="auto"/>
              <w:jc w:val="left"/>
              <w:rPr>
                <w:rFonts w:ascii="Times New Roman" w:hAnsi="Times New Roman"/>
                <w:color w:val="500878"/>
                <w:sz w:val="24"/>
                <w:szCs w:val="24"/>
                <w:lang w:eastAsia="pt-BR"/>
              </w:rPr>
            </w:pPr>
          </w:p>
        </w:tc>
        <w:tc>
          <w:tcPr>
            <w:tcW w:w="558" w:type="dxa"/>
            <w:tcBorders>
              <w:top w:val="nil"/>
              <w:left w:val="nil"/>
              <w:right w:val="nil"/>
            </w:tcBorders>
            <w:noWrap/>
            <w:vAlign w:val="center"/>
          </w:tcPr>
          <w:p w14:paraId="475E957C" w14:textId="77777777" w:rsidR="00FD6C05" w:rsidRPr="00CB5F8D" w:rsidRDefault="00FD6C05" w:rsidP="006C3965">
            <w:pPr>
              <w:spacing w:before="0" w:after="0" w:line="240" w:lineRule="auto"/>
              <w:jc w:val="right"/>
              <w:rPr>
                <w:rFonts w:ascii="Times New Roman" w:hAnsi="Times New Roman"/>
                <w:color w:val="500878"/>
                <w:lang w:eastAsia="pt-BR"/>
              </w:rPr>
            </w:pPr>
          </w:p>
        </w:tc>
        <w:tc>
          <w:tcPr>
            <w:tcW w:w="160" w:type="dxa"/>
            <w:tcBorders>
              <w:top w:val="nil"/>
              <w:left w:val="nil"/>
              <w:right w:val="nil"/>
            </w:tcBorders>
            <w:vAlign w:val="center"/>
          </w:tcPr>
          <w:p w14:paraId="12998A45" w14:textId="77777777" w:rsidR="00FD6C05" w:rsidRPr="00CB5F8D" w:rsidRDefault="00FD6C05" w:rsidP="006C3965">
            <w:pPr>
              <w:spacing w:before="0" w:after="0" w:line="240" w:lineRule="auto"/>
              <w:jc w:val="right"/>
              <w:rPr>
                <w:rFonts w:cs="Arial"/>
                <w:b/>
                <w:bCs/>
                <w:color w:val="500878"/>
                <w:lang w:eastAsia="pt-BR"/>
              </w:rPr>
            </w:pPr>
          </w:p>
        </w:tc>
        <w:tc>
          <w:tcPr>
            <w:tcW w:w="1389" w:type="dxa"/>
            <w:tcBorders>
              <w:left w:val="nil"/>
              <w:bottom w:val="single" w:sz="4" w:space="0" w:color="auto"/>
              <w:right w:val="nil"/>
            </w:tcBorders>
            <w:shd w:val="clear" w:color="auto" w:fill="F2F2F2" w:themeFill="background1" w:themeFillShade="F2"/>
            <w:vAlign w:val="center"/>
            <w:hideMark/>
          </w:tcPr>
          <w:p w14:paraId="275A32D7" w14:textId="1AFF0E52" w:rsidR="00FD6C05" w:rsidRPr="00CB5F8D" w:rsidRDefault="00FC535C" w:rsidP="00A41499">
            <w:pPr>
              <w:spacing w:before="0" w:after="0" w:line="240" w:lineRule="auto"/>
              <w:jc w:val="right"/>
              <w:rPr>
                <w:rFonts w:cs="Arial"/>
                <w:b/>
                <w:bCs/>
                <w:color w:val="500878"/>
                <w:lang w:eastAsia="pt-BR"/>
              </w:rPr>
            </w:pPr>
            <w:r w:rsidRPr="00CB5F8D">
              <w:rPr>
                <w:rFonts w:cs="Arial"/>
                <w:b/>
                <w:bCs/>
                <w:color w:val="500878"/>
                <w:lang w:eastAsia="pt-BR"/>
              </w:rPr>
              <w:t>2023</w:t>
            </w:r>
          </w:p>
        </w:tc>
        <w:tc>
          <w:tcPr>
            <w:tcW w:w="160" w:type="dxa"/>
            <w:tcBorders>
              <w:top w:val="nil"/>
              <w:left w:val="nil"/>
              <w:right w:val="nil"/>
            </w:tcBorders>
            <w:vAlign w:val="center"/>
            <w:hideMark/>
          </w:tcPr>
          <w:p w14:paraId="4A5D174E" w14:textId="77777777" w:rsidR="00FD6C05" w:rsidRPr="00CB5F8D" w:rsidRDefault="00FD6C05" w:rsidP="00A41499">
            <w:pPr>
              <w:spacing w:before="0" w:after="0" w:line="240" w:lineRule="auto"/>
              <w:jc w:val="right"/>
              <w:rPr>
                <w:rFonts w:cs="Arial"/>
                <w:b/>
                <w:bCs/>
                <w:color w:val="500878"/>
                <w:lang w:eastAsia="pt-BR"/>
              </w:rPr>
            </w:pPr>
          </w:p>
        </w:tc>
        <w:tc>
          <w:tcPr>
            <w:tcW w:w="1389" w:type="dxa"/>
            <w:tcBorders>
              <w:left w:val="nil"/>
              <w:bottom w:val="single" w:sz="4" w:space="0" w:color="auto"/>
              <w:right w:val="nil"/>
            </w:tcBorders>
            <w:shd w:val="clear" w:color="auto" w:fill="F2F2F2" w:themeFill="background1" w:themeFillShade="F2"/>
            <w:vAlign w:val="center"/>
            <w:hideMark/>
          </w:tcPr>
          <w:p w14:paraId="7053E3D3" w14:textId="45D511B1" w:rsidR="00FD6C05" w:rsidRPr="00CB5F8D" w:rsidRDefault="00FD6C05" w:rsidP="00A41499">
            <w:pPr>
              <w:spacing w:before="0" w:after="0" w:line="240" w:lineRule="auto"/>
              <w:jc w:val="right"/>
              <w:rPr>
                <w:rFonts w:cs="Arial"/>
                <w:b/>
                <w:bCs/>
                <w:color w:val="500878"/>
                <w:lang w:eastAsia="pt-BR"/>
              </w:rPr>
            </w:pPr>
            <w:r w:rsidRPr="00CB5F8D">
              <w:rPr>
                <w:rFonts w:cs="Arial"/>
                <w:b/>
                <w:bCs/>
                <w:color w:val="500878"/>
                <w:lang w:eastAsia="pt-BR"/>
              </w:rPr>
              <w:t>2022</w:t>
            </w:r>
          </w:p>
        </w:tc>
      </w:tr>
      <w:tr w:rsidR="00FD6C05" w:rsidRPr="00BD72D3" w14:paraId="4548B55D" w14:textId="77777777" w:rsidTr="00F22A8F">
        <w:trPr>
          <w:trHeight w:hRule="exact" w:val="227"/>
          <w:jc w:val="center"/>
        </w:trPr>
        <w:tc>
          <w:tcPr>
            <w:tcW w:w="6085" w:type="dxa"/>
            <w:tcBorders>
              <w:left w:val="nil"/>
              <w:right w:val="nil"/>
            </w:tcBorders>
            <w:noWrap/>
            <w:vAlign w:val="center"/>
          </w:tcPr>
          <w:p w14:paraId="1485442D" w14:textId="77777777" w:rsidR="00FD6C05" w:rsidRPr="00BD72D3" w:rsidRDefault="00FD6C05" w:rsidP="006C3965">
            <w:pPr>
              <w:spacing w:before="0" w:after="0" w:line="240" w:lineRule="auto"/>
              <w:jc w:val="left"/>
              <w:rPr>
                <w:rFonts w:ascii="Times New Roman" w:hAnsi="Times New Roman"/>
                <w:sz w:val="24"/>
                <w:szCs w:val="24"/>
                <w:lang w:eastAsia="pt-BR"/>
              </w:rPr>
            </w:pPr>
          </w:p>
        </w:tc>
        <w:tc>
          <w:tcPr>
            <w:tcW w:w="558" w:type="dxa"/>
            <w:tcBorders>
              <w:left w:val="nil"/>
              <w:right w:val="nil"/>
            </w:tcBorders>
            <w:noWrap/>
            <w:vAlign w:val="center"/>
          </w:tcPr>
          <w:p w14:paraId="579539D4" w14:textId="77777777" w:rsidR="00FD6C05" w:rsidRPr="00BD72D3" w:rsidRDefault="00FD6C05" w:rsidP="006C3965">
            <w:pPr>
              <w:spacing w:before="0" w:after="0" w:line="240" w:lineRule="auto"/>
              <w:jc w:val="right"/>
              <w:rPr>
                <w:rFonts w:ascii="Times New Roman" w:hAnsi="Times New Roman"/>
                <w:lang w:eastAsia="pt-BR"/>
              </w:rPr>
            </w:pPr>
          </w:p>
        </w:tc>
        <w:tc>
          <w:tcPr>
            <w:tcW w:w="160" w:type="dxa"/>
            <w:tcBorders>
              <w:left w:val="nil"/>
              <w:right w:val="nil"/>
            </w:tcBorders>
            <w:vAlign w:val="center"/>
          </w:tcPr>
          <w:p w14:paraId="12D85ECC" w14:textId="77777777" w:rsidR="00FD6C05" w:rsidRPr="00BD72D3" w:rsidRDefault="00FD6C05" w:rsidP="006C3965">
            <w:pPr>
              <w:spacing w:before="0" w:after="0" w:line="240" w:lineRule="auto"/>
              <w:jc w:val="right"/>
              <w:rPr>
                <w:rFonts w:cs="Arial"/>
                <w:b/>
                <w:bCs/>
                <w:lang w:eastAsia="pt-BR"/>
              </w:rPr>
            </w:pPr>
          </w:p>
        </w:tc>
        <w:tc>
          <w:tcPr>
            <w:tcW w:w="1389" w:type="dxa"/>
            <w:tcBorders>
              <w:top w:val="single" w:sz="4" w:space="0" w:color="auto"/>
              <w:left w:val="nil"/>
              <w:right w:val="nil"/>
            </w:tcBorders>
            <w:vAlign w:val="center"/>
          </w:tcPr>
          <w:p w14:paraId="11B9775A" w14:textId="77777777" w:rsidR="00FD6C05" w:rsidRPr="00BD72D3" w:rsidRDefault="00FD6C05" w:rsidP="006C3965">
            <w:pPr>
              <w:spacing w:before="0" w:after="0" w:line="240" w:lineRule="auto"/>
              <w:jc w:val="right"/>
              <w:rPr>
                <w:rFonts w:cs="Arial"/>
                <w:b/>
                <w:bCs/>
                <w:lang w:eastAsia="pt-BR"/>
              </w:rPr>
            </w:pPr>
          </w:p>
        </w:tc>
        <w:tc>
          <w:tcPr>
            <w:tcW w:w="160" w:type="dxa"/>
            <w:tcBorders>
              <w:left w:val="nil"/>
              <w:right w:val="nil"/>
            </w:tcBorders>
            <w:vAlign w:val="center"/>
          </w:tcPr>
          <w:p w14:paraId="132476DD" w14:textId="77777777" w:rsidR="00FD6C05" w:rsidRPr="00BD72D3" w:rsidRDefault="00FD6C05" w:rsidP="006C3965">
            <w:pPr>
              <w:spacing w:before="0" w:after="0" w:line="240" w:lineRule="auto"/>
              <w:jc w:val="right"/>
              <w:rPr>
                <w:rFonts w:cs="Arial"/>
                <w:b/>
                <w:bCs/>
                <w:lang w:eastAsia="pt-BR"/>
              </w:rPr>
            </w:pPr>
          </w:p>
        </w:tc>
        <w:tc>
          <w:tcPr>
            <w:tcW w:w="1389" w:type="dxa"/>
            <w:tcBorders>
              <w:top w:val="single" w:sz="4" w:space="0" w:color="auto"/>
              <w:left w:val="nil"/>
              <w:right w:val="nil"/>
            </w:tcBorders>
            <w:vAlign w:val="center"/>
          </w:tcPr>
          <w:p w14:paraId="78F0B47A" w14:textId="77777777" w:rsidR="00FD6C05" w:rsidRDefault="00FD6C05" w:rsidP="006C3965">
            <w:pPr>
              <w:spacing w:before="0" w:after="0" w:line="240" w:lineRule="auto"/>
              <w:jc w:val="right"/>
              <w:rPr>
                <w:rFonts w:cs="Arial"/>
                <w:b/>
                <w:bCs/>
                <w:lang w:eastAsia="pt-BR"/>
              </w:rPr>
            </w:pPr>
          </w:p>
        </w:tc>
      </w:tr>
      <w:tr w:rsidR="009B14BF" w:rsidRPr="00BD72D3" w14:paraId="144BF32D" w14:textId="77777777" w:rsidTr="00F22A8F">
        <w:trPr>
          <w:trHeight w:hRule="exact" w:val="227"/>
          <w:jc w:val="center"/>
        </w:trPr>
        <w:tc>
          <w:tcPr>
            <w:tcW w:w="6085" w:type="dxa"/>
            <w:tcBorders>
              <w:left w:val="nil"/>
              <w:right w:val="nil"/>
            </w:tcBorders>
            <w:noWrap/>
            <w:vAlign w:val="center"/>
            <w:hideMark/>
          </w:tcPr>
          <w:p w14:paraId="169D555C" w14:textId="66EB8EC9" w:rsidR="009B14BF" w:rsidRPr="00BD72D3" w:rsidRDefault="009B14BF" w:rsidP="006C3965">
            <w:pPr>
              <w:spacing w:before="0" w:after="0" w:line="240" w:lineRule="auto"/>
              <w:jc w:val="left"/>
              <w:rPr>
                <w:rFonts w:cs="Arial"/>
                <w:color w:val="000000"/>
                <w:lang w:eastAsia="pt-BR"/>
              </w:rPr>
            </w:pPr>
            <w:r w:rsidRPr="00BD72D3">
              <w:rPr>
                <w:rFonts w:cs="Arial"/>
                <w:color w:val="000000"/>
                <w:lang w:eastAsia="pt-BR"/>
              </w:rPr>
              <w:t>Salários</w:t>
            </w:r>
            <w:r w:rsidR="005C0599">
              <w:rPr>
                <w:rFonts w:cs="Arial"/>
                <w:color w:val="000000"/>
                <w:lang w:eastAsia="pt-BR"/>
              </w:rPr>
              <w:t xml:space="preserve"> (a)</w:t>
            </w:r>
          </w:p>
        </w:tc>
        <w:tc>
          <w:tcPr>
            <w:tcW w:w="558" w:type="dxa"/>
            <w:tcBorders>
              <w:left w:val="nil"/>
              <w:right w:val="nil"/>
            </w:tcBorders>
            <w:noWrap/>
            <w:vAlign w:val="center"/>
          </w:tcPr>
          <w:p w14:paraId="2CE06804" w14:textId="77777777" w:rsidR="009B14BF" w:rsidRPr="00BD72D3" w:rsidRDefault="009B14BF" w:rsidP="006C3965">
            <w:pPr>
              <w:spacing w:before="0" w:after="0" w:line="240" w:lineRule="auto"/>
              <w:jc w:val="right"/>
              <w:rPr>
                <w:rFonts w:cs="Arial"/>
                <w:color w:val="000000"/>
                <w:lang w:eastAsia="pt-BR"/>
              </w:rPr>
            </w:pPr>
          </w:p>
        </w:tc>
        <w:tc>
          <w:tcPr>
            <w:tcW w:w="160" w:type="dxa"/>
            <w:tcBorders>
              <w:left w:val="nil"/>
              <w:right w:val="nil"/>
            </w:tcBorders>
            <w:vAlign w:val="center"/>
          </w:tcPr>
          <w:p w14:paraId="380320C5" w14:textId="77777777" w:rsidR="009B14BF" w:rsidRPr="00BD72D3" w:rsidRDefault="009B14BF" w:rsidP="006C3965">
            <w:pPr>
              <w:spacing w:before="0" w:after="0" w:line="240" w:lineRule="auto"/>
              <w:jc w:val="right"/>
              <w:rPr>
                <w:rFonts w:cs="Arial"/>
                <w:color w:val="000000"/>
                <w:lang w:eastAsia="pt-BR"/>
              </w:rPr>
            </w:pPr>
          </w:p>
        </w:tc>
        <w:tc>
          <w:tcPr>
            <w:tcW w:w="1389" w:type="dxa"/>
            <w:tcBorders>
              <w:left w:val="nil"/>
              <w:right w:val="nil"/>
            </w:tcBorders>
            <w:noWrap/>
            <w:vAlign w:val="center"/>
          </w:tcPr>
          <w:p w14:paraId="6B0CEBB2" w14:textId="073781E7" w:rsidR="009B14BF" w:rsidRPr="00BD72D3" w:rsidRDefault="00CB5F8D" w:rsidP="006C3965">
            <w:pPr>
              <w:spacing w:before="0" w:after="0" w:line="240" w:lineRule="auto"/>
              <w:jc w:val="right"/>
              <w:rPr>
                <w:rFonts w:cs="Arial"/>
                <w:color w:val="000000"/>
                <w:lang w:eastAsia="pt-BR"/>
              </w:rPr>
            </w:pPr>
            <w:r>
              <w:rPr>
                <w:rFonts w:cs="Arial"/>
                <w:color w:val="000000"/>
                <w:lang w:eastAsia="pt-BR"/>
              </w:rPr>
              <w:t>2.380</w:t>
            </w:r>
          </w:p>
        </w:tc>
        <w:tc>
          <w:tcPr>
            <w:tcW w:w="160" w:type="dxa"/>
            <w:tcBorders>
              <w:left w:val="nil"/>
              <w:right w:val="nil"/>
            </w:tcBorders>
            <w:noWrap/>
            <w:vAlign w:val="center"/>
            <w:hideMark/>
          </w:tcPr>
          <w:p w14:paraId="69BB0C77" w14:textId="77777777" w:rsidR="009B14BF" w:rsidRPr="00BD72D3" w:rsidRDefault="009B14BF" w:rsidP="006C3965">
            <w:pPr>
              <w:spacing w:before="0" w:after="0" w:line="240" w:lineRule="auto"/>
              <w:jc w:val="right"/>
              <w:rPr>
                <w:rFonts w:cs="Arial"/>
                <w:color w:val="000000"/>
                <w:lang w:eastAsia="pt-BR"/>
              </w:rPr>
            </w:pPr>
          </w:p>
        </w:tc>
        <w:tc>
          <w:tcPr>
            <w:tcW w:w="1389" w:type="dxa"/>
            <w:tcBorders>
              <w:left w:val="nil"/>
              <w:right w:val="nil"/>
            </w:tcBorders>
            <w:noWrap/>
            <w:vAlign w:val="center"/>
            <w:hideMark/>
          </w:tcPr>
          <w:p w14:paraId="47DA145C" w14:textId="77777777" w:rsidR="009B14BF" w:rsidRPr="00BD72D3" w:rsidRDefault="009B14BF" w:rsidP="006C3965">
            <w:pPr>
              <w:spacing w:before="0" w:after="0" w:line="240" w:lineRule="auto"/>
              <w:jc w:val="right"/>
              <w:rPr>
                <w:rFonts w:cs="Arial"/>
                <w:color w:val="000000"/>
                <w:lang w:eastAsia="pt-BR"/>
              </w:rPr>
            </w:pPr>
            <w:r w:rsidRPr="00BD72D3">
              <w:rPr>
                <w:rFonts w:cs="Arial"/>
                <w:color w:val="000000"/>
                <w:lang w:eastAsia="pt-BR"/>
              </w:rPr>
              <w:t>8.567</w:t>
            </w:r>
          </w:p>
        </w:tc>
      </w:tr>
      <w:tr w:rsidR="0029413D" w:rsidRPr="00BD72D3" w14:paraId="01BB33B4" w14:textId="77777777" w:rsidTr="00F22A8F">
        <w:trPr>
          <w:trHeight w:hRule="exact" w:val="227"/>
          <w:jc w:val="center"/>
        </w:trPr>
        <w:tc>
          <w:tcPr>
            <w:tcW w:w="6085" w:type="dxa"/>
            <w:tcBorders>
              <w:left w:val="nil"/>
              <w:right w:val="nil"/>
            </w:tcBorders>
            <w:noWrap/>
            <w:vAlign w:val="center"/>
            <w:hideMark/>
          </w:tcPr>
          <w:p w14:paraId="43562909" w14:textId="31CCD7D4" w:rsidR="0029413D" w:rsidRPr="00BD72D3" w:rsidRDefault="003F195A" w:rsidP="006C3965">
            <w:pPr>
              <w:spacing w:before="0" w:after="0" w:line="240" w:lineRule="auto"/>
              <w:jc w:val="left"/>
              <w:rPr>
                <w:rFonts w:cs="Arial"/>
                <w:color w:val="000000"/>
                <w:lang w:eastAsia="pt-BR"/>
              </w:rPr>
            </w:pPr>
            <w:r>
              <w:rPr>
                <w:rFonts w:cs="Arial"/>
                <w:color w:val="000000"/>
                <w:lang w:eastAsia="pt-BR"/>
              </w:rPr>
              <w:t>F</w:t>
            </w:r>
            <w:r w:rsidR="0029413D" w:rsidRPr="00BD72D3">
              <w:rPr>
                <w:rFonts w:cs="Arial"/>
                <w:color w:val="000000"/>
                <w:lang w:eastAsia="pt-BR"/>
              </w:rPr>
              <w:t>érias</w:t>
            </w:r>
          </w:p>
        </w:tc>
        <w:tc>
          <w:tcPr>
            <w:tcW w:w="558" w:type="dxa"/>
            <w:tcBorders>
              <w:left w:val="nil"/>
              <w:right w:val="nil"/>
            </w:tcBorders>
            <w:noWrap/>
            <w:vAlign w:val="center"/>
          </w:tcPr>
          <w:p w14:paraId="5B712119" w14:textId="77777777" w:rsidR="0029413D" w:rsidRPr="00BD72D3" w:rsidRDefault="0029413D" w:rsidP="006C3965">
            <w:pPr>
              <w:spacing w:before="0" w:after="0" w:line="240" w:lineRule="auto"/>
              <w:jc w:val="right"/>
              <w:rPr>
                <w:rFonts w:cs="Arial"/>
                <w:color w:val="000000"/>
                <w:lang w:eastAsia="pt-BR"/>
              </w:rPr>
            </w:pPr>
          </w:p>
        </w:tc>
        <w:tc>
          <w:tcPr>
            <w:tcW w:w="160" w:type="dxa"/>
            <w:tcBorders>
              <w:left w:val="nil"/>
              <w:right w:val="nil"/>
            </w:tcBorders>
            <w:vAlign w:val="center"/>
          </w:tcPr>
          <w:p w14:paraId="1E0FAC54" w14:textId="77777777" w:rsidR="0029413D" w:rsidRPr="00BD72D3" w:rsidRDefault="0029413D" w:rsidP="006C3965">
            <w:pPr>
              <w:spacing w:before="0" w:after="0" w:line="240" w:lineRule="auto"/>
              <w:jc w:val="right"/>
              <w:rPr>
                <w:rFonts w:cs="Arial"/>
                <w:color w:val="000000"/>
                <w:lang w:eastAsia="pt-BR"/>
              </w:rPr>
            </w:pPr>
          </w:p>
        </w:tc>
        <w:tc>
          <w:tcPr>
            <w:tcW w:w="1389" w:type="dxa"/>
            <w:tcBorders>
              <w:left w:val="nil"/>
              <w:right w:val="nil"/>
            </w:tcBorders>
            <w:noWrap/>
            <w:vAlign w:val="center"/>
          </w:tcPr>
          <w:p w14:paraId="5A52C9BD" w14:textId="1736A816" w:rsidR="0029413D" w:rsidRPr="00BD72D3" w:rsidRDefault="00CB5F8D" w:rsidP="006C3965">
            <w:pPr>
              <w:spacing w:before="0" w:after="0" w:line="240" w:lineRule="auto"/>
              <w:jc w:val="right"/>
              <w:rPr>
                <w:rFonts w:cs="Arial"/>
                <w:color w:val="000000"/>
                <w:lang w:eastAsia="pt-BR"/>
              </w:rPr>
            </w:pPr>
            <w:r>
              <w:rPr>
                <w:rFonts w:cs="Arial"/>
                <w:color w:val="000000"/>
                <w:lang w:eastAsia="pt-BR"/>
              </w:rPr>
              <w:t>50.542</w:t>
            </w:r>
          </w:p>
        </w:tc>
        <w:tc>
          <w:tcPr>
            <w:tcW w:w="160" w:type="dxa"/>
            <w:tcBorders>
              <w:left w:val="nil"/>
              <w:right w:val="nil"/>
            </w:tcBorders>
            <w:noWrap/>
            <w:vAlign w:val="center"/>
            <w:hideMark/>
          </w:tcPr>
          <w:p w14:paraId="35122C7B" w14:textId="77777777" w:rsidR="0029413D" w:rsidRPr="00BD72D3" w:rsidRDefault="0029413D" w:rsidP="006C3965">
            <w:pPr>
              <w:spacing w:before="0" w:after="0" w:line="240" w:lineRule="auto"/>
              <w:jc w:val="right"/>
              <w:rPr>
                <w:rFonts w:cs="Arial"/>
                <w:color w:val="000000"/>
                <w:lang w:eastAsia="pt-BR"/>
              </w:rPr>
            </w:pPr>
          </w:p>
        </w:tc>
        <w:tc>
          <w:tcPr>
            <w:tcW w:w="1389" w:type="dxa"/>
            <w:tcBorders>
              <w:left w:val="nil"/>
              <w:right w:val="nil"/>
            </w:tcBorders>
            <w:noWrap/>
            <w:vAlign w:val="center"/>
            <w:hideMark/>
          </w:tcPr>
          <w:p w14:paraId="154135D7" w14:textId="77777777" w:rsidR="0029413D" w:rsidRPr="00BD72D3" w:rsidRDefault="0029413D" w:rsidP="006C3965">
            <w:pPr>
              <w:spacing w:before="0" w:after="0" w:line="240" w:lineRule="auto"/>
              <w:jc w:val="right"/>
              <w:rPr>
                <w:rFonts w:cs="Arial"/>
                <w:color w:val="000000"/>
                <w:lang w:eastAsia="pt-BR"/>
              </w:rPr>
            </w:pPr>
            <w:r w:rsidRPr="00BD72D3">
              <w:rPr>
                <w:rFonts w:cs="Arial"/>
                <w:color w:val="000000"/>
                <w:lang w:eastAsia="pt-BR"/>
              </w:rPr>
              <w:t>48.626</w:t>
            </w:r>
          </w:p>
        </w:tc>
      </w:tr>
      <w:tr w:rsidR="00FD6C05" w:rsidRPr="00BD72D3" w14:paraId="015FF7BB" w14:textId="77777777" w:rsidTr="00F22A8F">
        <w:trPr>
          <w:trHeight w:hRule="exact" w:val="227"/>
          <w:jc w:val="center"/>
        </w:trPr>
        <w:tc>
          <w:tcPr>
            <w:tcW w:w="6085" w:type="dxa"/>
            <w:tcBorders>
              <w:left w:val="nil"/>
              <w:right w:val="nil"/>
            </w:tcBorders>
            <w:noWrap/>
            <w:vAlign w:val="center"/>
            <w:hideMark/>
          </w:tcPr>
          <w:p w14:paraId="0CC7EDC5" w14:textId="1CF507B9" w:rsidR="00FD6C05" w:rsidRPr="00BD72D3" w:rsidRDefault="00FD6C05" w:rsidP="006C3965">
            <w:pPr>
              <w:spacing w:before="0" w:after="0" w:line="240" w:lineRule="auto"/>
              <w:jc w:val="left"/>
              <w:rPr>
                <w:rFonts w:cs="Arial"/>
                <w:color w:val="000000"/>
                <w:lang w:eastAsia="pt-BR"/>
              </w:rPr>
            </w:pPr>
            <w:r w:rsidRPr="00BD72D3">
              <w:rPr>
                <w:rFonts w:cs="Arial"/>
                <w:color w:val="000000"/>
                <w:lang w:eastAsia="pt-BR"/>
              </w:rPr>
              <w:t xml:space="preserve">Programa de </w:t>
            </w:r>
            <w:r>
              <w:rPr>
                <w:rFonts w:cs="Arial"/>
                <w:color w:val="000000"/>
                <w:lang w:eastAsia="pt-BR"/>
              </w:rPr>
              <w:t>p</w:t>
            </w:r>
            <w:r w:rsidRPr="00BD72D3">
              <w:rPr>
                <w:rFonts w:cs="Arial"/>
                <w:color w:val="000000"/>
                <w:lang w:eastAsia="pt-BR"/>
              </w:rPr>
              <w:t xml:space="preserve">articipação nos </w:t>
            </w:r>
            <w:r>
              <w:rPr>
                <w:rFonts w:cs="Arial"/>
                <w:color w:val="000000"/>
                <w:lang w:eastAsia="pt-BR"/>
              </w:rPr>
              <w:t>r</w:t>
            </w:r>
            <w:r w:rsidRPr="00BD72D3">
              <w:rPr>
                <w:rFonts w:cs="Arial"/>
                <w:color w:val="000000"/>
                <w:lang w:eastAsia="pt-BR"/>
              </w:rPr>
              <w:t xml:space="preserve">esultados </w:t>
            </w:r>
            <w:r w:rsidR="003F195A">
              <w:rPr>
                <w:rFonts w:cs="Arial"/>
                <w:color w:val="000000"/>
                <w:lang w:eastAsia="pt-BR"/>
              </w:rPr>
              <w:t>(PPR)</w:t>
            </w:r>
          </w:p>
        </w:tc>
        <w:tc>
          <w:tcPr>
            <w:tcW w:w="558" w:type="dxa"/>
            <w:tcBorders>
              <w:left w:val="nil"/>
              <w:right w:val="nil"/>
            </w:tcBorders>
            <w:noWrap/>
            <w:vAlign w:val="center"/>
          </w:tcPr>
          <w:p w14:paraId="6CF94800" w14:textId="77777777" w:rsidR="00FD6C05" w:rsidRPr="00BD72D3" w:rsidRDefault="00FD6C05" w:rsidP="006C3965">
            <w:pPr>
              <w:spacing w:before="0" w:after="0" w:line="240" w:lineRule="auto"/>
              <w:jc w:val="right"/>
              <w:rPr>
                <w:rFonts w:cs="Arial"/>
                <w:color w:val="000000"/>
                <w:lang w:eastAsia="pt-BR"/>
              </w:rPr>
            </w:pPr>
          </w:p>
        </w:tc>
        <w:tc>
          <w:tcPr>
            <w:tcW w:w="160" w:type="dxa"/>
            <w:tcBorders>
              <w:left w:val="nil"/>
              <w:right w:val="nil"/>
            </w:tcBorders>
            <w:vAlign w:val="center"/>
          </w:tcPr>
          <w:p w14:paraId="324C1300" w14:textId="77777777" w:rsidR="00FD6C05" w:rsidRPr="00BD72D3" w:rsidRDefault="00FD6C05" w:rsidP="006C3965">
            <w:pPr>
              <w:spacing w:before="0" w:after="0" w:line="240" w:lineRule="auto"/>
              <w:jc w:val="right"/>
              <w:rPr>
                <w:rFonts w:cs="Arial"/>
                <w:color w:val="000000"/>
                <w:lang w:eastAsia="pt-BR"/>
              </w:rPr>
            </w:pPr>
          </w:p>
        </w:tc>
        <w:tc>
          <w:tcPr>
            <w:tcW w:w="1389" w:type="dxa"/>
            <w:tcBorders>
              <w:left w:val="nil"/>
              <w:right w:val="nil"/>
            </w:tcBorders>
            <w:noWrap/>
            <w:vAlign w:val="center"/>
          </w:tcPr>
          <w:p w14:paraId="2B81A92A" w14:textId="0D526E37" w:rsidR="00FD6C05" w:rsidRPr="00BD72D3" w:rsidRDefault="00CB5F8D" w:rsidP="006C3965">
            <w:pPr>
              <w:spacing w:before="0" w:after="0" w:line="240" w:lineRule="auto"/>
              <w:jc w:val="right"/>
              <w:rPr>
                <w:rFonts w:cs="Arial"/>
                <w:color w:val="000000"/>
                <w:lang w:eastAsia="pt-BR"/>
              </w:rPr>
            </w:pPr>
            <w:r>
              <w:rPr>
                <w:rFonts w:cs="Arial"/>
                <w:color w:val="000000"/>
                <w:lang w:eastAsia="pt-BR"/>
              </w:rPr>
              <w:t>17.870</w:t>
            </w:r>
          </w:p>
        </w:tc>
        <w:tc>
          <w:tcPr>
            <w:tcW w:w="160" w:type="dxa"/>
            <w:tcBorders>
              <w:left w:val="nil"/>
              <w:right w:val="nil"/>
            </w:tcBorders>
            <w:noWrap/>
            <w:vAlign w:val="center"/>
            <w:hideMark/>
          </w:tcPr>
          <w:p w14:paraId="284372A5" w14:textId="77777777" w:rsidR="00FD6C05" w:rsidRPr="00BD72D3" w:rsidRDefault="00FD6C05" w:rsidP="006C3965">
            <w:pPr>
              <w:spacing w:before="0" w:after="0" w:line="240" w:lineRule="auto"/>
              <w:jc w:val="right"/>
              <w:rPr>
                <w:rFonts w:cs="Arial"/>
                <w:color w:val="000000"/>
                <w:lang w:eastAsia="pt-BR"/>
              </w:rPr>
            </w:pPr>
          </w:p>
        </w:tc>
        <w:tc>
          <w:tcPr>
            <w:tcW w:w="1389" w:type="dxa"/>
            <w:tcBorders>
              <w:left w:val="nil"/>
              <w:right w:val="nil"/>
            </w:tcBorders>
            <w:noWrap/>
            <w:vAlign w:val="center"/>
            <w:hideMark/>
          </w:tcPr>
          <w:p w14:paraId="3E91FB3C" w14:textId="77777777" w:rsidR="00FD6C05" w:rsidRPr="00BD72D3" w:rsidRDefault="00FD6C05" w:rsidP="006C3965">
            <w:pPr>
              <w:spacing w:before="0" w:after="0" w:line="240" w:lineRule="auto"/>
              <w:jc w:val="right"/>
              <w:rPr>
                <w:rFonts w:cs="Arial"/>
                <w:color w:val="000000"/>
                <w:lang w:eastAsia="pt-BR"/>
              </w:rPr>
            </w:pPr>
            <w:r w:rsidRPr="00BD72D3">
              <w:rPr>
                <w:rFonts w:cs="Arial"/>
                <w:color w:val="000000"/>
                <w:lang w:eastAsia="pt-BR"/>
              </w:rPr>
              <w:t>18.963</w:t>
            </w:r>
          </w:p>
        </w:tc>
      </w:tr>
      <w:tr w:rsidR="004C27DF" w:rsidRPr="00BD72D3" w14:paraId="4A07AE39" w14:textId="77777777" w:rsidTr="00F22A8F">
        <w:trPr>
          <w:trHeight w:hRule="exact" w:val="227"/>
          <w:jc w:val="center"/>
        </w:trPr>
        <w:tc>
          <w:tcPr>
            <w:tcW w:w="6085" w:type="dxa"/>
            <w:tcBorders>
              <w:left w:val="nil"/>
              <w:right w:val="nil"/>
            </w:tcBorders>
            <w:noWrap/>
            <w:vAlign w:val="center"/>
          </w:tcPr>
          <w:p w14:paraId="52DEC2C5" w14:textId="568DEDAC" w:rsidR="004C27DF" w:rsidRPr="00BD72D3" w:rsidRDefault="004C27DF" w:rsidP="006C3965">
            <w:pPr>
              <w:spacing w:before="0" w:after="0" w:line="240" w:lineRule="auto"/>
              <w:jc w:val="left"/>
              <w:rPr>
                <w:rFonts w:cs="Arial"/>
                <w:color w:val="000000"/>
                <w:lang w:eastAsia="pt-BR"/>
              </w:rPr>
            </w:pPr>
            <w:r>
              <w:rPr>
                <w:rFonts w:cs="Arial"/>
                <w:color w:val="000000"/>
                <w:lang w:eastAsia="pt-BR"/>
              </w:rPr>
              <w:t>INSS</w:t>
            </w:r>
          </w:p>
        </w:tc>
        <w:tc>
          <w:tcPr>
            <w:tcW w:w="558" w:type="dxa"/>
            <w:tcBorders>
              <w:left w:val="nil"/>
              <w:right w:val="nil"/>
            </w:tcBorders>
            <w:noWrap/>
            <w:vAlign w:val="center"/>
          </w:tcPr>
          <w:p w14:paraId="46E2E578" w14:textId="77777777" w:rsidR="004C27DF" w:rsidRPr="00BD72D3" w:rsidRDefault="004C27DF" w:rsidP="006C3965">
            <w:pPr>
              <w:spacing w:before="0" w:after="0" w:line="240" w:lineRule="auto"/>
              <w:jc w:val="right"/>
              <w:rPr>
                <w:rFonts w:cs="Arial"/>
                <w:color w:val="000000"/>
                <w:lang w:eastAsia="pt-BR"/>
              </w:rPr>
            </w:pPr>
          </w:p>
        </w:tc>
        <w:tc>
          <w:tcPr>
            <w:tcW w:w="160" w:type="dxa"/>
            <w:tcBorders>
              <w:left w:val="nil"/>
              <w:right w:val="nil"/>
            </w:tcBorders>
            <w:vAlign w:val="center"/>
          </w:tcPr>
          <w:p w14:paraId="098A07A3" w14:textId="77777777" w:rsidR="004C27DF" w:rsidRPr="00BD72D3" w:rsidRDefault="004C27DF" w:rsidP="006C3965">
            <w:pPr>
              <w:spacing w:before="0" w:after="0" w:line="240" w:lineRule="auto"/>
              <w:jc w:val="right"/>
              <w:rPr>
                <w:rFonts w:cs="Arial"/>
                <w:color w:val="000000"/>
                <w:lang w:eastAsia="pt-BR"/>
              </w:rPr>
            </w:pPr>
          </w:p>
        </w:tc>
        <w:tc>
          <w:tcPr>
            <w:tcW w:w="1389" w:type="dxa"/>
            <w:tcBorders>
              <w:left w:val="nil"/>
              <w:right w:val="nil"/>
            </w:tcBorders>
            <w:noWrap/>
            <w:vAlign w:val="center"/>
          </w:tcPr>
          <w:p w14:paraId="0F539FEE" w14:textId="48A3F7D8" w:rsidR="004C27DF" w:rsidRPr="00BD72D3" w:rsidRDefault="00CB5F8D" w:rsidP="006C3965">
            <w:pPr>
              <w:spacing w:before="0" w:after="0" w:line="240" w:lineRule="auto"/>
              <w:jc w:val="right"/>
              <w:rPr>
                <w:rFonts w:cs="Arial"/>
                <w:color w:val="000000"/>
                <w:lang w:eastAsia="pt-BR"/>
              </w:rPr>
            </w:pPr>
            <w:r>
              <w:rPr>
                <w:rFonts w:cs="Arial"/>
                <w:color w:val="000000"/>
                <w:lang w:eastAsia="pt-BR"/>
              </w:rPr>
              <w:t>8.177</w:t>
            </w:r>
          </w:p>
        </w:tc>
        <w:tc>
          <w:tcPr>
            <w:tcW w:w="160" w:type="dxa"/>
            <w:tcBorders>
              <w:left w:val="nil"/>
              <w:right w:val="nil"/>
            </w:tcBorders>
            <w:noWrap/>
            <w:vAlign w:val="center"/>
          </w:tcPr>
          <w:p w14:paraId="162B2B48" w14:textId="77777777" w:rsidR="004C27DF" w:rsidRPr="00BD72D3" w:rsidRDefault="004C27DF" w:rsidP="006C3965">
            <w:pPr>
              <w:spacing w:before="0" w:after="0" w:line="240" w:lineRule="auto"/>
              <w:jc w:val="right"/>
              <w:rPr>
                <w:rFonts w:cs="Arial"/>
                <w:color w:val="000000"/>
                <w:lang w:eastAsia="pt-BR"/>
              </w:rPr>
            </w:pPr>
          </w:p>
        </w:tc>
        <w:tc>
          <w:tcPr>
            <w:tcW w:w="1389" w:type="dxa"/>
            <w:tcBorders>
              <w:left w:val="nil"/>
              <w:right w:val="nil"/>
            </w:tcBorders>
            <w:noWrap/>
            <w:vAlign w:val="center"/>
          </w:tcPr>
          <w:p w14:paraId="11281704" w14:textId="58A90677" w:rsidR="004C27DF" w:rsidRPr="00BD72D3" w:rsidRDefault="004C27DF" w:rsidP="006C3965">
            <w:pPr>
              <w:spacing w:before="0" w:after="0" w:line="240" w:lineRule="auto"/>
              <w:jc w:val="right"/>
              <w:rPr>
                <w:rFonts w:cs="Arial"/>
                <w:color w:val="000000"/>
                <w:lang w:eastAsia="pt-BR"/>
              </w:rPr>
            </w:pPr>
            <w:r>
              <w:rPr>
                <w:rFonts w:cs="Arial"/>
                <w:color w:val="000000"/>
                <w:lang w:eastAsia="pt-BR"/>
              </w:rPr>
              <w:t>11.854</w:t>
            </w:r>
          </w:p>
        </w:tc>
      </w:tr>
      <w:tr w:rsidR="004C27DF" w:rsidRPr="00BD72D3" w14:paraId="65E6FFA0" w14:textId="77777777" w:rsidTr="00F22A8F">
        <w:trPr>
          <w:trHeight w:hRule="exact" w:val="227"/>
          <w:jc w:val="center"/>
        </w:trPr>
        <w:tc>
          <w:tcPr>
            <w:tcW w:w="6085" w:type="dxa"/>
            <w:tcBorders>
              <w:left w:val="nil"/>
              <w:right w:val="nil"/>
            </w:tcBorders>
            <w:noWrap/>
            <w:vAlign w:val="center"/>
          </w:tcPr>
          <w:p w14:paraId="6E92F889" w14:textId="5274AF32" w:rsidR="004C27DF" w:rsidRPr="00BD72D3" w:rsidRDefault="004C27DF" w:rsidP="006C3965">
            <w:pPr>
              <w:spacing w:before="0" w:after="0" w:line="240" w:lineRule="auto"/>
              <w:jc w:val="left"/>
              <w:rPr>
                <w:rFonts w:cs="Arial"/>
                <w:color w:val="000000"/>
                <w:lang w:eastAsia="pt-BR"/>
              </w:rPr>
            </w:pPr>
            <w:r>
              <w:rPr>
                <w:rFonts w:cs="Arial"/>
                <w:color w:val="000000"/>
                <w:lang w:eastAsia="pt-BR"/>
              </w:rPr>
              <w:t>FGTS</w:t>
            </w:r>
          </w:p>
        </w:tc>
        <w:tc>
          <w:tcPr>
            <w:tcW w:w="558" w:type="dxa"/>
            <w:tcBorders>
              <w:left w:val="nil"/>
              <w:right w:val="nil"/>
            </w:tcBorders>
            <w:noWrap/>
            <w:vAlign w:val="center"/>
          </w:tcPr>
          <w:p w14:paraId="17558B12" w14:textId="77777777" w:rsidR="004C27DF" w:rsidRPr="00BD72D3" w:rsidRDefault="004C27DF" w:rsidP="006C3965">
            <w:pPr>
              <w:spacing w:before="0" w:after="0" w:line="240" w:lineRule="auto"/>
              <w:jc w:val="right"/>
              <w:rPr>
                <w:rFonts w:cs="Arial"/>
                <w:color w:val="000000"/>
                <w:lang w:eastAsia="pt-BR"/>
              </w:rPr>
            </w:pPr>
          </w:p>
        </w:tc>
        <w:tc>
          <w:tcPr>
            <w:tcW w:w="160" w:type="dxa"/>
            <w:tcBorders>
              <w:left w:val="nil"/>
              <w:right w:val="nil"/>
            </w:tcBorders>
            <w:vAlign w:val="center"/>
          </w:tcPr>
          <w:p w14:paraId="47C4E936" w14:textId="77777777" w:rsidR="004C27DF" w:rsidRPr="00BD72D3" w:rsidRDefault="004C27DF" w:rsidP="006C3965">
            <w:pPr>
              <w:spacing w:before="0" w:after="0" w:line="240" w:lineRule="auto"/>
              <w:jc w:val="right"/>
              <w:rPr>
                <w:rFonts w:cs="Arial"/>
                <w:color w:val="000000"/>
                <w:lang w:eastAsia="pt-BR"/>
              </w:rPr>
            </w:pPr>
          </w:p>
        </w:tc>
        <w:tc>
          <w:tcPr>
            <w:tcW w:w="1389" w:type="dxa"/>
            <w:tcBorders>
              <w:left w:val="nil"/>
              <w:bottom w:val="dotted" w:sz="4" w:space="0" w:color="CFCFCF"/>
              <w:right w:val="nil"/>
            </w:tcBorders>
            <w:noWrap/>
            <w:vAlign w:val="center"/>
          </w:tcPr>
          <w:p w14:paraId="683394E1" w14:textId="68E72754" w:rsidR="004C27DF" w:rsidRPr="00BD72D3" w:rsidRDefault="00F46496" w:rsidP="006C3965">
            <w:pPr>
              <w:spacing w:before="0" w:after="0" w:line="240" w:lineRule="auto"/>
              <w:jc w:val="right"/>
              <w:rPr>
                <w:rFonts w:cs="Arial"/>
                <w:color w:val="000000"/>
                <w:lang w:eastAsia="pt-BR"/>
              </w:rPr>
            </w:pPr>
            <w:r>
              <w:rPr>
                <w:rFonts w:cs="Arial"/>
                <w:color w:val="000000"/>
                <w:lang w:eastAsia="pt-BR"/>
              </w:rPr>
              <w:t>2.35</w:t>
            </w:r>
            <w:r w:rsidR="003F195A">
              <w:rPr>
                <w:rFonts w:cs="Arial"/>
                <w:color w:val="000000"/>
                <w:lang w:eastAsia="pt-BR"/>
              </w:rPr>
              <w:t>7</w:t>
            </w:r>
          </w:p>
        </w:tc>
        <w:tc>
          <w:tcPr>
            <w:tcW w:w="160" w:type="dxa"/>
            <w:tcBorders>
              <w:left w:val="nil"/>
              <w:right w:val="nil"/>
            </w:tcBorders>
            <w:noWrap/>
            <w:vAlign w:val="center"/>
          </w:tcPr>
          <w:p w14:paraId="1DE37AE5" w14:textId="77777777" w:rsidR="004C27DF" w:rsidRPr="00BD72D3" w:rsidRDefault="004C27DF" w:rsidP="006C3965">
            <w:pPr>
              <w:spacing w:before="0" w:after="0" w:line="240" w:lineRule="auto"/>
              <w:jc w:val="right"/>
              <w:rPr>
                <w:rFonts w:cs="Arial"/>
                <w:color w:val="000000"/>
                <w:lang w:eastAsia="pt-BR"/>
              </w:rPr>
            </w:pPr>
          </w:p>
        </w:tc>
        <w:tc>
          <w:tcPr>
            <w:tcW w:w="1389" w:type="dxa"/>
            <w:tcBorders>
              <w:left w:val="nil"/>
              <w:bottom w:val="dotted" w:sz="4" w:space="0" w:color="CFCFCF"/>
              <w:right w:val="nil"/>
            </w:tcBorders>
            <w:noWrap/>
            <w:vAlign w:val="center"/>
          </w:tcPr>
          <w:p w14:paraId="3AEE6009" w14:textId="5B432112" w:rsidR="004C27DF" w:rsidRPr="00BD72D3" w:rsidRDefault="004C27DF" w:rsidP="006C3965">
            <w:pPr>
              <w:spacing w:before="0" w:after="0" w:line="240" w:lineRule="auto"/>
              <w:jc w:val="right"/>
              <w:rPr>
                <w:rFonts w:cs="Arial"/>
                <w:color w:val="000000"/>
                <w:lang w:eastAsia="pt-BR"/>
              </w:rPr>
            </w:pPr>
            <w:r>
              <w:rPr>
                <w:rFonts w:cs="Arial"/>
                <w:color w:val="000000"/>
                <w:lang w:eastAsia="pt-BR"/>
              </w:rPr>
              <w:t>2.60</w:t>
            </w:r>
            <w:r w:rsidR="003F195A">
              <w:rPr>
                <w:rFonts w:cs="Arial"/>
                <w:color w:val="000000"/>
                <w:lang w:eastAsia="pt-BR"/>
              </w:rPr>
              <w:t>6</w:t>
            </w:r>
          </w:p>
        </w:tc>
      </w:tr>
      <w:tr w:rsidR="00CB5F8D" w:rsidRPr="00CB5F8D" w14:paraId="1842085C" w14:textId="77777777" w:rsidTr="00F22A8F">
        <w:trPr>
          <w:trHeight w:hRule="exact" w:val="227"/>
          <w:jc w:val="center"/>
        </w:trPr>
        <w:tc>
          <w:tcPr>
            <w:tcW w:w="6085" w:type="dxa"/>
            <w:tcBorders>
              <w:left w:val="nil"/>
              <w:right w:val="nil"/>
            </w:tcBorders>
            <w:noWrap/>
            <w:vAlign w:val="center"/>
            <w:hideMark/>
          </w:tcPr>
          <w:p w14:paraId="531E1A9F" w14:textId="77777777" w:rsidR="00FD6C05" w:rsidRPr="00CB5F8D" w:rsidRDefault="00FD6C05" w:rsidP="006C3965">
            <w:pPr>
              <w:spacing w:before="0" w:after="0" w:line="240" w:lineRule="auto"/>
              <w:jc w:val="left"/>
              <w:rPr>
                <w:rFonts w:cs="Arial"/>
                <w:color w:val="500878"/>
                <w:lang w:eastAsia="pt-BR"/>
              </w:rPr>
            </w:pPr>
          </w:p>
        </w:tc>
        <w:tc>
          <w:tcPr>
            <w:tcW w:w="558" w:type="dxa"/>
            <w:tcBorders>
              <w:left w:val="nil"/>
              <w:right w:val="nil"/>
            </w:tcBorders>
            <w:noWrap/>
            <w:vAlign w:val="center"/>
          </w:tcPr>
          <w:p w14:paraId="44F02AFD" w14:textId="77777777" w:rsidR="00FD6C05" w:rsidRPr="00CB5F8D" w:rsidRDefault="00FD6C05" w:rsidP="006C3965">
            <w:pPr>
              <w:spacing w:before="0" w:after="0" w:line="240" w:lineRule="auto"/>
              <w:jc w:val="right"/>
              <w:rPr>
                <w:rFonts w:ascii="Times New Roman" w:hAnsi="Times New Roman"/>
                <w:color w:val="500878"/>
                <w:lang w:eastAsia="pt-BR"/>
              </w:rPr>
            </w:pPr>
          </w:p>
        </w:tc>
        <w:tc>
          <w:tcPr>
            <w:tcW w:w="160" w:type="dxa"/>
            <w:tcBorders>
              <w:left w:val="nil"/>
              <w:right w:val="nil"/>
            </w:tcBorders>
            <w:vAlign w:val="center"/>
          </w:tcPr>
          <w:p w14:paraId="4CAE14F6" w14:textId="77777777" w:rsidR="00FD6C05" w:rsidRPr="00CB5F8D" w:rsidRDefault="00FD6C05" w:rsidP="006C3965">
            <w:pPr>
              <w:spacing w:before="0" w:after="0" w:line="240" w:lineRule="auto"/>
              <w:jc w:val="right"/>
              <w:rPr>
                <w:rFonts w:cs="Arial"/>
                <w:b/>
                <w:bCs/>
                <w:color w:val="500878"/>
                <w:lang w:eastAsia="pt-BR"/>
              </w:rPr>
            </w:pPr>
          </w:p>
        </w:tc>
        <w:tc>
          <w:tcPr>
            <w:tcW w:w="1389" w:type="dxa"/>
            <w:tcBorders>
              <w:top w:val="single" w:sz="4" w:space="0" w:color="auto"/>
              <w:left w:val="nil"/>
              <w:bottom w:val="double" w:sz="4" w:space="0" w:color="auto"/>
              <w:right w:val="nil"/>
            </w:tcBorders>
            <w:shd w:val="clear" w:color="auto" w:fill="F8ECFE"/>
            <w:noWrap/>
            <w:vAlign w:val="center"/>
          </w:tcPr>
          <w:p w14:paraId="4D66EE2B" w14:textId="73A64249" w:rsidR="00FD6C05" w:rsidRPr="00CB5F8D" w:rsidRDefault="00F46496" w:rsidP="006C3965">
            <w:pPr>
              <w:spacing w:before="0" w:after="0" w:line="240" w:lineRule="auto"/>
              <w:jc w:val="right"/>
              <w:rPr>
                <w:rFonts w:cs="Arial"/>
                <w:b/>
                <w:bCs/>
                <w:color w:val="500878"/>
                <w:lang w:eastAsia="pt-BR"/>
              </w:rPr>
            </w:pPr>
            <w:r>
              <w:rPr>
                <w:rFonts w:cs="Arial"/>
                <w:b/>
                <w:bCs/>
                <w:color w:val="500878"/>
                <w:lang w:eastAsia="pt-BR"/>
              </w:rPr>
              <w:t>81.326</w:t>
            </w:r>
          </w:p>
        </w:tc>
        <w:tc>
          <w:tcPr>
            <w:tcW w:w="160" w:type="dxa"/>
            <w:tcBorders>
              <w:left w:val="nil"/>
              <w:right w:val="nil"/>
            </w:tcBorders>
            <w:noWrap/>
            <w:vAlign w:val="center"/>
            <w:hideMark/>
          </w:tcPr>
          <w:p w14:paraId="00CBC86F" w14:textId="77777777" w:rsidR="00FD6C05" w:rsidRPr="00CB5F8D" w:rsidRDefault="00FD6C05" w:rsidP="006C3965">
            <w:pPr>
              <w:spacing w:before="0" w:after="0" w:line="240" w:lineRule="auto"/>
              <w:jc w:val="right"/>
              <w:rPr>
                <w:rFonts w:cs="Arial"/>
                <w:b/>
                <w:bCs/>
                <w:color w:val="500878"/>
                <w:lang w:eastAsia="pt-BR"/>
              </w:rPr>
            </w:pPr>
          </w:p>
        </w:tc>
        <w:tc>
          <w:tcPr>
            <w:tcW w:w="1389" w:type="dxa"/>
            <w:tcBorders>
              <w:top w:val="single" w:sz="4" w:space="0" w:color="auto"/>
              <w:left w:val="nil"/>
              <w:bottom w:val="double" w:sz="4" w:space="0" w:color="auto"/>
              <w:right w:val="nil"/>
            </w:tcBorders>
            <w:shd w:val="clear" w:color="auto" w:fill="F8ECFE"/>
            <w:noWrap/>
            <w:vAlign w:val="center"/>
            <w:hideMark/>
          </w:tcPr>
          <w:p w14:paraId="24D4F184" w14:textId="7C1462E2" w:rsidR="00FD6C05" w:rsidRPr="00CB5F8D" w:rsidRDefault="0029413D" w:rsidP="006C3965">
            <w:pPr>
              <w:spacing w:before="0" w:after="0" w:line="240" w:lineRule="auto"/>
              <w:jc w:val="right"/>
              <w:rPr>
                <w:rFonts w:cs="Arial"/>
                <w:b/>
                <w:bCs/>
                <w:color w:val="500878"/>
                <w:lang w:eastAsia="pt-BR"/>
              </w:rPr>
            </w:pPr>
            <w:r w:rsidRPr="00CB5F8D">
              <w:rPr>
                <w:rFonts w:cs="Arial"/>
                <w:b/>
                <w:bCs/>
                <w:color w:val="500878"/>
                <w:lang w:eastAsia="pt-BR"/>
              </w:rPr>
              <w:t>90.616</w:t>
            </w:r>
          </w:p>
        </w:tc>
      </w:tr>
    </w:tbl>
    <w:p w14:paraId="11BEBA9D" w14:textId="77777777" w:rsidR="0024465F" w:rsidRDefault="005C0599" w:rsidP="00BD2295">
      <w:pPr>
        <w:pStyle w:val="PargrafodaLista"/>
        <w:numPr>
          <w:ilvl w:val="0"/>
          <w:numId w:val="37"/>
        </w:numPr>
        <w:ind w:left="714" w:hanging="357"/>
      </w:pPr>
      <w:r w:rsidRPr="00A17198">
        <w:t xml:space="preserve">Em dezembro de 2023, a Prodesp passou </w:t>
      </w:r>
      <w:r w:rsidR="0024465F">
        <w:t xml:space="preserve">a </w:t>
      </w:r>
      <w:r w:rsidRPr="00A17198">
        <w:t>realizar os pagamentos de salários no último dia útil do mês d</w:t>
      </w:r>
      <w:r w:rsidR="00342B51">
        <w:t>a competência</w:t>
      </w:r>
      <w:r w:rsidR="0024465F">
        <w:t>.</w:t>
      </w:r>
      <w:r w:rsidRPr="00A17198">
        <w:t xml:space="preserve"> Permanece </w:t>
      </w:r>
      <w:r w:rsidR="003B5F9A" w:rsidRPr="00A17198">
        <w:t xml:space="preserve">no grupo </w:t>
      </w:r>
      <w:r w:rsidR="005679DA">
        <w:t xml:space="preserve">apenas </w:t>
      </w:r>
      <w:r w:rsidR="003B5F9A" w:rsidRPr="00A17198">
        <w:t>estimativas de pagamento de horas extras</w:t>
      </w:r>
      <w:r w:rsidR="0024465F">
        <w:t>.</w:t>
      </w:r>
    </w:p>
    <w:p w14:paraId="19403A84" w14:textId="732D9C86" w:rsidR="00896288" w:rsidRDefault="009743BA" w:rsidP="0024465F">
      <w:r w:rsidRPr="002165DC">
        <w:t xml:space="preserve">O Decreto </w:t>
      </w:r>
      <w:r w:rsidR="003F195A">
        <w:t>E</w:t>
      </w:r>
      <w:r w:rsidRPr="002165DC">
        <w:t xml:space="preserve">stadual 59.598, de 2013, dispõe sobre a participação dos empregados nos lucros ou resultados das empresas estatais. A provisão realizada pela Prodesp é feita com base na folha de pagamento de </w:t>
      </w:r>
      <w:r w:rsidR="00785BB0">
        <w:t>dezembro</w:t>
      </w:r>
      <w:r w:rsidRPr="002165DC">
        <w:t xml:space="preserve"> do ano </w:t>
      </w:r>
      <w:r w:rsidR="00785BB0">
        <w:t>anterior mais o dissídio do ano corrente</w:t>
      </w:r>
      <w:r w:rsidRPr="002165DC">
        <w:t>.</w:t>
      </w:r>
    </w:p>
    <w:p w14:paraId="5BF10CCF" w14:textId="3711C337" w:rsidR="004B3EEA" w:rsidRDefault="009743BA" w:rsidP="00FD65DD">
      <w:r w:rsidRPr="002165DC">
        <w:t>O dissídio coletivo de 202</w:t>
      </w:r>
      <w:r>
        <w:t>3</w:t>
      </w:r>
      <w:r w:rsidRPr="002165DC">
        <w:t xml:space="preserve"> </w:t>
      </w:r>
      <w:r w:rsidRPr="00F01C0F">
        <w:rPr>
          <w:rFonts w:cs="Arial"/>
        </w:rPr>
        <w:t xml:space="preserve">segue </w:t>
      </w:r>
      <w:r w:rsidRPr="00F01C0F">
        <w:rPr>
          <w:rFonts w:cs="Arial"/>
          <w:spacing w:val="-7"/>
          <w:shd w:val="clear" w:color="auto" w:fill="FFFFFF"/>
        </w:rPr>
        <w:t>conforme Convenção Coletiva de Trabalho 2022/2023</w:t>
      </w:r>
      <w:r w:rsidRPr="00F01C0F">
        <w:rPr>
          <w:rFonts w:cs="Arial"/>
        </w:rPr>
        <w:t>,</w:t>
      </w:r>
      <w:r w:rsidRPr="00F01C0F">
        <w:t xml:space="preserve"> </w:t>
      </w:r>
      <w:r>
        <w:t>a</w:t>
      </w:r>
      <w:r w:rsidRPr="002165DC">
        <w:t>plicado em janeiro de 202</w:t>
      </w:r>
      <w:r>
        <w:t>3</w:t>
      </w:r>
      <w:r w:rsidRPr="002165DC">
        <w:t xml:space="preserve"> em </w:t>
      </w:r>
      <w:r>
        <w:t>5,93</w:t>
      </w:r>
      <w:r w:rsidRPr="002165DC">
        <w:t>%.</w:t>
      </w:r>
    </w:p>
    <w:p w14:paraId="7F7E11AB" w14:textId="77777777" w:rsidR="00C72698" w:rsidRDefault="00C72698" w:rsidP="00FD65DD"/>
    <w:p w14:paraId="256B3380" w14:textId="4FF656BD" w:rsidR="00FD6C05" w:rsidRPr="00F46496" w:rsidRDefault="00FD6C05" w:rsidP="00FD65DD">
      <w:pPr>
        <w:keepNext/>
        <w:numPr>
          <w:ilvl w:val="0"/>
          <w:numId w:val="23"/>
        </w:numPr>
        <w:outlineLvl w:val="1"/>
        <w:rPr>
          <w:b/>
          <w:color w:val="500878"/>
        </w:rPr>
      </w:pPr>
      <w:r w:rsidRPr="00F46496">
        <w:rPr>
          <w:b/>
          <w:color w:val="500878"/>
        </w:rPr>
        <w:t>O</w:t>
      </w:r>
      <w:r w:rsidR="00A279FD" w:rsidRPr="00F46496">
        <w:rPr>
          <w:b/>
          <w:color w:val="500878"/>
        </w:rPr>
        <w:t xml:space="preserve">brigações </w:t>
      </w:r>
      <w:r w:rsidR="00785BB0">
        <w:rPr>
          <w:b/>
          <w:color w:val="500878"/>
        </w:rPr>
        <w:t>fiscais</w:t>
      </w:r>
    </w:p>
    <w:tbl>
      <w:tblPr>
        <w:tblW w:w="9741" w:type="dxa"/>
        <w:jc w:val="center"/>
        <w:tblLayout w:type="fixed"/>
        <w:tblCellMar>
          <w:left w:w="70" w:type="dxa"/>
          <w:right w:w="70" w:type="dxa"/>
        </w:tblCellMar>
        <w:tblLook w:val="04A0" w:firstRow="1" w:lastRow="0" w:firstColumn="1" w:lastColumn="0" w:noHBand="0" w:noVBand="1"/>
      </w:tblPr>
      <w:tblGrid>
        <w:gridCol w:w="6085"/>
        <w:gridCol w:w="558"/>
        <w:gridCol w:w="160"/>
        <w:gridCol w:w="1389"/>
        <w:gridCol w:w="160"/>
        <w:gridCol w:w="1389"/>
      </w:tblGrid>
      <w:tr w:rsidR="00F46496" w:rsidRPr="00F46496" w14:paraId="5C730B17" w14:textId="77777777" w:rsidTr="00F22A8F">
        <w:trPr>
          <w:trHeight w:hRule="exact" w:val="227"/>
          <w:jc w:val="center"/>
        </w:trPr>
        <w:tc>
          <w:tcPr>
            <w:tcW w:w="6085" w:type="dxa"/>
            <w:tcBorders>
              <w:top w:val="nil"/>
              <w:left w:val="nil"/>
              <w:right w:val="nil"/>
            </w:tcBorders>
            <w:noWrap/>
            <w:vAlign w:val="center"/>
            <w:hideMark/>
          </w:tcPr>
          <w:p w14:paraId="4AC4D9A2" w14:textId="77777777" w:rsidR="000A40DF" w:rsidRPr="00F46496" w:rsidRDefault="000A40DF" w:rsidP="006C3965">
            <w:pPr>
              <w:spacing w:before="0" w:after="0" w:line="240" w:lineRule="auto"/>
              <w:jc w:val="left"/>
              <w:rPr>
                <w:rFonts w:ascii="Times New Roman" w:hAnsi="Times New Roman"/>
                <w:color w:val="500878"/>
                <w:sz w:val="24"/>
                <w:szCs w:val="24"/>
                <w:lang w:eastAsia="pt-BR"/>
              </w:rPr>
            </w:pPr>
          </w:p>
        </w:tc>
        <w:tc>
          <w:tcPr>
            <w:tcW w:w="558" w:type="dxa"/>
            <w:tcBorders>
              <w:top w:val="nil"/>
              <w:left w:val="nil"/>
              <w:right w:val="nil"/>
            </w:tcBorders>
            <w:noWrap/>
            <w:vAlign w:val="center"/>
          </w:tcPr>
          <w:p w14:paraId="7CDE0400" w14:textId="77777777" w:rsidR="000A40DF" w:rsidRPr="00F46496" w:rsidRDefault="000A40DF" w:rsidP="006C3965">
            <w:pPr>
              <w:spacing w:before="0" w:after="0" w:line="240" w:lineRule="auto"/>
              <w:jc w:val="right"/>
              <w:rPr>
                <w:rFonts w:ascii="Times New Roman" w:hAnsi="Times New Roman"/>
                <w:color w:val="500878"/>
                <w:lang w:eastAsia="pt-BR"/>
              </w:rPr>
            </w:pPr>
          </w:p>
        </w:tc>
        <w:tc>
          <w:tcPr>
            <w:tcW w:w="160" w:type="dxa"/>
            <w:tcBorders>
              <w:top w:val="nil"/>
              <w:left w:val="nil"/>
              <w:right w:val="nil"/>
            </w:tcBorders>
            <w:vAlign w:val="center"/>
          </w:tcPr>
          <w:p w14:paraId="6C4C6045" w14:textId="77777777" w:rsidR="000A40DF" w:rsidRPr="00F46496" w:rsidRDefault="000A40DF" w:rsidP="006C3965">
            <w:pPr>
              <w:spacing w:before="0" w:after="0" w:line="240" w:lineRule="auto"/>
              <w:jc w:val="right"/>
              <w:rPr>
                <w:rFonts w:cs="Arial"/>
                <w:b/>
                <w:bCs/>
                <w:color w:val="500878"/>
                <w:lang w:eastAsia="pt-BR"/>
              </w:rPr>
            </w:pPr>
          </w:p>
        </w:tc>
        <w:tc>
          <w:tcPr>
            <w:tcW w:w="1389" w:type="dxa"/>
            <w:tcBorders>
              <w:left w:val="nil"/>
              <w:bottom w:val="single" w:sz="4" w:space="0" w:color="auto"/>
              <w:right w:val="nil"/>
            </w:tcBorders>
            <w:shd w:val="clear" w:color="auto" w:fill="F2F2F2" w:themeFill="background1" w:themeFillShade="F2"/>
            <w:vAlign w:val="center"/>
            <w:hideMark/>
          </w:tcPr>
          <w:p w14:paraId="4916230A" w14:textId="1A148C18" w:rsidR="000A40DF" w:rsidRPr="00F46496" w:rsidRDefault="00FC535C" w:rsidP="00C13945">
            <w:pPr>
              <w:spacing w:before="0" w:after="0" w:line="240" w:lineRule="auto"/>
              <w:jc w:val="right"/>
              <w:rPr>
                <w:rFonts w:cs="Arial"/>
                <w:b/>
                <w:bCs/>
                <w:color w:val="500878"/>
                <w:lang w:eastAsia="pt-BR"/>
              </w:rPr>
            </w:pPr>
            <w:r w:rsidRPr="00F46496">
              <w:rPr>
                <w:rFonts w:cs="Arial"/>
                <w:b/>
                <w:bCs/>
                <w:color w:val="500878"/>
                <w:lang w:eastAsia="pt-BR"/>
              </w:rPr>
              <w:t>2023</w:t>
            </w:r>
          </w:p>
        </w:tc>
        <w:tc>
          <w:tcPr>
            <w:tcW w:w="160" w:type="dxa"/>
            <w:tcBorders>
              <w:left w:val="nil"/>
              <w:right w:val="nil"/>
            </w:tcBorders>
            <w:vAlign w:val="center"/>
            <w:hideMark/>
          </w:tcPr>
          <w:p w14:paraId="714B06BA" w14:textId="77777777" w:rsidR="000A40DF" w:rsidRPr="00F46496" w:rsidRDefault="000A40DF" w:rsidP="00C13945">
            <w:pPr>
              <w:spacing w:before="0" w:after="0" w:line="240" w:lineRule="auto"/>
              <w:jc w:val="right"/>
              <w:rPr>
                <w:rFonts w:cs="Arial"/>
                <w:b/>
                <w:bCs/>
                <w:color w:val="500878"/>
                <w:lang w:eastAsia="pt-BR"/>
              </w:rPr>
            </w:pPr>
          </w:p>
        </w:tc>
        <w:tc>
          <w:tcPr>
            <w:tcW w:w="1389" w:type="dxa"/>
            <w:tcBorders>
              <w:left w:val="nil"/>
              <w:bottom w:val="single" w:sz="4" w:space="0" w:color="auto"/>
              <w:right w:val="nil"/>
            </w:tcBorders>
            <w:shd w:val="clear" w:color="auto" w:fill="F2F2F2" w:themeFill="background1" w:themeFillShade="F2"/>
            <w:vAlign w:val="center"/>
            <w:hideMark/>
          </w:tcPr>
          <w:p w14:paraId="664E1470" w14:textId="214F3190" w:rsidR="000A40DF" w:rsidRPr="00F46496" w:rsidRDefault="000A40DF" w:rsidP="00C13945">
            <w:pPr>
              <w:spacing w:before="0" w:after="0" w:line="240" w:lineRule="auto"/>
              <w:jc w:val="right"/>
              <w:rPr>
                <w:rFonts w:cs="Arial"/>
                <w:b/>
                <w:bCs/>
                <w:color w:val="500878"/>
                <w:lang w:eastAsia="pt-BR"/>
              </w:rPr>
            </w:pPr>
            <w:r w:rsidRPr="00F46496">
              <w:rPr>
                <w:rFonts w:cs="Arial"/>
                <w:b/>
                <w:bCs/>
                <w:color w:val="500878"/>
                <w:lang w:eastAsia="pt-BR"/>
              </w:rPr>
              <w:t>2022</w:t>
            </w:r>
          </w:p>
        </w:tc>
      </w:tr>
      <w:tr w:rsidR="000A40DF" w:rsidRPr="00BD72D3" w14:paraId="5CE261F4" w14:textId="77777777" w:rsidTr="00F22A8F">
        <w:trPr>
          <w:trHeight w:hRule="exact" w:val="227"/>
          <w:jc w:val="center"/>
        </w:trPr>
        <w:tc>
          <w:tcPr>
            <w:tcW w:w="6085" w:type="dxa"/>
            <w:tcBorders>
              <w:left w:val="nil"/>
              <w:right w:val="nil"/>
            </w:tcBorders>
            <w:noWrap/>
            <w:vAlign w:val="center"/>
          </w:tcPr>
          <w:p w14:paraId="447D5B9B" w14:textId="77777777" w:rsidR="000A40DF" w:rsidRPr="00BD72D3" w:rsidRDefault="000A40DF" w:rsidP="006C3965">
            <w:pPr>
              <w:spacing w:before="0" w:after="0" w:line="240" w:lineRule="auto"/>
              <w:jc w:val="left"/>
              <w:rPr>
                <w:rFonts w:ascii="Times New Roman" w:hAnsi="Times New Roman"/>
                <w:sz w:val="24"/>
                <w:szCs w:val="24"/>
                <w:lang w:eastAsia="pt-BR"/>
              </w:rPr>
            </w:pPr>
          </w:p>
        </w:tc>
        <w:tc>
          <w:tcPr>
            <w:tcW w:w="558" w:type="dxa"/>
            <w:tcBorders>
              <w:left w:val="nil"/>
              <w:right w:val="nil"/>
            </w:tcBorders>
            <w:noWrap/>
            <w:vAlign w:val="center"/>
          </w:tcPr>
          <w:p w14:paraId="18301284" w14:textId="77777777" w:rsidR="000A40DF" w:rsidRPr="00BD72D3" w:rsidRDefault="000A40DF" w:rsidP="006C3965">
            <w:pPr>
              <w:spacing w:before="0" w:after="0" w:line="240" w:lineRule="auto"/>
              <w:jc w:val="right"/>
              <w:rPr>
                <w:rFonts w:ascii="Times New Roman" w:hAnsi="Times New Roman"/>
                <w:lang w:eastAsia="pt-BR"/>
              </w:rPr>
            </w:pPr>
          </w:p>
        </w:tc>
        <w:tc>
          <w:tcPr>
            <w:tcW w:w="160" w:type="dxa"/>
            <w:tcBorders>
              <w:left w:val="nil"/>
              <w:right w:val="nil"/>
            </w:tcBorders>
            <w:vAlign w:val="center"/>
          </w:tcPr>
          <w:p w14:paraId="07431731" w14:textId="77777777" w:rsidR="000A40DF" w:rsidRPr="00BD72D3" w:rsidRDefault="000A40DF" w:rsidP="006C3965">
            <w:pPr>
              <w:spacing w:before="0" w:after="0" w:line="240" w:lineRule="auto"/>
              <w:jc w:val="right"/>
              <w:rPr>
                <w:rFonts w:cs="Arial"/>
                <w:b/>
                <w:bCs/>
                <w:lang w:eastAsia="pt-BR"/>
              </w:rPr>
            </w:pPr>
          </w:p>
        </w:tc>
        <w:tc>
          <w:tcPr>
            <w:tcW w:w="1389" w:type="dxa"/>
            <w:tcBorders>
              <w:top w:val="single" w:sz="4" w:space="0" w:color="auto"/>
              <w:left w:val="nil"/>
              <w:right w:val="nil"/>
            </w:tcBorders>
            <w:vAlign w:val="center"/>
          </w:tcPr>
          <w:p w14:paraId="33DD5FFC" w14:textId="77777777" w:rsidR="000A40DF" w:rsidRPr="00BD72D3" w:rsidRDefault="000A40DF" w:rsidP="006C3965">
            <w:pPr>
              <w:spacing w:before="0" w:after="0" w:line="240" w:lineRule="auto"/>
              <w:jc w:val="right"/>
              <w:rPr>
                <w:rFonts w:cs="Arial"/>
                <w:b/>
                <w:bCs/>
                <w:lang w:eastAsia="pt-BR"/>
              </w:rPr>
            </w:pPr>
          </w:p>
        </w:tc>
        <w:tc>
          <w:tcPr>
            <w:tcW w:w="160" w:type="dxa"/>
            <w:tcBorders>
              <w:left w:val="nil"/>
              <w:right w:val="nil"/>
            </w:tcBorders>
            <w:vAlign w:val="center"/>
          </w:tcPr>
          <w:p w14:paraId="4EB80E54" w14:textId="77777777" w:rsidR="000A40DF" w:rsidRPr="00BD72D3" w:rsidRDefault="000A40DF" w:rsidP="006C3965">
            <w:pPr>
              <w:spacing w:before="0" w:after="0" w:line="240" w:lineRule="auto"/>
              <w:jc w:val="right"/>
              <w:rPr>
                <w:rFonts w:cs="Arial"/>
                <w:b/>
                <w:bCs/>
                <w:lang w:eastAsia="pt-BR"/>
              </w:rPr>
            </w:pPr>
          </w:p>
        </w:tc>
        <w:tc>
          <w:tcPr>
            <w:tcW w:w="1389" w:type="dxa"/>
            <w:tcBorders>
              <w:top w:val="single" w:sz="4" w:space="0" w:color="auto"/>
              <w:left w:val="nil"/>
              <w:right w:val="nil"/>
            </w:tcBorders>
            <w:vAlign w:val="center"/>
          </w:tcPr>
          <w:p w14:paraId="060A86CF" w14:textId="34C55575" w:rsidR="000A40DF" w:rsidRPr="009F6FC9" w:rsidRDefault="009F6FC9" w:rsidP="00B73189">
            <w:pPr>
              <w:spacing w:before="0" w:after="0" w:line="240" w:lineRule="auto"/>
              <w:jc w:val="center"/>
              <w:rPr>
                <w:rFonts w:cs="Arial"/>
                <w:sz w:val="16"/>
                <w:szCs w:val="16"/>
                <w:lang w:eastAsia="pt-BR"/>
              </w:rPr>
            </w:pPr>
            <w:r w:rsidRPr="009F6FC9">
              <w:rPr>
                <w:rFonts w:cs="Arial"/>
                <w:color w:val="500878"/>
                <w:sz w:val="16"/>
                <w:szCs w:val="16"/>
                <w:lang w:eastAsia="pt-BR"/>
              </w:rPr>
              <w:t>(Reapresentado)</w:t>
            </w:r>
          </w:p>
        </w:tc>
      </w:tr>
      <w:tr w:rsidR="009F6FC9" w:rsidRPr="00BD72D3" w14:paraId="4B05B171" w14:textId="77777777" w:rsidTr="00F22A8F">
        <w:trPr>
          <w:trHeight w:hRule="exact" w:val="227"/>
          <w:jc w:val="center"/>
        </w:trPr>
        <w:tc>
          <w:tcPr>
            <w:tcW w:w="6085" w:type="dxa"/>
            <w:tcBorders>
              <w:left w:val="nil"/>
              <w:right w:val="nil"/>
            </w:tcBorders>
            <w:noWrap/>
            <w:vAlign w:val="center"/>
          </w:tcPr>
          <w:p w14:paraId="780C374F" w14:textId="77777777" w:rsidR="009F6FC9" w:rsidRPr="000A40DF" w:rsidRDefault="009F6FC9" w:rsidP="00762BCE">
            <w:pPr>
              <w:spacing w:before="0" w:after="0" w:line="240" w:lineRule="auto"/>
              <w:jc w:val="left"/>
              <w:rPr>
                <w:rFonts w:cs="Arial"/>
                <w:color w:val="000000"/>
                <w:lang w:eastAsia="pt-BR"/>
              </w:rPr>
            </w:pPr>
          </w:p>
        </w:tc>
        <w:tc>
          <w:tcPr>
            <w:tcW w:w="558" w:type="dxa"/>
            <w:tcBorders>
              <w:left w:val="nil"/>
              <w:right w:val="nil"/>
            </w:tcBorders>
            <w:noWrap/>
            <w:vAlign w:val="center"/>
          </w:tcPr>
          <w:p w14:paraId="07B2DB59" w14:textId="77777777" w:rsidR="009F6FC9" w:rsidRPr="000A40DF" w:rsidRDefault="009F6FC9" w:rsidP="00762BCE">
            <w:pPr>
              <w:spacing w:before="0" w:after="0" w:line="240" w:lineRule="auto"/>
              <w:jc w:val="right"/>
              <w:rPr>
                <w:rFonts w:cs="Arial"/>
                <w:color w:val="000000"/>
                <w:lang w:eastAsia="pt-BR"/>
              </w:rPr>
            </w:pPr>
          </w:p>
        </w:tc>
        <w:tc>
          <w:tcPr>
            <w:tcW w:w="160" w:type="dxa"/>
            <w:tcBorders>
              <w:left w:val="nil"/>
              <w:right w:val="nil"/>
            </w:tcBorders>
            <w:vAlign w:val="center"/>
          </w:tcPr>
          <w:p w14:paraId="73958C5E" w14:textId="77777777" w:rsidR="009F6FC9" w:rsidRPr="000A40DF" w:rsidRDefault="009F6FC9" w:rsidP="00762BCE">
            <w:pPr>
              <w:spacing w:before="0" w:after="0" w:line="240" w:lineRule="auto"/>
              <w:jc w:val="right"/>
              <w:rPr>
                <w:rFonts w:cs="Arial"/>
                <w:color w:val="000000"/>
                <w:lang w:eastAsia="pt-BR"/>
              </w:rPr>
            </w:pPr>
          </w:p>
        </w:tc>
        <w:tc>
          <w:tcPr>
            <w:tcW w:w="1389" w:type="dxa"/>
            <w:tcBorders>
              <w:left w:val="nil"/>
              <w:right w:val="nil"/>
            </w:tcBorders>
            <w:noWrap/>
          </w:tcPr>
          <w:p w14:paraId="4B36E457" w14:textId="77777777" w:rsidR="009F6FC9" w:rsidRPr="00F9558B" w:rsidRDefault="009F6FC9" w:rsidP="00762BCE">
            <w:pPr>
              <w:spacing w:before="0" w:after="0" w:line="240" w:lineRule="auto"/>
              <w:jc w:val="right"/>
            </w:pPr>
          </w:p>
        </w:tc>
        <w:tc>
          <w:tcPr>
            <w:tcW w:w="160" w:type="dxa"/>
            <w:tcBorders>
              <w:left w:val="nil"/>
              <w:right w:val="nil"/>
            </w:tcBorders>
            <w:noWrap/>
          </w:tcPr>
          <w:p w14:paraId="13E2B08E" w14:textId="77777777" w:rsidR="009F6FC9" w:rsidRPr="000A40DF" w:rsidRDefault="009F6FC9" w:rsidP="00762BCE">
            <w:pPr>
              <w:spacing w:before="0" w:after="0" w:line="240" w:lineRule="auto"/>
              <w:jc w:val="right"/>
              <w:rPr>
                <w:rFonts w:cs="Arial"/>
                <w:color w:val="000000"/>
                <w:lang w:eastAsia="pt-BR"/>
              </w:rPr>
            </w:pPr>
          </w:p>
        </w:tc>
        <w:tc>
          <w:tcPr>
            <w:tcW w:w="1389" w:type="dxa"/>
            <w:tcBorders>
              <w:left w:val="nil"/>
              <w:right w:val="nil"/>
            </w:tcBorders>
            <w:noWrap/>
          </w:tcPr>
          <w:p w14:paraId="7A9BEDFB" w14:textId="77777777" w:rsidR="009F6FC9" w:rsidRPr="00F9558B" w:rsidRDefault="009F6FC9" w:rsidP="00762BCE">
            <w:pPr>
              <w:spacing w:before="0" w:after="0" w:line="240" w:lineRule="auto"/>
              <w:jc w:val="right"/>
            </w:pPr>
          </w:p>
        </w:tc>
      </w:tr>
      <w:tr w:rsidR="00762BCE" w:rsidRPr="00BD72D3" w14:paraId="3BF6A9FE" w14:textId="77777777" w:rsidTr="00F22A8F">
        <w:trPr>
          <w:trHeight w:hRule="exact" w:val="227"/>
          <w:jc w:val="center"/>
        </w:trPr>
        <w:tc>
          <w:tcPr>
            <w:tcW w:w="6085" w:type="dxa"/>
            <w:tcBorders>
              <w:left w:val="nil"/>
              <w:right w:val="nil"/>
            </w:tcBorders>
            <w:noWrap/>
            <w:vAlign w:val="center"/>
          </w:tcPr>
          <w:p w14:paraId="62FE961E" w14:textId="527FC321" w:rsidR="00762BCE" w:rsidRPr="000A40DF" w:rsidRDefault="00854CC2" w:rsidP="00762BCE">
            <w:pPr>
              <w:spacing w:before="0" w:after="0" w:line="240" w:lineRule="auto"/>
              <w:jc w:val="left"/>
              <w:rPr>
                <w:rFonts w:cs="Arial"/>
                <w:color w:val="000000"/>
                <w:lang w:eastAsia="pt-BR"/>
              </w:rPr>
            </w:pPr>
            <w:r>
              <w:rPr>
                <w:rFonts w:cs="Arial"/>
                <w:color w:val="000000"/>
                <w:lang w:eastAsia="pt-BR"/>
              </w:rPr>
              <w:t>Cofins</w:t>
            </w:r>
            <w:r w:rsidR="00762BCE" w:rsidRPr="000A40DF">
              <w:rPr>
                <w:rFonts w:cs="Arial"/>
                <w:color w:val="000000"/>
                <w:lang w:eastAsia="pt-BR"/>
              </w:rPr>
              <w:t xml:space="preserve"> a pagar</w:t>
            </w:r>
            <w:r w:rsidR="00BF56D8">
              <w:rPr>
                <w:rFonts w:cs="Arial"/>
                <w:color w:val="000000"/>
                <w:lang w:eastAsia="pt-BR"/>
              </w:rPr>
              <w:t xml:space="preserve"> (a)</w:t>
            </w:r>
          </w:p>
        </w:tc>
        <w:tc>
          <w:tcPr>
            <w:tcW w:w="558" w:type="dxa"/>
            <w:tcBorders>
              <w:left w:val="nil"/>
              <w:right w:val="nil"/>
            </w:tcBorders>
            <w:noWrap/>
            <w:vAlign w:val="center"/>
          </w:tcPr>
          <w:p w14:paraId="5BD1F528" w14:textId="77777777" w:rsidR="00762BCE" w:rsidRPr="000A40DF" w:rsidRDefault="00762BCE" w:rsidP="00762BCE">
            <w:pPr>
              <w:spacing w:before="0" w:after="0" w:line="240" w:lineRule="auto"/>
              <w:jc w:val="right"/>
              <w:rPr>
                <w:rFonts w:cs="Arial"/>
                <w:color w:val="000000"/>
                <w:lang w:eastAsia="pt-BR"/>
              </w:rPr>
            </w:pPr>
          </w:p>
        </w:tc>
        <w:tc>
          <w:tcPr>
            <w:tcW w:w="160" w:type="dxa"/>
            <w:tcBorders>
              <w:left w:val="nil"/>
              <w:right w:val="nil"/>
            </w:tcBorders>
            <w:vAlign w:val="center"/>
          </w:tcPr>
          <w:p w14:paraId="20B6EDD4" w14:textId="77777777" w:rsidR="00762BCE" w:rsidRPr="000A40DF" w:rsidRDefault="00762BCE" w:rsidP="00762BCE">
            <w:pPr>
              <w:spacing w:before="0" w:after="0" w:line="240" w:lineRule="auto"/>
              <w:jc w:val="right"/>
              <w:rPr>
                <w:rFonts w:cs="Arial"/>
                <w:color w:val="000000"/>
                <w:lang w:eastAsia="pt-BR"/>
              </w:rPr>
            </w:pPr>
          </w:p>
        </w:tc>
        <w:tc>
          <w:tcPr>
            <w:tcW w:w="1389" w:type="dxa"/>
            <w:tcBorders>
              <w:left w:val="nil"/>
              <w:right w:val="nil"/>
            </w:tcBorders>
            <w:noWrap/>
          </w:tcPr>
          <w:p w14:paraId="24CE9FE1" w14:textId="1F73B49B" w:rsidR="00762BCE" w:rsidRPr="000A40DF" w:rsidRDefault="00762BCE" w:rsidP="00762BCE">
            <w:pPr>
              <w:spacing w:before="0" w:after="0" w:line="240" w:lineRule="auto"/>
              <w:jc w:val="right"/>
              <w:rPr>
                <w:rFonts w:cs="Arial"/>
                <w:color w:val="000000"/>
                <w:lang w:eastAsia="pt-BR"/>
              </w:rPr>
            </w:pPr>
            <w:r w:rsidRPr="00F9558B">
              <w:t>6.613</w:t>
            </w:r>
          </w:p>
        </w:tc>
        <w:tc>
          <w:tcPr>
            <w:tcW w:w="160" w:type="dxa"/>
            <w:tcBorders>
              <w:left w:val="nil"/>
              <w:right w:val="nil"/>
            </w:tcBorders>
            <w:noWrap/>
          </w:tcPr>
          <w:p w14:paraId="25D8479E" w14:textId="77777777" w:rsidR="00762BCE" w:rsidRPr="000A40DF" w:rsidRDefault="00762BCE" w:rsidP="00762BCE">
            <w:pPr>
              <w:spacing w:before="0" w:after="0" w:line="240" w:lineRule="auto"/>
              <w:jc w:val="right"/>
              <w:rPr>
                <w:rFonts w:cs="Arial"/>
                <w:color w:val="000000"/>
                <w:lang w:eastAsia="pt-BR"/>
              </w:rPr>
            </w:pPr>
          </w:p>
        </w:tc>
        <w:tc>
          <w:tcPr>
            <w:tcW w:w="1389" w:type="dxa"/>
            <w:tcBorders>
              <w:left w:val="nil"/>
              <w:right w:val="nil"/>
            </w:tcBorders>
            <w:noWrap/>
          </w:tcPr>
          <w:p w14:paraId="754039CF" w14:textId="35C661D5" w:rsidR="00762BCE" w:rsidRDefault="00762BCE" w:rsidP="00762BCE">
            <w:pPr>
              <w:spacing w:before="0" w:after="0" w:line="240" w:lineRule="auto"/>
              <w:jc w:val="right"/>
              <w:rPr>
                <w:rFonts w:cs="Arial"/>
                <w:color w:val="000000"/>
                <w:lang w:eastAsia="pt-BR"/>
              </w:rPr>
            </w:pPr>
            <w:r w:rsidRPr="00F9558B">
              <w:t>14.577</w:t>
            </w:r>
          </w:p>
        </w:tc>
      </w:tr>
      <w:tr w:rsidR="00762BCE" w:rsidRPr="00BD72D3" w14:paraId="59580646" w14:textId="77777777" w:rsidTr="00F22A8F">
        <w:trPr>
          <w:trHeight w:hRule="exact" w:val="227"/>
          <w:jc w:val="center"/>
        </w:trPr>
        <w:tc>
          <w:tcPr>
            <w:tcW w:w="6085" w:type="dxa"/>
            <w:tcBorders>
              <w:left w:val="nil"/>
              <w:right w:val="nil"/>
            </w:tcBorders>
            <w:noWrap/>
            <w:vAlign w:val="center"/>
          </w:tcPr>
          <w:p w14:paraId="48A71E2E" w14:textId="297CE2AA" w:rsidR="00762BCE" w:rsidRPr="000A40DF" w:rsidRDefault="00854CC2" w:rsidP="00762BCE">
            <w:pPr>
              <w:spacing w:before="0" w:after="0" w:line="240" w:lineRule="auto"/>
              <w:jc w:val="left"/>
              <w:rPr>
                <w:rFonts w:cs="Arial"/>
                <w:color w:val="000000"/>
                <w:lang w:eastAsia="pt-BR"/>
              </w:rPr>
            </w:pPr>
            <w:r>
              <w:rPr>
                <w:rFonts w:cs="Arial"/>
                <w:color w:val="000000"/>
                <w:lang w:eastAsia="pt-BR"/>
              </w:rPr>
              <w:t>Cofins</w:t>
            </w:r>
            <w:r w:rsidR="00762BCE">
              <w:rPr>
                <w:rFonts w:cs="Arial"/>
                <w:color w:val="000000"/>
                <w:lang w:eastAsia="pt-BR"/>
              </w:rPr>
              <w:t xml:space="preserve"> diferida (</w:t>
            </w:r>
            <w:r w:rsidR="00BF56D8">
              <w:rPr>
                <w:rFonts w:cs="Arial"/>
                <w:color w:val="000000"/>
                <w:lang w:eastAsia="pt-BR"/>
              </w:rPr>
              <w:t>b</w:t>
            </w:r>
            <w:r w:rsidR="00762BCE">
              <w:rPr>
                <w:rFonts w:cs="Arial"/>
                <w:color w:val="000000"/>
                <w:lang w:eastAsia="pt-BR"/>
              </w:rPr>
              <w:t>)</w:t>
            </w:r>
          </w:p>
        </w:tc>
        <w:tc>
          <w:tcPr>
            <w:tcW w:w="558" w:type="dxa"/>
            <w:tcBorders>
              <w:left w:val="nil"/>
              <w:right w:val="nil"/>
            </w:tcBorders>
            <w:noWrap/>
            <w:vAlign w:val="center"/>
          </w:tcPr>
          <w:p w14:paraId="4E3D9F28" w14:textId="77777777" w:rsidR="00762BCE" w:rsidRPr="000A40DF" w:rsidRDefault="00762BCE" w:rsidP="00762BCE">
            <w:pPr>
              <w:spacing w:before="0" w:after="0" w:line="240" w:lineRule="auto"/>
              <w:jc w:val="right"/>
              <w:rPr>
                <w:rFonts w:cs="Arial"/>
                <w:color w:val="000000"/>
                <w:lang w:eastAsia="pt-BR"/>
              </w:rPr>
            </w:pPr>
          </w:p>
        </w:tc>
        <w:tc>
          <w:tcPr>
            <w:tcW w:w="160" w:type="dxa"/>
            <w:tcBorders>
              <w:left w:val="nil"/>
              <w:right w:val="nil"/>
            </w:tcBorders>
            <w:vAlign w:val="center"/>
          </w:tcPr>
          <w:p w14:paraId="2D0F9035" w14:textId="77777777" w:rsidR="00762BCE" w:rsidRPr="000A40DF" w:rsidRDefault="00762BCE" w:rsidP="00762BCE">
            <w:pPr>
              <w:spacing w:before="0" w:after="0" w:line="240" w:lineRule="auto"/>
              <w:jc w:val="right"/>
              <w:rPr>
                <w:rFonts w:cs="Arial"/>
                <w:color w:val="000000"/>
                <w:lang w:eastAsia="pt-BR"/>
              </w:rPr>
            </w:pPr>
          </w:p>
        </w:tc>
        <w:tc>
          <w:tcPr>
            <w:tcW w:w="1389" w:type="dxa"/>
            <w:tcBorders>
              <w:left w:val="nil"/>
              <w:right w:val="nil"/>
            </w:tcBorders>
            <w:noWrap/>
          </w:tcPr>
          <w:p w14:paraId="491C1074" w14:textId="16A3EC31" w:rsidR="00762BCE" w:rsidRDefault="00762BCE" w:rsidP="00762BCE">
            <w:pPr>
              <w:spacing w:before="0" w:after="0" w:line="240" w:lineRule="auto"/>
              <w:jc w:val="right"/>
              <w:rPr>
                <w:rFonts w:cs="Arial"/>
                <w:color w:val="000000"/>
                <w:lang w:eastAsia="pt-BR"/>
              </w:rPr>
            </w:pPr>
            <w:r w:rsidRPr="00F9558B">
              <w:t>13.491</w:t>
            </w:r>
          </w:p>
        </w:tc>
        <w:tc>
          <w:tcPr>
            <w:tcW w:w="160" w:type="dxa"/>
            <w:tcBorders>
              <w:left w:val="nil"/>
              <w:right w:val="nil"/>
            </w:tcBorders>
            <w:noWrap/>
          </w:tcPr>
          <w:p w14:paraId="54B00BC1" w14:textId="77777777" w:rsidR="00762BCE" w:rsidRPr="000A40DF" w:rsidRDefault="00762BCE" w:rsidP="00762BCE">
            <w:pPr>
              <w:spacing w:before="0" w:after="0" w:line="240" w:lineRule="auto"/>
              <w:jc w:val="right"/>
              <w:rPr>
                <w:rFonts w:cs="Arial"/>
                <w:color w:val="000000"/>
                <w:lang w:eastAsia="pt-BR"/>
              </w:rPr>
            </w:pPr>
          </w:p>
        </w:tc>
        <w:tc>
          <w:tcPr>
            <w:tcW w:w="1389" w:type="dxa"/>
            <w:tcBorders>
              <w:left w:val="nil"/>
              <w:right w:val="nil"/>
            </w:tcBorders>
            <w:noWrap/>
          </w:tcPr>
          <w:p w14:paraId="00BFCE3F" w14:textId="29A8D60A" w:rsidR="00762BCE" w:rsidRPr="000A40DF" w:rsidRDefault="00762BCE" w:rsidP="00762BCE">
            <w:pPr>
              <w:spacing w:before="0" w:after="0" w:line="240" w:lineRule="auto"/>
              <w:jc w:val="right"/>
              <w:rPr>
                <w:rFonts w:cs="Arial"/>
                <w:color w:val="000000"/>
                <w:lang w:eastAsia="pt-BR"/>
              </w:rPr>
            </w:pPr>
            <w:r w:rsidRPr="00F9558B">
              <w:t>-</w:t>
            </w:r>
          </w:p>
        </w:tc>
      </w:tr>
      <w:tr w:rsidR="00762BCE" w:rsidRPr="000A40DF" w14:paraId="37F7BF9B" w14:textId="77777777" w:rsidTr="00F22A8F">
        <w:trPr>
          <w:trHeight w:hRule="exact" w:val="227"/>
          <w:jc w:val="center"/>
        </w:trPr>
        <w:tc>
          <w:tcPr>
            <w:tcW w:w="6085" w:type="dxa"/>
            <w:tcBorders>
              <w:left w:val="nil"/>
              <w:right w:val="nil"/>
            </w:tcBorders>
            <w:noWrap/>
            <w:vAlign w:val="center"/>
          </w:tcPr>
          <w:p w14:paraId="36F6E8CE" w14:textId="29755A91" w:rsidR="00762BCE" w:rsidRPr="000A40DF" w:rsidRDefault="00854CC2" w:rsidP="00762BCE">
            <w:pPr>
              <w:spacing w:before="0" w:after="0" w:line="240" w:lineRule="auto"/>
              <w:jc w:val="left"/>
              <w:rPr>
                <w:rFonts w:cs="Arial"/>
                <w:color w:val="000000"/>
                <w:lang w:eastAsia="pt-BR"/>
              </w:rPr>
            </w:pPr>
            <w:r>
              <w:rPr>
                <w:rFonts w:cs="Arial"/>
                <w:color w:val="000000"/>
                <w:lang w:eastAsia="pt-BR"/>
              </w:rPr>
              <w:t>Pasep</w:t>
            </w:r>
            <w:r w:rsidR="00762BCE" w:rsidRPr="000A40DF">
              <w:rPr>
                <w:rFonts w:cs="Arial"/>
                <w:color w:val="000000"/>
                <w:lang w:eastAsia="pt-BR"/>
              </w:rPr>
              <w:t xml:space="preserve"> a pagar</w:t>
            </w:r>
            <w:r w:rsidR="00BF56D8">
              <w:rPr>
                <w:rFonts w:cs="Arial"/>
                <w:color w:val="000000"/>
                <w:lang w:eastAsia="pt-BR"/>
              </w:rPr>
              <w:t xml:space="preserve"> (a)</w:t>
            </w:r>
          </w:p>
        </w:tc>
        <w:tc>
          <w:tcPr>
            <w:tcW w:w="558" w:type="dxa"/>
            <w:tcBorders>
              <w:left w:val="nil"/>
              <w:right w:val="nil"/>
            </w:tcBorders>
            <w:noWrap/>
            <w:vAlign w:val="center"/>
          </w:tcPr>
          <w:p w14:paraId="394DFB6E" w14:textId="77777777" w:rsidR="00762BCE" w:rsidRPr="000A40DF" w:rsidRDefault="00762BCE" w:rsidP="00762BCE">
            <w:pPr>
              <w:spacing w:before="0" w:after="0" w:line="240" w:lineRule="auto"/>
              <w:jc w:val="right"/>
              <w:rPr>
                <w:rFonts w:cs="Arial"/>
                <w:color w:val="000000"/>
                <w:lang w:eastAsia="pt-BR"/>
              </w:rPr>
            </w:pPr>
          </w:p>
        </w:tc>
        <w:tc>
          <w:tcPr>
            <w:tcW w:w="160" w:type="dxa"/>
            <w:tcBorders>
              <w:left w:val="nil"/>
              <w:right w:val="nil"/>
            </w:tcBorders>
            <w:vAlign w:val="center"/>
          </w:tcPr>
          <w:p w14:paraId="7FB38792" w14:textId="77777777" w:rsidR="00762BCE" w:rsidRPr="000A40DF" w:rsidRDefault="00762BCE" w:rsidP="00762BCE">
            <w:pPr>
              <w:spacing w:before="0" w:after="0" w:line="240" w:lineRule="auto"/>
              <w:jc w:val="right"/>
              <w:rPr>
                <w:rFonts w:cs="Arial"/>
                <w:color w:val="000000"/>
                <w:lang w:eastAsia="pt-BR"/>
              </w:rPr>
            </w:pPr>
          </w:p>
        </w:tc>
        <w:tc>
          <w:tcPr>
            <w:tcW w:w="1389" w:type="dxa"/>
            <w:tcBorders>
              <w:left w:val="nil"/>
              <w:right w:val="nil"/>
            </w:tcBorders>
            <w:noWrap/>
          </w:tcPr>
          <w:p w14:paraId="2564D95D" w14:textId="62E84DB4" w:rsidR="00762BCE" w:rsidRPr="000A40DF" w:rsidRDefault="00762BCE" w:rsidP="00762BCE">
            <w:pPr>
              <w:spacing w:before="0" w:after="0" w:line="240" w:lineRule="auto"/>
              <w:jc w:val="right"/>
              <w:rPr>
                <w:rFonts w:cs="Arial"/>
                <w:color w:val="000000"/>
                <w:lang w:eastAsia="pt-BR"/>
              </w:rPr>
            </w:pPr>
            <w:r w:rsidRPr="00DD2C5F">
              <w:t>1.424</w:t>
            </w:r>
          </w:p>
        </w:tc>
        <w:tc>
          <w:tcPr>
            <w:tcW w:w="160" w:type="dxa"/>
            <w:tcBorders>
              <w:left w:val="nil"/>
              <w:right w:val="nil"/>
            </w:tcBorders>
            <w:noWrap/>
          </w:tcPr>
          <w:p w14:paraId="28F378DD" w14:textId="77777777" w:rsidR="00762BCE" w:rsidRPr="000A40DF" w:rsidRDefault="00762BCE" w:rsidP="00762BCE">
            <w:pPr>
              <w:spacing w:before="0" w:after="0" w:line="240" w:lineRule="auto"/>
              <w:jc w:val="right"/>
              <w:rPr>
                <w:rFonts w:cs="Arial"/>
                <w:color w:val="000000"/>
                <w:lang w:eastAsia="pt-BR"/>
              </w:rPr>
            </w:pPr>
          </w:p>
        </w:tc>
        <w:tc>
          <w:tcPr>
            <w:tcW w:w="1389" w:type="dxa"/>
            <w:tcBorders>
              <w:left w:val="nil"/>
              <w:right w:val="nil"/>
            </w:tcBorders>
            <w:noWrap/>
          </w:tcPr>
          <w:p w14:paraId="1F7072FB" w14:textId="00DA258E" w:rsidR="00762BCE" w:rsidRPr="000A40DF" w:rsidRDefault="00762BCE" w:rsidP="00762BCE">
            <w:pPr>
              <w:spacing w:before="0" w:after="0" w:line="240" w:lineRule="auto"/>
              <w:jc w:val="right"/>
              <w:rPr>
                <w:rFonts w:cs="Arial"/>
                <w:color w:val="000000"/>
                <w:lang w:eastAsia="pt-BR"/>
              </w:rPr>
            </w:pPr>
            <w:r w:rsidRPr="00DD2C5F">
              <w:t>3.295</w:t>
            </w:r>
          </w:p>
        </w:tc>
      </w:tr>
      <w:tr w:rsidR="00762BCE" w:rsidRPr="000A40DF" w14:paraId="00820D24" w14:textId="77777777" w:rsidTr="00F22A8F">
        <w:trPr>
          <w:trHeight w:hRule="exact" w:val="227"/>
          <w:jc w:val="center"/>
        </w:trPr>
        <w:tc>
          <w:tcPr>
            <w:tcW w:w="6085" w:type="dxa"/>
            <w:tcBorders>
              <w:left w:val="nil"/>
              <w:right w:val="nil"/>
            </w:tcBorders>
            <w:noWrap/>
            <w:vAlign w:val="center"/>
          </w:tcPr>
          <w:p w14:paraId="4BC4CD7E" w14:textId="6E6C3110" w:rsidR="00762BCE" w:rsidRPr="000A40DF" w:rsidRDefault="00854CC2" w:rsidP="00762BCE">
            <w:pPr>
              <w:spacing w:before="0" w:after="0" w:line="240" w:lineRule="auto"/>
              <w:jc w:val="left"/>
              <w:rPr>
                <w:rFonts w:cs="Arial"/>
                <w:color w:val="000000"/>
                <w:lang w:eastAsia="pt-BR"/>
              </w:rPr>
            </w:pPr>
            <w:r>
              <w:rPr>
                <w:rFonts w:cs="Arial"/>
                <w:color w:val="000000"/>
                <w:lang w:eastAsia="pt-BR"/>
              </w:rPr>
              <w:t>Pasep</w:t>
            </w:r>
            <w:r w:rsidR="00762BCE">
              <w:rPr>
                <w:rFonts w:cs="Arial"/>
                <w:color w:val="000000"/>
                <w:lang w:eastAsia="pt-BR"/>
              </w:rPr>
              <w:t xml:space="preserve"> diferida (</w:t>
            </w:r>
            <w:r w:rsidR="00BF56D8">
              <w:rPr>
                <w:rFonts w:cs="Arial"/>
                <w:color w:val="000000"/>
                <w:lang w:eastAsia="pt-BR"/>
              </w:rPr>
              <w:t>b</w:t>
            </w:r>
            <w:r w:rsidR="00762BCE">
              <w:rPr>
                <w:rFonts w:cs="Arial"/>
                <w:color w:val="000000"/>
                <w:lang w:eastAsia="pt-BR"/>
              </w:rPr>
              <w:t>)</w:t>
            </w:r>
          </w:p>
        </w:tc>
        <w:tc>
          <w:tcPr>
            <w:tcW w:w="558" w:type="dxa"/>
            <w:tcBorders>
              <w:left w:val="nil"/>
              <w:right w:val="nil"/>
            </w:tcBorders>
            <w:noWrap/>
            <w:vAlign w:val="center"/>
          </w:tcPr>
          <w:p w14:paraId="580C4266" w14:textId="77777777" w:rsidR="00762BCE" w:rsidRPr="000A40DF" w:rsidRDefault="00762BCE" w:rsidP="00762BCE">
            <w:pPr>
              <w:spacing w:before="0" w:after="0" w:line="240" w:lineRule="auto"/>
              <w:jc w:val="right"/>
              <w:rPr>
                <w:rFonts w:cs="Arial"/>
                <w:color w:val="000000"/>
                <w:lang w:eastAsia="pt-BR"/>
              </w:rPr>
            </w:pPr>
          </w:p>
        </w:tc>
        <w:tc>
          <w:tcPr>
            <w:tcW w:w="160" w:type="dxa"/>
            <w:tcBorders>
              <w:left w:val="nil"/>
              <w:right w:val="nil"/>
            </w:tcBorders>
            <w:vAlign w:val="center"/>
          </w:tcPr>
          <w:p w14:paraId="695C24E9" w14:textId="77777777" w:rsidR="00762BCE" w:rsidRPr="000A40DF" w:rsidRDefault="00762BCE" w:rsidP="00762BCE">
            <w:pPr>
              <w:spacing w:before="0" w:after="0" w:line="240" w:lineRule="auto"/>
              <w:jc w:val="right"/>
              <w:rPr>
                <w:rFonts w:cs="Arial"/>
                <w:color w:val="000000"/>
                <w:lang w:eastAsia="pt-BR"/>
              </w:rPr>
            </w:pPr>
          </w:p>
        </w:tc>
        <w:tc>
          <w:tcPr>
            <w:tcW w:w="1389" w:type="dxa"/>
            <w:tcBorders>
              <w:left w:val="nil"/>
              <w:right w:val="nil"/>
            </w:tcBorders>
            <w:noWrap/>
          </w:tcPr>
          <w:p w14:paraId="0F00E107" w14:textId="4BDF6385" w:rsidR="00762BCE" w:rsidRDefault="00762BCE" w:rsidP="00762BCE">
            <w:pPr>
              <w:spacing w:before="0" w:after="0" w:line="240" w:lineRule="auto"/>
              <w:jc w:val="right"/>
              <w:rPr>
                <w:rFonts w:cs="Arial"/>
                <w:color w:val="000000"/>
                <w:lang w:eastAsia="pt-BR"/>
              </w:rPr>
            </w:pPr>
            <w:r w:rsidRPr="00DD2C5F">
              <w:t>2.929</w:t>
            </w:r>
          </w:p>
        </w:tc>
        <w:tc>
          <w:tcPr>
            <w:tcW w:w="160" w:type="dxa"/>
            <w:tcBorders>
              <w:left w:val="nil"/>
              <w:right w:val="nil"/>
            </w:tcBorders>
            <w:noWrap/>
          </w:tcPr>
          <w:p w14:paraId="2FC58FFA" w14:textId="77777777" w:rsidR="00762BCE" w:rsidRPr="000A40DF" w:rsidRDefault="00762BCE" w:rsidP="00762BCE">
            <w:pPr>
              <w:spacing w:before="0" w:after="0" w:line="240" w:lineRule="auto"/>
              <w:jc w:val="right"/>
              <w:rPr>
                <w:rFonts w:cs="Arial"/>
                <w:color w:val="000000"/>
                <w:lang w:eastAsia="pt-BR"/>
              </w:rPr>
            </w:pPr>
          </w:p>
        </w:tc>
        <w:tc>
          <w:tcPr>
            <w:tcW w:w="1389" w:type="dxa"/>
            <w:tcBorders>
              <w:left w:val="nil"/>
              <w:right w:val="nil"/>
            </w:tcBorders>
            <w:noWrap/>
          </w:tcPr>
          <w:p w14:paraId="493139C5" w14:textId="53F9C23A" w:rsidR="00762BCE" w:rsidRPr="000A40DF" w:rsidRDefault="00762BCE" w:rsidP="00762BCE">
            <w:pPr>
              <w:spacing w:before="0" w:after="0" w:line="240" w:lineRule="auto"/>
              <w:jc w:val="right"/>
              <w:rPr>
                <w:rFonts w:cs="Arial"/>
                <w:color w:val="000000"/>
                <w:lang w:eastAsia="pt-BR"/>
              </w:rPr>
            </w:pPr>
            <w:r w:rsidRPr="00DD2C5F">
              <w:t>-</w:t>
            </w:r>
          </w:p>
        </w:tc>
      </w:tr>
      <w:tr w:rsidR="000A40DF" w:rsidRPr="000A40DF" w14:paraId="0BC96E09" w14:textId="77777777" w:rsidTr="00F22A8F">
        <w:trPr>
          <w:trHeight w:hRule="exact" w:val="227"/>
          <w:jc w:val="center"/>
        </w:trPr>
        <w:tc>
          <w:tcPr>
            <w:tcW w:w="6085" w:type="dxa"/>
            <w:tcBorders>
              <w:left w:val="nil"/>
              <w:right w:val="nil"/>
            </w:tcBorders>
            <w:noWrap/>
            <w:vAlign w:val="center"/>
            <w:hideMark/>
          </w:tcPr>
          <w:p w14:paraId="6B609807" w14:textId="5B8F1755" w:rsidR="000A40DF" w:rsidRPr="000A40DF" w:rsidRDefault="000A40DF" w:rsidP="000A40DF">
            <w:pPr>
              <w:spacing w:before="0" w:after="0" w:line="240" w:lineRule="auto"/>
              <w:jc w:val="left"/>
              <w:rPr>
                <w:rFonts w:cs="Arial"/>
                <w:color w:val="000000"/>
                <w:lang w:eastAsia="pt-BR"/>
              </w:rPr>
            </w:pPr>
            <w:r w:rsidRPr="000A40DF">
              <w:rPr>
                <w:rFonts w:cs="Arial"/>
                <w:color w:val="000000"/>
                <w:lang w:eastAsia="pt-BR"/>
              </w:rPr>
              <w:t>IRPJ</w:t>
            </w:r>
          </w:p>
        </w:tc>
        <w:tc>
          <w:tcPr>
            <w:tcW w:w="558" w:type="dxa"/>
            <w:tcBorders>
              <w:left w:val="nil"/>
              <w:right w:val="nil"/>
            </w:tcBorders>
            <w:noWrap/>
            <w:vAlign w:val="center"/>
          </w:tcPr>
          <w:p w14:paraId="73B54771" w14:textId="77777777" w:rsidR="000A40DF" w:rsidRPr="000A40DF" w:rsidRDefault="000A40DF" w:rsidP="000A40DF">
            <w:pPr>
              <w:spacing w:before="0" w:after="0" w:line="240" w:lineRule="auto"/>
              <w:jc w:val="right"/>
              <w:rPr>
                <w:rFonts w:cs="Arial"/>
                <w:color w:val="000000"/>
                <w:lang w:eastAsia="pt-BR"/>
              </w:rPr>
            </w:pPr>
          </w:p>
        </w:tc>
        <w:tc>
          <w:tcPr>
            <w:tcW w:w="160" w:type="dxa"/>
            <w:tcBorders>
              <w:left w:val="nil"/>
              <w:right w:val="nil"/>
            </w:tcBorders>
            <w:vAlign w:val="center"/>
          </w:tcPr>
          <w:p w14:paraId="0C82A07B" w14:textId="77777777" w:rsidR="000A40DF" w:rsidRPr="000A40DF" w:rsidRDefault="000A40DF" w:rsidP="000A40DF">
            <w:pPr>
              <w:spacing w:before="0" w:after="0" w:line="240" w:lineRule="auto"/>
              <w:jc w:val="right"/>
              <w:rPr>
                <w:rFonts w:cs="Arial"/>
                <w:color w:val="000000"/>
                <w:lang w:eastAsia="pt-BR"/>
              </w:rPr>
            </w:pPr>
          </w:p>
        </w:tc>
        <w:tc>
          <w:tcPr>
            <w:tcW w:w="1389" w:type="dxa"/>
            <w:tcBorders>
              <w:left w:val="nil"/>
              <w:right w:val="nil"/>
            </w:tcBorders>
            <w:noWrap/>
            <w:vAlign w:val="center"/>
          </w:tcPr>
          <w:p w14:paraId="0A534DDA" w14:textId="2A5B794E" w:rsidR="000A40DF" w:rsidRPr="000A40DF" w:rsidRDefault="007B1B59" w:rsidP="000A40DF">
            <w:pPr>
              <w:spacing w:before="0" w:after="0" w:line="240" w:lineRule="auto"/>
              <w:jc w:val="right"/>
              <w:rPr>
                <w:rFonts w:cs="Arial"/>
                <w:color w:val="000000"/>
                <w:lang w:eastAsia="pt-BR"/>
              </w:rPr>
            </w:pPr>
            <w:r>
              <w:rPr>
                <w:rFonts w:cs="Arial"/>
                <w:color w:val="000000"/>
                <w:lang w:eastAsia="pt-BR"/>
              </w:rPr>
              <w:t>2.218</w:t>
            </w:r>
          </w:p>
        </w:tc>
        <w:tc>
          <w:tcPr>
            <w:tcW w:w="160" w:type="dxa"/>
            <w:tcBorders>
              <w:left w:val="nil"/>
              <w:right w:val="nil"/>
            </w:tcBorders>
            <w:noWrap/>
            <w:vAlign w:val="center"/>
            <w:hideMark/>
          </w:tcPr>
          <w:p w14:paraId="38DE5C64" w14:textId="77777777" w:rsidR="000A40DF" w:rsidRPr="000A40DF" w:rsidRDefault="000A40DF" w:rsidP="000A40DF">
            <w:pPr>
              <w:spacing w:before="0" w:after="0" w:line="240" w:lineRule="auto"/>
              <w:jc w:val="right"/>
              <w:rPr>
                <w:rFonts w:cs="Arial"/>
                <w:color w:val="000000"/>
                <w:lang w:eastAsia="pt-BR"/>
              </w:rPr>
            </w:pPr>
          </w:p>
        </w:tc>
        <w:tc>
          <w:tcPr>
            <w:tcW w:w="1389" w:type="dxa"/>
            <w:tcBorders>
              <w:left w:val="nil"/>
              <w:right w:val="nil"/>
            </w:tcBorders>
            <w:noWrap/>
            <w:vAlign w:val="center"/>
            <w:hideMark/>
          </w:tcPr>
          <w:p w14:paraId="458B4B02" w14:textId="236A36BB" w:rsidR="000A40DF" w:rsidRPr="000A40DF" w:rsidRDefault="000A40DF" w:rsidP="000A40DF">
            <w:pPr>
              <w:spacing w:before="0" w:after="0" w:line="240" w:lineRule="auto"/>
              <w:jc w:val="right"/>
              <w:rPr>
                <w:rFonts w:cs="Arial"/>
                <w:color w:val="000000"/>
                <w:lang w:eastAsia="pt-BR"/>
              </w:rPr>
            </w:pPr>
            <w:r w:rsidRPr="000A40DF">
              <w:rPr>
                <w:rFonts w:cs="Arial"/>
                <w:color w:val="000000"/>
                <w:lang w:eastAsia="pt-BR"/>
              </w:rPr>
              <w:t>14.083</w:t>
            </w:r>
          </w:p>
        </w:tc>
      </w:tr>
      <w:tr w:rsidR="000A40DF" w:rsidRPr="000A40DF" w14:paraId="1B3895C3" w14:textId="77777777" w:rsidTr="00F22A8F">
        <w:trPr>
          <w:trHeight w:hRule="exact" w:val="227"/>
          <w:jc w:val="center"/>
        </w:trPr>
        <w:tc>
          <w:tcPr>
            <w:tcW w:w="6085" w:type="dxa"/>
            <w:tcBorders>
              <w:left w:val="nil"/>
              <w:right w:val="nil"/>
            </w:tcBorders>
            <w:noWrap/>
            <w:vAlign w:val="center"/>
            <w:hideMark/>
          </w:tcPr>
          <w:p w14:paraId="498F0EBC" w14:textId="34B06DE5" w:rsidR="000A40DF" w:rsidRPr="000A40DF" w:rsidRDefault="000A40DF" w:rsidP="000A40DF">
            <w:pPr>
              <w:spacing w:before="0" w:after="0" w:line="240" w:lineRule="auto"/>
              <w:jc w:val="left"/>
              <w:rPr>
                <w:rFonts w:cs="Arial"/>
                <w:color w:val="000000"/>
                <w:lang w:eastAsia="pt-BR"/>
              </w:rPr>
            </w:pPr>
            <w:r w:rsidRPr="000A40DF">
              <w:rPr>
                <w:rFonts w:cs="Arial"/>
                <w:color w:val="000000"/>
                <w:lang w:eastAsia="pt-BR"/>
              </w:rPr>
              <w:t>CSLL</w:t>
            </w:r>
          </w:p>
        </w:tc>
        <w:tc>
          <w:tcPr>
            <w:tcW w:w="558" w:type="dxa"/>
            <w:tcBorders>
              <w:left w:val="nil"/>
              <w:right w:val="nil"/>
            </w:tcBorders>
            <w:noWrap/>
            <w:vAlign w:val="center"/>
          </w:tcPr>
          <w:p w14:paraId="1035165F" w14:textId="77777777" w:rsidR="000A40DF" w:rsidRPr="000A40DF" w:rsidRDefault="000A40DF" w:rsidP="000A40DF">
            <w:pPr>
              <w:spacing w:before="0" w:after="0" w:line="240" w:lineRule="auto"/>
              <w:jc w:val="right"/>
              <w:rPr>
                <w:rFonts w:cs="Arial"/>
                <w:color w:val="000000"/>
                <w:lang w:eastAsia="pt-BR"/>
              </w:rPr>
            </w:pPr>
          </w:p>
        </w:tc>
        <w:tc>
          <w:tcPr>
            <w:tcW w:w="160" w:type="dxa"/>
            <w:tcBorders>
              <w:left w:val="nil"/>
              <w:right w:val="nil"/>
            </w:tcBorders>
            <w:vAlign w:val="center"/>
          </w:tcPr>
          <w:p w14:paraId="5FA7E658" w14:textId="77777777" w:rsidR="000A40DF" w:rsidRPr="000A40DF" w:rsidRDefault="000A40DF" w:rsidP="000A40DF">
            <w:pPr>
              <w:spacing w:before="0" w:after="0" w:line="240" w:lineRule="auto"/>
              <w:jc w:val="right"/>
              <w:rPr>
                <w:rFonts w:cs="Arial"/>
                <w:color w:val="000000"/>
                <w:lang w:eastAsia="pt-BR"/>
              </w:rPr>
            </w:pPr>
          </w:p>
        </w:tc>
        <w:tc>
          <w:tcPr>
            <w:tcW w:w="1389" w:type="dxa"/>
            <w:tcBorders>
              <w:left w:val="nil"/>
              <w:right w:val="nil"/>
            </w:tcBorders>
            <w:noWrap/>
            <w:vAlign w:val="center"/>
          </w:tcPr>
          <w:p w14:paraId="473CA1C6" w14:textId="7B83B2D8" w:rsidR="000A40DF" w:rsidRPr="000A40DF" w:rsidRDefault="007B1B59" w:rsidP="000A40DF">
            <w:pPr>
              <w:spacing w:before="0" w:after="0" w:line="240" w:lineRule="auto"/>
              <w:jc w:val="right"/>
              <w:rPr>
                <w:rFonts w:cs="Arial"/>
                <w:color w:val="000000"/>
                <w:lang w:eastAsia="pt-BR"/>
              </w:rPr>
            </w:pPr>
            <w:r>
              <w:rPr>
                <w:rFonts w:cs="Arial"/>
                <w:color w:val="000000"/>
                <w:lang w:eastAsia="pt-BR"/>
              </w:rPr>
              <w:t>5.690</w:t>
            </w:r>
          </w:p>
        </w:tc>
        <w:tc>
          <w:tcPr>
            <w:tcW w:w="160" w:type="dxa"/>
            <w:tcBorders>
              <w:left w:val="nil"/>
              <w:right w:val="nil"/>
            </w:tcBorders>
            <w:noWrap/>
            <w:vAlign w:val="center"/>
            <w:hideMark/>
          </w:tcPr>
          <w:p w14:paraId="7C1700AB" w14:textId="77777777" w:rsidR="000A40DF" w:rsidRPr="000A40DF" w:rsidRDefault="000A40DF" w:rsidP="000A40DF">
            <w:pPr>
              <w:spacing w:before="0" w:after="0" w:line="240" w:lineRule="auto"/>
              <w:jc w:val="right"/>
              <w:rPr>
                <w:rFonts w:cs="Arial"/>
                <w:color w:val="000000"/>
                <w:lang w:eastAsia="pt-BR"/>
              </w:rPr>
            </w:pPr>
          </w:p>
        </w:tc>
        <w:tc>
          <w:tcPr>
            <w:tcW w:w="1389" w:type="dxa"/>
            <w:tcBorders>
              <w:left w:val="nil"/>
              <w:right w:val="nil"/>
            </w:tcBorders>
            <w:noWrap/>
            <w:vAlign w:val="center"/>
            <w:hideMark/>
          </w:tcPr>
          <w:p w14:paraId="198194DD" w14:textId="1FFF3EF5" w:rsidR="000A40DF" w:rsidRPr="000A40DF" w:rsidRDefault="000A40DF" w:rsidP="000A40DF">
            <w:pPr>
              <w:spacing w:before="0" w:after="0" w:line="240" w:lineRule="auto"/>
              <w:jc w:val="right"/>
              <w:rPr>
                <w:rFonts w:cs="Arial"/>
                <w:color w:val="000000"/>
                <w:lang w:eastAsia="pt-BR"/>
              </w:rPr>
            </w:pPr>
            <w:r w:rsidRPr="000A40DF">
              <w:rPr>
                <w:rFonts w:cs="Arial"/>
                <w:color w:val="000000"/>
                <w:lang w:eastAsia="pt-BR"/>
              </w:rPr>
              <w:t>5.607</w:t>
            </w:r>
          </w:p>
        </w:tc>
      </w:tr>
      <w:tr w:rsidR="0053422B" w:rsidRPr="00BD72D3" w14:paraId="216FD170" w14:textId="77777777" w:rsidTr="00F22A8F">
        <w:trPr>
          <w:trHeight w:hRule="exact" w:val="227"/>
          <w:jc w:val="center"/>
        </w:trPr>
        <w:tc>
          <w:tcPr>
            <w:tcW w:w="6085" w:type="dxa"/>
            <w:tcBorders>
              <w:left w:val="nil"/>
              <w:right w:val="nil"/>
            </w:tcBorders>
            <w:noWrap/>
            <w:vAlign w:val="center"/>
          </w:tcPr>
          <w:p w14:paraId="4A09FF5E" w14:textId="496D3CCA" w:rsidR="0053422B" w:rsidRDefault="0053422B" w:rsidP="006C3965">
            <w:pPr>
              <w:spacing w:before="0" w:after="0" w:line="240" w:lineRule="auto"/>
              <w:jc w:val="left"/>
              <w:rPr>
                <w:rFonts w:cs="Arial"/>
                <w:color w:val="000000"/>
                <w:lang w:eastAsia="pt-BR"/>
              </w:rPr>
            </w:pPr>
            <w:r w:rsidRPr="00A410EE">
              <w:rPr>
                <w:rFonts w:cs="Arial"/>
                <w:color w:val="000000"/>
                <w:lang w:eastAsia="pt-BR"/>
              </w:rPr>
              <w:t>IR</w:t>
            </w:r>
            <w:r>
              <w:rPr>
                <w:rFonts w:cs="Arial"/>
                <w:color w:val="000000"/>
                <w:lang w:eastAsia="pt-BR"/>
              </w:rPr>
              <w:t>RF</w:t>
            </w:r>
          </w:p>
        </w:tc>
        <w:tc>
          <w:tcPr>
            <w:tcW w:w="558" w:type="dxa"/>
            <w:tcBorders>
              <w:left w:val="nil"/>
              <w:right w:val="nil"/>
            </w:tcBorders>
            <w:noWrap/>
            <w:vAlign w:val="center"/>
          </w:tcPr>
          <w:p w14:paraId="7C968892" w14:textId="77777777" w:rsidR="0053422B" w:rsidRPr="00BD72D3" w:rsidRDefault="0053422B" w:rsidP="006C3965">
            <w:pPr>
              <w:spacing w:before="0" w:after="0" w:line="240" w:lineRule="auto"/>
              <w:jc w:val="right"/>
              <w:rPr>
                <w:rFonts w:cs="Arial"/>
                <w:color w:val="000000"/>
                <w:lang w:eastAsia="pt-BR"/>
              </w:rPr>
            </w:pPr>
          </w:p>
        </w:tc>
        <w:tc>
          <w:tcPr>
            <w:tcW w:w="160" w:type="dxa"/>
            <w:tcBorders>
              <w:left w:val="nil"/>
              <w:right w:val="nil"/>
            </w:tcBorders>
            <w:vAlign w:val="center"/>
          </w:tcPr>
          <w:p w14:paraId="3602378F" w14:textId="77777777" w:rsidR="0053422B" w:rsidRPr="00BD72D3" w:rsidRDefault="0053422B" w:rsidP="006C3965">
            <w:pPr>
              <w:spacing w:before="0" w:after="0" w:line="240" w:lineRule="auto"/>
              <w:jc w:val="right"/>
              <w:rPr>
                <w:rFonts w:cs="Arial"/>
                <w:color w:val="000000"/>
                <w:lang w:eastAsia="pt-BR"/>
              </w:rPr>
            </w:pPr>
          </w:p>
        </w:tc>
        <w:tc>
          <w:tcPr>
            <w:tcW w:w="1389" w:type="dxa"/>
            <w:tcBorders>
              <w:left w:val="nil"/>
              <w:right w:val="nil"/>
            </w:tcBorders>
            <w:noWrap/>
            <w:vAlign w:val="center"/>
          </w:tcPr>
          <w:p w14:paraId="0E1A3FCB" w14:textId="7627EC9D" w:rsidR="0053422B" w:rsidRDefault="007B1B59" w:rsidP="006C3965">
            <w:pPr>
              <w:spacing w:before="0" w:after="0" w:line="240" w:lineRule="auto"/>
              <w:jc w:val="right"/>
              <w:rPr>
                <w:rFonts w:cs="Arial"/>
                <w:color w:val="000000"/>
                <w:lang w:eastAsia="pt-BR"/>
              </w:rPr>
            </w:pPr>
            <w:r>
              <w:rPr>
                <w:rFonts w:cs="Arial"/>
                <w:color w:val="000000"/>
                <w:lang w:eastAsia="pt-BR"/>
              </w:rPr>
              <w:t>14.342</w:t>
            </w:r>
          </w:p>
        </w:tc>
        <w:tc>
          <w:tcPr>
            <w:tcW w:w="160" w:type="dxa"/>
            <w:tcBorders>
              <w:left w:val="nil"/>
              <w:right w:val="nil"/>
            </w:tcBorders>
            <w:noWrap/>
            <w:vAlign w:val="center"/>
          </w:tcPr>
          <w:p w14:paraId="200E163B" w14:textId="77777777" w:rsidR="0053422B" w:rsidRPr="00BD72D3" w:rsidRDefault="0053422B" w:rsidP="006C3965">
            <w:pPr>
              <w:spacing w:before="0" w:after="0" w:line="240" w:lineRule="auto"/>
              <w:jc w:val="right"/>
              <w:rPr>
                <w:rFonts w:cs="Arial"/>
                <w:color w:val="000000"/>
                <w:lang w:eastAsia="pt-BR"/>
              </w:rPr>
            </w:pPr>
          </w:p>
        </w:tc>
        <w:tc>
          <w:tcPr>
            <w:tcW w:w="1389" w:type="dxa"/>
            <w:tcBorders>
              <w:left w:val="nil"/>
              <w:right w:val="nil"/>
            </w:tcBorders>
            <w:noWrap/>
            <w:vAlign w:val="center"/>
          </w:tcPr>
          <w:p w14:paraId="577793D9" w14:textId="77777777" w:rsidR="0053422B" w:rsidRDefault="0053422B" w:rsidP="006C3965">
            <w:pPr>
              <w:spacing w:before="0" w:after="0" w:line="240" w:lineRule="auto"/>
              <w:jc w:val="right"/>
              <w:rPr>
                <w:rFonts w:cs="Arial"/>
                <w:color w:val="000000"/>
                <w:lang w:eastAsia="pt-BR"/>
              </w:rPr>
            </w:pPr>
            <w:r w:rsidRPr="00A410EE">
              <w:rPr>
                <w:rFonts w:cs="Arial"/>
                <w:color w:val="000000"/>
                <w:lang w:eastAsia="pt-BR"/>
              </w:rPr>
              <w:t>9.844</w:t>
            </w:r>
          </w:p>
        </w:tc>
      </w:tr>
      <w:tr w:rsidR="0053422B" w:rsidRPr="00BD72D3" w14:paraId="64DA858E" w14:textId="77777777" w:rsidTr="00F22A8F">
        <w:trPr>
          <w:trHeight w:hRule="exact" w:val="227"/>
          <w:jc w:val="center"/>
        </w:trPr>
        <w:tc>
          <w:tcPr>
            <w:tcW w:w="6085" w:type="dxa"/>
            <w:tcBorders>
              <w:left w:val="nil"/>
              <w:right w:val="nil"/>
            </w:tcBorders>
            <w:noWrap/>
            <w:vAlign w:val="center"/>
          </w:tcPr>
          <w:p w14:paraId="41E423EE" w14:textId="655360C1" w:rsidR="0053422B" w:rsidRDefault="0053422B" w:rsidP="006C3965">
            <w:pPr>
              <w:spacing w:before="0" w:after="0" w:line="240" w:lineRule="auto"/>
              <w:jc w:val="left"/>
              <w:rPr>
                <w:rFonts w:cs="Arial"/>
                <w:color w:val="000000"/>
                <w:lang w:eastAsia="pt-BR"/>
              </w:rPr>
            </w:pPr>
            <w:r w:rsidRPr="00A410EE">
              <w:rPr>
                <w:rFonts w:cs="Arial"/>
                <w:color w:val="000000"/>
                <w:lang w:eastAsia="pt-BR"/>
              </w:rPr>
              <w:t xml:space="preserve">INSS </w:t>
            </w:r>
            <w:r>
              <w:rPr>
                <w:rFonts w:cs="Arial"/>
                <w:color w:val="000000"/>
                <w:lang w:eastAsia="pt-BR"/>
              </w:rPr>
              <w:t>retida na fonte</w:t>
            </w:r>
          </w:p>
        </w:tc>
        <w:tc>
          <w:tcPr>
            <w:tcW w:w="558" w:type="dxa"/>
            <w:tcBorders>
              <w:left w:val="nil"/>
              <w:right w:val="nil"/>
            </w:tcBorders>
            <w:noWrap/>
            <w:vAlign w:val="center"/>
          </w:tcPr>
          <w:p w14:paraId="6843402B" w14:textId="77777777" w:rsidR="0053422B" w:rsidRPr="00BD72D3" w:rsidRDefault="0053422B" w:rsidP="006C3965">
            <w:pPr>
              <w:spacing w:before="0" w:after="0" w:line="240" w:lineRule="auto"/>
              <w:jc w:val="right"/>
              <w:rPr>
                <w:rFonts w:cs="Arial"/>
                <w:color w:val="000000"/>
                <w:lang w:eastAsia="pt-BR"/>
              </w:rPr>
            </w:pPr>
          </w:p>
        </w:tc>
        <w:tc>
          <w:tcPr>
            <w:tcW w:w="160" w:type="dxa"/>
            <w:tcBorders>
              <w:left w:val="nil"/>
              <w:right w:val="nil"/>
            </w:tcBorders>
            <w:vAlign w:val="center"/>
          </w:tcPr>
          <w:p w14:paraId="7701ADB3" w14:textId="77777777" w:rsidR="0053422B" w:rsidRPr="00BD72D3" w:rsidRDefault="0053422B" w:rsidP="006C3965">
            <w:pPr>
              <w:spacing w:before="0" w:after="0" w:line="240" w:lineRule="auto"/>
              <w:jc w:val="right"/>
              <w:rPr>
                <w:rFonts w:cs="Arial"/>
                <w:color w:val="000000"/>
                <w:lang w:eastAsia="pt-BR"/>
              </w:rPr>
            </w:pPr>
          </w:p>
        </w:tc>
        <w:tc>
          <w:tcPr>
            <w:tcW w:w="1389" w:type="dxa"/>
            <w:tcBorders>
              <w:left w:val="nil"/>
              <w:right w:val="nil"/>
            </w:tcBorders>
            <w:noWrap/>
            <w:vAlign w:val="center"/>
          </w:tcPr>
          <w:p w14:paraId="1671A471" w14:textId="758B6FCC" w:rsidR="0053422B" w:rsidRDefault="007B1B59" w:rsidP="006C3965">
            <w:pPr>
              <w:spacing w:before="0" w:after="0" w:line="240" w:lineRule="auto"/>
              <w:jc w:val="right"/>
              <w:rPr>
                <w:rFonts w:cs="Arial"/>
                <w:color w:val="000000"/>
                <w:lang w:eastAsia="pt-BR"/>
              </w:rPr>
            </w:pPr>
            <w:r>
              <w:rPr>
                <w:rFonts w:cs="Arial"/>
                <w:color w:val="000000"/>
                <w:lang w:eastAsia="pt-BR"/>
              </w:rPr>
              <w:t>5.052</w:t>
            </w:r>
          </w:p>
        </w:tc>
        <w:tc>
          <w:tcPr>
            <w:tcW w:w="160" w:type="dxa"/>
            <w:tcBorders>
              <w:left w:val="nil"/>
              <w:right w:val="nil"/>
            </w:tcBorders>
            <w:noWrap/>
            <w:vAlign w:val="center"/>
          </w:tcPr>
          <w:p w14:paraId="20BE32A2" w14:textId="77777777" w:rsidR="0053422B" w:rsidRPr="00BD72D3" w:rsidRDefault="0053422B" w:rsidP="006C3965">
            <w:pPr>
              <w:spacing w:before="0" w:after="0" w:line="240" w:lineRule="auto"/>
              <w:jc w:val="right"/>
              <w:rPr>
                <w:rFonts w:cs="Arial"/>
                <w:color w:val="000000"/>
                <w:lang w:eastAsia="pt-BR"/>
              </w:rPr>
            </w:pPr>
          </w:p>
        </w:tc>
        <w:tc>
          <w:tcPr>
            <w:tcW w:w="1389" w:type="dxa"/>
            <w:tcBorders>
              <w:left w:val="nil"/>
              <w:right w:val="nil"/>
            </w:tcBorders>
            <w:noWrap/>
            <w:vAlign w:val="center"/>
          </w:tcPr>
          <w:p w14:paraId="3BA93171" w14:textId="77777777" w:rsidR="0053422B" w:rsidRDefault="0053422B" w:rsidP="006C3965">
            <w:pPr>
              <w:spacing w:before="0" w:after="0" w:line="240" w:lineRule="auto"/>
              <w:jc w:val="right"/>
              <w:rPr>
                <w:rFonts w:cs="Arial"/>
                <w:color w:val="000000"/>
                <w:lang w:eastAsia="pt-BR"/>
              </w:rPr>
            </w:pPr>
            <w:r w:rsidRPr="00A410EE">
              <w:rPr>
                <w:rFonts w:cs="Arial"/>
                <w:color w:val="000000"/>
                <w:lang w:eastAsia="pt-BR"/>
              </w:rPr>
              <w:t>5.533</w:t>
            </w:r>
          </w:p>
        </w:tc>
      </w:tr>
      <w:tr w:rsidR="000A40DF" w:rsidRPr="00BD72D3" w14:paraId="6292F212" w14:textId="77777777" w:rsidTr="00F22A8F">
        <w:trPr>
          <w:trHeight w:hRule="exact" w:val="227"/>
          <w:jc w:val="center"/>
        </w:trPr>
        <w:tc>
          <w:tcPr>
            <w:tcW w:w="6085" w:type="dxa"/>
            <w:tcBorders>
              <w:left w:val="nil"/>
              <w:right w:val="nil"/>
            </w:tcBorders>
            <w:noWrap/>
            <w:vAlign w:val="center"/>
          </w:tcPr>
          <w:p w14:paraId="17A489E0" w14:textId="6BC25749" w:rsidR="000A40DF" w:rsidRDefault="000A40DF" w:rsidP="000A40DF">
            <w:pPr>
              <w:spacing w:before="0" w:after="0" w:line="240" w:lineRule="auto"/>
              <w:jc w:val="left"/>
              <w:rPr>
                <w:rFonts w:cs="Arial"/>
                <w:color w:val="000000"/>
                <w:lang w:eastAsia="pt-BR"/>
              </w:rPr>
            </w:pPr>
            <w:r w:rsidRPr="00A410EE">
              <w:rPr>
                <w:rFonts w:cs="Arial"/>
                <w:color w:val="000000"/>
                <w:lang w:eastAsia="pt-BR"/>
              </w:rPr>
              <w:t xml:space="preserve">ISS </w:t>
            </w:r>
          </w:p>
        </w:tc>
        <w:tc>
          <w:tcPr>
            <w:tcW w:w="558" w:type="dxa"/>
            <w:tcBorders>
              <w:left w:val="nil"/>
              <w:right w:val="nil"/>
            </w:tcBorders>
            <w:noWrap/>
            <w:vAlign w:val="center"/>
          </w:tcPr>
          <w:p w14:paraId="1E4A1102" w14:textId="77777777" w:rsidR="000A40DF" w:rsidRPr="00BD72D3" w:rsidRDefault="000A40DF" w:rsidP="000A40DF">
            <w:pPr>
              <w:spacing w:before="0" w:after="0" w:line="240" w:lineRule="auto"/>
              <w:jc w:val="right"/>
              <w:rPr>
                <w:rFonts w:cs="Arial"/>
                <w:color w:val="000000"/>
                <w:lang w:eastAsia="pt-BR"/>
              </w:rPr>
            </w:pPr>
          </w:p>
        </w:tc>
        <w:tc>
          <w:tcPr>
            <w:tcW w:w="160" w:type="dxa"/>
            <w:tcBorders>
              <w:left w:val="nil"/>
              <w:right w:val="nil"/>
            </w:tcBorders>
            <w:vAlign w:val="center"/>
          </w:tcPr>
          <w:p w14:paraId="1A7B2E84" w14:textId="77777777" w:rsidR="000A40DF" w:rsidRPr="00BD72D3" w:rsidRDefault="000A40DF" w:rsidP="000A40DF">
            <w:pPr>
              <w:spacing w:before="0" w:after="0" w:line="240" w:lineRule="auto"/>
              <w:jc w:val="right"/>
              <w:rPr>
                <w:rFonts w:cs="Arial"/>
                <w:color w:val="000000"/>
                <w:lang w:eastAsia="pt-BR"/>
              </w:rPr>
            </w:pPr>
          </w:p>
        </w:tc>
        <w:tc>
          <w:tcPr>
            <w:tcW w:w="1389" w:type="dxa"/>
            <w:tcBorders>
              <w:left w:val="nil"/>
              <w:right w:val="nil"/>
            </w:tcBorders>
            <w:noWrap/>
            <w:vAlign w:val="center"/>
          </w:tcPr>
          <w:p w14:paraId="02B4434E" w14:textId="3E1CEC95" w:rsidR="000A40DF" w:rsidRDefault="00785BB0" w:rsidP="000A40DF">
            <w:pPr>
              <w:spacing w:before="0" w:after="0" w:line="240" w:lineRule="auto"/>
              <w:jc w:val="right"/>
              <w:rPr>
                <w:rFonts w:cs="Arial"/>
                <w:color w:val="000000"/>
                <w:lang w:eastAsia="pt-BR"/>
              </w:rPr>
            </w:pPr>
            <w:r>
              <w:rPr>
                <w:rFonts w:cs="Arial"/>
                <w:color w:val="000000"/>
                <w:lang w:eastAsia="pt-BR"/>
              </w:rPr>
              <w:t>7.328</w:t>
            </w:r>
          </w:p>
        </w:tc>
        <w:tc>
          <w:tcPr>
            <w:tcW w:w="160" w:type="dxa"/>
            <w:tcBorders>
              <w:left w:val="nil"/>
              <w:right w:val="nil"/>
            </w:tcBorders>
            <w:noWrap/>
            <w:vAlign w:val="center"/>
          </w:tcPr>
          <w:p w14:paraId="5886ABCA" w14:textId="77777777" w:rsidR="000A40DF" w:rsidRPr="00BD72D3" w:rsidRDefault="000A40DF" w:rsidP="000A40DF">
            <w:pPr>
              <w:spacing w:before="0" w:after="0" w:line="240" w:lineRule="auto"/>
              <w:jc w:val="right"/>
              <w:rPr>
                <w:rFonts w:cs="Arial"/>
                <w:color w:val="000000"/>
                <w:lang w:eastAsia="pt-BR"/>
              </w:rPr>
            </w:pPr>
          </w:p>
        </w:tc>
        <w:tc>
          <w:tcPr>
            <w:tcW w:w="1389" w:type="dxa"/>
            <w:tcBorders>
              <w:left w:val="nil"/>
              <w:right w:val="nil"/>
            </w:tcBorders>
            <w:noWrap/>
            <w:vAlign w:val="center"/>
          </w:tcPr>
          <w:p w14:paraId="4179392B" w14:textId="08B9755B" w:rsidR="000A40DF" w:rsidRDefault="00785BB0" w:rsidP="000A40DF">
            <w:pPr>
              <w:spacing w:before="0" w:after="0" w:line="240" w:lineRule="auto"/>
              <w:jc w:val="right"/>
              <w:rPr>
                <w:rFonts w:cs="Arial"/>
                <w:color w:val="000000"/>
                <w:lang w:eastAsia="pt-BR"/>
              </w:rPr>
            </w:pPr>
            <w:r>
              <w:rPr>
                <w:rFonts w:cs="Arial"/>
                <w:color w:val="000000"/>
                <w:lang w:eastAsia="pt-BR"/>
              </w:rPr>
              <w:t>7.990</w:t>
            </w:r>
          </w:p>
        </w:tc>
      </w:tr>
      <w:tr w:rsidR="000A40DF" w:rsidRPr="00BD72D3" w14:paraId="5CE1CB12" w14:textId="77777777" w:rsidTr="00F22A8F">
        <w:trPr>
          <w:trHeight w:hRule="exact" w:val="227"/>
          <w:jc w:val="center"/>
        </w:trPr>
        <w:tc>
          <w:tcPr>
            <w:tcW w:w="6085" w:type="dxa"/>
            <w:tcBorders>
              <w:left w:val="nil"/>
              <w:right w:val="nil"/>
            </w:tcBorders>
            <w:noWrap/>
            <w:vAlign w:val="center"/>
          </w:tcPr>
          <w:p w14:paraId="0EFF090E" w14:textId="32129B73" w:rsidR="000A40DF" w:rsidRDefault="000A40DF" w:rsidP="000A40DF">
            <w:pPr>
              <w:spacing w:before="0" w:after="0" w:line="240" w:lineRule="auto"/>
              <w:jc w:val="left"/>
              <w:rPr>
                <w:rFonts w:cs="Arial"/>
                <w:color w:val="000000"/>
                <w:lang w:eastAsia="pt-BR"/>
              </w:rPr>
            </w:pPr>
            <w:r w:rsidRPr="00A410EE">
              <w:rPr>
                <w:rFonts w:cs="Arial"/>
                <w:color w:val="000000"/>
                <w:lang w:eastAsia="pt-BR"/>
              </w:rPr>
              <w:t xml:space="preserve">Outros </w:t>
            </w:r>
            <w:r>
              <w:rPr>
                <w:rFonts w:cs="Arial"/>
                <w:color w:val="000000"/>
                <w:lang w:eastAsia="pt-BR"/>
              </w:rPr>
              <w:t>tributos</w:t>
            </w:r>
          </w:p>
        </w:tc>
        <w:tc>
          <w:tcPr>
            <w:tcW w:w="558" w:type="dxa"/>
            <w:tcBorders>
              <w:left w:val="nil"/>
              <w:right w:val="nil"/>
            </w:tcBorders>
            <w:noWrap/>
            <w:vAlign w:val="center"/>
          </w:tcPr>
          <w:p w14:paraId="690B1EF9" w14:textId="77777777" w:rsidR="000A40DF" w:rsidRPr="00BD72D3" w:rsidRDefault="000A40DF" w:rsidP="000A40DF">
            <w:pPr>
              <w:spacing w:before="0" w:after="0" w:line="240" w:lineRule="auto"/>
              <w:jc w:val="right"/>
              <w:rPr>
                <w:rFonts w:cs="Arial"/>
                <w:color w:val="000000"/>
                <w:lang w:eastAsia="pt-BR"/>
              </w:rPr>
            </w:pPr>
          </w:p>
        </w:tc>
        <w:tc>
          <w:tcPr>
            <w:tcW w:w="160" w:type="dxa"/>
            <w:tcBorders>
              <w:left w:val="nil"/>
              <w:right w:val="nil"/>
            </w:tcBorders>
            <w:vAlign w:val="center"/>
          </w:tcPr>
          <w:p w14:paraId="6AB01BD5" w14:textId="77777777" w:rsidR="000A40DF" w:rsidRPr="00BD72D3" w:rsidRDefault="000A40DF" w:rsidP="000A40DF">
            <w:pPr>
              <w:spacing w:before="0" w:after="0" w:line="240" w:lineRule="auto"/>
              <w:jc w:val="right"/>
              <w:rPr>
                <w:rFonts w:cs="Arial"/>
                <w:color w:val="000000"/>
                <w:lang w:eastAsia="pt-BR"/>
              </w:rPr>
            </w:pPr>
          </w:p>
        </w:tc>
        <w:tc>
          <w:tcPr>
            <w:tcW w:w="1389" w:type="dxa"/>
            <w:tcBorders>
              <w:left w:val="nil"/>
              <w:bottom w:val="single" w:sz="4" w:space="0" w:color="auto"/>
              <w:right w:val="nil"/>
            </w:tcBorders>
            <w:noWrap/>
            <w:vAlign w:val="center"/>
          </w:tcPr>
          <w:p w14:paraId="0128B15F" w14:textId="0B89D4D2" w:rsidR="000A40DF" w:rsidRPr="00BD72D3" w:rsidRDefault="00785BB0" w:rsidP="000A40DF">
            <w:pPr>
              <w:spacing w:before="0" w:after="0" w:line="240" w:lineRule="auto"/>
              <w:jc w:val="right"/>
              <w:rPr>
                <w:rFonts w:cs="Arial"/>
                <w:color w:val="000000"/>
                <w:lang w:eastAsia="pt-BR"/>
              </w:rPr>
            </w:pPr>
            <w:r>
              <w:rPr>
                <w:rFonts w:cs="Arial"/>
                <w:color w:val="000000"/>
                <w:lang w:eastAsia="pt-BR"/>
              </w:rPr>
              <w:t>330</w:t>
            </w:r>
          </w:p>
        </w:tc>
        <w:tc>
          <w:tcPr>
            <w:tcW w:w="160" w:type="dxa"/>
            <w:tcBorders>
              <w:left w:val="nil"/>
              <w:right w:val="nil"/>
            </w:tcBorders>
            <w:noWrap/>
            <w:vAlign w:val="center"/>
          </w:tcPr>
          <w:p w14:paraId="112927B6" w14:textId="77777777" w:rsidR="000A40DF" w:rsidRPr="00BD72D3" w:rsidRDefault="000A40DF" w:rsidP="000A40DF">
            <w:pPr>
              <w:spacing w:before="0" w:after="0" w:line="240" w:lineRule="auto"/>
              <w:jc w:val="right"/>
              <w:rPr>
                <w:rFonts w:cs="Arial"/>
                <w:color w:val="000000"/>
                <w:lang w:eastAsia="pt-BR"/>
              </w:rPr>
            </w:pPr>
          </w:p>
        </w:tc>
        <w:tc>
          <w:tcPr>
            <w:tcW w:w="1389" w:type="dxa"/>
            <w:tcBorders>
              <w:left w:val="nil"/>
              <w:bottom w:val="single" w:sz="4" w:space="0" w:color="auto"/>
              <w:right w:val="nil"/>
            </w:tcBorders>
            <w:noWrap/>
            <w:vAlign w:val="center"/>
          </w:tcPr>
          <w:p w14:paraId="72E52C4F" w14:textId="1695D687" w:rsidR="000A40DF" w:rsidRPr="00BD72D3" w:rsidRDefault="00785BB0" w:rsidP="000A40DF">
            <w:pPr>
              <w:spacing w:before="0" w:after="0" w:line="240" w:lineRule="auto"/>
              <w:jc w:val="right"/>
              <w:rPr>
                <w:rFonts w:cs="Arial"/>
                <w:color w:val="000000"/>
                <w:lang w:eastAsia="pt-BR"/>
              </w:rPr>
            </w:pPr>
            <w:r>
              <w:rPr>
                <w:rFonts w:cs="Arial"/>
                <w:color w:val="000000"/>
                <w:lang w:eastAsia="pt-BR"/>
              </w:rPr>
              <w:t>320</w:t>
            </w:r>
          </w:p>
        </w:tc>
      </w:tr>
      <w:tr w:rsidR="00F46496" w:rsidRPr="00F46496" w14:paraId="6FC4CD1F" w14:textId="77777777" w:rsidTr="00F22A8F">
        <w:trPr>
          <w:trHeight w:hRule="exact" w:val="227"/>
          <w:jc w:val="center"/>
        </w:trPr>
        <w:tc>
          <w:tcPr>
            <w:tcW w:w="6085" w:type="dxa"/>
            <w:tcBorders>
              <w:left w:val="nil"/>
              <w:right w:val="nil"/>
            </w:tcBorders>
            <w:noWrap/>
            <w:vAlign w:val="center"/>
            <w:hideMark/>
          </w:tcPr>
          <w:p w14:paraId="5D385737" w14:textId="77777777" w:rsidR="000A40DF" w:rsidRPr="00F46496" w:rsidRDefault="000A40DF" w:rsidP="000A40DF">
            <w:pPr>
              <w:spacing w:before="0" w:after="0" w:line="240" w:lineRule="auto"/>
              <w:jc w:val="left"/>
              <w:rPr>
                <w:rFonts w:cs="Arial"/>
                <w:color w:val="500878"/>
                <w:lang w:eastAsia="pt-BR"/>
              </w:rPr>
            </w:pPr>
          </w:p>
        </w:tc>
        <w:tc>
          <w:tcPr>
            <w:tcW w:w="558" w:type="dxa"/>
            <w:tcBorders>
              <w:left w:val="nil"/>
              <w:right w:val="nil"/>
            </w:tcBorders>
            <w:noWrap/>
            <w:vAlign w:val="center"/>
          </w:tcPr>
          <w:p w14:paraId="5576C57A" w14:textId="77777777" w:rsidR="000A40DF" w:rsidRPr="00F46496" w:rsidRDefault="000A40DF" w:rsidP="000A40DF">
            <w:pPr>
              <w:spacing w:before="0" w:after="0" w:line="240" w:lineRule="auto"/>
              <w:jc w:val="right"/>
              <w:rPr>
                <w:rFonts w:ascii="Times New Roman" w:hAnsi="Times New Roman"/>
                <w:color w:val="500878"/>
                <w:lang w:eastAsia="pt-BR"/>
              </w:rPr>
            </w:pPr>
          </w:p>
        </w:tc>
        <w:tc>
          <w:tcPr>
            <w:tcW w:w="160" w:type="dxa"/>
            <w:tcBorders>
              <w:left w:val="nil"/>
              <w:right w:val="nil"/>
            </w:tcBorders>
            <w:vAlign w:val="center"/>
          </w:tcPr>
          <w:p w14:paraId="4882B3C2" w14:textId="77777777" w:rsidR="000A40DF" w:rsidRPr="00F46496" w:rsidRDefault="000A40DF" w:rsidP="000A40DF">
            <w:pPr>
              <w:spacing w:before="0" w:after="0" w:line="240" w:lineRule="auto"/>
              <w:jc w:val="right"/>
              <w:rPr>
                <w:rFonts w:cs="Arial"/>
                <w:b/>
                <w:bCs/>
                <w:color w:val="500878"/>
                <w:lang w:eastAsia="pt-BR"/>
              </w:rPr>
            </w:pPr>
          </w:p>
        </w:tc>
        <w:tc>
          <w:tcPr>
            <w:tcW w:w="1389" w:type="dxa"/>
            <w:tcBorders>
              <w:top w:val="single" w:sz="4" w:space="0" w:color="auto"/>
              <w:left w:val="nil"/>
              <w:bottom w:val="double" w:sz="4" w:space="0" w:color="auto"/>
              <w:right w:val="nil"/>
            </w:tcBorders>
            <w:shd w:val="clear" w:color="auto" w:fill="F8ECFE"/>
            <w:noWrap/>
            <w:vAlign w:val="center"/>
          </w:tcPr>
          <w:p w14:paraId="5936FC88" w14:textId="441E86BA" w:rsidR="000A40DF" w:rsidRPr="00F46496" w:rsidRDefault="007B1B59" w:rsidP="000A40DF">
            <w:pPr>
              <w:spacing w:before="0" w:after="0" w:line="240" w:lineRule="auto"/>
              <w:jc w:val="right"/>
              <w:rPr>
                <w:rFonts w:cs="Arial"/>
                <w:b/>
                <w:bCs/>
                <w:color w:val="500878"/>
                <w:lang w:eastAsia="pt-BR"/>
              </w:rPr>
            </w:pPr>
            <w:r>
              <w:rPr>
                <w:rFonts w:cs="Arial"/>
                <w:b/>
                <w:bCs/>
                <w:color w:val="500878"/>
                <w:lang w:eastAsia="pt-BR"/>
              </w:rPr>
              <w:t>59.417</w:t>
            </w:r>
          </w:p>
        </w:tc>
        <w:tc>
          <w:tcPr>
            <w:tcW w:w="160" w:type="dxa"/>
            <w:tcBorders>
              <w:left w:val="nil"/>
              <w:right w:val="nil"/>
            </w:tcBorders>
            <w:noWrap/>
            <w:vAlign w:val="center"/>
            <w:hideMark/>
          </w:tcPr>
          <w:p w14:paraId="2D82CC31" w14:textId="77777777" w:rsidR="000A40DF" w:rsidRPr="00F46496" w:rsidRDefault="000A40DF" w:rsidP="000A40DF">
            <w:pPr>
              <w:spacing w:before="0" w:after="0" w:line="240" w:lineRule="auto"/>
              <w:jc w:val="right"/>
              <w:rPr>
                <w:rFonts w:cs="Arial"/>
                <w:b/>
                <w:bCs/>
                <w:color w:val="500878"/>
                <w:lang w:eastAsia="pt-BR"/>
              </w:rPr>
            </w:pPr>
          </w:p>
        </w:tc>
        <w:tc>
          <w:tcPr>
            <w:tcW w:w="1389" w:type="dxa"/>
            <w:tcBorders>
              <w:top w:val="single" w:sz="4" w:space="0" w:color="auto"/>
              <w:left w:val="nil"/>
              <w:bottom w:val="double" w:sz="4" w:space="0" w:color="auto"/>
              <w:right w:val="nil"/>
            </w:tcBorders>
            <w:shd w:val="clear" w:color="auto" w:fill="F8ECFE"/>
            <w:noWrap/>
            <w:vAlign w:val="center"/>
            <w:hideMark/>
          </w:tcPr>
          <w:p w14:paraId="0DE04507" w14:textId="5C6F8AD3" w:rsidR="000A40DF" w:rsidRPr="00F46496" w:rsidRDefault="000A40DF" w:rsidP="000A40DF">
            <w:pPr>
              <w:spacing w:before="0" w:after="0" w:line="240" w:lineRule="auto"/>
              <w:jc w:val="right"/>
              <w:rPr>
                <w:rFonts w:cs="Arial"/>
                <w:b/>
                <w:bCs/>
                <w:color w:val="500878"/>
                <w:lang w:eastAsia="pt-BR"/>
              </w:rPr>
            </w:pPr>
            <w:r w:rsidRPr="00F46496">
              <w:rPr>
                <w:rFonts w:cs="Arial"/>
                <w:b/>
                <w:bCs/>
                <w:color w:val="500878"/>
                <w:lang w:eastAsia="pt-BR"/>
              </w:rPr>
              <w:t>61.249</w:t>
            </w:r>
          </w:p>
        </w:tc>
      </w:tr>
    </w:tbl>
    <w:p w14:paraId="66934671" w14:textId="2A74243D" w:rsidR="00BF56D8" w:rsidRDefault="00BF56D8" w:rsidP="00BD2295">
      <w:pPr>
        <w:pStyle w:val="PargrafodaLista"/>
        <w:numPr>
          <w:ilvl w:val="0"/>
          <w:numId w:val="39"/>
        </w:numPr>
      </w:pPr>
      <w:r>
        <w:t xml:space="preserve">Em 2023, após otimização na utilização dos créditos </w:t>
      </w:r>
      <w:r w:rsidR="00CB04D0">
        <w:t xml:space="preserve">tributários implementado pela administração, a Prodesp realizou compensações de </w:t>
      </w:r>
      <w:r w:rsidR="00854CC2">
        <w:t>Pasep</w:t>
      </w:r>
      <w:r w:rsidR="00CB04D0">
        <w:t xml:space="preserve"> e </w:t>
      </w:r>
      <w:r w:rsidR="00854CC2">
        <w:t>Cofins</w:t>
      </w:r>
      <w:r w:rsidR="00CB04D0">
        <w:t xml:space="preserve"> evitando um desembolso de caixa nos m</w:t>
      </w:r>
      <w:r w:rsidR="00CC399D">
        <w:t>o</w:t>
      </w:r>
      <w:r w:rsidR="00CB04D0">
        <w:t>n</w:t>
      </w:r>
      <w:r w:rsidR="00CC399D">
        <w:t>t</w:t>
      </w:r>
      <w:r w:rsidR="00CB04D0">
        <w:t>antes totais de R$ 36.366 (R$ 2.899</w:t>
      </w:r>
      <w:r w:rsidR="00CC399D">
        <w:t>,</w:t>
      </w:r>
      <w:r w:rsidR="00CB04D0">
        <w:t xml:space="preserve"> em 2022).</w:t>
      </w:r>
    </w:p>
    <w:p w14:paraId="79279EC5" w14:textId="2D764265" w:rsidR="003B5F9A" w:rsidRDefault="00F770EB" w:rsidP="00BD2295">
      <w:pPr>
        <w:pStyle w:val="PargrafodaLista"/>
        <w:numPr>
          <w:ilvl w:val="0"/>
          <w:numId w:val="39"/>
        </w:numPr>
      </w:pPr>
      <w:r>
        <w:t>A</w:t>
      </w:r>
      <w:r w:rsidR="003B5F9A">
        <w:t xml:space="preserve"> Prodesp em conformidade com a Lei nº</w:t>
      </w:r>
      <w:r w:rsidR="004B3EEA">
        <w:t xml:space="preserve"> 10.833/03</w:t>
      </w:r>
      <w:r w:rsidR="003B5F9A">
        <w:t xml:space="preserve">, passou a postergar (diferir) o pagamento de </w:t>
      </w:r>
      <w:r w:rsidR="00854CC2">
        <w:t>Pasep</w:t>
      </w:r>
      <w:r w:rsidR="003B5F9A">
        <w:t xml:space="preserve"> e </w:t>
      </w:r>
      <w:r w:rsidR="00854CC2">
        <w:t>Cofins</w:t>
      </w:r>
      <w:r w:rsidR="003B5F9A">
        <w:t xml:space="preserve"> incidentes sobre receitas auferidas contra </w:t>
      </w:r>
      <w:r w:rsidR="004B3EEA">
        <w:t>pessoa jurídica de direito público</w:t>
      </w:r>
      <w:r w:rsidR="005742FA">
        <w:t xml:space="preserve">, com isto, o recolhimento do </w:t>
      </w:r>
      <w:r w:rsidR="00854CC2">
        <w:t>Pasep</w:t>
      </w:r>
      <w:r w:rsidR="005742FA">
        <w:t xml:space="preserve"> e </w:t>
      </w:r>
      <w:r w:rsidR="00854CC2">
        <w:t>Cofins</w:t>
      </w:r>
      <w:r w:rsidR="005742FA">
        <w:t xml:space="preserve"> passa a ser exigido no recebimento.</w:t>
      </w:r>
    </w:p>
    <w:p w14:paraId="5C7C02D1" w14:textId="77777777" w:rsidR="003B5F9A" w:rsidRPr="003B5F9A" w:rsidRDefault="003B5F9A" w:rsidP="00762BCE">
      <w:pPr>
        <w:spacing w:before="0" w:after="0"/>
      </w:pPr>
    </w:p>
    <w:p w14:paraId="25C3F8D2" w14:textId="1F253D61" w:rsidR="00FD6C05" w:rsidRPr="00F46496" w:rsidRDefault="00FD6C05" w:rsidP="00FD65DD">
      <w:pPr>
        <w:keepNext/>
        <w:numPr>
          <w:ilvl w:val="0"/>
          <w:numId w:val="23"/>
        </w:numPr>
        <w:outlineLvl w:val="1"/>
        <w:rPr>
          <w:b/>
          <w:color w:val="500878"/>
        </w:rPr>
      </w:pPr>
      <w:r w:rsidRPr="00F46496">
        <w:rPr>
          <w:b/>
          <w:color w:val="500878"/>
        </w:rPr>
        <w:t>P</w:t>
      </w:r>
      <w:r w:rsidR="00B76BE8" w:rsidRPr="00F46496">
        <w:rPr>
          <w:b/>
          <w:color w:val="500878"/>
        </w:rPr>
        <w:t>rovisão para contingências</w:t>
      </w:r>
    </w:p>
    <w:p w14:paraId="7B319326" w14:textId="2CDDDB1C" w:rsidR="00AA387E" w:rsidRPr="002165DC" w:rsidRDefault="00FD6C05" w:rsidP="00FD65DD">
      <w:r w:rsidRPr="002165DC">
        <w:t xml:space="preserve">Com base na análise individual dos processos ajuizados contra a Companhia e suportadas por opinião de seus assessores jurídicos, foram constituídas provisões de naturezas trabalhistas e cíveis no </w:t>
      </w:r>
      <w:r w:rsidR="00E13C74">
        <w:t>p</w:t>
      </w:r>
      <w:r w:rsidRPr="002165DC">
        <w:t xml:space="preserve">assivo </w:t>
      </w:r>
      <w:r w:rsidR="00E13C74">
        <w:t>n</w:t>
      </w:r>
      <w:r w:rsidRPr="002165DC">
        <w:t xml:space="preserve">ão </w:t>
      </w:r>
      <w:r w:rsidR="00E13C74">
        <w:t>c</w:t>
      </w:r>
      <w:r w:rsidRPr="002165DC">
        <w:t xml:space="preserve">irculante, para riscos com perdas consideradas prováveis. As estimativas utilizadas para constituição das provisões para </w:t>
      </w:r>
      <w:r w:rsidRPr="002165DC">
        <w:lastRenderedPageBreak/>
        <w:t xml:space="preserve">contingências podem variar em relação aos valores a serem desembolsados em caso de desfecho desfavorável das discussões judiciais em andamento. A Administração da Companhia, fundamentada na opinião de seus assessores jurídicos, estima que o efetivo desembolso das referidas provisões para riscos trabalhistas e cíveis ocorrerá em até 5 anos, sendo certo de que o andamento processual depende de fatores externos, </w:t>
      </w:r>
      <w:r w:rsidR="00785BB0">
        <w:t>fora do</w:t>
      </w:r>
      <w:r w:rsidRPr="002165DC">
        <w:t xml:space="preserve"> controle da Companhia.</w:t>
      </w:r>
    </w:p>
    <w:tbl>
      <w:tblPr>
        <w:tblW w:w="9741" w:type="dxa"/>
        <w:jc w:val="center"/>
        <w:tblLayout w:type="fixed"/>
        <w:tblCellMar>
          <w:left w:w="70" w:type="dxa"/>
          <w:right w:w="70" w:type="dxa"/>
        </w:tblCellMar>
        <w:tblLook w:val="04A0" w:firstRow="1" w:lastRow="0" w:firstColumn="1" w:lastColumn="0" w:noHBand="0" w:noVBand="1"/>
      </w:tblPr>
      <w:tblGrid>
        <w:gridCol w:w="3673"/>
        <w:gridCol w:w="1089"/>
        <w:gridCol w:w="160"/>
        <w:gridCol w:w="1088"/>
        <w:gridCol w:w="160"/>
        <w:gridCol w:w="1088"/>
        <w:gridCol w:w="160"/>
        <w:gridCol w:w="1075"/>
        <w:gridCol w:w="160"/>
        <w:gridCol w:w="1088"/>
      </w:tblGrid>
      <w:tr w:rsidR="00F46496" w:rsidRPr="00F46496" w14:paraId="76BE9299" w14:textId="77777777" w:rsidTr="00F22A8F">
        <w:trPr>
          <w:trHeight w:val="227"/>
          <w:jc w:val="center"/>
        </w:trPr>
        <w:tc>
          <w:tcPr>
            <w:tcW w:w="3673" w:type="dxa"/>
            <w:tcBorders>
              <w:top w:val="nil"/>
              <w:left w:val="nil"/>
              <w:right w:val="nil"/>
            </w:tcBorders>
            <w:noWrap/>
            <w:vAlign w:val="center"/>
          </w:tcPr>
          <w:p w14:paraId="2B2A3444" w14:textId="77777777" w:rsidR="00FD6C05" w:rsidRPr="00F46496" w:rsidRDefault="00FD6C05" w:rsidP="006C3965">
            <w:pPr>
              <w:spacing w:before="0" w:after="0" w:line="240" w:lineRule="auto"/>
              <w:jc w:val="left"/>
              <w:rPr>
                <w:rFonts w:cs="Arial"/>
                <w:color w:val="500878"/>
                <w:lang w:eastAsia="pt-BR"/>
              </w:rPr>
            </w:pPr>
            <w:bookmarkStart w:id="4" w:name="_Hlk146640355"/>
          </w:p>
        </w:tc>
        <w:tc>
          <w:tcPr>
            <w:tcW w:w="1089" w:type="dxa"/>
            <w:tcBorders>
              <w:left w:val="nil"/>
              <w:bottom w:val="single" w:sz="4" w:space="0" w:color="auto"/>
              <w:right w:val="nil"/>
            </w:tcBorders>
            <w:shd w:val="clear" w:color="auto" w:fill="F2F2F2" w:themeFill="background1" w:themeFillShade="F2"/>
            <w:noWrap/>
            <w:vAlign w:val="center"/>
          </w:tcPr>
          <w:p w14:paraId="0D23D5AB" w14:textId="762D27AB" w:rsidR="00FD6C05" w:rsidRPr="00F46496" w:rsidRDefault="00FD6C05" w:rsidP="006C3965">
            <w:pPr>
              <w:spacing w:before="0" w:after="0" w:line="240" w:lineRule="auto"/>
              <w:jc w:val="center"/>
              <w:rPr>
                <w:rFonts w:cs="Arial"/>
                <w:color w:val="500878"/>
                <w:lang w:eastAsia="pt-BR"/>
              </w:rPr>
            </w:pPr>
            <w:r w:rsidRPr="00F46496">
              <w:rPr>
                <w:rFonts w:cs="Arial"/>
                <w:b/>
                <w:bCs/>
                <w:color w:val="500878"/>
                <w:sz w:val="14"/>
                <w:szCs w:val="14"/>
                <w:lang w:eastAsia="pt-BR"/>
              </w:rPr>
              <w:t>Saldo em</w:t>
            </w:r>
            <w:r w:rsidRPr="00F46496">
              <w:rPr>
                <w:rFonts w:cs="Arial"/>
                <w:b/>
                <w:bCs/>
                <w:color w:val="500878"/>
                <w:sz w:val="14"/>
                <w:szCs w:val="14"/>
                <w:lang w:eastAsia="pt-BR"/>
              </w:rPr>
              <w:br/>
              <w:t>2022</w:t>
            </w:r>
          </w:p>
        </w:tc>
        <w:tc>
          <w:tcPr>
            <w:tcW w:w="160" w:type="dxa"/>
            <w:tcBorders>
              <w:top w:val="nil"/>
              <w:left w:val="nil"/>
              <w:right w:val="nil"/>
            </w:tcBorders>
            <w:noWrap/>
            <w:vAlign w:val="center"/>
          </w:tcPr>
          <w:p w14:paraId="32C8C71B" w14:textId="77777777" w:rsidR="00FD6C05" w:rsidRPr="00F46496" w:rsidRDefault="00FD6C05" w:rsidP="006C3965">
            <w:pPr>
              <w:spacing w:before="0" w:after="0" w:line="240" w:lineRule="auto"/>
              <w:jc w:val="center"/>
              <w:rPr>
                <w:rFonts w:cs="Arial"/>
                <w:color w:val="500878"/>
                <w:lang w:eastAsia="pt-BR"/>
              </w:rPr>
            </w:pPr>
          </w:p>
        </w:tc>
        <w:tc>
          <w:tcPr>
            <w:tcW w:w="1088" w:type="dxa"/>
            <w:tcBorders>
              <w:left w:val="nil"/>
              <w:bottom w:val="single" w:sz="4" w:space="0" w:color="auto"/>
              <w:right w:val="nil"/>
            </w:tcBorders>
            <w:shd w:val="clear" w:color="auto" w:fill="F2F2F2" w:themeFill="background1" w:themeFillShade="F2"/>
            <w:noWrap/>
            <w:vAlign w:val="center"/>
          </w:tcPr>
          <w:p w14:paraId="5B8B234F" w14:textId="74A17467" w:rsidR="00FD6C05" w:rsidRPr="00F46496" w:rsidRDefault="00FD6C05" w:rsidP="006C3965">
            <w:pPr>
              <w:spacing w:before="0" w:after="0" w:line="240" w:lineRule="auto"/>
              <w:jc w:val="center"/>
              <w:rPr>
                <w:rFonts w:cs="Arial"/>
                <w:color w:val="500878"/>
                <w:lang w:eastAsia="pt-BR"/>
              </w:rPr>
            </w:pPr>
            <w:r w:rsidRPr="00F46496">
              <w:rPr>
                <w:rFonts w:cs="Arial"/>
                <w:b/>
                <w:bCs/>
                <w:color w:val="500878"/>
                <w:sz w:val="14"/>
                <w:szCs w:val="14"/>
                <w:lang w:eastAsia="pt-BR"/>
              </w:rPr>
              <w:t>Adições</w:t>
            </w:r>
          </w:p>
        </w:tc>
        <w:tc>
          <w:tcPr>
            <w:tcW w:w="160" w:type="dxa"/>
            <w:tcBorders>
              <w:top w:val="nil"/>
              <w:left w:val="nil"/>
              <w:right w:val="nil"/>
            </w:tcBorders>
            <w:noWrap/>
            <w:vAlign w:val="center"/>
          </w:tcPr>
          <w:p w14:paraId="03D67900" w14:textId="77777777" w:rsidR="00FD6C05" w:rsidRPr="00F46496" w:rsidRDefault="00FD6C05" w:rsidP="006C3965">
            <w:pPr>
              <w:spacing w:before="0" w:after="0" w:line="240" w:lineRule="auto"/>
              <w:jc w:val="center"/>
              <w:rPr>
                <w:rFonts w:cs="Arial"/>
                <w:color w:val="500878"/>
                <w:lang w:eastAsia="pt-BR"/>
              </w:rPr>
            </w:pPr>
          </w:p>
        </w:tc>
        <w:tc>
          <w:tcPr>
            <w:tcW w:w="1088" w:type="dxa"/>
            <w:tcBorders>
              <w:left w:val="nil"/>
              <w:bottom w:val="single" w:sz="4" w:space="0" w:color="auto"/>
              <w:right w:val="nil"/>
            </w:tcBorders>
            <w:shd w:val="clear" w:color="auto" w:fill="F2F2F2" w:themeFill="background1" w:themeFillShade="F2"/>
            <w:noWrap/>
            <w:vAlign w:val="center"/>
          </w:tcPr>
          <w:p w14:paraId="55ECACAC" w14:textId="274049D1" w:rsidR="00FD6C05" w:rsidRPr="00F46496" w:rsidRDefault="00FD6C05" w:rsidP="006C3965">
            <w:pPr>
              <w:spacing w:before="0" w:after="0" w:line="240" w:lineRule="auto"/>
              <w:jc w:val="center"/>
              <w:rPr>
                <w:rFonts w:cs="Arial"/>
                <w:color w:val="500878"/>
                <w:lang w:eastAsia="pt-BR"/>
              </w:rPr>
            </w:pPr>
            <w:r w:rsidRPr="00F46496">
              <w:rPr>
                <w:rFonts w:cs="Arial"/>
                <w:b/>
                <w:bCs/>
                <w:color w:val="500878"/>
                <w:sz w:val="14"/>
                <w:szCs w:val="14"/>
                <w:lang w:eastAsia="pt-BR"/>
              </w:rPr>
              <w:t>Baixas/ Reversões</w:t>
            </w:r>
          </w:p>
        </w:tc>
        <w:tc>
          <w:tcPr>
            <w:tcW w:w="160" w:type="dxa"/>
            <w:tcBorders>
              <w:top w:val="nil"/>
              <w:left w:val="nil"/>
              <w:right w:val="nil"/>
            </w:tcBorders>
            <w:noWrap/>
            <w:vAlign w:val="center"/>
          </w:tcPr>
          <w:p w14:paraId="73A91ABF" w14:textId="77777777" w:rsidR="00FD6C05" w:rsidRPr="00F46496" w:rsidRDefault="00FD6C05" w:rsidP="006C3965">
            <w:pPr>
              <w:spacing w:before="0" w:after="0" w:line="240" w:lineRule="auto"/>
              <w:jc w:val="center"/>
              <w:rPr>
                <w:rFonts w:cs="Arial"/>
                <w:color w:val="500878"/>
                <w:lang w:eastAsia="pt-BR"/>
              </w:rPr>
            </w:pPr>
          </w:p>
        </w:tc>
        <w:tc>
          <w:tcPr>
            <w:tcW w:w="1075" w:type="dxa"/>
            <w:tcBorders>
              <w:left w:val="nil"/>
              <w:bottom w:val="single" w:sz="4" w:space="0" w:color="auto"/>
              <w:right w:val="nil"/>
            </w:tcBorders>
            <w:shd w:val="clear" w:color="auto" w:fill="F2F2F2" w:themeFill="background1" w:themeFillShade="F2"/>
            <w:noWrap/>
            <w:vAlign w:val="center"/>
          </w:tcPr>
          <w:p w14:paraId="3974108A" w14:textId="66B5AC7F" w:rsidR="00FD6C05" w:rsidRPr="00F46496" w:rsidRDefault="00FD6C05" w:rsidP="006C3965">
            <w:pPr>
              <w:spacing w:before="0" w:after="0" w:line="240" w:lineRule="auto"/>
              <w:jc w:val="center"/>
              <w:rPr>
                <w:rFonts w:cs="Arial"/>
                <w:color w:val="500878"/>
                <w:lang w:eastAsia="pt-BR"/>
              </w:rPr>
            </w:pPr>
            <w:r w:rsidRPr="00F46496">
              <w:rPr>
                <w:rFonts w:cs="Arial"/>
                <w:b/>
                <w:bCs/>
                <w:color w:val="500878"/>
                <w:sz w:val="14"/>
                <w:szCs w:val="14"/>
                <w:lang w:eastAsia="pt-BR"/>
              </w:rPr>
              <w:t>Atualização monetária</w:t>
            </w:r>
          </w:p>
        </w:tc>
        <w:tc>
          <w:tcPr>
            <w:tcW w:w="160" w:type="dxa"/>
            <w:tcBorders>
              <w:top w:val="nil"/>
              <w:left w:val="nil"/>
              <w:right w:val="nil"/>
            </w:tcBorders>
            <w:noWrap/>
            <w:vAlign w:val="center"/>
          </w:tcPr>
          <w:p w14:paraId="34AB616A" w14:textId="77777777" w:rsidR="00FD6C05" w:rsidRPr="00F46496" w:rsidRDefault="00FD6C05" w:rsidP="006C3965">
            <w:pPr>
              <w:spacing w:before="0" w:after="0" w:line="240" w:lineRule="auto"/>
              <w:jc w:val="center"/>
              <w:rPr>
                <w:rFonts w:cs="Arial"/>
                <w:color w:val="500878"/>
                <w:lang w:eastAsia="pt-BR"/>
              </w:rPr>
            </w:pPr>
          </w:p>
        </w:tc>
        <w:tc>
          <w:tcPr>
            <w:tcW w:w="1088" w:type="dxa"/>
            <w:tcBorders>
              <w:left w:val="nil"/>
              <w:bottom w:val="single" w:sz="4" w:space="0" w:color="auto"/>
              <w:right w:val="nil"/>
            </w:tcBorders>
            <w:shd w:val="clear" w:color="auto" w:fill="F2F2F2" w:themeFill="background1" w:themeFillShade="F2"/>
            <w:noWrap/>
            <w:vAlign w:val="center"/>
          </w:tcPr>
          <w:p w14:paraId="2DC4ECD6" w14:textId="4C56B51B" w:rsidR="00FD6C05" w:rsidRPr="00F46496" w:rsidRDefault="00FD6C05" w:rsidP="006C3965">
            <w:pPr>
              <w:spacing w:before="0" w:after="0" w:line="240" w:lineRule="auto"/>
              <w:jc w:val="center"/>
              <w:rPr>
                <w:rFonts w:cs="Arial"/>
                <w:color w:val="500878"/>
                <w:lang w:eastAsia="pt-BR"/>
              </w:rPr>
            </w:pPr>
            <w:r w:rsidRPr="00F46496">
              <w:rPr>
                <w:rFonts w:cs="Arial"/>
                <w:b/>
                <w:bCs/>
                <w:color w:val="500878"/>
                <w:sz w:val="14"/>
                <w:szCs w:val="14"/>
                <w:lang w:eastAsia="pt-BR"/>
              </w:rPr>
              <w:t xml:space="preserve">Saldo em </w:t>
            </w:r>
            <w:r w:rsidR="00FC535C" w:rsidRPr="00F46496">
              <w:rPr>
                <w:rFonts w:cs="Arial"/>
                <w:b/>
                <w:bCs/>
                <w:color w:val="500878"/>
                <w:sz w:val="14"/>
                <w:szCs w:val="14"/>
                <w:lang w:eastAsia="pt-BR"/>
              </w:rPr>
              <w:t>2023</w:t>
            </w:r>
          </w:p>
        </w:tc>
      </w:tr>
      <w:tr w:rsidR="00FD6C05" w:rsidRPr="000016D5" w14:paraId="7DFA7300" w14:textId="77777777" w:rsidTr="00F22A8F">
        <w:trPr>
          <w:trHeight w:hRule="exact" w:val="227"/>
          <w:jc w:val="center"/>
        </w:trPr>
        <w:tc>
          <w:tcPr>
            <w:tcW w:w="3673" w:type="dxa"/>
            <w:tcBorders>
              <w:left w:val="nil"/>
              <w:right w:val="nil"/>
            </w:tcBorders>
            <w:noWrap/>
            <w:vAlign w:val="center"/>
          </w:tcPr>
          <w:p w14:paraId="080AF504" w14:textId="77777777" w:rsidR="00FD6C05" w:rsidRPr="000016D5" w:rsidRDefault="00FD6C05" w:rsidP="006C3965">
            <w:pPr>
              <w:spacing w:before="0" w:after="0" w:line="240" w:lineRule="auto"/>
              <w:jc w:val="left"/>
              <w:rPr>
                <w:rFonts w:cs="Arial"/>
                <w:lang w:eastAsia="pt-BR"/>
              </w:rPr>
            </w:pPr>
          </w:p>
        </w:tc>
        <w:tc>
          <w:tcPr>
            <w:tcW w:w="1089" w:type="dxa"/>
            <w:tcBorders>
              <w:top w:val="single" w:sz="4" w:space="0" w:color="auto"/>
              <w:left w:val="nil"/>
              <w:right w:val="nil"/>
            </w:tcBorders>
            <w:noWrap/>
            <w:vAlign w:val="center"/>
          </w:tcPr>
          <w:p w14:paraId="276650A1" w14:textId="77777777" w:rsidR="00FD6C05" w:rsidRPr="008C2C43" w:rsidRDefault="00FD6C05" w:rsidP="006C3965">
            <w:pPr>
              <w:spacing w:before="0" w:after="0" w:line="240" w:lineRule="auto"/>
              <w:jc w:val="right"/>
              <w:rPr>
                <w:rFonts w:cs="Arial"/>
                <w:b/>
                <w:bCs/>
                <w:sz w:val="14"/>
                <w:szCs w:val="14"/>
                <w:lang w:eastAsia="pt-BR"/>
              </w:rPr>
            </w:pPr>
          </w:p>
        </w:tc>
        <w:tc>
          <w:tcPr>
            <w:tcW w:w="160" w:type="dxa"/>
            <w:tcBorders>
              <w:left w:val="nil"/>
              <w:right w:val="nil"/>
            </w:tcBorders>
            <w:noWrap/>
            <w:vAlign w:val="center"/>
          </w:tcPr>
          <w:p w14:paraId="1B2FF07B" w14:textId="77777777" w:rsidR="00FD6C05" w:rsidRPr="000016D5" w:rsidRDefault="00FD6C05" w:rsidP="006C3965">
            <w:pPr>
              <w:spacing w:before="0" w:after="0" w:line="240" w:lineRule="auto"/>
              <w:jc w:val="right"/>
              <w:rPr>
                <w:rFonts w:cs="Arial"/>
                <w:lang w:eastAsia="pt-BR"/>
              </w:rPr>
            </w:pPr>
          </w:p>
        </w:tc>
        <w:tc>
          <w:tcPr>
            <w:tcW w:w="1088" w:type="dxa"/>
            <w:tcBorders>
              <w:top w:val="single" w:sz="4" w:space="0" w:color="auto"/>
              <w:left w:val="nil"/>
              <w:right w:val="nil"/>
            </w:tcBorders>
            <w:noWrap/>
            <w:vAlign w:val="center"/>
          </w:tcPr>
          <w:p w14:paraId="192956CF" w14:textId="77777777" w:rsidR="00FD6C05" w:rsidRPr="008C2C43" w:rsidRDefault="00FD6C05" w:rsidP="006C3965">
            <w:pPr>
              <w:spacing w:before="0" w:after="0" w:line="240" w:lineRule="auto"/>
              <w:jc w:val="right"/>
              <w:rPr>
                <w:rFonts w:cs="Arial"/>
                <w:b/>
                <w:bCs/>
                <w:sz w:val="14"/>
                <w:szCs w:val="14"/>
                <w:lang w:eastAsia="pt-BR"/>
              </w:rPr>
            </w:pPr>
          </w:p>
        </w:tc>
        <w:tc>
          <w:tcPr>
            <w:tcW w:w="160" w:type="dxa"/>
            <w:tcBorders>
              <w:left w:val="nil"/>
              <w:right w:val="nil"/>
            </w:tcBorders>
            <w:noWrap/>
            <w:vAlign w:val="center"/>
          </w:tcPr>
          <w:p w14:paraId="61F3F88C" w14:textId="77777777" w:rsidR="00FD6C05" w:rsidRPr="000016D5" w:rsidRDefault="00FD6C05" w:rsidP="006C3965">
            <w:pPr>
              <w:spacing w:before="0" w:after="0" w:line="240" w:lineRule="auto"/>
              <w:jc w:val="right"/>
              <w:rPr>
                <w:rFonts w:cs="Arial"/>
                <w:lang w:eastAsia="pt-BR"/>
              </w:rPr>
            </w:pPr>
          </w:p>
        </w:tc>
        <w:tc>
          <w:tcPr>
            <w:tcW w:w="1088" w:type="dxa"/>
            <w:tcBorders>
              <w:top w:val="single" w:sz="4" w:space="0" w:color="auto"/>
              <w:left w:val="nil"/>
              <w:right w:val="nil"/>
            </w:tcBorders>
            <w:noWrap/>
            <w:vAlign w:val="center"/>
          </w:tcPr>
          <w:p w14:paraId="6792F949" w14:textId="77777777" w:rsidR="00FD6C05" w:rsidRPr="008C2C43" w:rsidRDefault="00FD6C05" w:rsidP="006C3965">
            <w:pPr>
              <w:spacing w:before="0" w:after="0" w:line="240" w:lineRule="auto"/>
              <w:jc w:val="right"/>
              <w:rPr>
                <w:rFonts w:cs="Arial"/>
                <w:b/>
                <w:bCs/>
                <w:sz w:val="14"/>
                <w:szCs w:val="14"/>
                <w:lang w:eastAsia="pt-BR"/>
              </w:rPr>
            </w:pPr>
          </w:p>
        </w:tc>
        <w:tc>
          <w:tcPr>
            <w:tcW w:w="160" w:type="dxa"/>
            <w:tcBorders>
              <w:left w:val="nil"/>
              <w:right w:val="nil"/>
            </w:tcBorders>
            <w:noWrap/>
            <w:vAlign w:val="center"/>
          </w:tcPr>
          <w:p w14:paraId="0C724AFA" w14:textId="77777777" w:rsidR="00FD6C05" w:rsidRPr="000016D5" w:rsidRDefault="00FD6C05" w:rsidP="006C3965">
            <w:pPr>
              <w:spacing w:before="0" w:after="0" w:line="240" w:lineRule="auto"/>
              <w:jc w:val="right"/>
              <w:rPr>
                <w:rFonts w:cs="Arial"/>
                <w:lang w:eastAsia="pt-BR"/>
              </w:rPr>
            </w:pPr>
          </w:p>
        </w:tc>
        <w:tc>
          <w:tcPr>
            <w:tcW w:w="1075" w:type="dxa"/>
            <w:tcBorders>
              <w:top w:val="single" w:sz="4" w:space="0" w:color="auto"/>
              <w:left w:val="nil"/>
              <w:right w:val="nil"/>
            </w:tcBorders>
            <w:noWrap/>
            <w:vAlign w:val="center"/>
          </w:tcPr>
          <w:p w14:paraId="17B30A0D" w14:textId="77777777" w:rsidR="00FD6C05" w:rsidRPr="008C2C43" w:rsidRDefault="00FD6C05" w:rsidP="006C3965">
            <w:pPr>
              <w:spacing w:before="0" w:after="0" w:line="240" w:lineRule="auto"/>
              <w:jc w:val="right"/>
              <w:rPr>
                <w:rFonts w:cs="Arial"/>
                <w:b/>
                <w:bCs/>
                <w:sz w:val="14"/>
                <w:szCs w:val="14"/>
                <w:lang w:eastAsia="pt-BR"/>
              </w:rPr>
            </w:pPr>
          </w:p>
        </w:tc>
        <w:tc>
          <w:tcPr>
            <w:tcW w:w="160" w:type="dxa"/>
            <w:tcBorders>
              <w:left w:val="nil"/>
              <w:right w:val="nil"/>
            </w:tcBorders>
            <w:noWrap/>
            <w:vAlign w:val="center"/>
          </w:tcPr>
          <w:p w14:paraId="4A955529" w14:textId="77777777" w:rsidR="00FD6C05" w:rsidRPr="000016D5" w:rsidRDefault="00FD6C05" w:rsidP="006C3965">
            <w:pPr>
              <w:spacing w:before="0" w:after="0" w:line="240" w:lineRule="auto"/>
              <w:jc w:val="right"/>
              <w:rPr>
                <w:rFonts w:cs="Arial"/>
                <w:lang w:eastAsia="pt-BR"/>
              </w:rPr>
            </w:pPr>
          </w:p>
        </w:tc>
        <w:tc>
          <w:tcPr>
            <w:tcW w:w="1088" w:type="dxa"/>
            <w:tcBorders>
              <w:top w:val="single" w:sz="4" w:space="0" w:color="auto"/>
              <w:left w:val="nil"/>
              <w:right w:val="nil"/>
            </w:tcBorders>
            <w:noWrap/>
            <w:vAlign w:val="center"/>
          </w:tcPr>
          <w:p w14:paraId="5DF0E7D3" w14:textId="77777777" w:rsidR="00FD6C05" w:rsidRPr="008C2C43" w:rsidRDefault="00FD6C05" w:rsidP="006C3965">
            <w:pPr>
              <w:spacing w:before="0" w:after="0" w:line="240" w:lineRule="auto"/>
              <w:jc w:val="right"/>
              <w:rPr>
                <w:rFonts w:cs="Arial"/>
                <w:b/>
                <w:bCs/>
                <w:sz w:val="14"/>
                <w:szCs w:val="14"/>
                <w:lang w:eastAsia="pt-BR"/>
              </w:rPr>
            </w:pPr>
          </w:p>
        </w:tc>
      </w:tr>
      <w:tr w:rsidR="006B74D7" w:rsidRPr="000016D5" w14:paraId="7DD8AA0F" w14:textId="77777777" w:rsidTr="00F22A8F">
        <w:trPr>
          <w:trHeight w:hRule="exact" w:val="227"/>
          <w:jc w:val="center"/>
        </w:trPr>
        <w:tc>
          <w:tcPr>
            <w:tcW w:w="3673" w:type="dxa"/>
            <w:tcBorders>
              <w:left w:val="nil"/>
              <w:right w:val="nil"/>
            </w:tcBorders>
            <w:noWrap/>
            <w:vAlign w:val="center"/>
            <w:hideMark/>
          </w:tcPr>
          <w:p w14:paraId="0C1AAFAE" w14:textId="77777777" w:rsidR="006B74D7" w:rsidRPr="008C2C43" w:rsidRDefault="006B74D7" w:rsidP="006B74D7">
            <w:pPr>
              <w:spacing w:before="0" w:after="0" w:line="240" w:lineRule="auto"/>
              <w:jc w:val="left"/>
              <w:rPr>
                <w:rFonts w:cs="Arial"/>
                <w:sz w:val="16"/>
                <w:szCs w:val="16"/>
                <w:lang w:eastAsia="pt-BR"/>
              </w:rPr>
            </w:pPr>
            <w:r w:rsidRPr="008C2C43">
              <w:rPr>
                <w:rFonts w:cs="Arial"/>
                <w:sz w:val="16"/>
                <w:szCs w:val="16"/>
                <w:lang w:eastAsia="pt-BR"/>
              </w:rPr>
              <w:t>Trabalhistas</w:t>
            </w:r>
          </w:p>
        </w:tc>
        <w:tc>
          <w:tcPr>
            <w:tcW w:w="1089" w:type="dxa"/>
            <w:tcBorders>
              <w:left w:val="nil"/>
              <w:right w:val="nil"/>
            </w:tcBorders>
            <w:noWrap/>
            <w:vAlign w:val="center"/>
          </w:tcPr>
          <w:p w14:paraId="76D2503E" w14:textId="3D0C7237" w:rsidR="006B74D7" w:rsidRPr="008C2C43" w:rsidRDefault="006B74D7" w:rsidP="006B74D7">
            <w:pPr>
              <w:spacing w:before="0" w:after="0" w:line="240" w:lineRule="auto"/>
              <w:jc w:val="right"/>
              <w:rPr>
                <w:rFonts w:cs="Arial"/>
                <w:sz w:val="16"/>
                <w:szCs w:val="16"/>
                <w:lang w:eastAsia="pt-BR"/>
              </w:rPr>
            </w:pPr>
            <w:r w:rsidRPr="008C2C43">
              <w:rPr>
                <w:rFonts w:cs="Arial"/>
                <w:sz w:val="16"/>
                <w:szCs w:val="16"/>
                <w:lang w:eastAsia="pt-BR"/>
              </w:rPr>
              <w:t>21.467</w:t>
            </w:r>
          </w:p>
        </w:tc>
        <w:tc>
          <w:tcPr>
            <w:tcW w:w="160" w:type="dxa"/>
            <w:tcBorders>
              <w:left w:val="nil"/>
              <w:right w:val="nil"/>
            </w:tcBorders>
            <w:noWrap/>
            <w:vAlign w:val="center"/>
          </w:tcPr>
          <w:p w14:paraId="7D5D56E7" w14:textId="77777777" w:rsidR="006B74D7" w:rsidRPr="008C2C43" w:rsidRDefault="006B74D7" w:rsidP="006B74D7">
            <w:pPr>
              <w:spacing w:before="0" w:after="0" w:line="240" w:lineRule="auto"/>
              <w:jc w:val="right"/>
              <w:rPr>
                <w:rFonts w:cs="Arial"/>
                <w:sz w:val="16"/>
                <w:szCs w:val="16"/>
                <w:lang w:eastAsia="pt-BR"/>
              </w:rPr>
            </w:pPr>
          </w:p>
        </w:tc>
        <w:tc>
          <w:tcPr>
            <w:tcW w:w="1088" w:type="dxa"/>
            <w:tcBorders>
              <w:left w:val="nil"/>
              <w:right w:val="nil"/>
            </w:tcBorders>
            <w:noWrap/>
            <w:vAlign w:val="center"/>
          </w:tcPr>
          <w:p w14:paraId="00DBC9D8" w14:textId="35F1AB2A" w:rsidR="006B74D7" w:rsidRPr="008C2C43" w:rsidRDefault="004C0519" w:rsidP="006B74D7">
            <w:pPr>
              <w:spacing w:before="0" w:after="0" w:line="240" w:lineRule="auto"/>
              <w:jc w:val="right"/>
              <w:rPr>
                <w:rFonts w:cs="Arial"/>
                <w:sz w:val="16"/>
                <w:szCs w:val="16"/>
                <w:lang w:eastAsia="pt-BR"/>
              </w:rPr>
            </w:pPr>
            <w:r>
              <w:rPr>
                <w:rFonts w:cs="Arial"/>
                <w:sz w:val="16"/>
                <w:szCs w:val="16"/>
                <w:lang w:eastAsia="pt-BR"/>
              </w:rPr>
              <w:t>2.987</w:t>
            </w:r>
          </w:p>
        </w:tc>
        <w:tc>
          <w:tcPr>
            <w:tcW w:w="160" w:type="dxa"/>
            <w:tcBorders>
              <w:left w:val="nil"/>
              <w:right w:val="nil"/>
            </w:tcBorders>
            <w:noWrap/>
            <w:vAlign w:val="center"/>
          </w:tcPr>
          <w:p w14:paraId="0ADB0291" w14:textId="77777777" w:rsidR="006B74D7" w:rsidRPr="008C2C43" w:rsidRDefault="006B74D7" w:rsidP="006B74D7">
            <w:pPr>
              <w:spacing w:before="0" w:after="0" w:line="240" w:lineRule="auto"/>
              <w:jc w:val="right"/>
              <w:rPr>
                <w:rFonts w:cs="Arial"/>
                <w:sz w:val="16"/>
                <w:szCs w:val="16"/>
                <w:lang w:eastAsia="pt-BR"/>
              </w:rPr>
            </w:pPr>
          </w:p>
        </w:tc>
        <w:tc>
          <w:tcPr>
            <w:tcW w:w="1088" w:type="dxa"/>
            <w:tcBorders>
              <w:left w:val="nil"/>
              <w:right w:val="nil"/>
            </w:tcBorders>
            <w:noWrap/>
            <w:vAlign w:val="center"/>
          </w:tcPr>
          <w:p w14:paraId="0EFE36C4" w14:textId="06941ED7" w:rsidR="006B74D7" w:rsidRPr="008C2C43" w:rsidRDefault="004C0519" w:rsidP="006B74D7">
            <w:pPr>
              <w:spacing w:before="0" w:after="0" w:line="240" w:lineRule="auto"/>
              <w:jc w:val="right"/>
              <w:rPr>
                <w:rFonts w:cs="Arial"/>
                <w:sz w:val="16"/>
                <w:szCs w:val="16"/>
                <w:lang w:eastAsia="pt-BR"/>
              </w:rPr>
            </w:pPr>
            <w:r>
              <w:rPr>
                <w:rFonts w:cs="Arial"/>
                <w:sz w:val="16"/>
                <w:szCs w:val="16"/>
                <w:lang w:eastAsia="pt-BR"/>
              </w:rPr>
              <w:t>(1.246)</w:t>
            </w:r>
          </w:p>
        </w:tc>
        <w:tc>
          <w:tcPr>
            <w:tcW w:w="160" w:type="dxa"/>
            <w:tcBorders>
              <w:left w:val="nil"/>
              <w:right w:val="nil"/>
            </w:tcBorders>
            <w:noWrap/>
            <w:vAlign w:val="center"/>
          </w:tcPr>
          <w:p w14:paraId="4987C41F" w14:textId="77777777" w:rsidR="006B74D7" w:rsidRPr="008C2C43" w:rsidRDefault="006B74D7" w:rsidP="006B74D7">
            <w:pPr>
              <w:spacing w:before="0" w:after="0" w:line="240" w:lineRule="auto"/>
              <w:jc w:val="right"/>
              <w:rPr>
                <w:rFonts w:cs="Arial"/>
                <w:sz w:val="16"/>
                <w:szCs w:val="16"/>
                <w:lang w:eastAsia="pt-BR"/>
              </w:rPr>
            </w:pPr>
          </w:p>
        </w:tc>
        <w:tc>
          <w:tcPr>
            <w:tcW w:w="1075" w:type="dxa"/>
            <w:tcBorders>
              <w:left w:val="nil"/>
              <w:right w:val="nil"/>
            </w:tcBorders>
            <w:noWrap/>
            <w:vAlign w:val="center"/>
          </w:tcPr>
          <w:p w14:paraId="787BC352" w14:textId="5C6B1886" w:rsidR="006B74D7" w:rsidRPr="008C2C43" w:rsidRDefault="004C0519" w:rsidP="006B74D7">
            <w:pPr>
              <w:spacing w:before="0" w:after="0" w:line="240" w:lineRule="auto"/>
              <w:jc w:val="right"/>
              <w:rPr>
                <w:rFonts w:cs="Arial"/>
                <w:sz w:val="16"/>
                <w:szCs w:val="16"/>
                <w:lang w:eastAsia="pt-BR"/>
              </w:rPr>
            </w:pPr>
            <w:r>
              <w:rPr>
                <w:rFonts w:cs="Arial"/>
                <w:sz w:val="16"/>
                <w:szCs w:val="16"/>
                <w:lang w:eastAsia="pt-BR"/>
              </w:rPr>
              <w:t>-</w:t>
            </w:r>
          </w:p>
        </w:tc>
        <w:tc>
          <w:tcPr>
            <w:tcW w:w="160" w:type="dxa"/>
            <w:tcBorders>
              <w:left w:val="nil"/>
              <w:right w:val="nil"/>
            </w:tcBorders>
            <w:noWrap/>
            <w:vAlign w:val="center"/>
          </w:tcPr>
          <w:p w14:paraId="3F011215" w14:textId="77777777" w:rsidR="006B74D7" w:rsidRPr="008C2C43" w:rsidRDefault="006B74D7" w:rsidP="006B74D7">
            <w:pPr>
              <w:spacing w:before="0" w:after="0" w:line="240" w:lineRule="auto"/>
              <w:jc w:val="right"/>
              <w:rPr>
                <w:rFonts w:cs="Arial"/>
                <w:sz w:val="16"/>
                <w:szCs w:val="16"/>
                <w:lang w:eastAsia="pt-BR"/>
              </w:rPr>
            </w:pPr>
          </w:p>
        </w:tc>
        <w:tc>
          <w:tcPr>
            <w:tcW w:w="1088" w:type="dxa"/>
            <w:tcBorders>
              <w:left w:val="nil"/>
              <w:right w:val="nil"/>
            </w:tcBorders>
            <w:noWrap/>
            <w:vAlign w:val="center"/>
          </w:tcPr>
          <w:p w14:paraId="271F7BAF" w14:textId="6DDB2703" w:rsidR="006B74D7" w:rsidRPr="008C2C43" w:rsidRDefault="004C0519" w:rsidP="006B74D7">
            <w:pPr>
              <w:spacing w:before="0" w:after="0" w:line="240" w:lineRule="auto"/>
              <w:jc w:val="right"/>
              <w:rPr>
                <w:rFonts w:cs="Arial"/>
                <w:sz w:val="16"/>
                <w:szCs w:val="16"/>
                <w:lang w:eastAsia="pt-BR"/>
              </w:rPr>
            </w:pPr>
            <w:r>
              <w:rPr>
                <w:rFonts w:cs="Arial"/>
                <w:sz w:val="16"/>
                <w:szCs w:val="16"/>
                <w:lang w:eastAsia="pt-BR"/>
              </w:rPr>
              <w:t>23.208</w:t>
            </w:r>
          </w:p>
        </w:tc>
      </w:tr>
      <w:tr w:rsidR="006B74D7" w:rsidRPr="000016D5" w14:paraId="7AB960D4" w14:textId="77777777" w:rsidTr="00F22A8F">
        <w:trPr>
          <w:trHeight w:hRule="exact" w:val="227"/>
          <w:jc w:val="center"/>
        </w:trPr>
        <w:tc>
          <w:tcPr>
            <w:tcW w:w="3673" w:type="dxa"/>
            <w:tcBorders>
              <w:left w:val="nil"/>
              <w:right w:val="nil"/>
            </w:tcBorders>
            <w:noWrap/>
            <w:vAlign w:val="center"/>
            <w:hideMark/>
          </w:tcPr>
          <w:p w14:paraId="7C00F835" w14:textId="77777777" w:rsidR="006B74D7" w:rsidRPr="008C2C43" w:rsidRDefault="006B74D7" w:rsidP="006B74D7">
            <w:pPr>
              <w:spacing w:before="0" w:after="0" w:line="240" w:lineRule="auto"/>
              <w:jc w:val="left"/>
              <w:rPr>
                <w:rFonts w:cs="Arial"/>
                <w:sz w:val="16"/>
                <w:szCs w:val="16"/>
                <w:lang w:eastAsia="pt-BR"/>
              </w:rPr>
            </w:pPr>
            <w:r w:rsidRPr="008C2C43">
              <w:rPr>
                <w:rFonts w:cs="Arial"/>
                <w:sz w:val="16"/>
                <w:szCs w:val="16"/>
                <w:lang w:eastAsia="pt-BR"/>
              </w:rPr>
              <w:t>Cíveis</w:t>
            </w:r>
          </w:p>
        </w:tc>
        <w:tc>
          <w:tcPr>
            <w:tcW w:w="1089" w:type="dxa"/>
            <w:tcBorders>
              <w:left w:val="nil"/>
              <w:right w:val="nil"/>
            </w:tcBorders>
            <w:noWrap/>
            <w:vAlign w:val="center"/>
          </w:tcPr>
          <w:p w14:paraId="4C3F05B6" w14:textId="045E5A3C" w:rsidR="006B74D7" w:rsidRPr="008C2C43" w:rsidRDefault="006B74D7" w:rsidP="006B74D7">
            <w:pPr>
              <w:spacing w:before="0" w:after="0" w:line="240" w:lineRule="auto"/>
              <w:jc w:val="right"/>
              <w:rPr>
                <w:rFonts w:cs="Arial"/>
                <w:sz w:val="16"/>
                <w:szCs w:val="16"/>
                <w:lang w:eastAsia="pt-BR"/>
              </w:rPr>
            </w:pPr>
            <w:r w:rsidRPr="008C2C43">
              <w:rPr>
                <w:rFonts w:cs="Arial"/>
                <w:sz w:val="16"/>
                <w:szCs w:val="16"/>
                <w:lang w:eastAsia="pt-BR"/>
              </w:rPr>
              <w:t>11.551</w:t>
            </w:r>
          </w:p>
        </w:tc>
        <w:tc>
          <w:tcPr>
            <w:tcW w:w="160" w:type="dxa"/>
            <w:tcBorders>
              <w:left w:val="nil"/>
              <w:right w:val="nil"/>
            </w:tcBorders>
            <w:noWrap/>
            <w:vAlign w:val="center"/>
          </w:tcPr>
          <w:p w14:paraId="28CAE5B8" w14:textId="77777777" w:rsidR="006B74D7" w:rsidRPr="008C2C43" w:rsidRDefault="006B74D7" w:rsidP="006B74D7">
            <w:pPr>
              <w:spacing w:before="0" w:after="0" w:line="240" w:lineRule="auto"/>
              <w:jc w:val="right"/>
              <w:rPr>
                <w:rFonts w:cs="Arial"/>
                <w:sz w:val="16"/>
                <w:szCs w:val="16"/>
                <w:lang w:eastAsia="pt-BR"/>
              </w:rPr>
            </w:pPr>
          </w:p>
        </w:tc>
        <w:tc>
          <w:tcPr>
            <w:tcW w:w="1088" w:type="dxa"/>
            <w:tcBorders>
              <w:left w:val="nil"/>
              <w:right w:val="nil"/>
            </w:tcBorders>
            <w:noWrap/>
            <w:vAlign w:val="center"/>
          </w:tcPr>
          <w:p w14:paraId="0ADB8C14" w14:textId="621BFE94" w:rsidR="006B74D7" w:rsidRPr="008C2C43" w:rsidRDefault="004C0519" w:rsidP="006B74D7">
            <w:pPr>
              <w:spacing w:before="0" w:after="0" w:line="240" w:lineRule="auto"/>
              <w:jc w:val="right"/>
              <w:rPr>
                <w:rFonts w:cs="Arial"/>
                <w:sz w:val="16"/>
                <w:szCs w:val="16"/>
                <w:lang w:eastAsia="pt-BR"/>
              </w:rPr>
            </w:pPr>
            <w:r>
              <w:rPr>
                <w:rFonts w:cs="Arial"/>
                <w:sz w:val="16"/>
                <w:szCs w:val="16"/>
                <w:lang w:eastAsia="pt-BR"/>
              </w:rPr>
              <w:t>3.460</w:t>
            </w:r>
          </w:p>
        </w:tc>
        <w:tc>
          <w:tcPr>
            <w:tcW w:w="160" w:type="dxa"/>
            <w:tcBorders>
              <w:left w:val="nil"/>
              <w:right w:val="nil"/>
            </w:tcBorders>
            <w:noWrap/>
            <w:vAlign w:val="center"/>
          </w:tcPr>
          <w:p w14:paraId="239992A4" w14:textId="77777777" w:rsidR="006B74D7" w:rsidRPr="008C2C43" w:rsidRDefault="006B74D7" w:rsidP="006B74D7">
            <w:pPr>
              <w:spacing w:before="0" w:after="0" w:line="240" w:lineRule="auto"/>
              <w:jc w:val="right"/>
              <w:rPr>
                <w:rFonts w:cs="Arial"/>
                <w:sz w:val="16"/>
                <w:szCs w:val="16"/>
                <w:lang w:eastAsia="pt-BR"/>
              </w:rPr>
            </w:pPr>
          </w:p>
        </w:tc>
        <w:tc>
          <w:tcPr>
            <w:tcW w:w="1088" w:type="dxa"/>
            <w:tcBorders>
              <w:left w:val="nil"/>
              <w:right w:val="nil"/>
            </w:tcBorders>
            <w:noWrap/>
            <w:vAlign w:val="center"/>
          </w:tcPr>
          <w:p w14:paraId="559B59F8" w14:textId="0609DF5C" w:rsidR="006B74D7" w:rsidRPr="008C2C43" w:rsidRDefault="004C0519" w:rsidP="006B74D7">
            <w:pPr>
              <w:spacing w:before="0" w:after="0" w:line="240" w:lineRule="auto"/>
              <w:jc w:val="right"/>
              <w:rPr>
                <w:rFonts w:cs="Arial"/>
                <w:sz w:val="16"/>
                <w:szCs w:val="16"/>
                <w:lang w:eastAsia="pt-BR"/>
              </w:rPr>
            </w:pPr>
            <w:r>
              <w:rPr>
                <w:rFonts w:cs="Arial"/>
                <w:sz w:val="16"/>
                <w:szCs w:val="16"/>
                <w:lang w:eastAsia="pt-BR"/>
              </w:rPr>
              <w:t>(624)</w:t>
            </w:r>
          </w:p>
        </w:tc>
        <w:tc>
          <w:tcPr>
            <w:tcW w:w="160" w:type="dxa"/>
            <w:tcBorders>
              <w:left w:val="nil"/>
              <w:right w:val="nil"/>
            </w:tcBorders>
            <w:noWrap/>
            <w:vAlign w:val="center"/>
          </w:tcPr>
          <w:p w14:paraId="43D7685E" w14:textId="77777777" w:rsidR="006B74D7" w:rsidRPr="008C2C43" w:rsidRDefault="006B74D7" w:rsidP="006B74D7">
            <w:pPr>
              <w:spacing w:before="0" w:after="0" w:line="240" w:lineRule="auto"/>
              <w:jc w:val="right"/>
              <w:rPr>
                <w:rFonts w:cs="Arial"/>
                <w:sz w:val="16"/>
                <w:szCs w:val="16"/>
                <w:lang w:eastAsia="pt-BR"/>
              </w:rPr>
            </w:pPr>
          </w:p>
        </w:tc>
        <w:tc>
          <w:tcPr>
            <w:tcW w:w="1075" w:type="dxa"/>
            <w:tcBorders>
              <w:left w:val="nil"/>
              <w:right w:val="nil"/>
            </w:tcBorders>
            <w:noWrap/>
            <w:vAlign w:val="center"/>
          </w:tcPr>
          <w:p w14:paraId="39CBBFDB" w14:textId="1398A865" w:rsidR="006B74D7" w:rsidRPr="008C2C43" w:rsidRDefault="004C0519" w:rsidP="006B74D7">
            <w:pPr>
              <w:spacing w:before="0" w:after="0" w:line="240" w:lineRule="auto"/>
              <w:jc w:val="right"/>
              <w:rPr>
                <w:rFonts w:cs="Arial"/>
                <w:sz w:val="16"/>
                <w:szCs w:val="16"/>
                <w:lang w:eastAsia="pt-BR"/>
              </w:rPr>
            </w:pPr>
            <w:r>
              <w:rPr>
                <w:rFonts w:cs="Arial"/>
                <w:sz w:val="16"/>
                <w:szCs w:val="16"/>
                <w:lang w:eastAsia="pt-BR"/>
              </w:rPr>
              <w:t>-</w:t>
            </w:r>
          </w:p>
        </w:tc>
        <w:tc>
          <w:tcPr>
            <w:tcW w:w="160" w:type="dxa"/>
            <w:tcBorders>
              <w:left w:val="nil"/>
              <w:right w:val="nil"/>
            </w:tcBorders>
            <w:noWrap/>
            <w:vAlign w:val="center"/>
          </w:tcPr>
          <w:p w14:paraId="588C0900" w14:textId="77777777" w:rsidR="006B74D7" w:rsidRPr="008C2C43" w:rsidRDefault="006B74D7" w:rsidP="006B74D7">
            <w:pPr>
              <w:spacing w:before="0" w:after="0" w:line="240" w:lineRule="auto"/>
              <w:jc w:val="right"/>
              <w:rPr>
                <w:rFonts w:cs="Arial"/>
                <w:sz w:val="16"/>
                <w:szCs w:val="16"/>
                <w:lang w:eastAsia="pt-BR"/>
              </w:rPr>
            </w:pPr>
          </w:p>
        </w:tc>
        <w:tc>
          <w:tcPr>
            <w:tcW w:w="1088" w:type="dxa"/>
            <w:tcBorders>
              <w:left w:val="nil"/>
              <w:right w:val="nil"/>
            </w:tcBorders>
            <w:noWrap/>
            <w:vAlign w:val="center"/>
          </w:tcPr>
          <w:p w14:paraId="0F423A0B" w14:textId="0BA9A927" w:rsidR="006B74D7" w:rsidRPr="008C2C43" w:rsidRDefault="004C0519" w:rsidP="006B74D7">
            <w:pPr>
              <w:spacing w:before="0" w:after="0" w:line="240" w:lineRule="auto"/>
              <w:jc w:val="right"/>
              <w:rPr>
                <w:rFonts w:cs="Arial"/>
                <w:sz w:val="16"/>
                <w:szCs w:val="16"/>
                <w:lang w:eastAsia="pt-BR"/>
              </w:rPr>
            </w:pPr>
            <w:r>
              <w:rPr>
                <w:rFonts w:cs="Arial"/>
                <w:sz w:val="16"/>
                <w:szCs w:val="16"/>
                <w:lang w:eastAsia="pt-BR"/>
              </w:rPr>
              <w:t>14.387</w:t>
            </w:r>
          </w:p>
        </w:tc>
      </w:tr>
      <w:tr w:rsidR="006B74D7" w:rsidRPr="000016D5" w14:paraId="6BE485A1" w14:textId="77777777" w:rsidTr="00F22A8F">
        <w:trPr>
          <w:trHeight w:hRule="exact" w:val="227"/>
          <w:jc w:val="center"/>
        </w:trPr>
        <w:tc>
          <w:tcPr>
            <w:tcW w:w="3673" w:type="dxa"/>
            <w:tcBorders>
              <w:left w:val="nil"/>
              <w:right w:val="nil"/>
            </w:tcBorders>
            <w:noWrap/>
            <w:vAlign w:val="center"/>
            <w:hideMark/>
          </w:tcPr>
          <w:p w14:paraId="34C4A4FF" w14:textId="530DD65F" w:rsidR="006B74D7" w:rsidRPr="008C2C43" w:rsidRDefault="006B74D7" w:rsidP="006B74D7">
            <w:pPr>
              <w:spacing w:before="0" w:after="0" w:line="240" w:lineRule="auto"/>
              <w:jc w:val="left"/>
              <w:rPr>
                <w:rFonts w:cs="Arial"/>
                <w:sz w:val="16"/>
                <w:szCs w:val="16"/>
                <w:lang w:eastAsia="pt-BR"/>
              </w:rPr>
            </w:pPr>
            <w:r w:rsidRPr="008C2C43">
              <w:rPr>
                <w:rFonts w:cs="Arial"/>
                <w:sz w:val="16"/>
                <w:szCs w:val="16"/>
                <w:lang w:eastAsia="pt-BR"/>
              </w:rPr>
              <w:t>Tributária</w:t>
            </w:r>
            <w:r w:rsidR="00785BB0">
              <w:rPr>
                <w:rFonts w:cs="Arial"/>
                <w:sz w:val="16"/>
                <w:szCs w:val="16"/>
                <w:lang w:eastAsia="pt-BR"/>
              </w:rPr>
              <w:t>s</w:t>
            </w:r>
          </w:p>
        </w:tc>
        <w:tc>
          <w:tcPr>
            <w:tcW w:w="1089" w:type="dxa"/>
            <w:tcBorders>
              <w:left w:val="nil"/>
              <w:bottom w:val="single" w:sz="4" w:space="0" w:color="auto"/>
              <w:right w:val="nil"/>
            </w:tcBorders>
            <w:noWrap/>
            <w:vAlign w:val="center"/>
          </w:tcPr>
          <w:p w14:paraId="76FA8767" w14:textId="474CD61C" w:rsidR="006B74D7" w:rsidRPr="008C2C43" w:rsidRDefault="006B74D7" w:rsidP="006B74D7">
            <w:pPr>
              <w:spacing w:before="0" w:after="0" w:line="240" w:lineRule="auto"/>
              <w:jc w:val="right"/>
              <w:rPr>
                <w:rFonts w:cs="Arial"/>
                <w:sz w:val="16"/>
                <w:szCs w:val="16"/>
                <w:lang w:eastAsia="pt-BR"/>
              </w:rPr>
            </w:pPr>
            <w:r w:rsidRPr="008C2C43">
              <w:rPr>
                <w:rFonts w:cs="Arial"/>
                <w:sz w:val="16"/>
                <w:szCs w:val="16"/>
                <w:lang w:eastAsia="pt-BR"/>
              </w:rPr>
              <w:t>2.764</w:t>
            </w:r>
          </w:p>
        </w:tc>
        <w:tc>
          <w:tcPr>
            <w:tcW w:w="160" w:type="dxa"/>
            <w:tcBorders>
              <w:left w:val="nil"/>
              <w:right w:val="nil"/>
            </w:tcBorders>
            <w:noWrap/>
            <w:vAlign w:val="center"/>
          </w:tcPr>
          <w:p w14:paraId="0429602D" w14:textId="77777777" w:rsidR="006B74D7" w:rsidRPr="008C2C43" w:rsidRDefault="006B74D7" w:rsidP="006B74D7">
            <w:pPr>
              <w:spacing w:before="0" w:after="0" w:line="240" w:lineRule="auto"/>
              <w:jc w:val="right"/>
              <w:rPr>
                <w:rFonts w:cs="Arial"/>
                <w:sz w:val="16"/>
                <w:szCs w:val="16"/>
                <w:lang w:eastAsia="pt-BR"/>
              </w:rPr>
            </w:pPr>
          </w:p>
        </w:tc>
        <w:tc>
          <w:tcPr>
            <w:tcW w:w="1088" w:type="dxa"/>
            <w:tcBorders>
              <w:left w:val="nil"/>
              <w:bottom w:val="single" w:sz="4" w:space="0" w:color="auto"/>
              <w:right w:val="nil"/>
            </w:tcBorders>
            <w:noWrap/>
            <w:vAlign w:val="center"/>
          </w:tcPr>
          <w:p w14:paraId="425B453C" w14:textId="67025BEA" w:rsidR="006B74D7" w:rsidRPr="008C2C43" w:rsidRDefault="004C0519" w:rsidP="006B74D7">
            <w:pPr>
              <w:spacing w:before="0" w:after="0" w:line="240" w:lineRule="auto"/>
              <w:jc w:val="right"/>
              <w:rPr>
                <w:rFonts w:cs="Arial"/>
                <w:sz w:val="16"/>
                <w:szCs w:val="16"/>
                <w:lang w:eastAsia="pt-BR"/>
              </w:rPr>
            </w:pPr>
            <w:r>
              <w:rPr>
                <w:rFonts w:cs="Arial"/>
                <w:sz w:val="16"/>
                <w:szCs w:val="16"/>
                <w:lang w:eastAsia="pt-BR"/>
              </w:rPr>
              <w:t>-</w:t>
            </w:r>
          </w:p>
        </w:tc>
        <w:tc>
          <w:tcPr>
            <w:tcW w:w="160" w:type="dxa"/>
            <w:tcBorders>
              <w:left w:val="nil"/>
              <w:right w:val="nil"/>
            </w:tcBorders>
            <w:noWrap/>
            <w:vAlign w:val="center"/>
          </w:tcPr>
          <w:p w14:paraId="427BF30D" w14:textId="77777777" w:rsidR="006B74D7" w:rsidRPr="008C2C43" w:rsidRDefault="006B74D7" w:rsidP="006B74D7">
            <w:pPr>
              <w:spacing w:before="0" w:after="0" w:line="240" w:lineRule="auto"/>
              <w:jc w:val="right"/>
              <w:rPr>
                <w:rFonts w:cs="Arial"/>
                <w:sz w:val="16"/>
                <w:szCs w:val="16"/>
                <w:lang w:eastAsia="pt-BR"/>
              </w:rPr>
            </w:pPr>
          </w:p>
        </w:tc>
        <w:tc>
          <w:tcPr>
            <w:tcW w:w="1088" w:type="dxa"/>
            <w:tcBorders>
              <w:left w:val="nil"/>
              <w:bottom w:val="single" w:sz="4" w:space="0" w:color="auto"/>
              <w:right w:val="nil"/>
            </w:tcBorders>
            <w:noWrap/>
            <w:vAlign w:val="center"/>
          </w:tcPr>
          <w:p w14:paraId="282814EA" w14:textId="6F4ABE78" w:rsidR="006B74D7" w:rsidRPr="008C2C43" w:rsidRDefault="004C0519" w:rsidP="006B74D7">
            <w:pPr>
              <w:spacing w:before="0" w:after="0" w:line="240" w:lineRule="auto"/>
              <w:jc w:val="right"/>
              <w:rPr>
                <w:rFonts w:cs="Arial"/>
                <w:sz w:val="16"/>
                <w:szCs w:val="16"/>
                <w:lang w:eastAsia="pt-BR"/>
              </w:rPr>
            </w:pPr>
            <w:r>
              <w:rPr>
                <w:rFonts w:cs="Arial"/>
                <w:sz w:val="16"/>
                <w:szCs w:val="16"/>
                <w:lang w:eastAsia="pt-BR"/>
              </w:rPr>
              <w:t>(2.764)</w:t>
            </w:r>
          </w:p>
        </w:tc>
        <w:tc>
          <w:tcPr>
            <w:tcW w:w="160" w:type="dxa"/>
            <w:tcBorders>
              <w:left w:val="nil"/>
              <w:right w:val="nil"/>
            </w:tcBorders>
            <w:noWrap/>
            <w:vAlign w:val="center"/>
          </w:tcPr>
          <w:p w14:paraId="24B70AA9" w14:textId="77777777" w:rsidR="006B74D7" w:rsidRPr="008C2C43" w:rsidRDefault="006B74D7" w:rsidP="006B74D7">
            <w:pPr>
              <w:spacing w:before="0" w:after="0" w:line="240" w:lineRule="auto"/>
              <w:jc w:val="right"/>
              <w:rPr>
                <w:rFonts w:cs="Arial"/>
                <w:sz w:val="16"/>
                <w:szCs w:val="16"/>
                <w:lang w:eastAsia="pt-BR"/>
              </w:rPr>
            </w:pPr>
          </w:p>
        </w:tc>
        <w:tc>
          <w:tcPr>
            <w:tcW w:w="1075" w:type="dxa"/>
            <w:tcBorders>
              <w:left w:val="nil"/>
              <w:bottom w:val="single" w:sz="4" w:space="0" w:color="auto"/>
              <w:right w:val="nil"/>
            </w:tcBorders>
            <w:noWrap/>
            <w:vAlign w:val="center"/>
          </w:tcPr>
          <w:p w14:paraId="1D20AAF9" w14:textId="6280EAC1" w:rsidR="006B74D7" w:rsidRPr="008C2C43" w:rsidRDefault="004C0519" w:rsidP="006B74D7">
            <w:pPr>
              <w:spacing w:before="0" w:after="0" w:line="240" w:lineRule="auto"/>
              <w:jc w:val="right"/>
              <w:rPr>
                <w:rFonts w:cs="Arial"/>
                <w:sz w:val="16"/>
                <w:szCs w:val="16"/>
                <w:lang w:eastAsia="pt-BR"/>
              </w:rPr>
            </w:pPr>
            <w:r>
              <w:rPr>
                <w:rFonts w:cs="Arial"/>
                <w:sz w:val="16"/>
                <w:szCs w:val="16"/>
                <w:lang w:eastAsia="pt-BR"/>
              </w:rPr>
              <w:t>-</w:t>
            </w:r>
          </w:p>
        </w:tc>
        <w:tc>
          <w:tcPr>
            <w:tcW w:w="160" w:type="dxa"/>
            <w:tcBorders>
              <w:left w:val="nil"/>
              <w:right w:val="nil"/>
            </w:tcBorders>
            <w:noWrap/>
            <w:vAlign w:val="center"/>
          </w:tcPr>
          <w:p w14:paraId="094BC111" w14:textId="77777777" w:rsidR="006B74D7" w:rsidRPr="008C2C43" w:rsidRDefault="006B74D7" w:rsidP="006B74D7">
            <w:pPr>
              <w:spacing w:before="0" w:after="0" w:line="240" w:lineRule="auto"/>
              <w:jc w:val="right"/>
              <w:rPr>
                <w:rFonts w:cs="Arial"/>
                <w:sz w:val="16"/>
                <w:szCs w:val="16"/>
                <w:lang w:eastAsia="pt-BR"/>
              </w:rPr>
            </w:pPr>
          </w:p>
        </w:tc>
        <w:tc>
          <w:tcPr>
            <w:tcW w:w="1088" w:type="dxa"/>
            <w:tcBorders>
              <w:left w:val="nil"/>
              <w:bottom w:val="single" w:sz="4" w:space="0" w:color="auto"/>
              <w:right w:val="nil"/>
            </w:tcBorders>
            <w:noWrap/>
            <w:vAlign w:val="center"/>
          </w:tcPr>
          <w:p w14:paraId="3A3A5BE7" w14:textId="4273DAFF" w:rsidR="006B74D7" w:rsidRPr="008C2C43" w:rsidRDefault="004C0519" w:rsidP="006B74D7">
            <w:pPr>
              <w:spacing w:before="0" w:after="0" w:line="240" w:lineRule="auto"/>
              <w:jc w:val="right"/>
              <w:rPr>
                <w:rFonts w:cs="Arial"/>
                <w:sz w:val="16"/>
                <w:szCs w:val="16"/>
                <w:lang w:eastAsia="pt-BR"/>
              </w:rPr>
            </w:pPr>
            <w:r>
              <w:rPr>
                <w:rFonts w:cs="Arial"/>
                <w:sz w:val="16"/>
                <w:szCs w:val="16"/>
                <w:lang w:eastAsia="pt-BR"/>
              </w:rPr>
              <w:t>-</w:t>
            </w:r>
          </w:p>
        </w:tc>
      </w:tr>
      <w:tr w:rsidR="00F46496" w:rsidRPr="00F46496" w14:paraId="4E7C870B" w14:textId="77777777" w:rsidTr="00F22A8F">
        <w:trPr>
          <w:trHeight w:hRule="exact" w:val="227"/>
          <w:jc w:val="center"/>
        </w:trPr>
        <w:tc>
          <w:tcPr>
            <w:tcW w:w="3673" w:type="dxa"/>
            <w:tcBorders>
              <w:left w:val="nil"/>
              <w:right w:val="nil"/>
            </w:tcBorders>
            <w:shd w:val="clear" w:color="auto" w:fill="F8ECFE"/>
            <w:noWrap/>
            <w:vAlign w:val="center"/>
            <w:hideMark/>
          </w:tcPr>
          <w:p w14:paraId="38E77417" w14:textId="77777777" w:rsidR="006B74D7" w:rsidRPr="00F46496" w:rsidRDefault="006B74D7" w:rsidP="006B74D7">
            <w:pPr>
              <w:spacing w:before="0" w:after="0" w:line="240" w:lineRule="auto"/>
              <w:jc w:val="left"/>
              <w:rPr>
                <w:rFonts w:cs="Arial"/>
                <w:b/>
                <w:bCs/>
                <w:color w:val="500878"/>
                <w:sz w:val="16"/>
                <w:szCs w:val="16"/>
                <w:lang w:eastAsia="pt-BR"/>
              </w:rPr>
            </w:pPr>
            <w:r w:rsidRPr="00F46496">
              <w:rPr>
                <w:rFonts w:cs="Arial"/>
                <w:b/>
                <w:bCs/>
                <w:color w:val="500878"/>
                <w:sz w:val="16"/>
                <w:szCs w:val="16"/>
                <w:lang w:eastAsia="pt-BR"/>
              </w:rPr>
              <w:t>Total</w:t>
            </w:r>
          </w:p>
        </w:tc>
        <w:tc>
          <w:tcPr>
            <w:tcW w:w="1089" w:type="dxa"/>
            <w:tcBorders>
              <w:top w:val="single" w:sz="4" w:space="0" w:color="auto"/>
              <w:left w:val="nil"/>
              <w:bottom w:val="double" w:sz="4" w:space="0" w:color="auto"/>
              <w:right w:val="nil"/>
            </w:tcBorders>
            <w:shd w:val="clear" w:color="auto" w:fill="F8ECFE"/>
            <w:noWrap/>
            <w:vAlign w:val="center"/>
          </w:tcPr>
          <w:p w14:paraId="225D60E9" w14:textId="7A839C45" w:rsidR="006B74D7" w:rsidRPr="00F46496" w:rsidRDefault="006B74D7" w:rsidP="006B74D7">
            <w:pPr>
              <w:spacing w:before="0" w:after="0" w:line="240" w:lineRule="auto"/>
              <w:jc w:val="right"/>
              <w:rPr>
                <w:rFonts w:cs="Arial"/>
                <w:b/>
                <w:bCs/>
                <w:color w:val="500878"/>
                <w:sz w:val="16"/>
                <w:szCs w:val="16"/>
                <w:lang w:eastAsia="pt-BR"/>
              </w:rPr>
            </w:pPr>
            <w:r w:rsidRPr="00F46496">
              <w:rPr>
                <w:rFonts w:cs="Arial"/>
                <w:b/>
                <w:bCs/>
                <w:color w:val="500878"/>
                <w:sz w:val="16"/>
                <w:szCs w:val="16"/>
                <w:lang w:eastAsia="pt-BR"/>
              </w:rPr>
              <w:t>35.782</w:t>
            </w:r>
          </w:p>
        </w:tc>
        <w:tc>
          <w:tcPr>
            <w:tcW w:w="160" w:type="dxa"/>
            <w:tcBorders>
              <w:left w:val="nil"/>
              <w:right w:val="nil"/>
            </w:tcBorders>
            <w:shd w:val="clear" w:color="auto" w:fill="F8ECFE"/>
            <w:noWrap/>
            <w:vAlign w:val="center"/>
          </w:tcPr>
          <w:p w14:paraId="735B9A37" w14:textId="77777777" w:rsidR="006B74D7" w:rsidRPr="00F46496" w:rsidRDefault="006B74D7" w:rsidP="006B74D7">
            <w:pPr>
              <w:spacing w:before="0" w:after="0" w:line="240" w:lineRule="auto"/>
              <w:jc w:val="right"/>
              <w:rPr>
                <w:rFonts w:cs="Arial"/>
                <w:b/>
                <w:bCs/>
                <w:color w:val="500878"/>
                <w:sz w:val="16"/>
                <w:szCs w:val="16"/>
                <w:lang w:eastAsia="pt-BR"/>
              </w:rPr>
            </w:pPr>
          </w:p>
        </w:tc>
        <w:tc>
          <w:tcPr>
            <w:tcW w:w="1088" w:type="dxa"/>
            <w:tcBorders>
              <w:top w:val="single" w:sz="4" w:space="0" w:color="auto"/>
              <w:left w:val="nil"/>
              <w:bottom w:val="double" w:sz="4" w:space="0" w:color="auto"/>
              <w:right w:val="nil"/>
            </w:tcBorders>
            <w:shd w:val="clear" w:color="auto" w:fill="F8ECFE"/>
            <w:noWrap/>
            <w:vAlign w:val="center"/>
          </w:tcPr>
          <w:p w14:paraId="1C382C70" w14:textId="0A218CA2" w:rsidR="006B74D7" w:rsidRPr="00F46496" w:rsidRDefault="004C0519" w:rsidP="006B74D7">
            <w:pPr>
              <w:spacing w:before="0" w:after="0" w:line="240" w:lineRule="auto"/>
              <w:jc w:val="right"/>
              <w:rPr>
                <w:rFonts w:cs="Arial"/>
                <w:b/>
                <w:bCs/>
                <w:color w:val="500878"/>
                <w:sz w:val="16"/>
                <w:szCs w:val="16"/>
                <w:lang w:eastAsia="pt-BR"/>
              </w:rPr>
            </w:pPr>
            <w:r>
              <w:rPr>
                <w:rFonts w:cs="Arial"/>
                <w:b/>
                <w:bCs/>
                <w:color w:val="500878"/>
                <w:sz w:val="16"/>
                <w:szCs w:val="16"/>
                <w:lang w:eastAsia="pt-BR"/>
              </w:rPr>
              <w:t>6.447</w:t>
            </w:r>
          </w:p>
        </w:tc>
        <w:tc>
          <w:tcPr>
            <w:tcW w:w="160" w:type="dxa"/>
            <w:tcBorders>
              <w:left w:val="nil"/>
              <w:right w:val="nil"/>
            </w:tcBorders>
            <w:shd w:val="clear" w:color="auto" w:fill="F8ECFE"/>
            <w:noWrap/>
            <w:vAlign w:val="center"/>
          </w:tcPr>
          <w:p w14:paraId="320D934A" w14:textId="77777777" w:rsidR="006B74D7" w:rsidRPr="00F46496" w:rsidRDefault="006B74D7" w:rsidP="006B74D7">
            <w:pPr>
              <w:spacing w:before="0" w:after="0" w:line="240" w:lineRule="auto"/>
              <w:jc w:val="right"/>
              <w:rPr>
                <w:rFonts w:cs="Arial"/>
                <w:b/>
                <w:bCs/>
                <w:color w:val="500878"/>
                <w:sz w:val="16"/>
                <w:szCs w:val="16"/>
                <w:lang w:eastAsia="pt-BR"/>
              </w:rPr>
            </w:pPr>
          </w:p>
        </w:tc>
        <w:tc>
          <w:tcPr>
            <w:tcW w:w="1088" w:type="dxa"/>
            <w:tcBorders>
              <w:top w:val="single" w:sz="4" w:space="0" w:color="auto"/>
              <w:left w:val="nil"/>
              <w:bottom w:val="double" w:sz="4" w:space="0" w:color="auto"/>
              <w:right w:val="nil"/>
            </w:tcBorders>
            <w:shd w:val="clear" w:color="auto" w:fill="F8ECFE"/>
            <w:noWrap/>
            <w:vAlign w:val="center"/>
          </w:tcPr>
          <w:p w14:paraId="4DD8461D" w14:textId="28122D93" w:rsidR="006B74D7" w:rsidRPr="00F46496" w:rsidRDefault="004C0519" w:rsidP="006B74D7">
            <w:pPr>
              <w:spacing w:before="0" w:after="0" w:line="240" w:lineRule="auto"/>
              <w:jc w:val="right"/>
              <w:rPr>
                <w:rFonts w:cs="Arial"/>
                <w:b/>
                <w:bCs/>
                <w:color w:val="500878"/>
                <w:sz w:val="16"/>
                <w:szCs w:val="16"/>
                <w:lang w:eastAsia="pt-BR"/>
              </w:rPr>
            </w:pPr>
            <w:r>
              <w:rPr>
                <w:rFonts w:cs="Arial"/>
                <w:b/>
                <w:bCs/>
                <w:color w:val="500878"/>
                <w:sz w:val="16"/>
                <w:szCs w:val="16"/>
                <w:lang w:eastAsia="pt-BR"/>
              </w:rPr>
              <w:t>(4.634)</w:t>
            </w:r>
          </w:p>
        </w:tc>
        <w:tc>
          <w:tcPr>
            <w:tcW w:w="160" w:type="dxa"/>
            <w:tcBorders>
              <w:left w:val="nil"/>
              <w:right w:val="nil"/>
            </w:tcBorders>
            <w:shd w:val="clear" w:color="auto" w:fill="F8ECFE"/>
            <w:noWrap/>
            <w:vAlign w:val="center"/>
          </w:tcPr>
          <w:p w14:paraId="7D06A444" w14:textId="77777777" w:rsidR="006B74D7" w:rsidRPr="00F46496" w:rsidRDefault="006B74D7" w:rsidP="006B74D7">
            <w:pPr>
              <w:spacing w:before="0" w:after="0" w:line="240" w:lineRule="auto"/>
              <w:jc w:val="right"/>
              <w:rPr>
                <w:rFonts w:cs="Arial"/>
                <w:b/>
                <w:bCs/>
                <w:color w:val="500878"/>
                <w:sz w:val="16"/>
                <w:szCs w:val="16"/>
                <w:lang w:eastAsia="pt-BR"/>
              </w:rPr>
            </w:pPr>
          </w:p>
        </w:tc>
        <w:tc>
          <w:tcPr>
            <w:tcW w:w="1075" w:type="dxa"/>
            <w:tcBorders>
              <w:top w:val="single" w:sz="4" w:space="0" w:color="auto"/>
              <w:left w:val="nil"/>
              <w:bottom w:val="double" w:sz="4" w:space="0" w:color="auto"/>
              <w:right w:val="nil"/>
            </w:tcBorders>
            <w:shd w:val="clear" w:color="auto" w:fill="F8ECFE"/>
            <w:noWrap/>
            <w:vAlign w:val="center"/>
          </w:tcPr>
          <w:p w14:paraId="02D8CDD3" w14:textId="06BAD392" w:rsidR="006B74D7" w:rsidRPr="00F46496" w:rsidRDefault="004C0519" w:rsidP="006B74D7">
            <w:pPr>
              <w:spacing w:before="0" w:after="0" w:line="240" w:lineRule="auto"/>
              <w:jc w:val="right"/>
              <w:rPr>
                <w:rFonts w:cs="Arial"/>
                <w:b/>
                <w:bCs/>
                <w:color w:val="500878"/>
                <w:sz w:val="16"/>
                <w:szCs w:val="16"/>
                <w:lang w:eastAsia="pt-BR"/>
              </w:rPr>
            </w:pPr>
            <w:r>
              <w:rPr>
                <w:rFonts w:cs="Arial"/>
                <w:b/>
                <w:bCs/>
                <w:color w:val="500878"/>
                <w:sz w:val="16"/>
                <w:szCs w:val="16"/>
                <w:lang w:eastAsia="pt-BR"/>
              </w:rPr>
              <w:t>-</w:t>
            </w:r>
          </w:p>
        </w:tc>
        <w:tc>
          <w:tcPr>
            <w:tcW w:w="160" w:type="dxa"/>
            <w:tcBorders>
              <w:left w:val="nil"/>
              <w:right w:val="nil"/>
            </w:tcBorders>
            <w:shd w:val="clear" w:color="auto" w:fill="F8ECFE"/>
            <w:noWrap/>
            <w:vAlign w:val="center"/>
          </w:tcPr>
          <w:p w14:paraId="525CDAB6" w14:textId="77777777" w:rsidR="006B74D7" w:rsidRPr="00F46496" w:rsidRDefault="006B74D7" w:rsidP="006B74D7">
            <w:pPr>
              <w:spacing w:before="0" w:after="0" w:line="240" w:lineRule="auto"/>
              <w:jc w:val="right"/>
              <w:rPr>
                <w:rFonts w:cs="Arial"/>
                <w:b/>
                <w:bCs/>
                <w:color w:val="500878"/>
                <w:sz w:val="16"/>
                <w:szCs w:val="16"/>
                <w:lang w:eastAsia="pt-BR"/>
              </w:rPr>
            </w:pPr>
          </w:p>
        </w:tc>
        <w:tc>
          <w:tcPr>
            <w:tcW w:w="1088" w:type="dxa"/>
            <w:tcBorders>
              <w:top w:val="single" w:sz="4" w:space="0" w:color="auto"/>
              <w:left w:val="nil"/>
              <w:bottom w:val="double" w:sz="4" w:space="0" w:color="auto"/>
              <w:right w:val="nil"/>
            </w:tcBorders>
            <w:shd w:val="clear" w:color="auto" w:fill="F8ECFE"/>
            <w:noWrap/>
            <w:vAlign w:val="center"/>
          </w:tcPr>
          <w:p w14:paraId="4F3F67C3" w14:textId="430071B9" w:rsidR="006B74D7" w:rsidRPr="00F46496" w:rsidRDefault="004C0519" w:rsidP="006B74D7">
            <w:pPr>
              <w:spacing w:before="0" w:after="0" w:line="240" w:lineRule="auto"/>
              <w:jc w:val="right"/>
              <w:rPr>
                <w:rFonts w:cs="Arial"/>
                <w:b/>
                <w:bCs/>
                <w:color w:val="500878"/>
                <w:sz w:val="16"/>
                <w:szCs w:val="16"/>
                <w:lang w:eastAsia="pt-BR"/>
              </w:rPr>
            </w:pPr>
            <w:r>
              <w:rPr>
                <w:rFonts w:cs="Arial"/>
                <w:b/>
                <w:bCs/>
                <w:color w:val="500878"/>
                <w:sz w:val="16"/>
                <w:szCs w:val="16"/>
                <w:lang w:eastAsia="pt-BR"/>
              </w:rPr>
              <w:t>37.595</w:t>
            </w:r>
          </w:p>
        </w:tc>
      </w:tr>
    </w:tbl>
    <w:p w14:paraId="75471605" w14:textId="77777777" w:rsidR="00E13C74" w:rsidRDefault="00E13C74"/>
    <w:tbl>
      <w:tblPr>
        <w:tblW w:w="9741" w:type="dxa"/>
        <w:jc w:val="center"/>
        <w:tblLayout w:type="fixed"/>
        <w:tblCellMar>
          <w:left w:w="70" w:type="dxa"/>
          <w:right w:w="70" w:type="dxa"/>
        </w:tblCellMar>
        <w:tblLook w:val="04A0" w:firstRow="1" w:lastRow="0" w:firstColumn="1" w:lastColumn="0" w:noHBand="0" w:noVBand="1"/>
      </w:tblPr>
      <w:tblGrid>
        <w:gridCol w:w="3673"/>
        <w:gridCol w:w="1089"/>
        <w:gridCol w:w="160"/>
        <w:gridCol w:w="1088"/>
        <w:gridCol w:w="160"/>
        <w:gridCol w:w="1088"/>
        <w:gridCol w:w="160"/>
        <w:gridCol w:w="1075"/>
        <w:gridCol w:w="160"/>
        <w:gridCol w:w="1088"/>
      </w:tblGrid>
      <w:tr w:rsidR="00D0375D" w:rsidRPr="00D0375D" w14:paraId="08C64E25" w14:textId="77777777" w:rsidTr="00F22A8F">
        <w:trPr>
          <w:trHeight w:val="227"/>
          <w:jc w:val="center"/>
        </w:trPr>
        <w:tc>
          <w:tcPr>
            <w:tcW w:w="3673" w:type="dxa"/>
            <w:tcBorders>
              <w:top w:val="nil"/>
              <w:left w:val="nil"/>
              <w:right w:val="nil"/>
            </w:tcBorders>
            <w:noWrap/>
            <w:vAlign w:val="center"/>
          </w:tcPr>
          <w:p w14:paraId="73A5DC1F" w14:textId="77777777" w:rsidR="006B74D7" w:rsidRPr="00D0375D" w:rsidRDefault="006B74D7" w:rsidP="006B74D7">
            <w:pPr>
              <w:spacing w:before="0" w:after="0" w:line="240" w:lineRule="auto"/>
              <w:jc w:val="left"/>
              <w:rPr>
                <w:rFonts w:cs="Arial"/>
                <w:color w:val="500878"/>
                <w:sz w:val="18"/>
                <w:szCs w:val="18"/>
                <w:lang w:eastAsia="pt-BR"/>
              </w:rPr>
            </w:pPr>
          </w:p>
        </w:tc>
        <w:tc>
          <w:tcPr>
            <w:tcW w:w="1089" w:type="dxa"/>
            <w:tcBorders>
              <w:left w:val="nil"/>
              <w:bottom w:val="single" w:sz="4" w:space="0" w:color="auto"/>
              <w:right w:val="nil"/>
            </w:tcBorders>
            <w:shd w:val="clear" w:color="auto" w:fill="F2F2F2" w:themeFill="background1" w:themeFillShade="F2"/>
            <w:noWrap/>
            <w:vAlign w:val="center"/>
          </w:tcPr>
          <w:p w14:paraId="3CFA7A76" w14:textId="3D57BA77" w:rsidR="006B74D7" w:rsidRPr="00D0375D" w:rsidRDefault="006B74D7" w:rsidP="006B74D7">
            <w:pPr>
              <w:spacing w:before="0" w:after="0" w:line="240" w:lineRule="auto"/>
              <w:jc w:val="center"/>
              <w:rPr>
                <w:rFonts w:cs="Arial"/>
                <w:color w:val="500878"/>
                <w:sz w:val="14"/>
                <w:szCs w:val="14"/>
                <w:lang w:eastAsia="pt-BR"/>
              </w:rPr>
            </w:pPr>
            <w:r w:rsidRPr="00D0375D">
              <w:rPr>
                <w:rFonts w:cs="Arial"/>
                <w:b/>
                <w:bCs/>
                <w:color w:val="500878"/>
                <w:sz w:val="14"/>
                <w:szCs w:val="14"/>
                <w:lang w:eastAsia="pt-BR"/>
              </w:rPr>
              <w:t>Saldo em</w:t>
            </w:r>
            <w:r w:rsidRPr="00D0375D">
              <w:rPr>
                <w:rFonts w:cs="Arial"/>
                <w:b/>
                <w:bCs/>
                <w:color w:val="500878"/>
                <w:sz w:val="14"/>
                <w:szCs w:val="14"/>
                <w:lang w:eastAsia="pt-BR"/>
              </w:rPr>
              <w:br/>
              <w:t>2021</w:t>
            </w:r>
          </w:p>
        </w:tc>
        <w:tc>
          <w:tcPr>
            <w:tcW w:w="160" w:type="dxa"/>
            <w:tcBorders>
              <w:top w:val="nil"/>
              <w:left w:val="nil"/>
              <w:right w:val="nil"/>
            </w:tcBorders>
            <w:noWrap/>
            <w:vAlign w:val="center"/>
          </w:tcPr>
          <w:p w14:paraId="7038DB9A" w14:textId="77777777" w:rsidR="006B74D7" w:rsidRPr="00D0375D" w:rsidRDefault="006B74D7" w:rsidP="006B74D7">
            <w:pPr>
              <w:spacing w:before="0" w:after="0" w:line="240" w:lineRule="auto"/>
              <w:jc w:val="center"/>
              <w:rPr>
                <w:rFonts w:cs="Arial"/>
                <w:color w:val="500878"/>
                <w:sz w:val="14"/>
                <w:szCs w:val="14"/>
                <w:lang w:eastAsia="pt-BR"/>
              </w:rPr>
            </w:pPr>
          </w:p>
        </w:tc>
        <w:tc>
          <w:tcPr>
            <w:tcW w:w="1088" w:type="dxa"/>
            <w:tcBorders>
              <w:left w:val="nil"/>
              <w:bottom w:val="single" w:sz="4" w:space="0" w:color="auto"/>
              <w:right w:val="nil"/>
            </w:tcBorders>
            <w:shd w:val="clear" w:color="auto" w:fill="F2F2F2" w:themeFill="background1" w:themeFillShade="F2"/>
            <w:noWrap/>
            <w:vAlign w:val="center"/>
          </w:tcPr>
          <w:p w14:paraId="504DA1E0" w14:textId="2E5BFE5B" w:rsidR="006B74D7" w:rsidRPr="00D0375D" w:rsidRDefault="006B74D7" w:rsidP="006B74D7">
            <w:pPr>
              <w:spacing w:before="0" w:after="0" w:line="240" w:lineRule="auto"/>
              <w:jc w:val="center"/>
              <w:rPr>
                <w:rFonts w:cs="Arial"/>
                <w:color w:val="500878"/>
                <w:sz w:val="14"/>
                <w:szCs w:val="14"/>
                <w:lang w:eastAsia="pt-BR"/>
              </w:rPr>
            </w:pPr>
            <w:r w:rsidRPr="00D0375D">
              <w:rPr>
                <w:rFonts w:cs="Arial"/>
                <w:b/>
                <w:bCs/>
                <w:color w:val="500878"/>
                <w:sz w:val="14"/>
                <w:szCs w:val="14"/>
                <w:lang w:eastAsia="pt-BR"/>
              </w:rPr>
              <w:t>Adições</w:t>
            </w:r>
          </w:p>
        </w:tc>
        <w:tc>
          <w:tcPr>
            <w:tcW w:w="160" w:type="dxa"/>
            <w:tcBorders>
              <w:top w:val="nil"/>
              <w:left w:val="nil"/>
              <w:right w:val="nil"/>
            </w:tcBorders>
            <w:noWrap/>
            <w:vAlign w:val="center"/>
          </w:tcPr>
          <w:p w14:paraId="4D47DCD3" w14:textId="77777777" w:rsidR="006B74D7" w:rsidRPr="00D0375D" w:rsidRDefault="006B74D7" w:rsidP="006B74D7">
            <w:pPr>
              <w:spacing w:before="0" w:after="0" w:line="240" w:lineRule="auto"/>
              <w:jc w:val="center"/>
              <w:rPr>
                <w:rFonts w:cs="Arial"/>
                <w:color w:val="500878"/>
                <w:sz w:val="14"/>
                <w:szCs w:val="14"/>
                <w:lang w:eastAsia="pt-BR"/>
              </w:rPr>
            </w:pPr>
          </w:p>
        </w:tc>
        <w:tc>
          <w:tcPr>
            <w:tcW w:w="1088" w:type="dxa"/>
            <w:tcBorders>
              <w:left w:val="nil"/>
              <w:bottom w:val="single" w:sz="4" w:space="0" w:color="auto"/>
              <w:right w:val="nil"/>
            </w:tcBorders>
            <w:shd w:val="clear" w:color="auto" w:fill="F2F2F2" w:themeFill="background1" w:themeFillShade="F2"/>
            <w:noWrap/>
            <w:vAlign w:val="center"/>
          </w:tcPr>
          <w:p w14:paraId="58EF6B4F" w14:textId="4D3D80EA" w:rsidR="006B74D7" w:rsidRPr="00D0375D" w:rsidRDefault="006B74D7" w:rsidP="006B74D7">
            <w:pPr>
              <w:spacing w:before="0" w:after="0" w:line="240" w:lineRule="auto"/>
              <w:jc w:val="center"/>
              <w:rPr>
                <w:rFonts w:cs="Arial"/>
                <w:color w:val="500878"/>
                <w:sz w:val="14"/>
                <w:szCs w:val="14"/>
                <w:lang w:eastAsia="pt-BR"/>
              </w:rPr>
            </w:pPr>
            <w:r w:rsidRPr="00D0375D">
              <w:rPr>
                <w:rFonts w:cs="Arial"/>
                <w:b/>
                <w:bCs/>
                <w:color w:val="500878"/>
                <w:sz w:val="14"/>
                <w:szCs w:val="14"/>
                <w:lang w:eastAsia="pt-BR"/>
              </w:rPr>
              <w:t>Baixas/ Reversões</w:t>
            </w:r>
          </w:p>
        </w:tc>
        <w:tc>
          <w:tcPr>
            <w:tcW w:w="160" w:type="dxa"/>
            <w:tcBorders>
              <w:top w:val="nil"/>
              <w:left w:val="nil"/>
              <w:right w:val="nil"/>
            </w:tcBorders>
            <w:noWrap/>
            <w:vAlign w:val="center"/>
          </w:tcPr>
          <w:p w14:paraId="73F49BAC" w14:textId="77777777" w:rsidR="006B74D7" w:rsidRPr="00D0375D" w:rsidRDefault="006B74D7" w:rsidP="006B74D7">
            <w:pPr>
              <w:spacing w:before="0" w:after="0" w:line="240" w:lineRule="auto"/>
              <w:jc w:val="center"/>
              <w:rPr>
                <w:rFonts w:cs="Arial"/>
                <w:color w:val="500878"/>
                <w:sz w:val="14"/>
                <w:szCs w:val="14"/>
                <w:lang w:eastAsia="pt-BR"/>
              </w:rPr>
            </w:pPr>
          </w:p>
        </w:tc>
        <w:tc>
          <w:tcPr>
            <w:tcW w:w="1075" w:type="dxa"/>
            <w:tcBorders>
              <w:left w:val="nil"/>
              <w:bottom w:val="single" w:sz="4" w:space="0" w:color="auto"/>
              <w:right w:val="nil"/>
            </w:tcBorders>
            <w:shd w:val="clear" w:color="auto" w:fill="F2F2F2" w:themeFill="background1" w:themeFillShade="F2"/>
            <w:noWrap/>
            <w:vAlign w:val="center"/>
          </w:tcPr>
          <w:p w14:paraId="0A051DDC" w14:textId="5E0BE3EF" w:rsidR="006B74D7" w:rsidRPr="00D0375D" w:rsidRDefault="006B74D7" w:rsidP="006B74D7">
            <w:pPr>
              <w:spacing w:before="0" w:after="0" w:line="240" w:lineRule="auto"/>
              <w:jc w:val="center"/>
              <w:rPr>
                <w:rFonts w:cs="Arial"/>
                <w:color w:val="500878"/>
                <w:sz w:val="14"/>
                <w:szCs w:val="14"/>
                <w:lang w:eastAsia="pt-BR"/>
              </w:rPr>
            </w:pPr>
            <w:r w:rsidRPr="00D0375D">
              <w:rPr>
                <w:rFonts w:cs="Arial"/>
                <w:b/>
                <w:bCs/>
                <w:color w:val="500878"/>
                <w:sz w:val="14"/>
                <w:szCs w:val="14"/>
                <w:lang w:eastAsia="pt-BR"/>
              </w:rPr>
              <w:t>Atualização monetária</w:t>
            </w:r>
          </w:p>
        </w:tc>
        <w:tc>
          <w:tcPr>
            <w:tcW w:w="160" w:type="dxa"/>
            <w:tcBorders>
              <w:top w:val="nil"/>
              <w:left w:val="nil"/>
              <w:right w:val="nil"/>
            </w:tcBorders>
            <w:noWrap/>
            <w:vAlign w:val="center"/>
          </w:tcPr>
          <w:p w14:paraId="01572484" w14:textId="77777777" w:rsidR="006B74D7" w:rsidRPr="00D0375D" w:rsidRDefault="006B74D7" w:rsidP="006B74D7">
            <w:pPr>
              <w:spacing w:before="0" w:after="0" w:line="240" w:lineRule="auto"/>
              <w:jc w:val="center"/>
              <w:rPr>
                <w:rFonts w:cs="Arial"/>
                <w:color w:val="500878"/>
                <w:sz w:val="14"/>
                <w:szCs w:val="14"/>
                <w:lang w:eastAsia="pt-BR"/>
              </w:rPr>
            </w:pPr>
          </w:p>
        </w:tc>
        <w:tc>
          <w:tcPr>
            <w:tcW w:w="1088" w:type="dxa"/>
            <w:tcBorders>
              <w:left w:val="nil"/>
              <w:bottom w:val="single" w:sz="4" w:space="0" w:color="auto"/>
              <w:right w:val="nil"/>
            </w:tcBorders>
            <w:shd w:val="clear" w:color="auto" w:fill="F2F2F2" w:themeFill="background1" w:themeFillShade="F2"/>
            <w:noWrap/>
            <w:vAlign w:val="center"/>
          </w:tcPr>
          <w:p w14:paraId="07209A26" w14:textId="69993E12" w:rsidR="006B74D7" w:rsidRPr="00D0375D" w:rsidRDefault="006B74D7" w:rsidP="006B74D7">
            <w:pPr>
              <w:spacing w:before="0" w:after="0" w:line="240" w:lineRule="auto"/>
              <w:jc w:val="center"/>
              <w:rPr>
                <w:rFonts w:cs="Arial"/>
                <w:color w:val="500878"/>
                <w:sz w:val="14"/>
                <w:szCs w:val="14"/>
                <w:lang w:eastAsia="pt-BR"/>
              </w:rPr>
            </w:pPr>
            <w:r w:rsidRPr="00D0375D">
              <w:rPr>
                <w:rFonts w:cs="Arial"/>
                <w:b/>
                <w:bCs/>
                <w:color w:val="500878"/>
                <w:sz w:val="14"/>
                <w:szCs w:val="14"/>
                <w:lang w:eastAsia="pt-BR"/>
              </w:rPr>
              <w:t>Saldo em</w:t>
            </w:r>
            <w:r w:rsidRPr="00D0375D">
              <w:rPr>
                <w:rFonts w:cs="Arial"/>
                <w:b/>
                <w:bCs/>
                <w:color w:val="500878"/>
                <w:sz w:val="14"/>
                <w:szCs w:val="14"/>
                <w:lang w:eastAsia="pt-BR"/>
              </w:rPr>
              <w:br/>
              <w:t>2022</w:t>
            </w:r>
          </w:p>
        </w:tc>
      </w:tr>
      <w:tr w:rsidR="006B74D7" w:rsidRPr="000016D5" w14:paraId="3716A15C" w14:textId="77777777" w:rsidTr="00F22A8F">
        <w:trPr>
          <w:trHeight w:hRule="exact" w:val="227"/>
          <w:jc w:val="center"/>
        </w:trPr>
        <w:tc>
          <w:tcPr>
            <w:tcW w:w="3673" w:type="dxa"/>
            <w:tcBorders>
              <w:left w:val="nil"/>
              <w:right w:val="nil"/>
            </w:tcBorders>
            <w:noWrap/>
            <w:vAlign w:val="center"/>
          </w:tcPr>
          <w:p w14:paraId="3AB0921C" w14:textId="77777777" w:rsidR="006B74D7" w:rsidRPr="008C2C43" w:rsidRDefault="006B74D7" w:rsidP="006B74D7">
            <w:pPr>
              <w:spacing w:before="0" w:after="0" w:line="240" w:lineRule="auto"/>
              <w:jc w:val="left"/>
              <w:rPr>
                <w:rFonts w:cs="Arial"/>
                <w:sz w:val="18"/>
                <w:szCs w:val="18"/>
                <w:lang w:eastAsia="pt-BR"/>
              </w:rPr>
            </w:pPr>
          </w:p>
        </w:tc>
        <w:tc>
          <w:tcPr>
            <w:tcW w:w="1089" w:type="dxa"/>
            <w:tcBorders>
              <w:top w:val="single" w:sz="4" w:space="0" w:color="auto"/>
              <w:left w:val="nil"/>
              <w:right w:val="nil"/>
            </w:tcBorders>
            <w:noWrap/>
            <w:vAlign w:val="center"/>
          </w:tcPr>
          <w:p w14:paraId="22E201E5" w14:textId="77777777" w:rsidR="006B74D7" w:rsidRPr="008C2C43" w:rsidRDefault="006B74D7" w:rsidP="006B74D7">
            <w:pPr>
              <w:spacing w:before="0" w:after="0" w:line="240" w:lineRule="auto"/>
              <w:jc w:val="center"/>
              <w:rPr>
                <w:rFonts w:cs="Arial"/>
                <w:b/>
                <w:bCs/>
                <w:sz w:val="14"/>
                <w:szCs w:val="14"/>
                <w:lang w:eastAsia="pt-BR"/>
              </w:rPr>
            </w:pPr>
          </w:p>
        </w:tc>
        <w:tc>
          <w:tcPr>
            <w:tcW w:w="160" w:type="dxa"/>
            <w:tcBorders>
              <w:left w:val="nil"/>
              <w:right w:val="nil"/>
            </w:tcBorders>
            <w:noWrap/>
            <w:vAlign w:val="center"/>
          </w:tcPr>
          <w:p w14:paraId="536F7586" w14:textId="77777777" w:rsidR="006B74D7" w:rsidRPr="008C2C43" w:rsidRDefault="006B74D7" w:rsidP="006B74D7">
            <w:pPr>
              <w:spacing w:before="0" w:after="0" w:line="240" w:lineRule="auto"/>
              <w:jc w:val="center"/>
              <w:rPr>
                <w:rFonts w:cs="Arial"/>
                <w:sz w:val="14"/>
                <w:szCs w:val="14"/>
                <w:lang w:eastAsia="pt-BR"/>
              </w:rPr>
            </w:pPr>
          </w:p>
        </w:tc>
        <w:tc>
          <w:tcPr>
            <w:tcW w:w="1088" w:type="dxa"/>
            <w:tcBorders>
              <w:top w:val="single" w:sz="4" w:space="0" w:color="auto"/>
              <w:left w:val="nil"/>
              <w:right w:val="nil"/>
            </w:tcBorders>
            <w:noWrap/>
            <w:vAlign w:val="center"/>
          </w:tcPr>
          <w:p w14:paraId="75FC6C85" w14:textId="77777777" w:rsidR="006B74D7" w:rsidRPr="008C2C43" w:rsidRDefault="006B74D7" w:rsidP="006B74D7">
            <w:pPr>
              <w:spacing w:before="0" w:after="0" w:line="240" w:lineRule="auto"/>
              <w:jc w:val="center"/>
              <w:rPr>
                <w:rFonts w:cs="Arial"/>
                <w:b/>
                <w:bCs/>
                <w:sz w:val="14"/>
                <w:szCs w:val="14"/>
                <w:lang w:eastAsia="pt-BR"/>
              </w:rPr>
            </w:pPr>
          </w:p>
        </w:tc>
        <w:tc>
          <w:tcPr>
            <w:tcW w:w="160" w:type="dxa"/>
            <w:tcBorders>
              <w:left w:val="nil"/>
              <w:right w:val="nil"/>
            </w:tcBorders>
            <w:noWrap/>
            <w:vAlign w:val="center"/>
          </w:tcPr>
          <w:p w14:paraId="6FDC1829" w14:textId="77777777" w:rsidR="006B74D7" w:rsidRPr="008C2C43" w:rsidRDefault="006B74D7" w:rsidP="006B74D7">
            <w:pPr>
              <w:spacing w:before="0" w:after="0" w:line="240" w:lineRule="auto"/>
              <w:jc w:val="center"/>
              <w:rPr>
                <w:rFonts w:cs="Arial"/>
                <w:sz w:val="14"/>
                <w:szCs w:val="14"/>
                <w:lang w:eastAsia="pt-BR"/>
              </w:rPr>
            </w:pPr>
          </w:p>
        </w:tc>
        <w:tc>
          <w:tcPr>
            <w:tcW w:w="1088" w:type="dxa"/>
            <w:tcBorders>
              <w:top w:val="single" w:sz="4" w:space="0" w:color="auto"/>
              <w:left w:val="nil"/>
              <w:right w:val="nil"/>
            </w:tcBorders>
            <w:noWrap/>
            <w:vAlign w:val="center"/>
          </w:tcPr>
          <w:p w14:paraId="6997C1D2" w14:textId="77777777" w:rsidR="006B74D7" w:rsidRPr="008C2C43" w:rsidRDefault="006B74D7" w:rsidP="006B74D7">
            <w:pPr>
              <w:spacing w:before="0" w:after="0" w:line="240" w:lineRule="auto"/>
              <w:jc w:val="center"/>
              <w:rPr>
                <w:rFonts w:cs="Arial"/>
                <w:b/>
                <w:bCs/>
                <w:sz w:val="14"/>
                <w:szCs w:val="14"/>
                <w:lang w:eastAsia="pt-BR"/>
              </w:rPr>
            </w:pPr>
          </w:p>
        </w:tc>
        <w:tc>
          <w:tcPr>
            <w:tcW w:w="160" w:type="dxa"/>
            <w:tcBorders>
              <w:left w:val="nil"/>
              <w:right w:val="nil"/>
            </w:tcBorders>
            <w:noWrap/>
            <w:vAlign w:val="center"/>
          </w:tcPr>
          <w:p w14:paraId="7DF388E6" w14:textId="77777777" w:rsidR="006B74D7" w:rsidRPr="008C2C43" w:rsidRDefault="006B74D7" w:rsidP="006B74D7">
            <w:pPr>
              <w:spacing w:before="0" w:after="0" w:line="240" w:lineRule="auto"/>
              <w:jc w:val="center"/>
              <w:rPr>
                <w:rFonts w:cs="Arial"/>
                <w:sz w:val="14"/>
                <w:szCs w:val="14"/>
                <w:lang w:eastAsia="pt-BR"/>
              </w:rPr>
            </w:pPr>
          </w:p>
        </w:tc>
        <w:tc>
          <w:tcPr>
            <w:tcW w:w="1075" w:type="dxa"/>
            <w:tcBorders>
              <w:top w:val="single" w:sz="4" w:space="0" w:color="auto"/>
              <w:left w:val="nil"/>
              <w:right w:val="nil"/>
            </w:tcBorders>
            <w:noWrap/>
            <w:vAlign w:val="center"/>
          </w:tcPr>
          <w:p w14:paraId="02D7EA2D" w14:textId="77777777" w:rsidR="006B74D7" w:rsidRPr="008C2C43" w:rsidRDefault="006B74D7" w:rsidP="006B74D7">
            <w:pPr>
              <w:spacing w:before="0" w:after="0" w:line="240" w:lineRule="auto"/>
              <w:jc w:val="center"/>
              <w:rPr>
                <w:rFonts w:cs="Arial"/>
                <w:b/>
                <w:bCs/>
                <w:sz w:val="14"/>
                <w:szCs w:val="14"/>
                <w:lang w:eastAsia="pt-BR"/>
              </w:rPr>
            </w:pPr>
          </w:p>
        </w:tc>
        <w:tc>
          <w:tcPr>
            <w:tcW w:w="160" w:type="dxa"/>
            <w:tcBorders>
              <w:left w:val="nil"/>
              <w:right w:val="nil"/>
            </w:tcBorders>
            <w:noWrap/>
            <w:vAlign w:val="center"/>
          </w:tcPr>
          <w:p w14:paraId="303F7553" w14:textId="77777777" w:rsidR="006B74D7" w:rsidRPr="008C2C43" w:rsidRDefault="006B74D7" w:rsidP="006B74D7">
            <w:pPr>
              <w:spacing w:before="0" w:after="0" w:line="240" w:lineRule="auto"/>
              <w:jc w:val="center"/>
              <w:rPr>
                <w:rFonts w:cs="Arial"/>
                <w:sz w:val="14"/>
                <w:szCs w:val="14"/>
                <w:lang w:eastAsia="pt-BR"/>
              </w:rPr>
            </w:pPr>
          </w:p>
        </w:tc>
        <w:tc>
          <w:tcPr>
            <w:tcW w:w="1088" w:type="dxa"/>
            <w:tcBorders>
              <w:top w:val="single" w:sz="4" w:space="0" w:color="auto"/>
              <w:left w:val="nil"/>
              <w:right w:val="nil"/>
            </w:tcBorders>
            <w:noWrap/>
            <w:vAlign w:val="center"/>
          </w:tcPr>
          <w:p w14:paraId="0D84B4BE" w14:textId="77777777" w:rsidR="006B74D7" w:rsidRPr="008C2C43" w:rsidRDefault="006B74D7" w:rsidP="006B74D7">
            <w:pPr>
              <w:spacing w:before="0" w:after="0" w:line="240" w:lineRule="auto"/>
              <w:jc w:val="center"/>
              <w:rPr>
                <w:rFonts w:cs="Arial"/>
                <w:b/>
                <w:bCs/>
                <w:sz w:val="14"/>
                <w:szCs w:val="14"/>
                <w:lang w:eastAsia="pt-BR"/>
              </w:rPr>
            </w:pPr>
          </w:p>
        </w:tc>
      </w:tr>
      <w:tr w:rsidR="006B74D7" w:rsidRPr="000016D5" w14:paraId="4CF566C1" w14:textId="77777777" w:rsidTr="00F22A8F">
        <w:trPr>
          <w:trHeight w:hRule="exact" w:val="227"/>
          <w:jc w:val="center"/>
        </w:trPr>
        <w:tc>
          <w:tcPr>
            <w:tcW w:w="3673" w:type="dxa"/>
            <w:tcBorders>
              <w:left w:val="nil"/>
              <w:right w:val="nil"/>
            </w:tcBorders>
            <w:noWrap/>
            <w:vAlign w:val="center"/>
            <w:hideMark/>
          </w:tcPr>
          <w:p w14:paraId="7A391312" w14:textId="77777777" w:rsidR="006B74D7" w:rsidRPr="008C2C43" w:rsidRDefault="006B74D7" w:rsidP="006B74D7">
            <w:pPr>
              <w:spacing w:before="0" w:after="0" w:line="240" w:lineRule="auto"/>
              <w:jc w:val="left"/>
              <w:rPr>
                <w:rFonts w:cs="Arial"/>
                <w:sz w:val="16"/>
                <w:szCs w:val="16"/>
                <w:lang w:eastAsia="pt-BR"/>
              </w:rPr>
            </w:pPr>
            <w:r w:rsidRPr="008C2C43">
              <w:rPr>
                <w:rFonts w:cs="Arial"/>
                <w:sz w:val="16"/>
                <w:szCs w:val="16"/>
                <w:lang w:eastAsia="pt-BR"/>
              </w:rPr>
              <w:t>Trabalhistas</w:t>
            </w:r>
          </w:p>
        </w:tc>
        <w:tc>
          <w:tcPr>
            <w:tcW w:w="1089" w:type="dxa"/>
            <w:tcBorders>
              <w:left w:val="nil"/>
              <w:right w:val="nil"/>
            </w:tcBorders>
            <w:noWrap/>
            <w:vAlign w:val="center"/>
          </w:tcPr>
          <w:p w14:paraId="7A9D92C5" w14:textId="7AEC2BB1" w:rsidR="006B74D7" w:rsidRPr="008C2C43" w:rsidRDefault="006B74D7" w:rsidP="006B74D7">
            <w:pPr>
              <w:spacing w:before="0" w:after="0" w:line="240" w:lineRule="auto"/>
              <w:jc w:val="right"/>
              <w:rPr>
                <w:rFonts w:cs="Arial"/>
                <w:sz w:val="16"/>
                <w:szCs w:val="16"/>
                <w:lang w:eastAsia="pt-BR"/>
              </w:rPr>
            </w:pPr>
            <w:r w:rsidRPr="008C2C43">
              <w:rPr>
                <w:rFonts w:cs="Arial"/>
                <w:sz w:val="16"/>
                <w:szCs w:val="16"/>
                <w:lang w:eastAsia="pt-BR"/>
              </w:rPr>
              <w:t>22.562</w:t>
            </w:r>
          </w:p>
        </w:tc>
        <w:tc>
          <w:tcPr>
            <w:tcW w:w="160" w:type="dxa"/>
            <w:tcBorders>
              <w:left w:val="nil"/>
              <w:right w:val="nil"/>
            </w:tcBorders>
            <w:noWrap/>
            <w:vAlign w:val="center"/>
          </w:tcPr>
          <w:p w14:paraId="0A148BE0" w14:textId="77777777" w:rsidR="006B74D7" w:rsidRPr="008C2C43" w:rsidRDefault="006B74D7" w:rsidP="006B74D7">
            <w:pPr>
              <w:spacing w:before="0" w:after="0" w:line="240" w:lineRule="auto"/>
              <w:jc w:val="right"/>
              <w:rPr>
                <w:rFonts w:cs="Arial"/>
                <w:sz w:val="16"/>
                <w:szCs w:val="16"/>
                <w:lang w:eastAsia="pt-BR"/>
              </w:rPr>
            </w:pPr>
          </w:p>
        </w:tc>
        <w:tc>
          <w:tcPr>
            <w:tcW w:w="1088" w:type="dxa"/>
            <w:tcBorders>
              <w:left w:val="nil"/>
              <w:right w:val="nil"/>
            </w:tcBorders>
            <w:noWrap/>
            <w:vAlign w:val="center"/>
          </w:tcPr>
          <w:p w14:paraId="5146D10A" w14:textId="51551ED5" w:rsidR="006B74D7" w:rsidRPr="008C2C43" w:rsidRDefault="006B74D7" w:rsidP="006B74D7">
            <w:pPr>
              <w:spacing w:before="0" w:after="0" w:line="240" w:lineRule="auto"/>
              <w:jc w:val="right"/>
              <w:rPr>
                <w:rFonts w:cs="Arial"/>
                <w:sz w:val="16"/>
                <w:szCs w:val="16"/>
                <w:lang w:eastAsia="pt-BR"/>
              </w:rPr>
            </w:pPr>
            <w:r w:rsidRPr="008C2C43">
              <w:rPr>
                <w:rFonts w:cs="Arial"/>
                <w:sz w:val="16"/>
                <w:szCs w:val="16"/>
                <w:lang w:eastAsia="pt-BR"/>
              </w:rPr>
              <w:t>2.988</w:t>
            </w:r>
          </w:p>
        </w:tc>
        <w:tc>
          <w:tcPr>
            <w:tcW w:w="160" w:type="dxa"/>
            <w:tcBorders>
              <w:left w:val="nil"/>
              <w:right w:val="nil"/>
            </w:tcBorders>
            <w:noWrap/>
            <w:vAlign w:val="center"/>
          </w:tcPr>
          <w:p w14:paraId="24CE3D1C" w14:textId="77777777" w:rsidR="006B74D7" w:rsidRPr="008C2C43" w:rsidRDefault="006B74D7" w:rsidP="006B74D7">
            <w:pPr>
              <w:spacing w:before="0" w:after="0" w:line="240" w:lineRule="auto"/>
              <w:jc w:val="right"/>
              <w:rPr>
                <w:rFonts w:cs="Arial"/>
                <w:sz w:val="16"/>
                <w:szCs w:val="16"/>
                <w:lang w:eastAsia="pt-BR"/>
              </w:rPr>
            </w:pPr>
          </w:p>
        </w:tc>
        <w:tc>
          <w:tcPr>
            <w:tcW w:w="1088" w:type="dxa"/>
            <w:tcBorders>
              <w:left w:val="nil"/>
              <w:right w:val="nil"/>
            </w:tcBorders>
            <w:noWrap/>
            <w:vAlign w:val="center"/>
          </w:tcPr>
          <w:p w14:paraId="170B11CC" w14:textId="498CC332" w:rsidR="006B74D7" w:rsidRPr="008C2C43" w:rsidRDefault="006B74D7" w:rsidP="006B74D7">
            <w:pPr>
              <w:spacing w:before="0" w:after="0" w:line="240" w:lineRule="auto"/>
              <w:jc w:val="right"/>
              <w:rPr>
                <w:rFonts w:cs="Arial"/>
                <w:sz w:val="16"/>
                <w:szCs w:val="16"/>
                <w:lang w:eastAsia="pt-BR"/>
              </w:rPr>
            </w:pPr>
            <w:r>
              <w:rPr>
                <w:rFonts w:cs="Arial"/>
                <w:sz w:val="16"/>
                <w:szCs w:val="16"/>
                <w:lang w:eastAsia="pt-BR"/>
              </w:rPr>
              <w:t>(</w:t>
            </w:r>
            <w:r w:rsidRPr="008C2C43">
              <w:rPr>
                <w:rFonts w:cs="Arial"/>
                <w:sz w:val="16"/>
                <w:szCs w:val="16"/>
                <w:lang w:eastAsia="pt-BR"/>
              </w:rPr>
              <w:t>4.083</w:t>
            </w:r>
            <w:r>
              <w:rPr>
                <w:rFonts w:cs="Arial"/>
                <w:sz w:val="16"/>
                <w:szCs w:val="16"/>
                <w:lang w:eastAsia="pt-BR"/>
              </w:rPr>
              <w:t>)</w:t>
            </w:r>
          </w:p>
        </w:tc>
        <w:tc>
          <w:tcPr>
            <w:tcW w:w="160" w:type="dxa"/>
            <w:tcBorders>
              <w:left w:val="nil"/>
              <w:right w:val="nil"/>
            </w:tcBorders>
            <w:noWrap/>
            <w:vAlign w:val="center"/>
          </w:tcPr>
          <w:p w14:paraId="1EB6828C" w14:textId="77777777" w:rsidR="006B74D7" w:rsidRPr="008C2C43" w:rsidRDefault="006B74D7" w:rsidP="006B74D7">
            <w:pPr>
              <w:spacing w:before="0" w:after="0" w:line="240" w:lineRule="auto"/>
              <w:jc w:val="right"/>
              <w:rPr>
                <w:rFonts w:cs="Arial"/>
                <w:sz w:val="16"/>
                <w:szCs w:val="16"/>
                <w:lang w:eastAsia="pt-BR"/>
              </w:rPr>
            </w:pPr>
          </w:p>
        </w:tc>
        <w:tc>
          <w:tcPr>
            <w:tcW w:w="1075" w:type="dxa"/>
            <w:tcBorders>
              <w:left w:val="nil"/>
              <w:right w:val="nil"/>
            </w:tcBorders>
            <w:noWrap/>
            <w:vAlign w:val="center"/>
          </w:tcPr>
          <w:p w14:paraId="5ABAFA9E" w14:textId="38292BA2" w:rsidR="006B74D7" w:rsidRPr="008C2C43" w:rsidRDefault="006B74D7" w:rsidP="006B74D7">
            <w:pPr>
              <w:spacing w:before="0" w:after="0" w:line="240" w:lineRule="auto"/>
              <w:jc w:val="right"/>
              <w:rPr>
                <w:rFonts w:cs="Arial"/>
                <w:sz w:val="16"/>
                <w:szCs w:val="16"/>
                <w:lang w:eastAsia="pt-BR"/>
              </w:rPr>
            </w:pPr>
            <w:r w:rsidRPr="008C2C43">
              <w:rPr>
                <w:rFonts w:cs="Arial"/>
                <w:sz w:val="16"/>
                <w:szCs w:val="16"/>
                <w:lang w:eastAsia="pt-BR"/>
              </w:rPr>
              <w:t>-</w:t>
            </w:r>
          </w:p>
        </w:tc>
        <w:tc>
          <w:tcPr>
            <w:tcW w:w="160" w:type="dxa"/>
            <w:tcBorders>
              <w:left w:val="nil"/>
              <w:right w:val="nil"/>
            </w:tcBorders>
            <w:noWrap/>
            <w:vAlign w:val="center"/>
          </w:tcPr>
          <w:p w14:paraId="522D5D5C" w14:textId="77777777" w:rsidR="006B74D7" w:rsidRPr="008C2C43" w:rsidRDefault="006B74D7" w:rsidP="006B74D7">
            <w:pPr>
              <w:spacing w:before="0" w:after="0" w:line="240" w:lineRule="auto"/>
              <w:jc w:val="right"/>
              <w:rPr>
                <w:rFonts w:cs="Arial"/>
                <w:sz w:val="16"/>
                <w:szCs w:val="16"/>
                <w:lang w:eastAsia="pt-BR"/>
              </w:rPr>
            </w:pPr>
          </w:p>
        </w:tc>
        <w:tc>
          <w:tcPr>
            <w:tcW w:w="1088" w:type="dxa"/>
            <w:tcBorders>
              <w:left w:val="nil"/>
              <w:right w:val="nil"/>
            </w:tcBorders>
            <w:noWrap/>
            <w:vAlign w:val="center"/>
          </w:tcPr>
          <w:p w14:paraId="316363B8" w14:textId="1E7BB0DB" w:rsidR="006B74D7" w:rsidRPr="008C2C43" w:rsidRDefault="006B74D7" w:rsidP="006B74D7">
            <w:pPr>
              <w:spacing w:before="0" w:after="0" w:line="240" w:lineRule="auto"/>
              <w:jc w:val="right"/>
              <w:rPr>
                <w:rFonts w:cs="Arial"/>
                <w:sz w:val="16"/>
                <w:szCs w:val="16"/>
                <w:lang w:eastAsia="pt-BR"/>
              </w:rPr>
            </w:pPr>
            <w:r w:rsidRPr="008C2C43">
              <w:rPr>
                <w:rFonts w:cs="Arial"/>
                <w:sz w:val="16"/>
                <w:szCs w:val="16"/>
                <w:lang w:eastAsia="pt-BR"/>
              </w:rPr>
              <w:t>21.467</w:t>
            </w:r>
          </w:p>
        </w:tc>
      </w:tr>
      <w:tr w:rsidR="006B74D7" w:rsidRPr="000016D5" w14:paraId="5E31F4D5" w14:textId="77777777" w:rsidTr="00F22A8F">
        <w:trPr>
          <w:trHeight w:hRule="exact" w:val="227"/>
          <w:jc w:val="center"/>
        </w:trPr>
        <w:tc>
          <w:tcPr>
            <w:tcW w:w="3673" w:type="dxa"/>
            <w:tcBorders>
              <w:left w:val="nil"/>
              <w:right w:val="nil"/>
            </w:tcBorders>
            <w:noWrap/>
            <w:vAlign w:val="center"/>
            <w:hideMark/>
          </w:tcPr>
          <w:p w14:paraId="7D73DCF1" w14:textId="77777777" w:rsidR="006B74D7" w:rsidRPr="008C2C43" w:rsidRDefault="006B74D7" w:rsidP="006B74D7">
            <w:pPr>
              <w:spacing w:before="0" w:after="0" w:line="240" w:lineRule="auto"/>
              <w:jc w:val="left"/>
              <w:rPr>
                <w:rFonts w:cs="Arial"/>
                <w:sz w:val="16"/>
                <w:szCs w:val="16"/>
                <w:lang w:eastAsia="pt-BR"/>
              </w:rPr>
            </w:pPr>
            <w:r w:rsidRPr="008C2C43">
              <w:rPr>
                <w:rFonts w:cs="Arial"/>
                <w:sz w:val="16"/>
                <w:szCs w:val="16"/>
                <w:lang w:eastAsia="pt-BR"/>
              </w:rPr>
              <w:t>Cíveis</w:t>
            </w:r>
          </w:p>
        </w:tc>
        <w:tc>
          <w:tcPr>
            <w:tcW w:w="1089" w:type="dxa"/>
            <w:tcBorders>
              <w:left w:val="nil"/>
              <w:right w:val="nil"/>
            </w:tcBorders>
            <w:noWrap/>
            <w:vAlign w:val="center"/>
          </w:tcPr>
          <w:p w14:paraId="60EFF9CB" w14:textId="0A3C9495" w:rsidR="006B74D7" w:rsidRPr="008C2C43" w:rsidRDefault="006B74D7" w:rsidP="006B74D7">
            <w:pPr>
              <w:spacing w:before="0" w:after="0" w:line="240" w:lineRule="auto"/>
              <w:jc w:val="right"/>
              <w:rPr>
                <w:rFonts w:cs="Arial"/>
                <w:sz w:val="16"/>
                <w:szCs w:val="16"/>
                <w:lang w:eastAsia="pt-BR"/>
              </w:rPr>
            </w:pPr>
            <w:r w:rsidRPr="008C2C43">
              <w:rPr>
                <w:rFonts w:cs="Arial"/>
                <w:sz w:val="16"/>
                <w:szCs w:val="16"/>
                <w:lang w:eastAsia="pt-BR"/>
              </w:rPr>
              <w:t>4.829</w:t>
            </w:r>
          </w:p>
        </w:tc>
        <w:tc>
          <w:tcPr>
            <w:tcW w:w="160" w:type="dxa"/>
            <w:tcBorders>
              <w:left w:val="nil"/>
              <w:right w:val="nil"/>
            </w:tcBorders>
            <w:noWrap/>
            <w:vAlign w:val="center"/>
          </w:tcPr>
          <w:p w14:paraId="714EBE7B" w14:textId="77777777" w:rsidR="006B74D7" w:rsidRPr="008C2C43" w:rsidRDefault="006B74D7" w:rsidP="006B74D7">
            <w:pPr>
              <w:spacing w:before="0" w:after="0" w:line="240" w:lineRule="auto"/>
              <w:jc w:val="right"/>
              <w:rPr>
                <w:rFonts w:cs="Arial"/>
                <w:sz w:val="16"/>
                <w:szCs w:val="16"/>
                <w:lang w:eastAsia="pt-BR"/>
              </w:rPr>
            </w:pPr>
          </w:p>
        </w:tc>
        <w:tc>
          <w:tcPr>
            <w:tcW w:w="1088" w:type="dxa"/>
            <w:tcBorders>
              <w:left w:val="nil"/>
              <w:right w:val="nil"/>
            </w:tcBorders>
            <w:noWrap/>
            <w:vAlign w:val="center"/>
          </w:tcPr>
          <w:p w14:paraId="74EE5770" w14:textId="511CD57F" w:rsidR="006B74D7" w:rsidRPr="008C2C43" w:rsidRDefault="006B74D7" w:rsidP="006B74D7">
            <w:pPr>
              <w:spacing w:before="0" w:after="0" w:line="240" w:lineRule="auto"/>
              <w:jc w:val="right"/>
              <w:rPr>
                <w:rFonts w:cs="Arial"/>
                <w:sz w:val="16"/>
                <w:szCs w:val="16"/>
                <w:lang w:eastAsia="pt-BR"/>
              </w:rPr>
            </w:pPr>
            <w:r w:rsidRPr="008C2C43">
              <w:rPr>
                <w:rFonts w:cs="Arial"/>
                <w:sz w:val="16"/>
                <w:szCs w:val="16"/>
                <w:lang w:eastAsia="pt-BR"/>
              </w:rPr>
              <w:t>6.756</w:t>
            </w:r>
          </w:p>
        </w:tc>
        <w:tc>
          <w:tcPr>
            <w:tcW w:w="160" w:type="dxa"/>
            <w:tcBorders>
              <w:left w:val="nil"/>
              <w:right w:val="nil"/>
            </w:tcBorders>
            <w:noWrap/>
            <w:vAlign w:val="center"/>
          </w:tcPr>
          <w:p w14:paraId="769D4D1C" w14:textId="77777777" w:rsidR="006B74D7" w:rsidRPr="008C2C43" w:rsidRDefault="006B74D7" w:rsidP="006B74D7">
            <w:pPr>
              <w:spacing w:before="0" w:after="0" w:line="240" w:lineRule="auto"/>
              <w:jc w:val="right"/>
              <w:rPr>
                <w:rFonts w:cs="Arial"/>
                <w:sz w:val="16"/>
                <w:szCs w:val="16"/>
                <w:lang w:eastAsia="pt-BR"/>
              </w:rPr>
            </w:pPr>
          </w:p>
        </w:tc>
        <w:tc>
          <w:tcPr>
            <w:tcW w:w="1088" w:type="dxa"/>
            <w:tcBorders>
              <w:left w:val="nil"/>
              <w:right w:val="nil"/>
            </w:tcBorders>
            <w:noWrap/>
            <w:vAlign w:val="center"/>
          </w:tcPr>
          <w:p w14:paraId="0BA41AE5" w14:textId="5A3739E8" w:rsidR="006B74D7" w:rsidRPr="008C2C43" w:rsidRDefault="006B74D7" w:rsidP="006B74D7">
            <w:pPr>
              <w:spacing w:before="0" w:after="0" w:line="240" w:lineRule="auto"/>
              <w:jc w:val="right"/>
              <w:rPr>
                <w:rFonts w:cs="Arial"/>
                <w:sz w:val="16"/>
                <w:szCs w:val="16"/>
                <w:lang w:eastAsia="pt-BR"/>
              </w:rPr>
            </w:pPr>
            <w:r>
              <w:rPr>
                <w:rFonts w:cs="Arial"/>
                <w:sz w:val="16"/>
                <w:szCs w:val="16"/>
                <w:lang w:eastAsia="pt-BR"/>
              </w:rPr>
              <w:t>(</w:t>
            </w:r>
            <w:r w:rsidRPr="008C2C43">
              <w:rPr>
                <w:rFonts w:cs="Arial"/>
                <w:sz w:val="16"/>
                <w:szCs w:val="16"/>
                <w:lang w:eastAsia="pt-BR"/>
              </w:rPr>
              <w:t>34</w:t>
            </w:r>
            <w:r>
              <w:rPr>
                <w:rFonts w:cs="Arial"/>
                <w:sz w:val="16"/>
                <w:szCs w:val="16"/>
                <w:lang w:eastAsia="pt-BR"/>
              </w:rPr>
              <w:t>)</w:t>
            </w:r>
          </w:p>
        </w:tc>
        <w:tc>
          <w:tcPr>
            <w:tcW w:w="160" w:type="dxa"/>
            <w:tcBorders>
              <w:left w:val="nil"/>
              <w:right w:val="nil"/>
            </w:tcBorders>
            <w:noWrap/>
            <w:vAlign w:val="center"/>
          </w:tcPr>
          <w:p w14:paraId="31A87013" w14:textId="77777777" w:rsidR="006B74D7" w:rsidRPr="008C2C43" w:rsidRDefault="006B74D7" w:rsidP="006B74D7">
            <w:pPr>
              <w:spacing w:before="0" w:after="0" w:line="240" w:lineRule="auto"/>
              <w:jc w:val="right"/>
              <w:rPr>
                <w:rFonts w:cs="Arial"/>
                <w:sz w:val="16"/>
                <w:szCs w:val="16"/>
                <w:lang w:eastAsia="pt-BR"/>
              </w:rPr>
            </w:pPr>
          </w:p>
        </w:tc>
        <w:tc>
          <w:tcPr>
            <w:tcW w:w="1075" w:type="dxa"/>
            <w:tcBorders>
              <w:left w:val="nil"/>
              <w:right w:val="nil"/>
            </w:tcBorders>
            <w:noWrap/>
            <w:vAlign w:val="center"/>
          </w:tcPr>
          <w:p w14:paraId="25E05B2D" w14:textId="13B57225" w:rsidR="006B74D7" w:rsidRPr="008C2C43" w:rsidRDefault="006B74D7" w:rsidP="006B74D7">
            <w:pPr>
              <w:spacing w:before="0" w:after="0" w:line="240" w:lineRule="auto"/>
              <w:jc w:val="right"/>
              <w:rPr>
                <w:rFonts w:cs="Arial"/>
                <w:sz w:val="16"/>
                <w:szCs w:val="16"/>
                <w:lang w:eastAsia="pt-BR"/>
              </w:rPr>
            </w:pPr>
            <w:r w:rsidRPr="008C2C43">
              <w:rPr>
                <w:rFonts w:cs="Arial"/>
                <w:sz w:val="16"/>
                <w:szCs w:val="16"/>
                <w:lang w:eastAsia="pt-BR"/>
              </w:rPr>
              <w:t>-</w:t>
            </w:r>
          </w:p>
        </w:tc>
        <w:tc>
          <w:tcPr>
            <w:tcW w:w="160" w:type="dxa"/>
            <w:tcBorders>
              <w:left w:val="nil"/>
              <w:right w:val="nil"/>
            </w:tcBorders>
            <w:noWrap/>
            <w:vAlign w:val="center"/>
          </w:tcPr>
          <w:p w14:paraId="2B1691C2" w14:textId="77777777" w:rsidR="006B74D7" w:rsidRPr="008C2C43" w:rsidRDefault="006B74D7" w:rsidP="006B74D7">
            <w:pPr>
              <w:spacing w:before="0" w:after="0" w:line="240" w:lineRule="auto"/>
              <w:jc w:val="right"/>
              <w:rPr>
                <w:rFonts w:cs="Arial"/>
                <w:sz w:val="16"/>
                <w:szCs w:val="16"/>
                <w:lang w:eastAsia="pt-BR"/>
              </w:rPr>
            </w:pPr>
          </w:p>
        </w:tc>
        <w:tc>
          <w:tcPr>
            <w:tcW w:w="1088" w:type="dxa"/>
            <w:tcBorders>
              <w:left w:val="nil"/>
              <w:right w:val="nil"/>
            </w:tcBorders>
            <w:noWrap/>
            <w:vAlign w:val="center"/>
          </w:tcPr>
          <w:p w14:paraId="1BE29319" w14:textId="32E8A865" w:rsidR="006B74D7" w:rsidRPr="008C2C43" w:rsidRDefault="006B74D7" w:rsidP="006B74D7">
            <w:pPr>
              <w:spacing w:before="0" w:after="0" w:line="240" w:lineRule="auto"/>
              <w:jc w:val="right"/>
              <w:rPr>
                <w:rFonts w:cs="Arial"/>
                <w:sz w:val="16"/>
                <w:szCs w:val="16"/>
                <w:lang w:eastAsia="pt-BR"/>
              </w:rPr>
            </w:pPr>
            <w:r w:rsidRPr="008C2C43">
              <w:rPr>
                <w:rFonts w:cs="Arial"/>
                <w:sz w:val="16"/>
                <w:szCs w:val="16"/>
                <w:lang w:eastAsia="pt-BR"/>
              </w:rPr>
              <w:t>11.551</w:t>
            </w:r>
          </w:p>
        </w:tc>
      </w:tr>
      <w:tr w:rsidR="006B74D7" w:rsidRPr="000016D5" w14:paraId="0C1B6924" w14:textId="77777777" w:rsidTr="00F22A8F">
        <w:trPr>
          <w:trHeight w:hRule="exact" w:val="227"/>
          <w:jc w:val="center"/>
        </w:trPr>
        <w:tc>
          <w:tcPr>
            <w:tcW w:w="3673" w:type="dxa"/>
            <w:tcBorders>
              <w:left w:val="nil"/>
              <w:right w:val="nil"/>
            </w:tcBorders>
            <w:noWrap/>
            <w:vAlign w:val="center"/>
            <w:hideMark/>
          </w:tcPr>
          <w:p w14:paraId="3D8A658C" w14:textId="54E5CC7B" w:rsidR="006B74D7" w:rsidRPr="008C2C43" w:rsidRDefault="006B74D7" w:rsidP="006B74D7">
            <w:pPr>
              <w:spacing w:before="0" w:after="0" w:line="240" w:lineRule="auto"/>
              <w:jc w:val="left"/>
              <w:rPr>
                <w:rFonts w:cs="Arial"/>
                <w:sz w:val="16"/>
                <w:szCs w:val="16"/>
                <w:lang w:eastAsia="pt-BR"/>
              </w:rPr>
            </w:pPr>
            <w:r w:rsidRPr="008C2C43">
              <w:rPr>
                <w:rFonts w:cs="Arial"/>
                <w:sz w:val="16"/>
                <w:szCs w:val="16"/>
                <w:lang w:eastAsia="pt-BR"/>
              </w:rPr>
              <w:t>Tributária</w:t>
            </w:r>
            <w:r w:rsidR="00785BB0">
              <w:rPr>
                <w:rFonts w:cs="Arial"/>
                <w:sz w:val="16"/>
                <w:szCs w:val="16"/>
                <w:lang w:eastAsia="pt-BR"/>
              </w:rPr>
              <w:t>s</w:t>
            </w:r>
          </w:p>
        </w:tc>
        <w:tc>
          <w:tcPr>
            <w:tcW w:w="1089" w:type="dxa"/>
            <w:tcBorders>
              <w:left w:val="nil"/>
              <w:bottom w:val="single" w:sz="4" w:space="0" w:color="auto"/>
              <w:right w:val="nil"/>
            </w:tcBorders>
            <w:noWrap/>
            <w:vAlign w:val="center"/>
          </w:tcPr>
          <w:p w14:paraId="0166815B" w14:textId="2290F1F3" w:rsidR="006B74D7" w:rsidRPr="008C2C43" w:rsidRDefault="006B74D7" w:rsidP="006B74D7">
            <w:pPr>
              <w:spacing w:before="0" w:after="0" w:line="240" w:lineRule="auto"/>
              <w:jc w:val="right"/>
              <w:rPr>
                <w:rFonts w:cs="Arial"/>
                <w:sz w:val="16"/>
                <w:szCs w:val="16"/>
                <w:lang w:eastAsia="pt-BR"/>
              </w:rPr>
            </w:pPr>
            <w:r w:rsidRPr="008C2C43">
              <w:rPr>
                <w:rFonts w:cs="Arial"/>
                <w:sz w:val="16"/>
                <w:szCs w:val="16"/>
                <w:lang w:eastAsia="pt-BR"/>
              </w:rPr>
              <w:t>3.434</w:t>
            </w:r>
          </w:p>
        </w:tc>
        <w:tc>
          <w:tcPr>
            <w:tcW w:w="160" w:type="dxa"/>
            <w:tcBorders>
              <w:left w:val="nil"/>
              <w:right w:val="nil"/>
            </w:tcBorders>
            <w:noWrap/>
            <w:vAlign w:val="center"/>
          </w:tcPr>
          <w:p w14:paraId="547D3D33" w14:textId="77777777" w:rsidR="006B74D7" w:rsidRPr="008C2C43" w:rsidRDefault="006B74D7" w:rsidP="006B74D7">
            <w:pPr>
              <w:spacing w:before="0" w:after="0" w:line="240" w:lineRule="auto"/>
              <w:jc w:val="right"/>
              <w:rPr>
                <w:rFonts w:cs="Arial"/>
                <w:sz w:val="16"/>
                <w:szCs w:val="16"/>
                <w:lang w:eastAsia="pt-BR"/>
              </w:rPr>
            </w:pPr>
          </w:p>
        </w:tc>
        <w:tc>
          <w:tcPr>
            <w:tcW w:w="1088" w:type="dxa"/>
            <w:tcBorders>
              <w:left w:val="nil"/>
              <w:bottom w:val="single" w:sz="4" w:space="0" w:color="auto"/>
              <w:right w:val="nil"/>
            </w:tcBorders>
            <w:noWrap/>
            <w:vAlign w:val="center"/>
          </w:tcPr>
          <w:p w14:paraId="63A1AFC2" w14:textId="2D9EC727" w:rsidR="006B74D7" w:rsidRPr="008C2C43" w:rsidRDefault="006B74D7" w:rsidP="006B74D7">
            <w:pPr>
              <w:spacing w:before="0" w:after="0" w:line="240" w:lineRule="auto"/>
              <w:jc w:val="right"/>
              <w:rPr>
                <w:rFonts w:cs="Arial"/>
                <w:sz w:val="16"/>
                <w:szCs w:val="16"/>
                <w:lang w:eastAsia="pt-BR"/>
              </w:rPr>
            </w:pPr>
            <w:r w:rsidRPr="008C2C43">
              <w:rPr>
                <w:rFonts w:cs="Arial"/>
                <w:sz w:val="16"/>
                <w:szCs w:val="16"/>
                <w:lang w:eastAsia="pt-BR"/>
              </w:rPr>
              <w:t>-</w:t>
            </w:r>
          </w:p>
        </w:tc>
        <w:tc>
          <w:tcPr>
            <w:tcW w:w="160" w:type="dxa"/>
            <w:tcBorders>
              <w:left w:val="nil"/>
              <w:right w:val="nil"/>
            </w:tcBorders>
            <w:noWrap/>
            <w:vAlign w:val="center"/>
          </w:tcPr>
          <w:p w14:paraId="4CE08FCD" w14:textId="77777777" w:rsidR="006B74D7" w:rsidRPr="008C2C43" w:rsidRDefault="006B74D7" w:rsidP="006B74D7">
            <w:pPr>
              <w:spacing w:before="0" w:after="0" w:line="240" w:lineRule="auto"/>
              <w:jc w:val="right"/>
              <w:rPr>
                <w:rFonts w:cs="Arial"/>
                <w:sz w:val="16"/>
                <w:szCs w:val="16"/>
                <w:lang w:eastAsia="pt-BR"/>
              </w:rPr>
            </w:pPr>
          </w:p>
        </w:tc>
        <w:tc>
          <w:tcPr>
            <w:tcW w:w="1088" w:type="dxa"/>
            <w:tcBorders>
              <w:left w:val="nil"/>
              <w:bottom w:val="single" w:sz="4" w:space="0" w:color="auto"/>
              <w:right w:val="nil"/>
            </w:tcBorders>
            <w:noWrap/>
            <w:vAlign w:val="center"/>
          </w:tcPr>
          <w:p w14:paraId="5DF97BA5" w14:textId="3F4AEEC5" w:rsidR="006B74D7" w:rsidRPr="008C2C43" w:rsidRDefault="006B74D7" w:rsidP="006B74D7">
            <w:pPr>
              <w:spacing w:before="0" w:after="0" w:line="240" w:lineRule="auto"/>
              <w:jc w:val="right"/>
              <w:rPr>
                <w:rFonts w:cs="Arial"/>
                <w:sz w:val="16"/>
                <w:szCs w:val="16"/>
                <w:lang w:eastAsia="pt-BR"/>
              </w:rPr>
            </w:pPr>
            <w:r>
              <w:rPr>
                <w:rFonts w:cs="Arial"/>
                <w:sz w:val="16"/>
                <w:szCs w:val="16"/>
                <w:lang w:eastAsia="pt-BR"/>
              </w:rPr>
              <w:t>(</w:t>
            </w:r>
            <w:r w:rsidRPr="008C2C43">
              <w:rPr>
                <w:rFonts w:cs="Arial"/>
                <w:sz w:val="16"/>
                <w:szCs w:val="16"/>
                <w:lang w:eastAsia="pt-BR"/>
              </w:rPr>
              <w:t>816</w:t>
            </w:r>
            <w:r>
              <w:rPr>
                <w:rFonts w:cs="Arial"/>
                <w:sz w:val="16"/>
                <w:szCs w:val="16"/>
                <w:lang w:eastAsia="pt-BR"/>
              </w:rPr>
              <w:t>)</w:t>
            </w:r>
          </w:p>
        </w:tc>
        <w:tc>
          <w:tcPr>
            <w:tcW w:w="160" w:type="dxa"/>
            <w:tcBorders>
              <w:left w:val="nil"/>
              <w:right w:val="nil"/>
            </w:tcBorders>
            <w:noWrap/>
            <w:vAlign w:val="center"/>
          </w:tcPr>
          <w:p w14:paraId="4709506B" w14:textId="77777777" w:rsidR="006B74D7" w:rsidRPr="008C2C43" w:rsidRDefault="006B74D7" w:rsidP="006B74D7">
            <w:pPr>
              <w:spacing w:before="0" w:after="0" w:line="240" w:lineRule="auto"/>
              <w:jc w:val="right"/>
              <w:rPr>
                <w:rFonts w:cs="Arial"/>
                <w:sz w:val="16"/>
                <w:szCs w:val="16"/>
                <w:lang w:eastAsia="pt-BR"/>
              </w:rPr>
            </w:pPr>
          </w:p>
        </w:tc>
        <w:tc>
          <w:tcPr>
            <w:tcW w:w="1075" w:type="dxa"/>
            <w:tcBorders>
              <w:left w:val="nil"/>
              <w:bottom w:val="single" w:sz="4" w:space="0" w:color="auto"/>
              <w:right w:val="nil"/>
            </w:tcBorders>
            <w:noWrap/>
            <w:vAlign w:val="center"/>
          </w:tcPr>
          <w:p w14:paraId="4B5EECCA" w14:textId="38B6DFF9" w:rsidR="006B74D7" w:rsidRPr="008C2C43" w:rsidRDefault="006B74D7" w:rsidP="006B74D7">
            <w:pPr>
              <w:spacing w:before="0" w:after="0" w:line="240" w:lineRule="auto"/>
              <w:jc w:val="right"/>
              <w:rPr>
                <w:rFonts w:cs="Arial"/>
                <w:sz w:val="16"/>
                <w:szCs w:val="16"/>
                <w:lang w:eastAsia="pt-BR"/>
              </w:rPr>
            </w:pPr>
            <w:r w:rsidRPr="008C2C43">
              <w:rPr>
                <w:rFonts w:cs="Arial"/>
                <w:sz w:val="16"/>
                <w:szCs w:val="16"/>
                <w:lang w:eastAsia="pt-BR"/>
              </w:rPr>
              <w:t>146</w:t>
            </w:r>
          </w:p>
        </w:tc>
        <w:tc>
          <w:tcPr>
            <w:tcW w:w="160" w:type="dxa"/>
            <w:tcBorders>
              <w:left w:val="nil"/>
              <w:right w:val="nil"/>
            </w:tcBorders>
            <w:noWrap/>
            <w:vAlign w:val="center"/>
          </w:tcPr>
          <w:p w14:paraId="13AEEC02" w14:textId="77777777" w:rsidR="006B74D7" w:rsidRPr="008C2C43" w:rsidRDefault="006B74D7" w:rsidP="006B74D7">
            <w:pPr>
              <w:spacing w:before="0" w:after="0" w:line="240" w:lineRule="auto"/>
              <w:jc w:val="right"/>
              <w:rPr>
                <w:rFonts w:cs="Arial"/>
                <w:sz w:val="16"/>
                <w:szCs w:val="16"/>
                <w:lang w:eastAsia="pt-BR"/>
              </w:rPr>
            </w:pPr>
          </w:p>
        </w:tc>
        <w:tc>
          <w:tcPr>
            <w:tcW w:w="1088" w:type="dxa"/>
            <w:tcBorders>
              <w:left w:val="nil"/>
              <w:bottom w:val="single" w:sz="4" w:space="0" w:color="auto"/>
              <w:right w:val="nil"/>
            </w:tcBorders>
            <w:noWrap/>
            <w:vAlign w:val="center"/>
          </w:tcPr>
          <w:p w14:paraId="38A0CE69" w14:textId="5ABB1638" w:rsidR="006B74D7" w:rsidRPr="008C2C43" w:rsidRDefault="006B74D7" w:rsidP="006B74D7">
            <w:pPr>
              <w:spacing w:before="0" w:after="0" w:line="240" w:lineRule="auto"/>
              <w:jc w:val="right"/>
              <w:rPr>
                <w:rFonts w:cs="Arial"/>
                <w:sz w:val="16"/>
                <w:szCs w:val="16"/>
                <w:lang w:eastAsia="pt-BR"/>
              </w:rPr>
            </w:pPr>
            <w:r w:rsidRPr="008C2C43">
              <w:rPr>
                <w:rFonts w:cs="Arial"/>
                <w:sz w:val="16"/>
                <w:szCs w:val="16"/>
                <w:lang w:eastAsia="pt-BR"/>
              </w:rPr>
              <w:t>2.764</w:t>
            </w:r>
          </w:p>
        </w:tc>
      </w:tr>
      <w:tr w:rsidR="00D0375D" w:rsidRPr="00D0375D" w14:paraId="4609D0B7" w14:textId="77777777" w:rsidTr="00F22A8F">
        <w:trPr>
          <w:trHeight w:hRule="exact" w:val="227"/>
          <w:jc w:val="center"/>
        </w:trPr>
        <w:tc>
          <w:tcPr>
            <w:tcW w:w="3673" w:type="dxa"/>
            <w:tcBorders>
              <w:left w:val="nil"/>
              <w:right w:val="nil"/>
            </w:tcBorders>
            <w:shd w:val="clear" w:color="auto" w:fill="F8ECFE"/>
            <w:noWrap/>
            <w:vAlign w:val="center"/>
            <w:hideMark/>
          </w:tcPr>
          <w:p w14:paraId="129D3923" w14:textId="77777777" w:rsidR="006B74D7" w:rsidRPr="00D0375D" w:rsidRDefault="006B74D7" w:rsidP="006B74D7">
            <w:pPr>
              <w:spacing w:before="0" w:after="0" w:line="240" w:lineRule="auto"/>
              <w:jc w:val="left"/>
              <w:rPr>
                <w:rFonts w:cs="Arial"/>
                <w:b/>
                <w:bCs/>
                <w:color w:val="500878"/>
                <w:sz w:val="16"/>
                <w:szCs w:val="16"/>
                <w:lang w:eastAsia="pt-BR"/>
              </w:rPr>
            </w:pPr>
            <w:r w:rsidRPr="00D0375D">
              <w:rPr>
                <w:rFonts w:cs="Arial"/>
                <w:b/>
                <w:bCs/>
                <w:color w:val="500878"/>
                <w:sz w:val="16"/>
                <w:szCs w:val="16"/>
                <w:lang w:eastAsia="pt-BR"/>
              </w:rPr>
              <w:t>Total</w:t>
            </w:r>
          </w:p>
        </w:tc>
        <w:tc>
          <w:tcPr>
            <w:tcW w:w="1089" w:type="dxa"/>
            <w:tcBorders>
              <w:top w:val="single" w:sz="4" w:space="0" w:color="auto"/>
              <w:left w:val="nil"/>
              <w:bottom w:val="double" w:sz="4" w:space="0" w:color="auto"/>
              <w:right w:val="nil"/>
            </w:tcBorders>
            <w:shd w:val="clear" w:color="auto" w:fill="F8ECFE"/>
            <w:noWrap/>
            <w:vAlign w:val="center"/>
          </w:tcPr>
          <w:p w14:paraId="34A5A9E4" w14:textId="5650361D" w:rsidR="006B74D7" w:rsidRPr="00D0375D" w:rsidRDefault="006B74D7" w:rsidP="006B74D7">
            <w:pPr>
              <w:spacing w:before="0" w:after="0" w:line="240" w:lineRule="auto"/>
              <w:jc w:val="right"/>
              <w:rPr>
                <w:rFonts w:cs="Arial"/>
                <w:b/>
                <w:bCs/>
                <w:color w:val="500878"/>
                <w:sz w:val="16"/>
                <w:szCs w:val="16"/>
                <w:lang w:eastAsia="pt-BR"/>
              </w:rPr>
            </w:pPr>
            <w:r w:rsidRPr="00D0375D">
              <w:rPr>
                <w:rFonts w:cs="Arial"/>
                <w:b/>
                <w:bCs/>
                <w:color w:val="500878"/>
                <w:sz w:val="16"/>
                <w:szCs w:val="16"/>
                <w:lang w:eastAsia="pt-BR"/>
              </w:rPr>
              <w:t>30.825</w:t>
            </w:r>
          </w:p>
        </w:tc>
        <w:tc>
          <w:tcPr>
            <w:tcW w:w="160" w:type="dxa"/>
            <w:tcBorders>
              <w:left w:val="nil"/>
              <w:right w:val="nil"/>
            </w:tcBorders>
            <w:shd w:val="clear" w:color="auto" w:fill="F8ECFE"/>
            <w:noWrap/>
            <w:vAlign w:val="center"/>
          </w:tcPr>
          <w:p w14:paraId="52734FD1" w14:textId="77777777" w:rsidR="006B74D7" w:rsidRPr="00D0375D" w:rsidRDefault="006B74D7" w:rsidP="006B74D7">
            <w:pPr>
              <w:spacing w:before="0" w:after="0" w:line="240" w:lineRule="auto"/>
              <w:jc w:val="right"/>
              <w:rPr>
                <w:rFonts w:cs="Arial"/>
                <w:b/>
                <w:bCs/>
                <w:color w:val="500878"/>
                <w:sz w:val="16"/>
                <w:szCs w:val="16"/>
                <w:lang w:eastAsia="pt-BR"/>
              </w:rPr>
            </w:pPr>
          </w:p>
        </w:tc>
        <w:tc>
          <w:tcPr>
            <w:tcW w:w="1088" w:type="dxa"/>
            <w:tcBorders>
              <w:top w:val="single" w:sz="4" w:space="0" w:color="auto"/>
              <w:left w:val="nil"/>
              <w:bottom w:val="double" w:sz="4" w:space="0" w:color="auto"/>
              <w:right w:val="nil"/>
            </w:tcBorders>
            <w:shd w:val="clear" w:color="auto" w:fill="F8ECFE"/>
            <w:noWrap/>
            <w:vAlign w:val="center"/>
          </w:tcPr>
          <w:p w14:paraId="2CC9E369" w14:textId="5E38D338" w:rsidR="006B74D7" w:rsidRPr="00D0375D" w:rsidRDefault="006B74D7" w:rsidP="006B74D7">
            <w:pPr>
              <w:spacing w:before="0" w:after="0" w:line="240" w:lineRule="auto"/>
              <w:jc w:val="right"/>
              <w:rPr>
                <w:rFonts w:cs="Arial"/>
                <w:b/>
                <w:bCs/>
                <w:color w:val="500878"/>
                <w:sz w:val="16"/>
                <w:szCs w:val="16"/>
                <w:lang w:eastAsia="pt-BR"/>
              </w:rPr>
            </w:pPr>
            <w:r w:rsidRPr="00D0375D">
              <w:rPr>
                <w:rFonts w:cs="Arial"/>
                <w:b/>
                <w:bCs/>
                <w:color w:val="500878"/>
                <w:sz w:val="16"/>
                <w:szCs w:val="16"/>
                <w:lang w:eastAsia="pt-BR"/>
              </w:rPr>
              <w:t>9.744</w:t>
            </w:r>
          </w:p>
        </w:tc>
        <w:tc>
          <w:tcPr>
            <w:tcW w:w="160" w:type="dxa"/>
            <w:tcBorders>
              <w:left w:val="nil"/>
              <w:right w:val="nil"/>
            </w:tcBorders>
            <w:shd w:val="clear" w:color="auto" w:fill="F8ECFE"/>
            <w:noWrap/>
            <w:vAlign w:val="center"/>
          </w:tcPr>
          <w:p w14:paraId="58260EDB" w14:textId="77777777" w:rsidR="006B74D7" w:rsidRPr="00D0375D" w:rsidRDefault="006B74D7" w:rsidP="006B74D7">
            <w:pPr>
              <w:spacing w:before="0" w:after="0" w:line="240" w:lineRule="auto"/>
              <w:jc w:val="right"/>
              <w:rPr>
                <w:rFonts w:cs="Arial"/>
                <w:b/>
                <w:bCs/>
                <w:color w:val="500878"/>
                <w:sz w:val="16"/>
                <w:szCs w:val="16"/>
                <w:lang w:eastAsia="pt-BR"/>
              </w:rPr>
            </w:pPr>
          </w:p>
        </w:tc>
        <w:tc>
          <w:tcPr>
            <w:tcW w:w="1088" w:type="dxa"/>
            <w:tcBorders>
              <w:top w:val="single" w:sz="4" w:space="0" w:color="auto"/>
              <w:left w:val="nil"/>
              <w:bottom w:val="double" w:sz="4" w:space="0" w:color="auto"/>
              <w:right w:val="nil"/>
            </w:tcBorders>
            <w:shd w:val="clear" w:color="auto" w:fill="F8ECFE"/>
            <w:noWrap/>
            <w:vAlign w:val="center"/>
          </w:tcPr>
          <w:p w14:paraId="4714CDFC" w14:textId="450BFFA2" w:rsidR="006B74D7" w:rsidRPr="00D0375D" w:rsidRDefault="006B74D7" w:rsidP="006B74D7">
            <w:pPr>
              <w:spacing w:before="0" w:after="0" w:line="240" w:lineRule="auto"/>
              <w:jc w:val="right"/>
              <w:rPr>
                <w:rFonts w:cs="Arial"/>
                <w:b/>
                <w:bCs/>
                <w:color w:val="500878"/>
                <w:sz w:val="16"/>
                <w:szCs w:val="16"/>
                <w:lang w:eastAsia="pt-BR"/>
              </w:rPr>
            </w:pPr>
            <w:r w:rsidRPr="00D0375D">
              <w:rPr>
                <w:rFonts w:cs="Arial"/>
                <w:b/>
                <w:bCs/>
                <w:color w:val="500878"/>
                <w:sz w:val="16"/>
                <w:szCs w:val="16"/>
                <w:lang w:eastAsia="pt-BR"/>
              </w:rPr>
              <w:t>(4.933)</w:t>
            </w:r>
          </w:p>
        </w:tc>
        <w:tc>
          <w:tcPr>
            <w:tcW w:w="160" w:type="dxa"/>
            <w:tcBorders>
              <w:left w:val="nil"/>
              <w:right w:val="nil"/>
            </w:tcBorders>
            <w:shd w:val="clear" w:color="auto" w:fill="F8ECFE"/>
            <w:noWrap/>
            <w:vAlign w:val="center"/>
          </w:tcPr>
          <w:p w14:paraId="042F2201" w14:textId="77777777" w:rsidR="006B74D7" w:rsidRPr="00D0375D" w:rsidRDefault="006B74D7" w:rsidP="006B74D7">
            <w:pPr>
              <w:spacing w:before="0" w:after="0" w:line="240" w:lineRule="auto"/>
              <w:jc w:val="right"/>
              <w:rPr>
                <w:rFonts w:cs="Arial"/>
                <w:b/>
                <w:bCs/>
                <w:color w:val="500878"/>
                <w:sz w:val="16"/>
                <w:szCs w:val="16"/>
                <w:lang w:eastAsia="pt-BR"/>
              </w:rPr>
            </w:pPr>
          </w:p>
        </w:tc>
        <w:tc>
          <w:tcPr>
            <w:tcW w:w="1075" w:type="dxa"/>
            <w:tcBorders>
              <w:top w:val="single" w:sz="4" w:space="0" w:color="auto"/>
              <w:left w:val="nil"/>
              <w:bottom w:val="double" w:sz="4" w:space="0" w:color="auto"/>
              <w:right w:val="nil"/>
            </w:tcBorders>
            <w:shd w:val="clear" w:color="auto" w:fill="F8ECFE"/>
            <w:noWrap/>
            <w:vAlign w:val="center"/>
          </w:tcPr>
          <w:p w14:paraId="1F383198" w14:textId="785AC017" w:rsidR="006B74D7" w:rsidRPr="00D0375D" w:rsidRDefault="006B74D7" w:rsidP="006B74D7">
            <w:pPr>
              <w:spacing w:before="0" w:after="0" w:line="240" w:lineRule="auto"/>
              <w:jc w:val="right"/>
              <w:rPr>
                <w:rFonts w:cs="Arial"/>
                <w:b/>
                <w:bCs/>
                <w:color w:val="500878"/>
                <w:sz w:val="16"/>
                <w:szCs w:val="16"/>
                <w:lang w:eastAsia="pt-BR"/>
              </w:rPr>
            </w:pPr>
            <w:r w:rsidRPr="00D0375D">
              <w:rPr>
                <w:rFonts w:cs="Arial"/>
                <w:b/>
                <w:bCs/>
                <w:color w:val="500878"/>
                <w:sz w:val="16"/>
                <w:szCs w:val="16"/>
                <w:lang w:eastAsia="pt-BR"/>
              </w:rPr>
              <w:t>146</w:t>
            </w:r>
          </w:p>
        </w:tc>
        <w:tc>
          <w:tcPr>
            <w:tcW w:w="160" w:type="dxa"/>
            <w:tcBorders>
              <w:left w:val="nil"/>
              <w:right w:val="nil"/>
            </w:tcBorders>
            <w:shd w:val="clear" w:color="auto" w:fill="F8ECFE"/>
            <w:noWrap/>
            <w:vAlign w:val="center"/>
          </w:tcPr>
          <w:p w14:paraId="49D354A8" w14:textId="77777777" w:rsidR="006B74D7" w:rsidRPr="00D0375D" w:rsidRDefault="006B74D7" w:rsidP="006B74D7">
            <w:pPr>
              <w:spacing w:before="0" w:after="0" w:line="240" w:lineRule="auto"/>
              <w:jc w:val="right"/>
              <w:rPr>
                <w:rFonts w:cs="Arial"/>
                <w:b/>
                <w:bCs/>
                <w:color w:val="500878"/>
                <w:sz w:val="16"/>
                <w:szCs w:val="16"/>
                <w:lang w:eastAsia="pt-BR"/>
              </w:rPr>
            </w:pPr>
          </w:p>
        </w:tc>
        <w:tc>
          <w:tcPr>
            <w:tcW w:w="1088" w:type="dxa"/>
            <w:tcBorders>
              <w:top w:val="single" w:sz="4" w:space="0" w:color="auto"/>
              <w:left w:val="nil"/>
              <w:bottom w:val="double" w:sz="4" w:space="0" w:color="auto"/>
              <w:right w:val="nil"/>
            </w:tcBorders>
            <w:shd w:val="clear" w:color="auto" w:fill="F8ECFE"/>
            <w:noWrap/>
            <w:vAlign w:val="center"/>
          </w:tcPr>
          <w:p w14:paraId="4B6392F6" w14:textId="4C88352E" w:rsidR="006B74D7" w:rsidRPr="00D0375D" w:rsidRDefault="006B74D7" w:rsidP="006B74D7">
            <w:pPr>
              <w:spacing w:before="0" w:after="0" w:line="240" w:lineRule="auto"/>
              <w:jc w:val="right"/>
              <w:rPr>
                <w:rFonts w:cs="Arial"/>
                <w:b/>
                <w:bCs/>
                <w:color w:val="500878"/>
                <w:sz w:val="16"/>
                <w:szCs w:val="16"/>
                <w:lang w:eastAsia="pt-BR"/>
              </w:rPr>
            </w:pPr>
            <w:r w:rsidRPr="00D0375D">
              <w:rPr>
                <w:rFonts w:cs="Arial"/>
                <w:b/>
                <w:bCs/>
                <w:color w:val="500878"/>
                <w:sz w:val="16"/>
                <w:szCs w:val="16"/>
                <w:lang w:eastAsia="pt-BR"/>
              </w:rPr>
              <w:t>35.782</w:t>
            </w:r>
          </w:p>
        </w:tc>
      </w:tr>
    </w:tbl>
    <w:bookmarkEnd w:id="4"/>
    <w:p w14:paraId="4134D2C9" w14:textId="3D668F4D" w:rsidR="000377E8" w:rsidRPr="00D0375D" w:rsidRDefault="000377E8" w:rsidP="000377E8">
      <w:pPr>
        <w:spacing w:before="240"/>
        <w:rPr>
          <w:rFonts w:cs="Arial"/>
          <w:b/>
          <w:color w:val="500878"/>
        </w:rPr>
      </w:pPr>
      <w:r w:rsidRPr="00D0375D">
        <w:rPr>
          <w:rFonts w:cs="Arial"/>
          <w:b/>
          <w:color w:val="500878"/>
        </w:rPr>
        <w:t>Processos trabalhistas</w:t>
      </w:r>
    </w:p>
    <w:p w14:paraId="22874017" w14:textId="77777777" w:rsidR="000377E8" w:rsidRDefault="000377E8" w:rsidP="000377E8">
      <w:pPr>
        <w:rPr>
          <w:rFonts w:cs="Arial"/>
        </w:rPr>
      </w:pPr>
      <w:r w:rsidRPr="002165DC">
        <w:rPr>
          <w:rFonts w:cs="Arial"/>
        </w:rPr>
        <w:t>As ações trabalhistas quando iniciadas são consideradas com probabilidade de perda possível. Foram criados critérios de provisionamento dos processos conforme a fase (processo novo, decisões de mérito e execução), as ações são reclassificadas com probabilidade de perda provável, possível ou remota, dependendo do teor da decisão e considerando o histórico de perdas em ações similares. As ações trabalhistas propostas por empregados atuais e desligados da Prodesp, bem como de suas prestadoras de serviços, correspondem à discussão de inúmeras verbas, tais como: diferenças salariais e de horas extras; equiparação salarial; reintegração; plano de saúde; multas normativas; e benefícios previstos em convenções coletivas, dentre outras.</w:t>
      </w:r>
    </w:p>
    <w:p w14:paraId="006EBF24" w14:textId="77777777" w:rsidR="000377E8" w:rsidRPr="009F2B15" w:rsidRDefault="000377E8" w:rsidP="000377E8">
      <w:pPr>
        <w:rPr>
          <w:b/>
          <w:color w:val="500878"/>
        </w:rPr>
      </w:pPr>
      <w:r w:rsidRPr="009F2B15">
        <w:rPr>
          <w:b/>
          <w:color w:val="500878"/>
        </w:rPr>
        <w:t>Processos tributários</w:t>
      </w:r>
    </w:p>
    <w:p w14:paraId="33A78A04" w14:textId="1A757F6A" w:rsidR="000377E8" w:rsidRDefault="000377E8" w:rsidP="000377E8">
      <w:pPr>
        <w:suppressAutoHyphens/>
        <w:rPr>
          <w:rFonts w:cs="Arial"/>
          <w:lang w:eastAsia="pt-BR"/>
        </w:rPr>
      </w:pPr>
      <w:r w:rsidRPr="00CE3C3E">
        <w:rPr>
          <w:rFonts w:cs="Arial"/>
          <w:lang w:eastAsia="pt-BR"/>
        </w:rPr>
        <w:t xml:space="preserve">Em 2023, </w:t>
      </w:r>
      <w:r w:rsidRPr="00B46471">
        <w:rPr>
          <w:rFonts w:cs="Arial"/>
          <w:lang w:eastAsia="pt-BR"/>
        </w:rPr>
        <w:t xml:space="preserve">após avaliação em conjunto com os </w:t>
      </w:r>
      <w:r>
        <w:rPr>
          <w:rFonts w:cs="Arial"/>
          <w:lang w:eastAsia="pt-BR"/>
        </w:rPr>
        <w:t>assessores jurídicos</w:t>
      </w:r>
      <w:r w:rsidRPr="00B46471">
        <w:rPr>
          <w:rFonts w:cs="Arial"/>
          <w:lang w:eastAsia="pt-BR"/>
        </w:rPr>
        <w:t xml:space="preserve">, a Administração determinou a adesão da Prodesp ao </w:t>
      </w:r>
      <w:r>
        <w:rPr>
          <w:rFonts w:cs="Arial"/>
          <w:lang w:eastAsia="pt-BR"/>
        </w:rPr>
        <w:t xml:space="preserve">Programa de Redução de Litigiosidade Fiscal (PRLF) ou “Litígio Zero” da União </w:t>
      </w:r>
      <w:r w:rsidRPr="00B46471">
        <w:rPr>
          <w:rFonts w:cs="Arial"/>
          <w:lang w:eastAsia="pt-BR"/>
        </w:rPr>
        <w:t xml:space="preserve">extinguindo </w:t>
      </w:r>
      <w:r>
        <w:rPr>
          <w:rFonts w:cs="Arial"/>
          <w:lang w:eastAsia="pt-BR"/>
        </w:rPr>
        <w:t>débitos tributários (incorporados da IMESP)</w:t>
      </w:r>
      <w:r w:rsidRPr="00B46471">
        <w:rPr>
          <w:rFonts w:cs="Arial"/>
          <w:lang w:eastAsia="pt-BR"/>
        </w:rPr>
        <w:t xml:space="preserve"> cobrado</w:t>
      </w:r>
      <w:r>
        <w:rPr>
          <w:rFonts w:cs="Arial"/>
          <w:lang w:eastAsia="pt-BR"/>
        </w:rPr>
        <w:t>s</w:t>
      </w:r>
      <w:r w:rsidRPr="00B46471">
        <w:rPr>
          <w:rFonts w:cs="Arial"/>
          <w:lang w:eastAsia="pt-BR"/>
        </w:rPr>
        <w:t xml:space="preserve"> pela Receita Federal do Brasil </w:t>
      </w:r>
      <w:r>
        <w:rPr>
          <w:rFonts w:cs="Arial"/>
          <w:lang w:eastAsia="pt-BR"/>
        </w:rPr>
        <w:t xml:space="preserve">(“RFB”) </w:t>
      </w:r>
      <w:r w:rsidRPr="00B46471">
        <w:rPr>
          <w:rFonts w:cs="Arial"/>
          <w:lang w:eastAsia="pt-BR"/>
        </w:rPr>
        <w:t>e, por conseguinte, extinção d</w:t>
      </w:r>
      <w:r>
        <w:rPr>
          <w:rFonts w:cs="Arial"/>
          <w:lang w:eastAsia="pt-BR"/>
        </w:rPr>
        <w:t>os</w:t>
      </w:r>
      <w:r w:rsidRPr="00B46471">
        <w:rPr>
          <w:rFonts w:cs="Arial"/>
          <w:lang w:eastAsia="pt-BR"/>
        </w:rPr>
        <w:t xml:space="preserve"> processos </w:t>
      </w:r>
      <w:r>
        <w:rPr>
          <w:rFonts w:cs="Arial"/>
          <w:lang w:eastAsia="pt-BR"/>
        </w:rPr>
        <w:t xml:space="preserve">de </w:t>
      </w:r>
      <w:r w:rsidRPr="00B46471">
        <w:rPr>
          <w:rFonts w:cs="Arial"/>
          <w:lang w:eastAsia="pt-BR"/>
        </w:rPr>
        <w:t>cobranças.</w:t>
      </w:r>
      <w:r>
        <w:rPr>
          <w:rFonts w:cs="Arial"/>
          <w:lang w:eastAsia="pt-BR"/>
        </w:rPr>
        <w:t xml:space="preserve"> A decisão proporcionou à Companhia uma redução de 72% no débito exigido pela RFB, sendo recolhido montante de R$ 966 com um desconto de R$ 807 referente às multas e R$ 1.624 refere aos juros.</w:t>
      </w:r>
    </w:p>
    <w:p w14:paraId="0921A8F2" w14:textId="77777777" w:rsidR="00AA4297" w:rsidRDefault="00AA4297" w:rsidP="000377E8">
      <w:pPr>
        <w:suppressAutoHyphens/>
        <w:rPr>
          <w:rFonts w:cs="Arial"/>
          <w:lang w:eastAsia="pt-BR"/>
        </w:rPr>
      </w:pPr>
    </w:p>
    <w:p w14:paraId="1FA35711" w14:textId="77777777" w:rsidR="00AA4297" w:rsidRDefault="00AA4297" w:rsidP="000377E8">
      <w:pPr>
        <w:suppressAutoHyphens/>
        <w:rPr>
          <w:rFonts w:cs="Arial"/>
          <w:lang w:eastAsia="pt-BR"/>
        </w:rPr>
      </w:pPr>
    </w:p>
    <w:p w14:paraId="0ED3D8AF" w14:textId="77777777" w:rsidR="00AA4297" w:rsidRDefault="00AA4297" w:rsidP="000377E8">
      <w:pPr>
        <w:suppressAutoHyphens/>
        <w:rPr>
          <w:rFonts w:cs="Arial"/>
          <w:lang w:eastAsia="pt-BR"/>
        </w:rPr>
      </w:pPr>
    </w:p>
    <w:p w14:paraId="70AC46B9" w14:textId="77777777" w:rsidR="00AA4297" w:rsidRDefault="00AA4297" w:rsidP="000377E8">
      <w:pPr>
        <w:suppressAutoHyphens/>
        <w:rPr>
          <w:rFonts w:cs="Arial"/>
          <w:lang w:eastAsia="pt-BR"/>
        </w:rPr>
      </w:pPr>
    </w:p>
    <w:p w14:paraId="692E5EB6" w14:textId="59EF960F" w:rsidR="000377E8" w:rsidRDefault="000377E8" w:rsidP="000377E8">
      <w:pPr>
        <w:rPr>
          <w:b/>
          <w:color w:val="500878"/>
        </w:rPr>
      </w:pPr>
      <w:r w:rsidRPr="000377E8">
        <w:rPr>
          <w:b/>
          <w:color w:val="500878"/>
        </w:rPr>
        <w:lastRenderedPageBreak/>
        <w:t>Passivos contingentes cuja probabilidade de perda é avaliada como possíve</w:t>
      </w:r>
      <w:r>
        <w:rPr>
          <w:b/>
          <w:color w:val="500878"/>
        </w:rPr>
        <w:t>l</w:t>
      </w:r>
    </w:p>
    <w:p w14:paraId="16E27B06" w14:textId="421FA99F" w:rsidR="000377E8" w:rsidRPr="000377E8" w:rsidRDefault="000377E8" w:rsidP="000377E8">
      <w:pPr>
        <w:rPr>
          <w:bCs/>
        </w:rPr>
      </w:pPr>
      <w:r w:rsidRPr="000377E8">
        <w:rPr>
          <w:bCs/>
        </w:rPr>
        <w:t>A Companhia possui contingência</w:t>
      </w:r>
      <w:r>
        <w:rPr>
          <w:bCs/>
        </w:rPr>
        <w:t>s</w:t>
      </w:r>
      <w:r w:rsidRPr="000377E8">
        <w:rPr>
          <w:bCs/>
        </w:rPr>
        <w:t xml:space="preserve"> judiciais cuja expectativa de perda, avaliada pela Administração da Companhia e suportada pelos assessores jurídicos, está classificada como possível e, portanto, nenhuma provisão foi constituída. Em 31 de dezembro de 202</w:t>
      </w:r>
      <w:r>
        <w:rPr>
          <w:bCs/>
        </w:rPr>
        <w:t>3</w:t>
      </w:r>
      <w:r w:rsidRPr="000377E8">
        <w:rPr>
          <w:bCs/>
        </w:rPr>
        <w:t xml:space="preserve">, as contingências classificadas com probabilidade de perda possível, totalizaram R$ </w:t>
      </w:r>
      <w:r>
        <w:rPr>
          <w:bCs/>
        </w:rPr>
        <w:t>116.319</w:t>
      </w:r>
      <w:r w:rsidRPr="000377E8">
        <w:rPr>
          <w:bCs/>
        </w:rPr>
        <w:t xml:space="preserve"> (R$ </w:t>
      </w:r>
      <w:r>
        <w:rPr>
          <w:bCs/>
        </w:rPr>
        <w:t>54.796</w:t>
      </w:r>
      <w:r w:rsidRPr="000377E8">
        <w:rPr>
          <w:bCs/>
        </w:rPr>
        <w:t xml:space="preserve"> em 202</w:t>
      </w:r>
      <w:r>
        <w:rPr>
          <w:bCs/>
        </w:rPr>
        <w:t>2</w:t>
      </w:r>
      <w:r w:rsidRPr="000377E8">
        <w:rPr>
          <w:bCs/>
        </w:rPr>
        <w:t>).</w:t>
      </w:r>
    </w:p>
    <w:tbl>
      <w:tblPr>
        <w:tblW w:w="9741" w:type="dxa"/>
        <w:jc w:val="center"/>
        <w:tblLayout w:type="fixed"/>
        <w:tblCellMar>
          <w:left w:w="70" w:type="dxa"/>
          <w:right w:w="70" w:type="dxa"/>
        </w:tblCellMar>
        <w:tblLook w:val="04A0" w:firstRow="1" w:lastRow="0" w:firstColumn="1" w:lastColumn="0" w:noHBand="0" w:noVBand="1"/>
      </w:tblPr>
      <w:tblGrid>
        <w:gridCol w:w="6085"/>
        <w:gridCol w:w="558"/>
        <w:gridCol w:w="160"/>
        <w:gridCol w:w="1389"/>
        <w:gridCol w:w="160"/>
        <w:gridCol w:w="1389"/>
      </w:tblGrid>
      <w:tr w:rsidR="000377E8" w:rsidRPr="00F46496" w14:paraId="18563A22" w14:textId="77777777" w:rsidTr="00F22A8F">
        <w:trPr>
          <w:trHeight w:hRule="exact" w:val="227"/>
          <w:jc w:val="center"/>
        </w:trPr>
        <w:tc>
          <w:tcPr>
            <w:tcW w:w="6085" w:type="dxa"/>
            <w:tcBorders>
              <w:top w:val="nil"/>
              <w:left w:val="nil"/>
              <w:right w:val="nil"/>
            </w:tcBorders>
            <w:noWrap/>
            <w:vAlign w:val="center"/>
            <w:hideMark/>
          </w:tcPr>
          <w:p w14:paraId="74CD30FE" w14:textId="77777777" w:rsidR="000377E8" w:rsidRPr="00F46496" w:rsidRDefault="000377E8" w:rsidP="00AF5A59">
            <w:pPr>
              <w:spacing w:before="0" w:after="0" w:line="240" w:lineRule="auto"/>
              <w:jc w:val="left"/>
              <w:rPr>
                <w:rFonts w:ascii="Times New Roman" w:hAnsi="Times New Roman"/>
                <w:color w:val="500878"/>
                <w:sz w:val="24"/>
                <w:szCs w:val="24"/>
                <w:lang w:eastAsia="pt-BR"/>
              </w:rPr>
            </w:pPr>
          </w:p>
        </w:tc>
        <w:tc>
          <w:tcPr>
            <w:tcW w:w="558" w:type="dxa"/>
            <w:tcBorders>
              <w:top w:val="nil"/>
              <w:left w:val="nil"/>
              <w:right w:val="nil"/>
            </w:tcBorders>
            <w:noWrap/>
            <w:vAlign w:val="center"/>
          </w:tcPr>
          <w:p w14:paraId="7EDD6F77" w14:textId="77777777" w:rsidR="000377E8" w:rsidRPr="00F46496" w:rsidRDefault="000377E8" w:rsidP="00AF5A59">
            <w:pPr>
              <w:spacing w:before="0" w:after="0" w:line="240" w:lineRule="auto"/>
              <w:jc w:val="right"/>
              <w:rPr>
                <w:rFonts w:ascii="Times New Roman" w:hAnsi="Times New Roman"/>
                <w:color w:val="500878"/>
                <w:lang w:eastAsia="pt-BR"/>
              </w:rPr>
            </w:pPr>
          </w:p>
        </w:tc>
        <w:tc>
          <w:tcPr>
            <w:tcW w:w="160" w:type="dxa"/>
            <w:tcBorders>
              <w:top w:val="nil"/>
              <w:left w:val="nil"/>
              <w:right w:val="nil"/>
            </w:tcBorders>
            <w:vAlign w:val="center"/>
          </w:tcPr>
          <w:p w14:paraId="100A175A" w14:textId="77777777" w:rsidR="000377E8" w:rsidRPr="00F46496" w:rsidRDefault="000377E8" w:rsidP="00AF5A59">
            <w:pPr>
              <w:spacing w:before="0" w:after="0" w:line="240" w:lineRule="auto"/>
              <w:jc w:val="right"/>
              <w:rPr>
                <w:rFonts w:cs="Arial"/>
                <w:b/>
                <w:bCs/>
                <w:color w:val="500878"/>
                <w:lang w:eastAsia="pt-BR"/>
              </w:rPr>
            </w:pPr>
          </w:p>
        </w:tc>
        <w:tc>
          <w:tcPr>
            <w:tcW w:w="1389" w:type="dxa"/>
            <w:tcBorders>
              <w:left w:val="nil"/>
              <w:bottom w:val="single" w:sz="4" w:space="0" w:color="auto"/>
              <w:right w:val="nil"/>
            </w:tcBorders>
            <w:shd w:val="clear" w:color="auto" w:fill="F2F2F2" w:themeFill="background1" w:themeFillShade="F2"/>
            <w:vAlign w:val="center"/>
            <w:hideMark/>
          </w:tcPr>
          <w:p w14:paraId="6E2E998E" w14:textId="77777777" w:rsidR="000377E8" w:rsidRPr="00F46496" w:rsidRDefault="000377E8" w:rsidP="00AF5A59">
            <w:pPr>
              <w:spacing w:before="0" w:after="0" w:line="240" w:lineRule="auto"/>
              <w:jc w:val="right"/>
              <w:rPr>
                <w:rFonts w:cs="Arial"/>
                <w:b/>
                <w:bCs/>
                <w:color w:val="500878"/>
                <w:lang w:eastAsia="pt-BR"/>
              </w:rPr>
            </w:pPr>
            <w:r w:rsidRPr="00F46496">
              <w:rPr>
                <w:rFonts w:cs="Arial"/>
                <w:b/>
                <w:bCs/>
                <w:color w:val="500878"/>
                <w:lang w:eastAsia="pt-BR"/>
              </w:rPr>
              <w:t>2023</w:t>
            </w:r>
          </w:p>
        </w:tc>
        <w:tc>
          <w:tcPr>
            <w:tcW w:w="160" w:type="dxa"/>
            <w:tcBorders>
              <w:left w:val="nil"/>
              <w:right w:val="nil"/>
            </w:tcBorders>
            <w:vAlign w:val="center"/>
            <w:hideMark/>
          </w:tcPr>
          <w:p w14:paraId="0CC5CFD4" w14:textId="77777777" w:rsidR="000377E8" w:rsidRPr="00F46496" w:rsidRDefault="000377E8" w:rsidP="00AF5A59">
            <w:pPr>
              <w:spacing w:before="0" w:after="0" w:line="240" w:lineRule="auto"/>
              <w:jc w:val="right"/>
              <w:rPr>
                <w:rFonts w:cs="Arial"/>
                <w:b/>
                <w:bCs/>
                <w:color w:val="500878"/>
                <w:lang w:eastAsia="pt-BR"/>
              </w:rPr>
            </w:pPr>
          </w:p>
        </w:tc>
        <w:tc>
          <w:tcPr>
            <w:tcW w:w="1389" w:type="dxa"/>
            <w:tcBorders>
              <w:left w:val="nil"/>
              <w:bottom w:val="single" w:sz="4" w:space="0" w:color="auto"/>
              <w:right w:val="nil"/>
            </w:tcBorders>
            <w:shd w:val="clear" w:color="auto" w:fill="F2F2F2" w:themeFill="background1" w:themeFillShade="F2"/>
            <w:vAlign w:val="center"/>
            <w:hideMark/>
          </w:tcPr>
          <w:p w14:paraId="1BC2B995" w14:textId="77777777" w:rsidR="000377E8" w:rsidRPr="00F46496" w:rsidRDefault="000377E8" w:rsidP="00AF5A59">
            <w:pPr>
              <w:spacing w:before="0" w:after="0" w:line="240" w:lineRule="auto"/>
              <w:jc w:val="right"/>
              <w:rPr>
                <w:rFonts w:cs="Arial"/>
                <w:b/>
                <w:bCs/>
                <w:color w:val="500878"/>
                <w:lang w:eastAsia="pt-BR"/>
              </w:rPr>
            </w:pPr>
            <w:r w:rsidRPr="00F46496">
              <w:rPr>
                <w:rFonts w:cs="Arial"/>
                <w:b/>
                <w:bCs/>
                <w:color w:val="500878"/>
                <w:lang w:eastAsia="pt-BR"/>
              </w:rPr>
              <w:t>2022</w:t>
            </w:r>
          </w:p>
        </w:tc>
      </w:tr>
      <w:tr w:rsidR="000377E8" w:rsidRPr="00BD72D3" w14:paraId="45BE8497" w14:textId="77777777" w:rsidTr="00F22A8F">
        <w:trPr>
          <w:trHeight w:hRule="exact" w:val="227"/>
          <w:jc w:val="center"/>
        </w:trPr>
        <w:tc>
          <w:tcPr>
            <w:tcW w:w="6085" w:type="dxa"/>
            <w:tcBorders>
              <w:left w:val="nil"/>
              <w:right w:val="nil"/>
            </w:tcBorders>
            <w:noWrap/>
            <w:vAlign w:val="center"/>
          </w:tcPr>
          <w:p w14:paraId="3F00FC40" w14:textId="77777777" w:rsidR="000377E8" w:rsidRPr="00BD72D3" w:rsidRDefault="000377E8" w:rsidP="00AF5A59">
            <w:pPr>
              <w:spacing w:before="0" w:after="0" w:line="240" w:lineRule="auto"/>
              <w:jc w:val="left"/>
              <w:rPr>
                <w:rFonts w:ascii="Times New Roman" w:hAnsi="Times New Roman"/>
                <w:sz w:val="24"/>
                <w:szCs w:val="24"/>
                <w:lang w:eastAsia="pt-BR"/>
              </w:rPr>
            </w:pPr>
          </w:p>
        </w:tc>
        <w:tc>
          <w:tcPr>
            <w:tcW w:w="558" w:type="dxa"/>
            <w:tcBorders>
              <w:left w:val="nil"/>
              <w:right w:val="nil"/>
            </w:tcBorders>
            <w:noWrap/>
            <w:vAlign w:val="center"/>
          </w:tcPr>
          <w:p w14:paraId="23D9EB2F" w14:textId="77777777" w:rsidR="000377E8" w:rsidRPr="00BD72D3" w:rsidRDefault="000377E8" w:rsidP="00AF5A59">
            <w:pPr>
              <w:spacing w:before="0" w:after="0" w:line="240" w:lineRule="auto"/>
              <w:jc w:val="right"/>
              <w:rPr>
                <w:rFonts w:ascii="Times New Roman" w:hAnsi="Times New Roman"/>
                <w:lang w:eastAsia="pt-BR"/>
              </w:rPr>
            </w:pPr>
          </w:p>
        </w:tc>
        <w:tc>
          <w:tcPr>
            <w:tcW w:w="160" w:type="dxa"/>
            <w:tcBorders>
              <w:left w:val="nil"/>
              <w:right w:val="nil"/>
            </w:tcBorders>
            <w:vAlign w:val="center"/>
          </w:tcPr>
          <w:p w14:paraId="7A202BEF" w14:textId="77777777" w:rsidR="000377E8" w:rsidRPr="00BD72D3" w:rsidRDefault="000377E8" w:rsidP="00AF5A59">
            <w:pPr>
              <w:spacing w:before="0" w:after="0" w:line="240" w:lineRule="auto"/>
              <w:jc w:val="right"/>
              <w:rPr>
                <w:rFonts w:cs="Arial"/>
                <w:b/>
                <w:bCs/>
                <w:lang w:eastAsia="pt-BR"/>
              </w:rPr>
            </w:pPr>
          </w:p>
        </w:tc>
        <w:tc>
          <w:tcPr>
            <w:tcW w:w="1389" w:type="dxa"/>
            <w:tcBorders>
              <w:top w:val="single" w:sz="4" w:space="0" w:color="auto"/>
              <w:left w:val="nil"/>
              <w:right w:val="nil"/>
            </w:tcBorders>
            <w:vAlign w:val="center"/>
          </w:tcPr>
          <w:p w14:paraId="3F426310" w14:textId="77777777" w:rsidR="000377E8" w:rsidRPr="00BD72D3" w:rsidRDefault="000377E8" w:rsidP="00AF5A59">
            <w:pPr>
              <w:spacing w:before="0" w:after="0" w:line="240" w:lineRule="auto"/>
              <w:jc w:val="right"/>
              <w:rPr>
                <w:rFonts w:cs="Arial"/>
                <w:b/>
                <w:bCs/>
                <w:lang w:eastAsia="pt-BR"/>
              </w:rPr>
            </w:pPr>
          </w:p>
        </w:tc>
        <w:tc>
          <w:tcPr>
            <w:tcW w:w="160" w:type="dxa"/>
            <w:tcBorders>
              <w:left w:val="nil"/>
              <w:right w:val="nil"/>
            </w:tcBorders>
            <w:vAlign w:val="center"/>
          </w:tcPr>
          <w:p w14:paraId="70DF44BC" w14:textId="77777777" w:rsidR="000377E8" w:rsidRPr="00BD72D3" w:rsidRDefault="000377E8" w:rsidP="00AF5A59">
            <w:pPr>
              <w:spacing w:before="0" w:after="0" w:line="240" w:lineRule="auto"/>
              <w:jc w:val="right"/>
              <w:rPr>
                <w:rFonts w:cs="Arial"/>
                <w:b/>
                <w:bCs/>
                <w:lang w:eastAsia="pt-BR"/>
              </w:rPr>
            </w:pPr>
          </w:p>
        </w:tc>
        <w:tc>
          <w:tcPr>
            <w:tcW w:w="1389" w:type="dxa"/>
            <w:tcBorders>
              <w:top w:val="single" w:sz="4" w:space="0" w:color="auto"/>
              <w:left w:val="nil"/>
              <w:right w:val="nil"/>
            </w:tcBorders>
            <w:vAlign w:val="center"/>
          </w:tcPr>
          <w:p w14:paraId="405CDE07" w14:textId="17B39C91" w:rsidR="000377E8" w:rsidRPr="009F6FC9" w:rsidRDefault="000377E8" w:rsidP="00AF5A59">
            <w:pPr>
              <w:spacing w:before="0" w:after="0" w:line="240" w:lineRule="auto"/>
              <w:jc w:val="center"/>
              <w:rPr>
                <w:rFonts w:cs="Arial"/>
                <w:sz w:val="16"/>
                <w:szCs w:val="16"/>
                <w:lang w:eastAsia="pt-BR"/>
              </w:rPr>
            </w:pPr>
          </w:p>
        </w:tc>
      </w:tr>
      <w:tr w:rsidR="000377E8" w:rsidRPr="00BD72D3" w14:paraId="4F2F6C23" w14:textId="77777777" w:rsidTr="00F22A8F">
        <w:trPr>
          <w:trHeight w:hRule="exact" w:val="227"/>
          <w:jc w:val="center"/>
        </w:trPr>
        <w:tc>
          <w:tcPr>
            <w:tcW w:w="6085" w:type="dxa"/>
            <w:tcBorders>
              <w:left w:val="nil"/>
              <w:right w:val="nil"/>
            </w:tcBorders>
            <w:noWrap/>
            <w:vAlign w:val="center"/>
          </w:tcPr>
          <w:p w14:paraId="343536DE" w14:textId="0CAE631D" w:rsidR="000377E8" w:rsidRPr="000A40DF" w:rsidRDefault="000377E8" w:rsidP="00AF5A59">
            <w:pPr>
              <w:spacing w:before="0" w:after="0" w:line="240" w:lineRule="auto"/>
              <w:jc w:val="left"/>
              <w:rPr>
                <w:rFonts w:cs="Arial"/>
                <w:color w:val="000000"/>
                <w:lang w:eastAsia="pt-BR"/>
              </w:rPr>
            </w:pPr>
            <w:r>
              <w:rPr>
                <w:rFonts w:cs="Arial"/>
                <w:color w:val="000000"/>
                <w:lang w:eastAsia="pt-BR"/>
              </w:rPr>
              <w:t>Trabalhistas</w:t>
            </w:r>
          </w:p>
        </w:tc>
        <w:tc>
          <w:tcPr>
            <w:tcW w:w="558" w:type="dxa"/>
            <w:tcBorders>
              <w:left w:val="nil"/>
              <w:right w:val="nil"/>
            </w:tcBorders>
            <w:noWrap/>
            <w:vAlign w:val="center"/>
          </w:tcPr>
          <w:p w14:paraId="78869F7D" w14:textId="77777777" w:rsidR="000377E8" w:rsidRPr="000A40DF" w:rsidRDefault="000377E8" w:rsidP="00AF5A59">
            <w:pPr>
              <w:spacing w:before="0" w:after="0" w:line="240" w:lineRule="auto"/>
              <w:jc w:val="right"/>
              <w:rPr>
                <w:rFonts w:cs="Arial"/>
                <w:color w:val="000000"/>
                <w:lang w:eastAsia="pt-BR"/>
              </w:rPr>
            </w:pPr>
          </w:p>
        </w:tc>
        <w:tc>
          <w:tcPr>
            <w:tcW w:w="160" w:type="dxa"/>
            <w:tcBorders>
              <w:left w:val="nil"/>
              <w:right w:val="nil"/>
            </w:tcBorders>
            <w:vAlign w:val="center"/>
          </w:tcPr>
          <w:p w14:paraId="5FA16B21" w14:textId="77777777" w:rsidR="000377E8" w:rsidRPr="000A40DF" w:rsidRDefault="000377E8" w:rsidP="00AF5A59">
            <w:pPr>
              <w:spacing w:before="0" w:after="0" w:line="240" w:lineRule="auto"/>
              <w:jc w:val="right"/>
              <w:rPr>
                <w:rFonts w:cs="Arial"/>
                <w:color w:val="000000"/>
                <w:lang w:eastAsia="pt-BR"/>
              </w:rPr>
            </w:pPr>
          </w:p>
        </w:tc>
        <w:tc>
          <w:tcPr>
            <w:tcW w:w="1389" w:type="dxa"/>
            <w:tcBorders>
              <w:left w:val="nil"/>
              <w:right w:val="nil"/>
            </w:tcBorders>
            <w:noWrap/>
          </w:tcPr>
          <w:p w14:paraId="4E97C068" w14:textId="68E42C6F" w:rsidR="000377E8" w:rsidRPr="000A40DF" w:rsidRDefault="000377E8" w:rsidP="00AF5A59">
            <w:pPr>
              <w:spacing w:before="0" w:after="0" w:line="240" w:lineRule="auto"/>
              <w:jc w:val="right"/>
              <w:rPr>
                <w:rFonts w:cs="Arial"/>
                <w:color w:val="000000"/>
                <w:lang w:eastAsia="pt-BR"/>
              </w:rPr>
            </w:pPr>
            <w:r>
              <w:rPr>
                <w:rFonts w:cs="Arial"/>
                <w:color w:val="000000"/>
                <w:lang w:eastAsia="pt-BR"/>
              </w:rPr>
              <w:t>36.056</w:t>
            </w:r>
          </w:p>
        </w:tc>
        <w:tc>
          <w:tcPr>
            <w:tcW w:w="160" w:type="dxa"/>
            <w:tcBorders>
              <w:left w:val="nil"/>
              <w:right w:val="nil"/>
            </w:tcBorders>
            <w:noWrap/>
          </w:tcPr>
          <w:p w14:paraId="2EBD3371" w14:textId="77777777" w:rsidR="000377E8" w:rsidRPr="000A40DF" w:rsidRDefault="000377E8" w:rsidP="00AF5A59">
            <w:pPr>
              <w:spacing w:before="0" w:after="0" w:line="240" w:lineRule="auto"/>
              <w:jc w:val="right"/>
              <w:rPr>
                <w:rFonts w:cs="Arial"/>
                <w:color w:val="000000"/>
                <w:lang w:eastAsia="pt-BR"/>
              </w:rPr>
            </w:pPr>
          </w:p>
        </w:tc>
        <w:tc>
          <w:tcPr>
            <w:tcW w:w="1389" w:type="dxa"/>
            <w:tcBorders>
              <w:left w:val="nil"/>
              <w:right w:val="nil"/>
            </w:tcBorders>
            <w:noWrap/>
          </w:tcPr>
          <w:p w14:paraId="2B6B51D7" w14:textId="01320C54" w:rsidR="000377E8" w:rsidRDefault="000377E8" w:rsidP="00AF5A59">
            <w:pPr>
              <w:spacing w:before="0" w:after="0" w:line="240" w:lineRule="auto"/>
              <w:jc w:val="right"/>
              <w:rPr>
                <w:rFonts w:cs="Arial"/>
                <w:color w:val="000000"/>
                <w:lang w:eastAsia="pt-BR"/>
              </w:rPr>
            </w:pPr>
            <w:r w:rsidRPr="000377E8">
              <w:rPr>
                <w:rFonts w:cs="Arial"/>
                <w:color w:val="000000"/>
                <w:lang w:eastAsia="pt-BR"/>
              </w:rPr>
              <w:t>24.773</w:t>
            </w:r>
          </w:p>
        </w:tc>
      </w:tr>
      <w:tr w:rsidR="000377E8" w:rsidRPr="00BD72D3" w14:paraId="23A3B98F" w14:textId="77777777" w:rsidTr="00F22A8F">
        <w:trPr>
          <w:trHeight w:hRule="exact" w:val="227"/>
          <w:jc w:val="center"/>
        </w:trPr>
        <w:tc>
          <w:tcPr>
            <w:tcW w:w="6085" w:type="dxa"/>
            <w:tcBorders>
              <w:left w:val="nil"/>
              <w:right w:val="nil"/>
            </w:tcBorders>
            <w:noWrap/>
            <w:vAlign w:val="center"/>
          </w:tcPr>
          <w:p w14:paraId="69545C0B" w14:textId="4AD60A4B" w:rsidR="000377E8" w:rsidRPr="000A40DF" w:rsidRDefault="000377E8" w:rsidP="00AF5A59">
            <w:pPr>
              <w:spacing w:before="0" w:after="0" w:line="240" w:lineRule="auto"/>
              <w:jc w:val="left"/>
              <w:rPr>
                <w:rFonts w:cs="Arial"/>
                <w:color w:val="000000"/>
                <w:lang w:eastAsia="pt-BR"/>
              </w:rPr>
            </w:pPr>
            <w:r>
              <w:rPr>
                <w:rFonts w:cs="Arial"/>
                <w:color w:val="000000"/>
                <w:lang w:eastAsia="pt-BR"/>
              </w:rPr>
              <w:t>Cíveis</w:t>
            </w:r>
          </w:p>
        </w:tc>
        <w:tc>
          <w:tcPr>
            <w:tcW w:w="558" w:type="dxa"/>
            <w:tcBorders>
              <w:left w:val="nil"/>
              <w:right w:val="nil"/>
            </w:tcBorders>
            <w:noWrap/>
            <w:vAlign w:val="center"/>
          </w:tcPr>
          <w:p w14:paraId="645C1053" w14:textId="77777777" w:rsidR="000377E8" w:rsidRPr="000A40DF" w:rsidRDefault="000377E8" w:rsidP="00AF5A59">
            <w:pPr>
              <w:spacing w:before="0" w:after="0" w:line="240" w:lineRule="auto"/>
              <w:jc w:val="right"/>
              <w:rPr>
                <w:rFonts w:cs="Arial"/>
                <w:color w:val="000000"/>
                <w:lang w:eastAsia="pt-BR"/>
              </w:rPr>
            </w:pPr>
          </w:p>
        </w:tc>
        <w:tc>
          <w:tcPr>
            <w:tcW w:w="160" w:type="dxa"/>
            <w:tcBorders>
              <w:left w:val="nil"/>
              <w:right w:val="nil"/>
            </w:tcBorders>
            <w:vAlign w:val="center"/>
          </w:tcPr>
          <w:p w14:paraId="3AEB236F" w14:textId="77777777" w:rsidR="000377E8" w:rsidRPr="000A40DF" w:rsidRDefault="000377E8" w:rsidP="00AF5A59">
            <w:pPr>
              <w:spacing w:before="0" w:after="0" w:line="240" w:lineRule="auto"/>
              <w:jc w:val="right"/>
              <w:rPr>
                <w:rFonts w:cs="Arial"/>
                <w:color w:val="000000"/>
                <w:lang w:eastAsia="pt-BR"/>
              </w:rPr>
            </w:pPr>
          </w:p>
        </w:tc>
        <w:tc>
          <w:tcPr>
            <w:tcW w:w="1389" w:type="dxa"/>
            <w:tcBorders>
              <w:left w:val="nil"/>
              <w:bottom w:val="dotted" w:sz="4" w:space="0" w:color="CFCFCF"/>
              <w:right w:val="nil"/>
            </w:tcBorders>
            <w:noWrap/>
          </w:tcPr>
          <w:p w14:paraId="69BB26A6" w14:textId="01AF158E" w:rsidR="000377E8" w:rsidRDefault="000377E8" w:rsidP="00AF5A59">
            <w:pPr>
              <w:spacing w:before="0" w:after="0" w:line="240" w:lineRule="auto"/>
              <w:jc w:val="right"/>
              <w:rPr>
                <w:rFonts w:cs="Arial"/>
                <w:color w:val="000000"/>
                <w:lang w:eastAsia="pt-BR"/>
              </w:rPr>
            </w:pPr>
            <w:r>
              <w:rPr>
                <w:rFonts w:cs="Arial"/>
                <w:color w:val="000000"/>
                <w:lang w:eastAsia="pt-BR"/>
              </w:rPr>
              <w:t>80.263</w:t>
            </w:r>
          </w:p>
        </w:tc>
        <w:tc>
          <w:tcPr>
            <w:tcW w:w="160" w:type="dxa"/>
            <w:tcBorders>
              <w:left w:val="nil"/>
              <w:right w:val="nil"/>
            </w:tcBorders>
            <w:noWrap/>
          </w:tcPr>
          <w:p w14:paraId="4BC69987" w14:textId="77777777" w:rsidR="000377E8" w:rsidRPr="000A40DF" w:rsidRDefault="000377E8" w:rsidP="00AF5A59">
            <w:pPr>
              <w:spacing w:before="0" w:after="0" w:line="240" w:lineRule="auto"/>
              <w:jc w:val="right"/>
              <w:rPr>
                <w:rFonts w:cs="Arial"/>
                <w:color w:val="000000"/>
                <w:lang w:eastAsia="pt-BR"/>
              </w:rPr>
            </w:pPr>
          </w:p>
        </w:tc>
        <w:tc>
          <w:tcPr>
            <w:tcW w:w="1389" w:type="dxa"/>
            <w:tcBorders>
              <w:left w:val="nil"/>
              <w:bottom w:val="dotted" w:sz="4" w:space="0" w:color="CFCFCF"/>
              <w:right w:val="nil"/>
            </w:tcBorders>
            <w:noWrap/>
          </w:tcPr>
          <w:p w14:paraId="1CFCA71D" w14:textId="43842D46" w:rsidR="000377E8" w:rsidRPr="000A40DF" w:rsidRDefault="000377E8" w:rsidP="00AF5A59">
            <w:pPr>
              <w:spacing w:before="0" w:after="0" w:line="240" w:lineRule="auto"/>
              <w:jc w:val="right"/>
              <w:rPr>
                <w:rFonts w:cs="Arial"/>
                <w:color w:val="000000"/>
                <w:lang w:eastAsia="pt-BR"/>
              </w:rPr>
            </w:pPr>
            <w:r w:rsidRPr="000377E8">
              <w:rPr>
                <w:rFonts w:cs="Arial"/>
                <w:color w:val="000000"/>
                <w:lang w:eastAsia="pt-BR"/>
              </w:rPr>
              <w:t>30.023</w:t>
            </w:r>
          </w:p>
        </w:tc>
      </w:tr>
      <w:tr w:rsidR="000377E8" w:rsidRPr="00F46496" w14:paraId="57DC4299" w14:textId="77777777" w:rsidTr="00F22A8F">
        <w:trPr>
          <w:trHeight w:hRule="exact" w:val="227"/>
          <w:jc w:val="center"/>
        </w:trPr>
        <w:tc>
          <w:tcPr>
            <w:tcW w:w="6085" w:type="dxa"/>
            <w:tcBorders>
              <w:left w:val="nil"/>
              <w:right w:val="nil"/>
            </w:tcBorders>
            <w:noWrap/>
            <w:vAlign w:val="center"/>
            <w:hideMark/>
          </w:tcPr>
          <w:p w14:paraId="19A163B8" w14:textId="77777777" w:rsidR="000377E8" w:rsidRPr="00F46496" w:rsidRDefault="000377E8" w:rsidP="00AF5A59">
            <w:pPr>
              <w:spacing w:before="0" w:after="0" w:line="240" w:lineRule="auto"/>
              <w:jc w:val="left"/>
              <w:rPr>
                <w:rFonts w:cs="Arial"/>
                <w:color w:val="500878"/>
                <w:lang w:eastAsia="pt-BR"/>
              </w:rPr>
            </w:pPr>
          </w:p>
        </w:tc>
        <w:tc>
          <w:tcPr>
            <w:tcW w:w="558" w:type="dxa"/>
            <w:tcBorders>
              <w:left w:val="nil"/>
              <w:right w:val="nil"/>
            </w:tcBorders>
            <w:noWrap/>
            <w:vAlign w:val="center"/>
          </w:tcPr>
          <w:p w14:paraId="5F7B5332" w14:textId="77777777" w:rsidR="000377E8" w:rsidRPr="00F46496" w:rsidRDefault="000377E8" w:rsidP="00AF5A59">
            <w:pPr>
              <w:spacing w:before="0" w:after="0" w:line="240" w:lineRule="auto"/>
              <w:jc w:val="right"/>
              <w:rPr>
                <w:rFonts w:ascii="Times New Roman" w:hAnsi="Times New Roman"/>
                <w:color w:val="500878"/>
                <w:lang w:eastAsia="pt-BR"/>
              </w:rPr>
            </w:pPr>
          </w:p>
        </w:tc>
        <w:tc>
          <w:tcPr>
            <w:tcW w:w="160" w:type="dxa"/>
            <w:tcBorders>
              <w:left w:val="nil"/>
              <w:right w:val="nil"/>
            </w:tcBorders>
            <w:vAlign w:val="center"/>
          </w:tcPr>
          <w:p w14:paraId="19339EB3" w14:textId="77777777" w:rsidR="000377E8" w:rsidRPr="00F46496" w:rsidRDefault="000377E8" w:rsidP="00AF5A59">
            <w:pPr>
              <w:spacing w:before="0" w:after="0" w:line="240" w:lineRule="auto"/>
              <w:jc w:val="right"/>
              <w:rPr>
                <w:rFonts w:cs="Arial"/>
                <w:b/>
                <w:bCs/>
                <w:color w:val="500878"/>
                <w:lang w:eastAsia="pt-BR"/>
              </w:rPr>
            </w:pPr>
          </w:p>
        </w:tc>
        <w:tc>
          <w:tcPr>
            <w:tcW w:w="1389" w:type="dxa"/>
            <w:tcBorders>
              <w:top w:val="single" w:sz="4" w:space="0" w:color="auto"/>
              <w:left w:val="nil"/>
              <w:bottom w:val="double" w:sz="4" w:space="0" w:color="auto"/>
              <w:right w:val="nil"/>
            </w:tcBorders>
            <w:shd w:val="clear" w:color="auto" w:fill="F8ECFE"/>
            <w:noWrap/>
            <w:vAlign w:val="center"/>
          </w:tcPr>
          <w:p w14:paraId="6C5C0454" w14:textId="50A79FB8" w:rsidR="000377E8" w:rsidRPr="00F46496" w:rsidRDefault="000377E8" w:rsidP="00AF5A59">
            <w:pPr>
              <w:spacing w:before="0" w:after="0" w:line="240" w:lineRule="auto"/>
              <w:jc w:val="right"/>
              <w:rPr>
                <w:rFonts w:cs="Arial"/>
                <w:b/>
                <w:bCs/>
                <w:color w:val="500878"/>
                <w:lang w:eastAsia="pt-BR"/>
              </w:rPr>
            </w:pPr>
            <w:r>
              <w:rPr>
                <w:rFonts w:cs="Arial"/>
                <w:b/>
                <w:bCs/>
                <w:color w:val="500878"/>
                <w:lang w:eastAsia="pt-BR"/>
              </w:rPr>
              <w:t>116.319</w:t>
            </w:r>
          </w:p>
        </w:tc>
        <w:tc>
          <w:tcPr>
            <w:tcW w:w="160" w:type="dxa"/>
            <w:tcBorders>
              <w:left w:val="nil"/>
              <w:right w:val="nil"/>
            </w:tcBorders>
            <w:noWrap/>
            <w:vAlign w:val="center"/>
          </w:tcPr>
          <w:p w14:paraId="211EF969" w14:textId="77777777" w:rsidR="000377E8" w:rsidRPr="00F46496" w:rsidRDefault="000377E8" w:rsidP="00AF5A59">
            <w:pPr>
              <w:spacing w:before="0" w:after="0" w:line="240" w:lineRule="auto"/>
              <w:jc w:val="right"/>
              <w:rPr>
                <w:rFonts w:cs="Arial"/>
                <w:b/>
                <w:bCs/>
                <w:color w:val="500878"/>
                <w:lang w:eastAsia="pt-BR"/>
              </w:rPr>
            </w:pPr>
          </w:p>
        </w:tc>
        <w:tc>
          <w:tcPr>
            <w:tcW w:w="1389" w:type="dxa"/>
            <w:tcBorders>
              <w:top w:val="single" w:sz="4" w:space="0" w:color="auto"/>
              <w:left w:val="nil"/>
              <w:bottom w:val="double" w:sz="4" w:space="0" w:color="auto"/>
              <w:right w:val="nil"/>
            </w:tcBorders>
            <w:shd w:val="clear" w:color="auto" w:fill="F8ECFE"/>
            <w:noWrap/>
            <w:vAlign w:val="center"/>
          </w:tcPr>
          <w:p w14:paraId="3C530464" w14:textId="35C61E3E" w:rsidR="000377E8" w:rsidRPr="00F46496" w:rsidRDefault="000377E8" w:rsidP="00AF5A59">
            <w:pPr>
              <w:spacing w:before="0" w:after="0" w:line="240" w:lineRule="auto"/>
              <w:jc w:val="right"/>
              <w:rPr>
                <w:rFonts w:cs="Arial"/>
                <w:b/>
                <w:bCs/>
                <w:color w:val="500878"/>
                <w:lang w:eastAsia="pt-BR"/>
              </w:rPr>
            </w:pPr>
            <w:r>
              <w:rPr>
                <w:rFonts w:cs="Arial"/>
                <w:b/>
                <w:bCs/>
                <w:color w:val="500878"/>
                <w:lang w:eastAsia="pt-BR"/>
              </w:rPr>
              <w:t>54.796</w:t>
            </w:r>
          </w:p>
        </w:tc>
      </w:tr>
    </w:tbl>
    <w:p w14:paraId="08614994" w14:textId="1C220FBC" w:rsidR="00433E72" w:rsidRPr="00857758" w:rsidRDefault="00FD6C05" w:rsidP="005C5912">
      <w:pPr>
        <w:keepNext/>
        <w:numPr>
          <w:ilvl w:val="0"/>
          <w:numId w:val="23"/>
        </w:numPr>
        <w:spacing w:before="240"/>
        <w:ind w:left="357" w:hanging="357"/>
        <w:outlineLvl w:val="1"/>
        <w:rPr>
          <w:b/>
          <w:color w:val="500878"/>
        </w:rPr>
      </w:pPr>
      <w:r w:rsidRPr="00857758">
        <w:rPr>
          <w:b/>
          <w:color w:val="500878"/>
        </w:rPr>
        <w:t>P</w:t>
      </w:r>
      <w:r w:rsidR="00B76BE8" w:rsidRPr="00857758">
        <w:rPr>
          <w:b/>
          <w:color w:val="500878"/>
        </w:rPr>
        <w:t>atrimônio líquido</w:t>
      </w:r>
    </w:p>
    <w:p w14:paraId="078094E3" w14:textId="77777777" w:rsidR="00FB7445" w:rsidRPr="00FB7445" w:rsidRDefault="00FD6C05" w:rsidP="00FD65DD">
      <w:pPr>
        <w:keepNext/>
        <w:numPr>
          <w:ilvl w:val="1"/>
          <w:numId w:val="23"/>
        </w:numPr>
        <w:ind w:left="431" w:hanging="431"/>
        <w:outlineLvl w:val="1"/>
        <w:rPr>
          <w:b/>
        </w:rPr>
      </w:pPr>
      <w:r w:rsidRPr="00857758">
        <w:rPr>
          <w:b/>
          <w:color w:val="500878"/>
        </w:rPr>
        <w:t>Capital social</w:t>
      </w:r>
    </w:p>
    <w:p w14:paraId="3885382B" w14:textId="3986E80A" w:rsidR="00433E72" w:rsidRPr="00EC0134" w:rsidRDefault="00B6567B" w:rsidP="00FB7445">
      <w:pPr>
        <w:keepNext/>
        <w:ind w:left="431"/>
        <w:outlineLvl w:val="1"/>
        <w:rPr>
          <w:b/>
        </w:rPr>
      </w:pPr>
      <w:r w:rsidRPr="002B741E">
        <w:t>Em 18 de abril de 2023, foi aprovado em Assembleia Geral Extraordinária</w:t>
      </w:r>
      <w:r w:rsidRPr="00EC0134">
        <w:t xml:space="preserve">, o </w:t>
      </w:r>
      <w:r w:rsidRPr="009F2B15">
        <w:t>grupamento</w:t>
      </w:r>
      <w:r w:rsidRPr="002B741E">
        <w:t xml:space="preserve"> de ações proposto pela administração da Companhia na proporção de 1.000 (mil) para 1 (um</w:t>
      </w:r>
      <w:r w:rsidR="0009209E">
        <w:t>a</w:t>
      </w:r>
      <w:r w:rsidRPr="002B741E">
        <w:t>) ação. Assim, o total de ações Companhia passou de 12.443.221.271 ações ordinárias, nominativas e sem valor nominal para 12.443.221 ações ordinária, nominativas e sem valor nominal totalmente</w:t>
      </w:r>
      <w:r w:rsidR="00D02368">
        <w:t xml:space="preserve"> integralizadas.</w:t>
      </w:r>
    </w:p>
    <w:p w14:paraId="267167FF" w14:textId="23420397" w:rsidR="00B6567B" w:rsidRPr="00433E72" w:rsidRDefault="00B6567B" w:rsidP="00FD65DD">
      <w:pPr>
        <w:keepNext/>
        <w:ind w:left="431"/>
        <w:outlineLvl w:val="1"/>
        <w:rPr>
          <w:b/>
        </w:rPr>
      </w:pPr>
      <w:r w:rsidRPr="00433E72">
        <w:rPr>
          <w:bCs/>
        </w:rPr>
        <w:t>Em 3</w:t>
      </w:r>
      <w:r w:rsidR="00E0136D">
        <w:rPr>
          <w:bCs/>
        </w:rPr>
        <w:t>1 de dezembro</w:t>
      </w:r>
      <w:r w:rsidRPr="00433E72">
        <w:rPr>
          <w:bCs/>
        </w:rPr>
        <w:t xml:space="preserve"> de 2023, a posição acionária da </w:t>
      </w:r>
      <w:r w:rsidR="003E4CA8">
        <w:rPr>
          <w:bCs/>
        </w:rPr>
        <w:t>C</w:t>
      </w:r>
      <w:r w:rsidRPr="00433E72">
        <w:rPr>
          <w:bCs/>
        </w:rPr>
        <w:t>ompanhia é composta conforme segue:</w:t>
      </w:r>
    </w:p>
    <w:tbl>
      <w:tblPr>
        <w:tblW w:w="9741" w:type="dxa"/>
        <w:jc w:val="center"/>
        <w:tblCellMar>
          <w:left w:w="70" w:type="dxa"/>
          <w:right w:w="70" w:type="dxa"/>
        </w:tblCellMar>
        <w:tblLook w:val="04A0" w:firstRow="1" w:lastRow="0" w:firstColumn="1" w:lastColumn="0" w:noHBand="0" w:noVBand="1"/>
      </w:tblPr>
      <w:tblGrid>
        <w:gridCol w:w="6226"/>
        <w:gridCol w:w="387"/>
        <w:gridCol w:w="146"/>
        <w:gridCol w:w="1418"/>
        <w:gridCol w:w="146"/>
        <w:gridCol w:w="1418"/>
      </w:tblGrid>
      <w:tr w:rsidR="004B6D8F" w:rsidRPr="004B6D8F" w14:paraId="5A3D0F10" w14:textId="77777777" w:rsidTr="009A142A">
        <w:trPr>
          <w:trHeight w:val="227"/>
          <w:jc w:val="center"/>
        </w:trPr>
        <w:tc>
          <w:tcPr>
            <w:tcW w:w="6226" w:type="dxa"/>
            <w:tcBorders>
              <w:top w:val="nil"/>
              <w:left w:val="nil"/>
              <w:bottom w:val="single" w:sz="4" w:space="0" w:color="auto"/>
              <w:right w:val="nil"/>
            </w:tcBorders>
            <w:noWrap/>
            <w:vAlign w:val="bottom"/>
            <w:hideMark/>
          </w:tcPr>
          <w:p w14:paraId="130B5494" w14:textId="17A3489E" w:rsidR="002A64D2" w:rsidRPr="00B73226" w:rsidRDefault="00B73226" w:rsidP="00B73226">
            <w:pPr>
              <w:spacing w:before="0" w:after="0" w:line="240" w:lineRule="auto"/>
              <w:jc w:val="left"/>
              <w:rPr>
                <w:rFonts w:cs="Arial"/>
                <w:b/>
                <w:bCs/>
                <w:color w:val="500878"/>
                <w:sz w:val="18"/>
                <w:szCs w:val="18"/>
                <w:lang w:eastAsia="pt-BR"/>
              </w:rPr>
            </w:pPr>
            <w:r w:rsidRPr="00B73226">
              <w:rPr>
                <w:rFonts w:cs="Arial"/>
                <w:b/>
                <w:bCs/>
                <w:color w:val="500878"/>
                <w:sz w:val="18"/>
                <w:szCs w:val="18"/>
                <w:lang w:eastAsia="pt-BR"/>
              </w:rPr>
              <w:t>Acionista</w:t>
            </w:r>
          </w:p>
        </w:tc>
        <w:tc>
          <w:tcPr>
            <w:tcW w:w="387" w:type="dxa"/>
            <w:tcBorders>
              <w:top w:val="nil"/>
              <w:left w:val="nil"/>
              <w:right w:val="nil"/>
            </w:tcBorders>
          </w:tcPr>
          <w:p w14:paraId="34B85A4E" w14:textId="77777777" w:rsidR="002A64D2" w:rsidRPr="004B6D8F" w:rsidRDefault="002A64D2" w:rsidP="006C3965">
            <w:pPr>
              <w:spacing w:before="0" w:after="0" w:line="240" w:lineRule="auto"/>
              <w:jc w:val="left"/>
              <w:rPr>
                <w:rFonts w:ascii="Times New Roman" w:hAnsi="Times New Roman"/>
                <w:color w:val="500878"/>
                <w:sz w:val="16"/>
                <w:szCs w:val="16"/>
                <w:lang w:eastAsia="pt-BR"/>
              </w:rPr>
            </w:pPr>
          </w:p>
        </w:tc>
        <w:tc>
          <w:tcPr>
            <w:tcW w:w="146" w:type="dxa"/>
            <w:tcBorders>
              <w:top w:val="nil"/>
              <w:left w:val="nil"/>
              <w:right w:val="nil"/>
            </w:tcBorders>
            <w:noWrap/>
            <w:vAlign w:val="center"/>
            <w:hideMark/>
          </w:tcPr>
          <w:p w14:paraId="1F6D2014" w14:textId="77777777" w:rsidR="002A64D2" w:rsidRPr="004B6D8F" w:rsidRDefault="002A64D2" w:rsidP="006C3965">
            <w:pPr>
              <w:spacing w:before="0" w:after="0" w:line="240" w:lineRule="auto"/>
              <w:jc w:val="left"/>
              <w:rPr>
                <w:rFonts w:ascii="Times New Roman" w:hAnsi="Times New Roman"/>
                <w:color w:val="500878"/>
                <w:sz w:val="16"/>
                <w:szCs w:val="16"/>
                <w:lang w:eastAsia="pt-BR"/>
              </w:rPr>
            </w:pPr>
          </w:p>
        </w:tc>
        <w:tc>
          <w:tcPr>
            <w:tcW w:w="1418" w:type="dxa"/>
            <w:tcBorders>
              <w:left w:val="nil"/>
              <w:bottom w:val="single" w:sz="4" w:space="0" w:color="auto"/>
              <w:right w:val="nil"/>
            </w:tcBorders>
            <w:shd w:val="clear" w:color="auto" w:fill="F2F2F2" w:themeFill="background1" w:themeFillShade="F2"/>
            <w:vAlign w:val="center"/>
            <w:hideMark/>
          </w:tcPr>
          <w:p w14:paraId="38746C84" w14:textId="77777777" w:rsidR="002A64D2" w:rsidRPr="004B6D8F" w:rsidRDefault="002A64D2" w:rsidP="006C3965">
            <w:pPr>
              <w:spacing w:before="0" w:after="0" w:line="240" w:lineRule="auto"/>
              <w:jc w:val="center"/>
              <w:rPr>
                <w:rFonts w:cs="Arial"/>
                <w:b/>
                <w:bCs/>
                <w:color w:val="500878"/>
                <w:sz w:val="16"/>
                <w:szCs w:val="16"/>
                <w:lang w:eastAsia="pt-BR"/>
              </w:rPr>
            </w:pPr>
            <w:r w:rsidRPr="004B6D8F">
              <w:rPr>
                <w:rFonts w:cs="Arial"/>
                <w:b/>
                <w:bCs/>
                <w:color w:val="500878"/>
                <w:sz w:val="16"/>
                <w:szCs w:val="16"/>
                <w:lang w:eastAsia="pt-BR"/>
              </w:rPr>
              <w:t>Quantidade de ações</w:t>
            </w:r>
          </w:p>
        </w:tc>
        <w:tc>
          <w:tcPr>
            <w:tcW w:w="146" w:type="dxa"/>
            <w:tcBorders>
              <w:top w:val="nil"/>
              <w:left w:val="nil"/>
              <w:right w:val="nil"/>
            </w:tcBorders>
            <w:vAlign w:val="center"/>
            <w:hideMark/>
          </w:tcPr>
          <w:p w14:paraId="6573E835" w14:textId="77777777" w:rsidR="002A64D2" w:rsidRPr="004B6D8F" w:rsidRDefault="002A64D2" w:rsidP="006C3965">
            <w:pPr>
              <w:spacing w:before="0" w:after="0" w:line="240" w:lineRule="auto"/>
              <w:jc w:val="center"/>
              <w:rPr>
                <w:rFonts w:cs="Arial"/>
                <w:b/>
                <w:bCs/>
                <w:color w:val="500878"/>
                <w:sz w:val="16"/>
                <w:szCs w:val="16"/>
                <w:lang w:eastAsia="pt-BR"/>
              </w:rPr>
            </w:pPr>
          </w:p>
        </w:tc>
        <w:tc>
          <w:tcPr>
            <w:tcW w:w="1418" w:type="dxa"/>
            <w:tcBorders>
              <w:left w:val="nil"/>
              <w:bottom w:val="single" w:sz="4" w:space="0" w:color="auto"/>
              <w:right w:val="nil"/>
            </w:tcBorders>
            <w:shd w:val="clear" w:color="auto" w:fill="F2F2F2" w:themeFill="background1" w:themeFillShade="F2"/>
            <w:noWrap/>
            <w:vAlign w:val="center"/>
            <w:hideMark/>
          </w:tcPr>
          <w:p w14:paraId="2AA01471" w14:textId="77777777" w:rsidR="002A64D2" w:rsidRPr="004B6D8F" w:rsidRDefault="002A64D2" w:rsidP="006C3965">
            <w:pPr>
              <w:spacing w:before="0" w:after="0" w:line="240" w:lineRule="auto"/>
              <w:jc w:val="center"/>
              <w:rPr>
                <w:rFonts w:cs="Arial"/>
                <w:b/>
                <w:bCs/>
                <w:color w:val="500878"/>
                <w:sz w:val="16"/>
                <w:szCs w:val="16"/>
                <w:lang w:eastAsia="pt-BR"/>
              </w:rPr>
            </w:pPr>
            <w:r w:rsidRPr="004B6D8F">
              <w:rPr>
                <w:rFonts w:cs="Arial"/>
                <w:b/>
                <w:bCs/>
                <w:color w:val="500878"/>
                <w:sz w:val="16"/>
                <w:szCs w:val="16"/>
                <w:lang w:eastAsia="pt-BR"/>
              </w:rPr>
              <w:t>Percentual de participação</w:t>
            </w:r>
          </w:p>
        </w:tc>
      </w:tr>
      <w:tr w:rsidR="002A64D2" w:rsidRPr="00CC2F09" w14:paraId="7881B18C" w14:textId="77777777" w:rsidTr="00D71D3F">
        <w:trPr>
          <w:trHeight w:val="227"/>
          <w:jc w:val="center"/>
        </w:trPr>
        <w:tc>
          <w:tcPr>
            <w:tcW w:w="6226" w:type="dxa"/>
            <w:tcBorders>
              <w:top w:val="single" w:sz="4" w:space="0" w:color="auto"/>
              <w:left w:val="nil"/>
              <w:right w:val="nil"/>
            </w:tcBorders>
            <w:noWrap/>
            <w:vAlign w:val="center"/>
          </w:tcPr>
          <w:p w14:paraId="7377B4BF" w14:textId="77777777" w:rsidR="002A64D2" w:rsidRPr="00CC2F09" w:rsidRDefault="002A64D2" w:rsidP="006C3965">
            <w:pPr>
              <w:spacing w:before="0" w:after="0" w:line="240" w:lineRule="auto"/>
              <w:jc w:val="left"/>
              <w:rPr>
                <w:rFonts w:cs="Arial"/>
                <w:color w:val="000000"/>
                <w:lang w:eastAsia="pt-BR"/>
              </w:rPr>
            </w:pPr>
          </w:p>
        </w:tc>
        <w:tc>
          <w:tcPr>
            <w:tcW w:w="387" w:type="dxa"/>
            <w:tcBorders>
              <w:left w:val="nil"/>
              <w:right w:val="nil"/>
            </w:tcBorders>
          </w:tcPr>
          <w:p w14:paraId="525DFEB8" w14:textId="77777777" w:rsidR="002A64D2" w:rsidRPr="00CC2F09" w:rsidRDefault="002A64D2" w:rsidP="006C3965">
            <w:pPr>
              <w:spacing w:before="0" w:after="0" w:line="240" w:lineRule="auto"/>
              <w:jc w:val="left"/>
              <w:rPr>
                <w:rFonts w:cs="Arial"/>
                <w:color w:val="000000"/>
                <w:lang w:eastAsia="pt-BR"/>
              </w:rPr>
            </w:pPr>
          </w:p>
        </w:tc>
        <w:tc>
          <w:tcPr>
            <w:tcW w:w="146" w:type="dxa"/>
            <w:tcBorders>
              <w:left w:val="nil"/>
              <w:right w:val="nil"/>
            </w:tcBorders>
            <w:noWrap/>
            <w:vAlign w:val="center"/>
          </w:tcPr>
          <w:p w14:paraId="7B01B214" w14:textId="77777777" w:rsidR="002A64D2" w:rsidRPr="00CC2F09" w:rsidRDefault="002A64D2" w:rsidP="006C3965">
            <w:pPr>
              <w:spacing w:before="0" w:after="0" w:line="240" w:lineRule="auto"/>
              <w:jc w:val="left"/>
              <w:rPr>
                <w:rFonts w:cs="Arial"/>
                <w:color w:val="000000"/>
                <w:lang w:eastAsia="pt-BR"/>
              </w:rPr>
            </w:pPr>
          </w:p>
        </w:tc>
        <w:tc>
          <w:tcPr>
            <w:tcW w:w="1418" w:type="dxa"/>
            <w:tcBorders>
              <w:top w:val="single" w:sz="4" w:space="0" w:color="auto"/>
              <w:left w:val="nil"/>
              <w:right w:val="nil"/>
            </w:tcBorders>
            <w:noWrap/>
            <w:vAlign w:val="center"/>
          </w:tcPr>
          <w:p w14:paraId="0B19B649" w14:textId="77777777" w:rsidR="002A64D2" w:rsidRPr="00CC2F09" w:rsidRDefault="002A64D2" w:rsidP="006C3965">
            <w:pPr>
              <w:spacing w:before="0" w:after="0" w:line="240" w:lineRule="auto"/>
              <w:jc w:val="right"/>
              <w:rPr>
                <w:rFonts w:cs="Arial"/>
                <w:color w:val="000000"/>
                <w:lang w:eastAsia="pt-BR"/>
              </w:rPr>
            </w:pPr>
          </w:p>
        </w:tc>
        <w:tc>
          <w:tcPr>
            <w:tcW w:w="146" w:type="dxa"/>
            <w:tcBorders>
              <w:left w:val="nil"/>
              <w:right w:val="nil"/>
            </w:tcBorders>
            <w:noWrap/>
            <w:vAlign w:val="center"/>
          </w:tcPr>
          <w:p w14:paraId="7472BC4C" w14:textId="77777777" w:rsidR="002A64D2" w:rsidRPr="00CC2F09" w:rsidRDefault="002A64D2" w:rsidP="006C3965">
            <w:pPr>
              <w:spacing w:before="0" w:after="0" w:line="240" w:lineRule="auto"/>
              <w:jc w:val="right"/>
              <w:rPr>
                <w:rFonts w:cs="Arial"/>
                <w:color w:val="000000"/>
                <w:lang w:eastAsia="pt-BR"/>
              </w:rPr>
            </w:pPr>
          </w:p>
        </w:tc>
        <w:tc>
          <w:tcPr>
            <w:tcW w:w="1418" w:type="dxa"/>
            <w:tcBorders>
              <w:top w:val="single" w:sz="4" w:space="0" w:color="auto"/>
              <w:left w:val="nil"/>
              <w:right w:val="nil"/>
            </w:tcBorders>
            <w:noWrap/>
            <w:vAlign w:val="center"/>
          </w:tcPr>
          <w:p w14:paraId="70AEAF22" w14:textId="77777777" w:rsidR="002A64D2" w:rsidRPr="00CC2F09" w:rsidRDefault="002A64D2" w:rsidP="006C3965">
            <w:pPr>
              <w:spacing w:before="0" w:after="0" w:line="240" w:lineRule="auto"/>
              <w:jc w:val="right"/>
              <w:rPr>
                <w:rFonts w:cs="Arial"/>
                <w:color w:val="000000"/>
                <w:lang w:eastAsia="pt-BR"/>
              </w:rPr>
            </w:pPr>
          </w:p>
        </w:tc>
      </w:tr>
      <w:tr w:rsidR="00B73226" w:rsidRPr="00B73226" w14:paraId="0157976A" w14:textId="77777777" w:rsidTr="00D71D3F">
        <w:trPr>
          <w:trHeight w:val="227"/>
          <w:jc w:val="center"/>
        </w:trPr>
        <w:tc>
          <w:tcPr>
            <w:tcW w:w="6226" w:type="dxa"/>
            <w:tcBorders>
              <w:left w:val="nil"/>
              <w:right w:val="nil"/>
            </w:tcBorders>
            <w:noWrap/>
          </w:tcPr>
          <w:p w14:paraId="22852DFD" w14:textId="710ECFF2" w:rsidR="00B6567B" w:rsidRPr="00B73226" w:rsidRDefault="00B6567B" w:rsidP="00B6567B">
            <w:pPr>
              <w:spacing w:before="0" w:after="0" w:line="240" w:lineRule="auto"/>
              <w:jc w:val="left"/>
              <w:rPr>
                <w:rFonts w:cs="Arial"/>
                <w:b/>
                <w:bCs/>
                <w:color w:val="500878"/>
                <w:sz w:val="18"/>
                <w:szCs w:val="18"/>
                <w:lang w:eastAsia="pt-BR"/>
              </w:rPr>
            </w:pPr>
            <w:r w:rsidRPr="00B73226">
              <w:rPr>
                <w:rFonts w:cs="Arial"/>
                <w:b/>
                <w:bCs/>
                <w:color w:val="500878"/>
                <w:sz w:val="18"/>
                <w:szCs w:val="18"/>
              </w:rPr>
              <w:t>Acionista controlador</w:t>
            </w:r>
          </w:p>
        </w:tc>
        <w:tc>
          <w:tcPr>
            <w:tcW w:w="387" w:type="dxa"/>
            <w:tcBorders>
              <w:left w:val="nil"/>
              <w:right w:val="nil"/>
            </w:tcBorders>
          </w:tcPr>
          <w:p w14:paraId="6A420C90" w14:textId="77777777" w:rsidR="00B6567B" w:rsidRPr="00B73226" w:rsidRDefault="00B6567B" w:rsidP="00B6567B">
            <w:pPr>
              <w:spacing w:before="0" w:after="0" w:line="240" w:lineRule="auto"/>
              <w:jc w:val="left"/>
              <w:rPr>
                <w:rFonts w:cs="Arial"/>
                <w:b/>
                <w:bCs/>
                <w:color w:val="500878"/>
                <w:sz w:val="18"/>
                <w:szCs w:val="18"/>
                <w:lang w:eastAsia="pt-BR"/>
              </w:rPr>
            </w:pPr>
          </w:p>
        </w:tc>
        <w:tc>
          <w:tcPr>
            <w:tcW w:w="146" w:type="dxa"/>
            <w:tcBorders>
              <w:left w:val="nil"/>
              <w:right w:val="nil"/>
            </w:tcBorders>
            <w:noWrap/>
            <w:vAlign w:val="center"/>
          </w:tcPr>
          <w:p w14:paraId="02E8DF5C" w14:textId="77777777" w:rsidR="00B6567B" w:rsidRPr="00B73226" w:rsidRDefault="00B6567B" w:rsidP="00B6567B">
            <w:pPr>
              <w:spacing w:before="0" w:after="0" w:line="240" w:lineRule="auto"/>
              <w:jc w:val="left"/>
              <w:rPr>
                <w:rFonts w:cs="Arial"/>
                <w:b/>
                <w:bCs/>
                <w:color w:val="500878"/>
                <w:sz w:val="18"/>
                <w:szCs w:val="18"/>
                <w:lang w:eastAsia="pt-BR"/>
              </w:rPr>
            </w:pPr>
          </w:p>
        </w:tc>
        <w:tc>
          <w:tcPr>
            <w:tcW w:w="1418" w:type="dxa"/>
            <w:tcBorders>
              <w:left w:val="nil"/>
              <w:bottom w:val="single" w:sz="4" w:space="0" w:color="auto"/>
              <w:right w:val="nil"/>
            </w:tcBorders>
            <w:noWrap/>
          </w:tcPr>
          <w:p w14:paraId="3ACD873E" w14:textId="3B44825E" w:rsidR="00B6567B" w:rsidRPr="00B73226" w:rsidRDefault="00B6567B" w:rsidP="00B6567B">
            <w:pPr>
              <w:spacing w:before="0" w:after="0" w:line="240" w:lineRule="auto"/>
              <w:jc w:val="right"/>
              <w:rPr>
                <w:rFonts w:cs="Arial"/>
                <w:b/>
                <w:bCs/>
                <w:color w:val="500878"/>
                <w:sz w:val="18"/>
                <w:szCs w:val="18"/>
                <w:lang w:eastAsia="pt-BR"/>
              </w:rPr>
            </w:pPr>
            <w:r w:rsidRPr="00B73226">
              <w:rPr>
                <w:rFonts w:cs="Arial"/>
                <w:b/>
                <w:bCs/>
                <w:color w:val="500878"/>
                <w:sz w:val="18"/>
                <w:szCs w:val="18"/>
                <w:lang w:eastAsia="pt-BR"/>
              </w:rPr>
              <w:t>12.410.</w:t>
            </w:r>
            <w:r w:rsidR="00DF7FB4" w:rsidRPr="00B73226">
              <w:rPr>
                <w:rFonts w:cs="Arial"/>
                <w:b/>
                <w:bCs/>
                <w:color w:val="500878"/>
                <w:sz w:val="18"/>
                <w:szCs w:val="18"/>
                <w:lang w:eastAsia="pt-BR"/>
              </w:rPr>
              <w:t>805</w:t>
            </w:r>
          </w:p>
        </w:tc>
        <w:tc>
          <w:tcPr>
            <w:tcW w:w="146" w:type="dxa"/>
            <w:tcBorders>
              <w:left w:val="nil"/>
              <w:right w:val="nil"/>
            </w:tcBorders>
            <w:noWrap/>
          </w:tcPr>
          <w:p w14:paraId="79CA1F8D" w14:textId="77777777" w:rsidR="00B6567B" w:rsidRPr="00B73226" w:rsidRDefault="00B6567B" w:rsidP="00B6567B">
            <w:pPr>
              <w:spacing w:before="0" w:after="0" w:line="240" w:lineRule="auto"/>
              <w:jc w:val="right"/>
              <w:rPr>
                <w:rFonts w:cs="Arial"/>
                <w:b/>
                <w:bCs/>
                <w:color w:val="500878"/>
                <w:sz w:val="18"/>
                <w:szCs w:val="18"/>
                <w:lang w:eastAsia="pt-BR"/>
              </w:rPr>
            </w:pPr>
          </w:p>
        </w:tc>
        <w:tc>
          <w:tcPr>
            <w:tcW w:w="1418" w:type="dxa"/>
            <w:tcBorders>
              <w:left w:val="nil"/>
              <w:bottom w:val="single" w:sz="4" w:space="0" w:color="auto"/>
              <w:right w:val="nil"/>
            </w:tcBorders>
            <w:noWrap/>
          </w:tcPr>
          <w:p w14:paraId="5A2966BF" w14:textId="6DCAEAF1" w:rsidR="00B6567B" w:rsidRPr="00B73226" w:rsidRDefault="00B6567B" w:rsidP="00B6567B">
            <w:pPr>
              <w:spacing w:before="0" w:after="0" w:line="240" w:lineRule="auto"/>
              <w:jc w:val="right"/>
              <w:rPr>
                <w:rFonts w:cs="Arial"/>
                <w:b/>
                <w:bCs/>
                <w:color w:val="500878"/>
                <w:sz w:val="18"/>
                <w:szCs w:val="18"/>
                <w:lang w:eastAsia="pt-BR"/>
              </w:rPr>
            </w:pPr>
            <w:r w:rsidRPr="00B73226">
              <w:rPr>
                <w:rFonts w:cs="Arial"/>
                <w:b/>
                <w:bCs/>
                <w:color w:val="500878"/>
                <w:sz w:val="18"/>
                <w:szCs w:val="18"/>
                <w:lang w:eastAsia="pt-BR"/>
              </w:rPr>
              <w:t>99,74%</w:t>
            </w:r>
          </w:p>
        </w:tc>
      </w:tr>
      <w:tr w:rsidR="00B73226" w:rsidRPr="00CC2F09" w14:paraId="211689B7" w14:textId="77777777" w:rsidTr="00D71D3F">
        <w:trPr>
          <w:trHeight w:val="227"/>
          <w:jc w:val="center"/>
        </w:trPr>
        <w:tc>
          <w:tcPr>
            <w:tcW w:w="6226" w:type="dxa"/>
            <w:tcBorders>
              <w:left w:val="nil"/>
              <w:right w:val="nil"/>
            </w:tcBorders>
            <w:noWrap/>
          </w:tcPr>
          <w:p w14:paraId="2B0702C5" w14:textId="5226C564" w:rsidR="00B73226" w:rsidRPr="002B741E" w:rsidRDefault="00B73226" w:rsidP="00B6567B">
            <w:pPr>
              <w:spacing w:before="0" w:after="0" w:line="240" w:lineRule="auto"/>
              <w:jc w:val="left"/>
              <w:rPr>
                <w:rFonts w:cs="Arial"/>
                <w:color w:val="000000"/>
                <w:sz w:val="18"/>
                <w:szCs w:val="18"/>
              </w:rPr>
            </w:pPr>
            <w:r>
              <w:rPr>
                <w:rFonts w:cs="Arial"/>
                <w:color w:val="000000"/>
                <w:sz w:val="18"/>
                <w:szCs w:val="18"/>
              </w:rPr>
              <w:t xml:space="preserve">  </w:t>
            </w:r>
            <w:r w:rsidR="002F329B">
              <w:rPr>
                <w:rFonts w:cs="Arial"/>
                <w:color w:val="000000"/>
                <w:sz w:val="18"/>
                <w:szCs w:val="18"/>
              </w:rPr>
              <w:t>E</w:t>
            </w:r>
            <w:r>
              <w:rPr>
                <w:rFonts w:cs="Arial"/>
                <w:color w:val="000000"/>
                <w:sz w:val="18"/>
                <w:szCs w:val="18"/>
              </w:rPr>
              <w:t>stado de São Paulo</w:t>
            </w:r>
          </w:p>
        </w:tc>
        <w:tc>
          <w:tcPr>
            <w:tcW w:w="387" w:type="dxa"/>
            <w:tcBorders>
              <w:left w:val="nil"/>
              <w:right w:val="nil"/>
            </w:tcBorders>
          </w:tcPr>
          <w:p w14:paraId="4701FB49" w14:textId="77777777" w:rsidR="00B73226" w:rsidRPr="002B741E" w:rsidRDefault="00B73226" w:rsidP="00B6567B">
            <w:pPr>
              <w:spacing w:before="0" w:after="0" w:line="240" w:lineRule="auto"/>
              <w:jc w:val="left"/>
              <w:rPr>
                <w:rFonts w:cs="Arial"/>
                <w:color w:val="000000"/>
                <w:sz w:val="18"/>
                <w:szCs w:val="18"/>
                <w:lang w:eastAsia="pt-BR"/>
              </w:rPr>
            </w:pPr>
          </w:p>
        </w:tc>
        <w:tc>
          <w:tcPr>
            <w:tcW w:w="146" w:type="dxa"/>
            <w:tcBorders>
              <w:left w:val="nil"/>
              <w:right w:val="nil"/>
            </w:tcBorders>
            <w:noWrap/>
            <w:vAlign w:val="center"/>
          </w:tcPr>
          <w:p w14:paraId="3211F071" w14:textId="77777777" w:rsidR="00B73226" w:rsidRPr="002B741E" w:rsidRDefault="00B73226" w:rsidP="00B6567B">
            <w:pPr>
              <w:spacing w:before="0" w:after="0" w:line="240" w:lineRule="auto"/>
              <w:jc w:val="left"/>
              <w:rPr>
                <w:rFonts w:cs="Arial"/>
                <w:color w:val="000000"/>
                <w:sz w:val="18"/>
                <w:szCs w:val="18"/>
                <w:lang w:eastAsia="pt-BR"/>
              </w:rPr>
            </w:pPr>
          </w:p>
        </w:tc>
        <w:tc>
          <w:tcPr>
            <w:tcW w:w="1418" w:type="dxa"/>
            <w:tcBorders>
              <w:top w:val="single" w:sz="4" w:space="0" w:color="auto"/>
              <w:left w:val="nil"/>
              <w:right w:val="nil"/>
            </w:tcBorders>
            <w:noWrap/>
          </w:tcPr>
          <w:p w14:paraId="7541FF7B" w14:textId="4C44E061" w:rsidR="00B73226" w:rsidRPr="002B741E" w:rsidRDefault="00B73226" w:rsidP="00B6567B">
            <w:pPr>
              <w:spacing w:before="0" w:after="0" w:line="240" w:lineRule="auto"/>
              <w:jc w:val="right"/>
              <w:rPr>
                <w:rFonts w:cs="Arial"/>
                <w:color w:val="000000"/>
                <w:sz w:val="18"/>
                <w:szCs w:val="18"/>
                <w:lang w:eastAsia="pt-BR"/>
              </w:rPr>
            </w:pPr>
            <w:r>
              <w:rPr>
                <w:rFonts w:cs="Arial"/>
                <w:color w:val="000000"/>
                <w:sz w:val="18"/>
                <w:szCs w:val="18"/>
                <w:lang w:eastAsia="pt-BR"/>
              </w:rPr>
              <w:t>12.410.805</w:t>
            </w:r>
          </w:p>
        </w:tc>
        <w:tc>
          <w:tcPr>
            <w:tcW w:w="146" w:type="dxa"/>
            <w:tcBorders>
              <w:left w:val="nil"/>
              <w:right w:val="nil"/>
            </w:tcBorders>
            <w:noWrap/>
          </w:tcPr>
          <w:p w14:paraId="7FF3091E" w14:textId="77777777" w:rsidR="00B73226" w:rsidRPr="002B741E" w:rsidRDefault="00B73226" w:rsidP="00B6567B">
            <w:pPr>
              <w:spacing w:before="0" w:after="0" w:line="240" w:lineRule="auto"/>
              <w:jc w:val="right"/>
              <w:rPr>
                <w:rFonts w:cs="Arial"/>
                <w:color w:val="000000"/>
                <w:sz w:val="18"/>
                <w:szCs w:val="18"/>
                <w:lang w:eastAsia="pt-BR"/>
              </w:rPr>
            </w:pPr>
          </w:p>
        </w:tc>
        <w:tc>
          <w:tcPr>
            <w:tcW w:w="1418" w:type="dxa"/>
            <w:tcBorders>
              <w:top w:val="single" w:sz="4" w:space="0" w:color="auto"/>
              <w:left w:val="nil"/>
              <w:right w:val="nil"/>
            </w:tcBorders>
            <w:noWrap/>
          </w:tcPr>
          <w:p w14:paraId="29B1B26B" w14:textId="3EC2ECE8" w:rsidR="00B73226" w:rsidRPr="002B741E" w:rsidRDefault="00B73226" w:rsidP="00B6567B">
            <w:pPr>
              <w:spacing w:before="0" w:after="0" w:line="240" w:lineRule="auto"/>
              <w:jc w:val="right"/>
              <w:rPr>
                <w:rFonts w:cs="Arial"/>
                <w:color w:val="000000"/>
                <w:sz w:val="18"/>
                <w:szCs w:val="18"/>
                <w:lang w:eastAsia="pt-BR"/>
              </w:rPr>
            </w:pPr>
            <w:r>
              <w:rPr>
                <w:rFonts w:cs="Arial"/>
                <w:color w:val="000000"/>
                <w:sz w:val="18"/>
                <w:szCs w:val="18"/>
                <w:lang w:eastAsia="pt-BR"/>
              </w:rPr>
              <w:t>99,74%</w:t>
            </w:r>
          </w:p>
        </w:tc>
      </w:tr>
      <w:tr w:rsidR="00B73226" w:rsidRPr="00CC2F09" w14:paraId="65791E6F" w14:textId="77777777" w:rsidTr="00D71D3F">
        <w:trPr>
          <w:trHeight w:val="227"/>
          <w:jc w:val="center"/>
        </w:trPr>
        <w:tc>
          <w:tcPr>
            <w:tcW w:w="6226" w:type="dxa"/>
            <w:tcBorders>
              <w:left w:val="nil"/>
              <w:right w:val="nil"/>
            </w:tcBorders>
            <w:noWrap/>
          </w:tcPr>
          <w:p w14:paraId="75F5F17E" w14:textId="77777777" w:rsidR="00B73226" w:rsidRDefault="00B73226" w:rsidP="00B6567B">
            <w:pPr>
              <w:spacing w:before="0" w:after="0" w:line="240" w:lineRule="auto"/>
              <w:jc w:val="left"/>
              <w:rPr>
                <w:rFonts w:cs="Arial"/>
                <w:color w:val="000000"/>
                <w:sz w:val="18"/>
                <w:szCs w:val="18"/>
              </w:rPr>
            </w:pPr>
          </w:p>
        </w:tc>
        <w:tc>
          <w:tcPr>
            <w:tcW w:w="387" w:type="dxa"/>
            <w:tcBorders>
              <w:left w:val="nil"/>
              <w:right w:val="nil"/>
            </w:tcBorders>
          </w:tcPr>
          <w:p w14:paraId="773E5BB7" w14:textId="77777777" w:rsidR="00B73226" w:rsidRPr="002B741E" w:rsidRDefault="00B73226" w:rsidP="00B6567B">
            <w:pPr>
              <w:spacing w:before="0" w:after="0" w:line="240" w:lineRule="auto"/>
              <w:jc w:val="left"/>
              <w:rPr>
                <w:rFonts w:cs="Arial"/>
                <w:color w:val="000000"/>
                <w:sz w:val="18"/>
                <w:szCs w:val="18"/>
                <w:lang w:eastAsia="pt-BR"/>
              </w:rPr>
            </w:pPr>
          </w:p>
        </w:tc>
        <w:tc>
          <w:tcPr>
            <w:tcW w:w="146" w:type="dxa"/>
            <w:tcBorders>
              <w:left w:val="nil"/>
              <w:right w:val="nil"/>
            </w:tcBorders>
            <w:noWrap/>
            <w:vAlign w:val="center"/>
          </w:tcPr>
          <w:p w14:paraId="2E517FE1" w14:textId="77777777" w:rsidR="00B73226" w:rsidRPr="002B741E" w:rsidRDefault="00B73226" w:rsidP="00B6567B">
            <w:pPr>
              <w:spacing w:before="0" w:after="0" w:line="240" w:lineRule="auto"/>
              <w:jc w:val="left"/>
              <w:rPr>
                <w:rFonts w:cs="Arial"/>
                <w:color w:val="000000"/>
                <w:sz w:val="18"/>
                <w:szCs w:val="18"/>
                <w:lang w:eastAsia="pt-BR"/>
              </w:rPr>
            </w:pPr>
          </w:p>
        </w:tc>
        <w:tc>
          <w:tcPr>
            <w:tcW w:w="1418" w:type="dxa"/>
            <w:tcBorders>
              <w:left w:val="nil"/>
              <w:right w:val="nil"/>
            </w:tcBorders>
            <w:noWrap/>
          </w:tcPr>
          <w:p w14:paraId="07A3B315" w14:textId="77777777" w:rsidR="00B73226" w:rsidRPr="002B741E" w:rsidRDefault="00B73226" w:rsidP="00B6567B">
            <w:pPr>
              <w:spacing w:before="0" w:after="0" w:line="240" w:lineRule="auto"/>
              <w:jc w:val="right"/>
              <w:rPr>
                <w:rFonts w:cs="Arial"/>
                <w:color w:val="000000"/>
                <w:sz w:val="18"/>
                <w:szCs w:val="18"/>
                <w:lang w:eastAsia="pt-BR"/>
              </w:rPr>
            </w:pPr>
          </w:p>
        </w:tc>
        <w:tc>
          <w:tcPr>
            <w:tcW w:w="146" w:type="dxa"/>
            <w:tcBorders>
              <w:left w:val="nil"/>
              <w:right w:val="nil"/>
            </w:tcBorders>
            <w:noWrap/>
          </w:tcPr>
          <w:p w14:paraId="2E19E607" w14:textId="77777777" w:rsidR="00B73226" w:rsidRPr="002B741E" w:rsidRDefault="00B73226" w:rsidP="00B6567B">
            <w:pPr>
              <w:spacing w:before="0" w:after="0" w:line="240" w:lineRule="auto"/>
              <w:jc w:val="right"/>
              <w:rPr>
                <w:rFonts w:cs="Arial"/>
                <w:color w:val="000000"/>
                <w:sz w:val="18"/>
                <w:szCs w:val="18"/>
                <w:lang w:eastAsia="pt-BR"/>
              </w:rPr>
            </w:pPr>
          </w:p>
        </w:tc>
        <w:tc>
          <w:tcPr>
            <w:tcW w:w="1418" w:type="dxa"/>
            <w:tcBorders>
              <w:left w:val="nil"/>
              <w:right w:val="nil"/>
            </w:tcBorders>
            <w:noWrap/>
          </w:tcPr>
          <w:p w14:paraId="329A5344" w14:textId="77777777" w:rsidR="00B73226" w:rsidRPr="002B741E" w:rsidRDefault="00B73226" w:rsidP="00B6567B">
            <w:pPr>
              <w:spacing w:before="0" w:after="0" w:line="240" w:lineRule="auto"/>
              <w:jc w:val="right"/>
              <w:rPr>
                <w:rFonts w:cs="Arial"/>
                <w:color w:val="000000"/>
                <w:sz w:val="18"/>
                <w:szCs w:val="18"/>
                <w:lang w:eastAsia="pt-BR"/>
              </w:rPr>
            </w:pPr>
          </w:p>
        </w:tc>
      </w:tr>
      <w:tr w:rsidR="00B73226" w:rsidRPr="00B73226" w14:paraId="2E85A5A2" w14:textId="77777777" w:rsidTr="00D71D3F">
        <w:trPr>
          <w:trHeight w:val="227"/>
          <w:jc w:val="center"/>
        </w:trPr>
        <w:tc>
          <w:tcPr>
            <w:tcW w:w="6226" w:type="dxa"/>
            <w:tcBorders>
              <w:left w:val="nil"/>
              <w:right w:val="nil"/>
            </w:tcBorders>
            <w:noWrap/>
          </w:tcPr>
          <w:p w14:paraId="185871CF" w14:textId="1CA3FFC3" w:rsidR="00B6567B" w:rsidRPr="00B73226" w:rsidRDefault="00B6567B" w:rsidP="00B6567B">
            <w:pPr>
              <w:spacing w:before="0" w:after="0" w:line="240" w:lineRule="auto"/>
              <w:jc w:val="left"/>
              <w:rPr>
                <w:rFonts w:cs="Arial"/>
                <w:b/>
                <w:bCs/>
                <w:color w:val="500878"/>
                <w:sz w:val="18"/>
                <w:szCs w:val="18"/>
                <w:lang w:eastAsia="pt-BR"/>
              </w:rPr>
            </w:pPr>
            <w:r w:rsidRPr="00B73226">
              <w:rPr>
                <w:rFonts w:cs="Arial"/>
                <w:b/>
                <w:bCs/>
                <w:color w:val="500878"/>
                <w:sz w:val="18"/>
                <w:szCs w:val="18"/>
                <w:lang w:eastAsia="pt-BR"/>
              </w:rPr>
              <w:t>Acionistas minoritários</w:t>
            </w:r>
          </w:p>
        </w:tc>
        <w:tc>
          <w:tcPr>
            <w:tcW w:w="387" w:type="dxa"/>
            <w:tcBorders>
              <w:left w:val="nil"/>
              <w:right w:val="nil"/>
            </w:tcBorders>
          </w:tcPr>
          <w:p w14:paraId="1412E3CD" w14:textId="77777777" w:rsidR="00B6567B" w:rsidRPr="00B73226" w:rsidRDefault="00B6567B" w:rsidP="00B6567B">
            <w:pPr>
              <w:spacing w:before="0" w:after="0" w:line="240" w:lineRule="auto"/>
              <w:jc w:val="left"/>
              <w:rPr>
                <w:rFonts w:cs="Arial"/>
                <w:b/>
                <w:bCs/>
                <w:color w:val="500878"/>
                <w:sz w:val="18"/>
                <w:szCs w:val="18"/>
                <w:lang w:eastAsia="pt-BR"/>
              </w:rPr>
            </w:pPr>
          </w:p>
        </w:tc>
        <w:tc>
          <w:tcPr>
            <w:tcW w:w="146" w:type="dxa"/>
            <w:tcBorders>
              <w:left w:val="nil"/>
              <w:right w:val="nil"/>
            </w:tcBorders>
            <w:noWrap/>
            <w:vAlign w:val="center"/>
          </w:tcPr>
          <w:p w14:paraId="33B9E708" w14:textId="77777777" w:rsidR="00B6567B" w:rsidRPr="00B73226" w:rsidRDefault="00B6567B" w:rsidP="00B6567B">
            <w:pPr>
              <w:spacing w:before="0" w:after="0" w:line="240" w:lineRule="auto"/>
              <w:jc w:val="left"/>
              <w:rPr>
                <w:rFonts w:cs="Arial"/>
                <w:b/>
                <w:bCs/>
                <w:color w:val="500878"/>
                <w:sz w:val="18"/>
                <w:szCs w:val="18"/>
                <w:lang w:eastAsia="pt-BR"/>
              </w:rPr>
            </w:pPr>
          </w:p>
        </w:tc>
        <w:tc>
          <w:tcPr>
            <w:tcW w:w="1418" w:type="dxa"/>
            <w:tcBorders>
              <w:left w:val="nil"/>
              <w:bottom w:val="single" w:sz="4" w:space="0" w:color="auto"/>
              <w:right w:val="nil"/>
            </w:tcBorders>
            <w:noWrap/>
          </w:tcPr>
          <w:p w14:paraId="7DE0FEE6" w14:textId="724BAF2A" w:rsidR="00B6567B" w:rsidRPr="00B73226" w:rsidRDefault="00B6567B" w:rsidP="00B6567B">
            <w:pPr>
              <w:spacing w:before="0" w:after="0" w:line="240" w:lineRule="auto"/>
              <w:jc w:val="right"/>
              <w:rPr>
                <w:rFonts w:cs="Arial"/>
                <w:b/>
                <w:bCs/>
                <w:color w:val="500878"/>
                <w:sz w:val="18"/>
                <w:szCs w:val="18"/>
                <w:lang w:eastAsia="pt-BR"/>
              </w:rPr>
            </w:pPr>
            <w:r w:rsidRPr="00B73226">
              <w:rPr>
                <w:rFonts w:cs="Arial"/>
                <w:b/>
                <w:bCs/>
                <w:color w:val="500878"/>
                <w:sz w:val="18"/>
                <w:szCs w:val="18"/>
                <w:lang w:eastAsia="pt-BR"/>
              </w:rPr>
              <w:t>32.</w:t>
            </w:r>
            <w:r w:rsidR="00DF7FB4" w:rsidRPr="00B73226">
              <w:rPr>
                <w:rFonts w:cs="Arial"/>
                <w:b/>
                <w:bCs/>
                <w:color w:val="500878"/>
                <w:sz w:val="18"/>
                <w:szCs w:val="18"/>
                <w:lang w:eastAsia="pt-BR"/>
              </w:rPr>
              <w:t>392</w:t>
            </w:r>
          </w:p>
        </w:tc>
        <w:tc>
          <w:tcPr>
            <w:tcW w:w="146" w:type="dxa"/>
            <w:tcBorders>
              <w:left w:val="nil"/>
              <w:right w:val="nil"/>
            </w:tcBorders>
            <w:noWrap/>
          </w:tcPr>
          <w:p w14:paraId="3B9FAFB5" w14:textId="77777777" w:rsidR="00B6567B" w:rsidRPr="00B73226" w:rsidRDefault="00B6567B" w:rsidP="00B6567B">
            <w:pPr>
              <w:spacing w:before="0" w:after="0" w:line="240" w:lineRule="auto"/>
              <w:jc w:val="right"/>
              <w:rPr>
                <w:rFonts w:cs="Arial"/>
                <w:b/>
                <w:bCs/>
                <w:color w:val="500878"/>
                <w:sz w:val="18"/>
                <w:szCs w:val="18"/>
                <w:lang w:eastAsia="pt-BR"/>
              </w:rPr>
            </w:pPr>
          </w:p>
        </w:tc>
        <w:tc>
          <w:tcPr>
            <w:tcW w:w="1418" w:type="dxa"/>
            <w:tcBorders>
              <w:left w:val="nil"/>
              <w:bottom w:val="single" w:sz="4" w:space="0" w:color="auto"/>
              <w:right w:val="nil"/>
            </w:tcBorders>
            <w:noWrap/>
          </w:tcPr>
          <w:p w14:paraId="7824956E" w14:textId="04AF591A" w:rsidR="00B6567B" w:rsidRPr="00B73226" w:rsidRDefault="00B6567B" w:rsidP="00B6567B">
            <w:pPr>
              <w:spacing w:before="0" w:after="0" w:line="240" w:lineRule="auto"/>
              <w:jc w:val="right"/>
              <w:rPr>
                <w:rFonts w:cs="Arial"/>
                <w:b/>
                <w:bCs/>
                <w:color w:val="500878"/>
                <w:sz w:val="18"/>
                <w:szCs w:val="18"/>
                <w:lang w:eastAsia="pt-BR"/>
              </w:rPr>
            </w:pPr>
            <w:r w:rsidRPr="00B73226">
              <w:rPr>
                <w:rFonts w:cs="Arial"/>
                <w:b/>
                <w:bCs/>
                <w:color w:val="500878"/>
                <w:sz w:val="18"/>
                <w:szCs w:val="18"/>
                <w:lang w:eastAsia="pt-BR"/>
              </w:rPr>
              <w:t>0,26%</w:t>
            </w:r>
          </w:p>
        </w:tc>
      </w:tr>
      <w:tr w:rsidR="00B73226" w:rsidRPr="00CC2F09" w14:paraId="3A9DEB23" w14:textId="77777777" w:rsidTr="00D71D3F">
        <w:trPr>
          <w:trHeight w:val="227"/>
          <w:jc w:val="center"/>
        </w:trPr>
        <w:tc>
          <w:tcPr>
            <w:tcW w:w="6226" w:type="dxa"/>
            <w:tcBorders>
              <w:left w:val="nil"/>
              <w:right w:val="nil"/>
            </w:tcBorders>
            <w:noWrap/>
          </w:tcPr>
          <w:p w14:paraId="05FD97F5" w14:textId="20747991" w:rsidR="00B73226" w:rsidRPr="002B741E" w:rsidRDefault="00B73226" w:rsidP="00B6567B">
            <w:pPr>
              <w:spacing w:before="0" w:after="0" w:line="240" w:lineRule="auto"/>
              <w:jc w:val="left"/>
              <w:rPr>
                <w:rFonts w:cs="Arial"/>
                <w:color w:val="000000"/>
                <w:sz w:val="18"/>
                <w:szCs w:val="18"/>
                <w:lang w:eastAsia="pt-BR"/>
              </w:rPr>
            </w:pPr>
            <w:r>
              <w:rPr>
                <w:rFonts w:cs="Arial"/>
                <w:color w:val="000000"/>
                <w:sz w:val="18"/>
                <w:szCs w:val="18"/>
                <w:lang w:eastAsia="pt-BR"/>
              </w:rPr>
              <w:t xml:space="preserve">  São Paulo Previdência (SPPREV)</w:t>
            </w:r>
          </w:p>
        </w:tc>
        <w:tc>
          <w:tcPr>
            <w:tcW w:w="387" w:type="dxa"/>
            <w:tcBorders>
              <w:left w:val="nil"/>
              <w:right w:val="nil"/>
            </w:tcBorders>
          </w:tcPr>
          <w:p w14:paraId="6CBB3CC9" w14:textId="77777777" w:rsidR="00B73226" w:rsidRPr="002B741E" w:rsidRDefault="00B73226" w:rsidP="00B6567B">
            <w:pPr>
              <w:spacing w:before="0" w:after="0" w:line="240" w:lineRule="auto"/>
              <w:jc w:val="left"/>
              <w:rPr>
                <w:rFonts w:cs="Arial"/>
                <w:color w:val="000000"/>
                <w:sz w:val="18"/>
                <w:szCs w:val="18"/>
                <w:lang w:eastAsia="pt-BR"/>
              </w:rPr>
            </w:pPr>
          </w:p>
        </w:tc>
        <w:tc>
          <w:tcPr>
            <w:tcW w:w="146" w:type="dxa"/>
            <w:tcBorders>
              <w:left w:val="nil"/>
              <w:right w:val="nil"/>
            </w:tcBorders>
            <w:noWrap/>
            <w:vAlign w:val="center"/>
          </w:tcPr>
          <w:p w14:paraId="6617E05B" w14:textId="77777777" w:rsidR="00B73226" w:rsidRPr="002B741E" w:rsidRDefault="00B73226" w:rsidP="00B6567B">
            <w:pPr>
              <w:spacing w:before="0" w:after="0" w:line="240" w:lineRule="auto"/>
              <w:jc w:val="left"/>
              <w:rPr>
                <w:rFonts w:cs="Arial"/>
                <w:color w:val="000000"/>
                <w:sz w:val="18"/>
                <w:szCs w:val="18"/>
                <w:lang w:eastAsia="pt-BR"/>
              </w:rPr>
            </w:pPr>
          </w:p>
        </w:tc>
        <w:tc>
          <w:tcPr>
            <w:tcW w:w="1418" w:type="dxa"/>
            <w:tcBorders>
              <w:top w:val="single" w:sz="4" w:space="0" w:color="auto"/>
              <w:left w:val="nil"/>
              <w:right w:val="nil"/>
            </w:tcBorders>
            <w:noWrap/>
          </w:tcPr>
          <w:p w14:paraId="3D06EE48" w14:textId="50FFF0E5" w:rsidR="00B73226" w:rsidRPr="002B741E" w:rsidRDefault="00B73226" w:rsidP="00B6567B">
            <w:pPr>
              <w:spacing w:before="0" w:after="0" w:line="240" w:lineRule="auto"/>
              <w:jc w:val="right"/>
              <w:rPr>
                <w:rFonts w:cs="Arial"/>
                <w:color w:val="000000"/>
                <w:sz w:val="18"/>
                <w:szCs w:val="18"/>
                <w:lang w:eastAsia="pt-BR"/>
              </w:rPr>
            </w:pPr>
            <w:r>
              <w:rPr>
                <w:rFonts w:cs="Arial"/>
                <w:color w:val="000000"/>
                <w:sz w:val="18"/>
                <w:szCs w:val="18"/>
                <w:lang w:eastAsia="pt-BR"/>
              </w:rPr>
              <w:t>32.363</w:t>
            </w:r>
          </w:p>
        </w:tc>
        <w:tc>
          <w:tcPr>
            <w:tcW w:w="146" w:type="dxa"/>
            <w:tcBorders>
              <w:left w:val="nil"/>
              <w:right w:val="nil"/>
            </w:tcBorders>
            <w:noWrap/>
          </w:tcPr>
          <w:p w14:paraId="4DF01739" w14:textId="77777777" w:rsidR="00B73226" w:rsidRPr="002B741E" w:rsidRDefault="00B73226" w:rsidP="00B6567B">
            <w:pPr>
              <w:spacing w:before="0" w:after="0" w:line="240" w:lineRule="auto"/>
              <w:jc w:val="right"/>
              <w:rPr>
                <w:rFonts w:cs="Arial"/>
                <w:color w:val="000000"/>
                <w:sz w:val="18"/>
                <w:szCs w:val="18"/>
                <w:lang w:eastAsia="pt-BR"/>
              </w:rPr>
            </w:pPr>
          </w:p>
        </w:tc>
        <w:tc>
          <w:tcPr>
            <w:tcW w:w="1418" w:type="dxa"/>
            <w:tcBorders>
              <w:top w:val="single" w:sz="4" w:space="0" w:color="auto"/>
              <w:left w:val="nil"/>
              <w:right w:val="nil"/>
            </w:tcBorders>
            <w:noWrap/>
          </w:tcPr>
          <w:p w14:paraId="0EB7C219" w14:textId="722A2CDF" w:rsidR="00B73226" w:rsidRPr="002B741E" w:rsidRDefault="002F329B" w:rsidP="00B6567B">
            <w:pPr>
              <w:spacing w:before="0" w:after="0" w:line="240" w:lineRule="auto"/>
              <w:jc w:val="right"/>
              <w:rPr>
                <w:rFonts w:cs="Arial"/>
                <w:color w:val="000000"/>
                <w:sz w:val="18"/>
                <w:szCs w:val="18"/>
                <w:lang w:eastAsia="pt-BR"/>
              </w:rPr>
            </w:pPr>
            <w:r>
              <w:rPr>
                <w:rFonts w:cs="Arial"/>
                <w:color w:val="000000"/>
                <w:sz w:val="18"/>
                <w:szCs w:val="18"/>
                <w:lang w:eastAsia="pt-BR"/>
              </w:rPr>
              <w:t>0,26%</w:t>
            </w:r>
          </w:p>
        </w:tc>
      </w:tr>
      <w:tr w:rsidR="00B73226" w:rsidRPr="00CC2F09" w14:paraId="0E8FB4DD" w14:textId="77777777" w:rsidTr="00F22A8F">
        <w:trPr>
          <w:trHeight w:val="227"/>
          <w:jc w:val="center"/>
        </w:trPr>
        <w:tc>
          <w:tcPr>
            <w:tcW w:w="6226" w:type="dxa"/>
            <w:tcBorders>
              <w:left w:val="nil"/>
              <w:right w:val="nil"/>
            </w:tcBorders>
            <w:noWrap/>
          </w:tcPr>
          <w:p w14:paraId="2385F6AD" w14:textId="00F188E5" w:rsidR="00B73226" w:rsidRPr="002B741E" w:rsidRDefault="00B73226" w:rsidP="00B6567B">
            <w:pPr>
              <w:spacing w:before="0" w:after="0" w:line="240" w:lineRule="auto"/>
              <w:jc w:val="left"/>
              <w:rPr>
                <w:rFonts w:cs="Arial"/>
                <w:color w:val="000000"/>
                <w:sz w:val="18"/>
                <w:szCs w:val="18"/>
                <w:lang w:eastAsia="pt-BR"/>
              </w:rPr>
            </w:pPr>
            <w:r>
              <w:rPr>
                <w:rFonts w:cs="Arial"/>
                <w:color w:val="000000"/>
                <w:sz w:val="18"/>
                <w:szCs w:val="18"/>
                <w:lang w:eastAsia="pt-BR"/>
              </w:rPr>
              <w:t xml:space="preserve">  Companhia Ambiental do Estado de São Paulo (C</w:t>
            </w:r>
            <w:r w:rsidR="00B823A3">
              <w:rPr>
                <w:rFonts w:cs="Arial"/>
                <w:color w:val="000000"/>
                <w:sz w:val="18"/>
                <w:szCs w:val="18"/>
                <w:lang w:eastAsia="pt-BR"/>
              </w:rPr>
              <w:t>etesb</w:t>
            </w:r>
            <w:r>
              <w:rPr>
                <w:rFonts w:cs="Arial"/>
                <w:color w:val="000000"/>
                <w:sz w:val="18"/>
                <w:szCs w:val="18"/>
                <w:lang w:eastAsia="pt-BR"/>
              </w:rPr>
              <w:t>)</w:t>
            </w:r>
          </w:p>
        </w:tc>
        <w:tc>
          <w:tcPr>
            <w:tcW w:w="387" w:type="dxa"/>
            <w:tcBorders>
              <w:left w:val="nil"/>
              <w:right w:val="nil"/>
            </w:tcBorders>
          </w:tcPr>
          <w:p w14:paraId="65551420" w14:textId="77777777" w:rsidR="00B73226" w:rsidRPr="002B741E" w:rsidRDefault="00B73226" w:rsidP="00B6567B">
            <w:pPr>
              <w:spacing w:before="0" w:after="0" w:line="240" w:lineRule="auto"/>
              <w:jc w:val="left"/>
              <w:rPr>
                <w:rFonts w:cs="Arial"/>
                <w:color w:val="000000"/>
                <w:sz w:val="18"/>
                <w:szCs w:val="18"/>
                <w:lang w:eastAsia="pt-BR"/>
              </w:rPr>
            </w:pPr>
          </w:p>
        </w:tc>
        <w:tc>
          <w:tcPr>
            <w:tcW w:w="146" w:type="dxa"/>
            <w:tcBorders>
              <w:left w:val="nil"/>
              <w:right w:val="nil"/>
            </w:tcBorders>
            <w:noWrap/>
            <w:vAlign w:val="center"/>
          </w:tcPr>
          <w:p w14:paraId="0BF20DB2" w14:textId="77777777" w:rsidR="00B73226" w:rsidRPr="002B741E" w:rsidRDefault="00B73226" w:rsidP="00B6567B">
            <w:pPr>
              <w:spacing w:before="0" w:after="0" w:line="240" w:lineRule="auto"/>
              <w:jc w:val="left"/>
              <w:rPr>
                <w:rFonts w:cs="Arial"/>
                <w:color w:val="000000"/>
                <w:sz w:val="18"/>
                <w:szCs w:val="18"/>
                <w:lang w:eastAsia="pt-BR"/>
              </w:rPr>
            </w:pPr>
          </w:p>
        </w:tc>
        <w:tc>
          <w:tcPr>
            <w:tcW w:w="1418" w:type="dxa"/>
            <w:tcBorders>
              <w:left w:val="nil"/>
              <w:right w:val="nil"/>
            </w:tcBorders>
            <w:noWrap/>
          </w:tcPr>
          <w:p w14:paraId="60041D69" w14:textId="23EE13F6" w:rsidR="00B73226" w:rsidRPr="002B741E" w:rsidRDefault="002F329B" w:rsidP="00B6567B">
            <w:pPr>
              <w:spacing w:before="0" w:after="0" w:line="240" w:lineRule="auto"/>
              <w:jc w:val="right"/>
              <w:rPr>
                <w:rFonts w:cs="Arial"/>
                <w:color w:val="000000"/>
                <w:sz w:val="18"/>
                <w:szCs w:val="18"/>
                <w:lang w:eastAsia="pt-BR"/>
              </w:rPr>
            </w:pPr>
            <w:r>
              <w:rPr>
                <w:rFonts w:cs="Arial"/>
                <w:color w:val="000000"/>
                <w:sz w:val="18"/>
                <w:szCs w:val="18"/>
                <w:lang w:eastAsia="pt-BR"/>
              </w:rPr>
              <w:t>14</w:t>
            </w:r>
          </w:p>
        </w:tc>
        <w:tc>
          <w:tcPr>
            <w:tcW w:w="146" w:type="dxa"/>
            <w:tcBorders>
              <w:left w:val="nil"/>
              <w:right w:val="nil"/>
            </w:tcBorders>
            <w:noWrap/>
          </w:tcPr>
          <w:p w14:paraId="18E92462" w14:textId="77777777" w:rsidR="00B73226" w:rsidRPr="002B741E" w:rsidRDefault="00B73226" w:rsidP="00B6567B">
            <w:pPr>
              <w:spacing w:before="0" w:after="0" w:line="240" w:lineRule="auto"/>
              <w:jc w:val="right"/>
              <w:rPr>
                <w:rFonts w:cs="Arial"/>
                <w:color w:val="000000"/>
                <w:sz w:val="18"/>
                <w:szCs w:val="18"/>
                <w:lang w:eastAsia="pt-BR"/>
              </w:rPr>
            </w:pPr>
          </w:p>
        </w:tc>
        <w:tc>
          <w:tcPr>
            <w:tcW w:w="1418" w:type="dxa"/>
            <w:tcBorders>
              <w:left w:val="nil"/>
              <w:right w:val="nil"/>
            </w:tcBorders>
            <w:noWrap/>
          </w:tcPr>
          <w:p w14:paraId="432571E8" w14:textId="06E34BC3" w:rsidR="00B73226" w:rsidRPr="002B741E" w:rsidRDefault="002F329B" w:rsidP="00B6567B">
            <w:pPr>
              <w:spacing w:before="0" w:after="0" w:line="240" w:lineRule="auto"/>
              <w:jc w:val="right"/>
              <w:rPr>
                <w:rFonts w:cs="Arial"/>
                <w:color w:val="000000"/>
                <w:sz w:val="18"/>
                <w:szCs w:val="18"/>
                <w:lang w:eastAsia="pt-BR"/>
              </w:rPr>
            </w:pPr>
            <w:r>
              <w:rPr>
                <w:rFonts w:cs="Arial"/>
                <w:color w:val="000000"/>
                <w:sz w:val="18"/>
                <w:szCs w:val="18"/>
                <w:lang w:eastAsia="pt-BR"/>
              </w:rPr>
              <w:t>0,00%</w:t>
            </w:r>
          </w:p>
        </w:tc>
      </w:tr>
      <w:tr w:rsidR="00B73226" w:rsidRPr="00CC2F09" w14:paraId="71C2FA42" w14:textId="77777777" w:rsidTr="00F22A8F">
        <w:trPr>
          <w:trHeight w:val="227"/>
          <w:jc w:val="center"/>
        </w:trPr>
        <w:tc>
          <w:tcPr>
            <w:tcW w:w="6226" w:type="dxa"/>
            <w:tcBorders>
              <w:left w:val="nil"/>
              <w:right w:val="nil"/>
            </w:tcBorders>
            <w:noWrap/>
          </w:tcPr>
          <w:p w14:paraId="2B3ACCEC" w14:textId="645396B4" w:rsidR="00B73226" w:rsidRPr="002B741E" w:rsidRDefault="00B73226" w:rsidP="00B6567B">
            <w:pPr>
              <w:spacing w:before="0" w:after="0" w:line="240" w:lineRule="auto"/>
              <w:jc w:val="left"/>
              <w:rPr>
                <w:rFonts w:cs="Arial"/>
                <w:color w:val="000000"/>
                <w:sz w:val="18"/>
                <w:szCs w:val="18"/>
                <w:lang w:eastAsia="pt-BR"/>
              </w:rPr>
            </w:pPr>
            <w:r>
              <w:rPr>
                <w:rFonts w:cs="Arial"/>
                <w:color w:val="000000"/>
                <w:sz w:val="18"/>
                <w:szCs w:val="18"/>
                <w:lang w:eastAsia="pt-BR"/>
              </w:rPr>
              <w:t xml:space="preserve">  Companhia de Saneamento Básico do Estado de São Paulo (S</w:t>
            </w:r>
            <w:r w:rsidR="00B823A3">
              <w:rPr>
                <w:rFonts w:cs="Arial"/>
                <w:color w:val="000000"/>
                <w:sz w:val="18"/>
                <w:szCs w:val="18"/>
                <w:lang w:eastAsia="pt-BR"/>
              </w:rPr>
              <w:t>abesp</w:t>
            </w:r>
            <w:r>
              <w:rPr>
                <w:rFonts w:cs="Arial"/>
                <w:color w:val="000000"/>
                <w:sz w:val="18"/>
                <w:szCs w:val="18"/>
                <w:lang w:eastAsia="pt-BR"/>
              </w:rPr>
              <w:t>)</w:t>
            </w:r>
          </w:p>
        </w:tc>
        <w:tc>
          <w:tcPr>
            <w:tcW w:w="387" w:type="dxa"/>
            <w:tcBorders>
              <w:left w:val="nil"/>
              <w:right w:val="nil"/>
            </w:tcBorders>
          </w:tcPr>
          <w:p w14:paraId="09D43F6C" w14:textId="77777777" w:rsidR="00B73226" w:rsidRPr="002B741E" w:rsidRDefault="00B73226" w:rsidP="00B6567B">
            <w:pPr>
              <w:spacing w:before="0" w:after="0" w:line="240" w:lineRule="auto"/>
              <w:jc w:val="left"/>
              <w:rPr>
                <w:rFonts w:cs="Arial"/>
                <w:color w:val="000000"/>
                <w:sz w:val="18"/>
                <w:szCs w:val="18"/>
                <w:lang w:eastAsia="pt-BR"/>
              </w:rPr>
            </w:pPr>
          </w:p>
        </w:tc>
        <w:tc>
          <w:tcPr>
            <w:tcW w:w="146" w:type="dxa"/>
            <w:tcBorders>
              <w:left w:val="nil"/>
              <w:right w:val="nil"/>
            </w:tcBorders>
            <w:noWrap/>
            <w:vAlign w:val="center"/>
          </w:tcPr>
          <w:p w14:paraId="2E91C2DD" w14:textId="77777777" w:rsidR="00B73226" w:rsidRPr="002B741E" w:rsidRDefault="00B73226" w:rsidP="00B6567B">
            <w:pPr>
              <w:spacing w:before="0" w:after="0" w:line="240" w:lineRule="auto"/>
              <w:jc w:val="left"/>
              <w:rPr>
                <w:rFonts w:cs="Arial"/>
                <w:color w:val="000000"/>
                <w:sz w:val="18"/>
                <w:szCs w:val="18"/>
                <w:lang w:eastAsia="pt-BR"/>
              </w:rPr>
            </w:pPr>
          </w:p>
        </w:tc>
        <w:tc>
          <w:tcPr>
            <w:tcW w:w="1418" w:type="dxa"/>
            <w:tcBorders>
              <w:left w:val="nil"/>
              <w:right w:val="nil"/>
            </w:tcBorders>
            <w:noWrap/>
          </w:tcPr>
          <w:p w14:paraId="28ED6DB5" w14:textId="5D16A5FC" w:rsidR="00B73226" w:rsidRPr="002B741E" w:rsidRDefault="00C13239" w:rsidP="00B6567B">
            <w:pPr>
              <w:spacing w:before="0" w:after="0" w:line="240" w:lineRule="auto"/>
              <w:jc w:val="right"/>
              <w:rPr>
                <w:rFonts w:cs="Arial"/>
                <w:color w:val="000000"/>
                <w:sz w:val="18"/>
                <w:szCs w:val="18"/>
                <w:lang w:eastAsia="pt-BR"/>
              </w:rPr>
            </w:pPr>
            <w:r>
              <w:rPr>
                <w:rFonts w:cs="Arial"/>
                <w:color w:val="000000"/>
                <w:sz w:val="18"/>
                <w:szCs w:val="18"/>
                <w:lang w:eastAsia="pt-BR"/>
              </w:rPr>
              <w:t>1</w:t>
            </w:r>
            <w:r w:rsidR="002F329B">
              <w:rPr>
                <w:rFonts w:cs="Arial"/>
                <w:color w:val="000000"/>
                <w:sz w:val="18"/>
                <w:szCs w:val="18"/>
                <w:lang w:eastAsia="pt-BR"/>
              </w:rPr>
              <w:t>4</w:t>
            </w:r>
          </w:p>
        </w:tc>
        <w:tc>
          <w:tcPr>
            <w:tcW w:w="146" w:type="dxa"/>
            <w:tcBorders>
              <w:left w:val="nil"/>
              <w:right w:val="nil"/>
            </w:tcBorders>
            <w:noWrap/>
          </w:tcPr>
          <w:p w14:paraId="37966EEE" w14:textId="77777777" w:rsidR="00B73226" w:rsidRPr="002B741E" w:rsidRDefault="00B73226" w:rsidP="00B6567B">
            <w:pPr>
              <w:spacing w:before="0" w:after="0" w:line="240" w:lineRule="auto"/>
              <w:jc w:val="right"/>
              <w:rPr>
                <w:rFonts w:cs="Arial"/>
                <w:color w:val="000000"/>
                <w:sz w:val="18"/>
                <w:szCs w:val="18"/>
                <w:lang w:eastAsia="pt-BR"/>
              </w:rPr>
            </w:pPr>
          </w:p>
        </w:tc>
        <w:tc>
          <w:tcPr>
            <w:tcW w:w="1418" w:type="dxa"/>
            <w:tcBorders>
              <w:left w:val="nil"/>
              <w:right w:val="nil"/>
            </w:tcBorders>
            <w:noWrap/>
          </w:tcPr>
          <w:p w14:paraId="212A6074" w14:textId="57ACB997" w:rsidR="00B73226" w:rsidRPr="002B741E" w:rsidRDefault="002F329B" w:rsidP="00B6567B">
            <w:pPr>
              <w:spacing w:before="0" w:after="0" w:line="240" w:lineRule="auto"/>
              <w:jc w:val="right"/>
              <w:rPr>
                <w:rFonts w:cs="Arial"/>
                <w:color w:val="000000"/>
                <w:sz w:val="18"/>
                <w:szCs w:val="18"/>
                <w:lang w:eastAsia="pt-BR"/>
              </w:rPr>
            </w:pPr>
            <w:r>
              <w:rPr>
                <w:rFonts w:cs="Arial"/>
                <w:color w:val="000000"/>
                <w:sz w:val="18"/>
                <w:szCs w:val="18"/>
                <w:lang w:eastAsia="pt-BR"/>
              </w:rPr>
              <w:t>0,00%</w:t>
            </w:r>
          </w:p>
        </w:tc>
      </w:tr>
      <w:tr w:rsidR="00B73226" w:rsidRPr="00CC2F09" w14:paraId="0344C287" w14:textId="77777777" w:rsidTr="00F22A8F">
        <w:trPr>
          <w:trHeight w:val="227"/>
          <w:jc w:val="center"/>
        </w:trPr>
        <w:tc>
          <w:tcPr>
            <w:tcW w:w="6226" w:type="dxa"/>
            <w:tcBorders>
              <w:left w:val="nil"/>
              <w:right w:val="nil"/>
            </w:tcBorders>
            <w:noWrap/>
          </w:tcPr>
          <w:p w14:paraId="1FB74F6D" w14:textId="31BCBBCA" w:rsidR="00B73226" w:rsidRPr="002B741E" w:rsidRDefault="00B73226" w:rsidP="00B6567B">
            <w:pPr>
              <w:spacing w:before="0" w:after="0" w:line="240" w:lineRule="auto"/>
              <w:jc w:val="left"/>
              <w:rPr>
                <w:rFonts w:cs="Arial"/>
                <w:color w:val="000000"/>
                <w:sz w:val="18"/>
                <w:szCs w:val="18"/>
                <w:lang w:eastAsia="pt-BR"/>
              </w:rPr>
            </w:pPr>
            <w:r>
              <w:rPr>
                <w:rFonts w:cs="Arial"/>
                <w:color w:val="000000"/>
                <w:sz w:val="18"/>
                <w:szCs w:val="18"/>
                <w:lang w:eastAsia="pt-BR"/>
              </w:rPr>
              <w:t xml:space="preserve">  </w:t>
            </w:r>
            <w:r w:rsidRPr="00B73226">
              <w:rPr>
                <w:rFonts w:cs="Arial"/>
                <w:color w:val="000000"/>
                <w:sz w:val="18"/>
                <w:szCs w:val="18"/>
                <w:lang w:eastAsia="pt-BR"/>
              </w:rPr>
              <w:t xml:space="preserve">Companhia de Entrepostos e Armazéns Gerais de São Paulo </w:t>
            </w:r>
            <w:r>
              <w:rPr>
                <w:rFonts w:cs="Arial"/>
                <w:color w:val="000000"/>
                <w:sz w:val="18"/>
                <w:szCs w:val="18"/>
                <w:lang w:eastAsia="pt-BR"/>
              </w:rPr>
              <w:t>(C</w:t>
            </w:r>
            <w:r w:rsidR="00B823A3">
              <w:rPr>
                <w:rFonts w:cs="Arial"/>
                <w:color w:val="000000"/>
                <w:sz w:val="18"/>
                <w:szCs w:val="18"/>
                <w:lang w:eastAsia="pt-BR"/>
              </w:rPr>
              <w:t>eagesp</w:t>
            </w:r>
            <w:r>
              <w:rPr>
                <w:rFonts w:cs="Arial"/>
                <w:color w:val="000000"/>
                <w:sz w:val="18"/>
                <w:szCs w:val="18"/>
                <w:lang w:eastAsia="pt-BR"/>
              </w:rPr>
              <w:t>)</w:t>
            </w:r>
          </w:p>
        </w:tc>
        <w:tc>
          <w:tcPr>
            <w:tcW w:w="387" w:type="dxa"/>
            <w:tcBorders>
              <w:left w:val="nil"/>
              <w:right w:val="nil"/>
            </w:tcBorders>
          </w:tcPr>
          <w:p w14:paraId="566EDCF7" w14:textId="77777777" w:rsidR="00B73226" w:rsidRPr="002B741E" w:rsidRDefault="00B73226" w:rsidP="00B6567B">
            <w:pPr>
              <w:spacing w:before="0" w:after="0" w:line="240" w:lineRule="auto"/>
              <w:jc w:val="left"/>
              <w:rPr>
                <w:rFonts w:cs="Arial"/>
                <w:color w:val="000000"/>
                <w:sz w:val="18"/>
                <w:szCs w:val="18"/>
                <w:lang w:eastAsia="pt-BR"/>
              </w:rPr>
            </w:pPr>
          </w:p>
        </w:tc>
        <w:tc>
          <w:tcPr>
            <w:tcW w:w="146" w:type="dxa"/>
            <w:tcBorders>
              <w:left w:val="nil"/>
              <w:right w:val="nil"/>
            </w:tcBorders>
            <w:noWrap/>
            <w:vAlign w:val="center"/>
          </w:tcPr>
          <w:p w14:paraId="761FDDCC" w14:textId="77777777" w:rsidR="00B73226" w:rsidRPr="002B741E" w:rsidRDefault="00B73226" w:rsidP="00B6567B">
            <w:pPr>
              <w:spacing w:before="0" w:after="0" w:line="240" w:lineRule="auto"/>
              <w:jc w:val="left"/>
              <w:rPr>
                <w:rFonts w:cs="Arial"/>
                <w:color w:val="000000"/>
                <w:sz w:val="18"/>
                <w:szCs w:val="18"/>
                <w:lang w:eastAsia="pt-BR"/>
              </w:rPr>
            </w:pPr>
          </w:p>
        </w:tc>
        <w:tc>
          <w:tcPr>
            <w:tcW w:w="1418" w:type="dxa"/>
            <w:tcBorders>
              <w:left w:val="nil"/>
              <w:right w:val="nil"/>
            </w:tcBorders>
            <w:noWrap/>
          </w:tcPr>
          <w:p w14:paraId="3F8CD4CB" w14:textId="0FE1B951" w:rsidR="00B73226" w:rsidRPr="002B741E" w:rsidRDefault="002F329B" w:rsidP="00B6567B">
            <w:pPr>
              <w:spacing w:before="0" w:after="0" w:line="240" w:lineRule="auto"/>
              <w:jc w:val="right"/>
              <w:rPr>
                <w:rFonts w:cs="Arial"/>
                <w:color w:val="000000"/>
                <w:sz w:val="18"/>
                <w:szCs w:val="18"/>
                <w:lang w:eastAsia="pt-BR"/>
              </w:rPr>
            </w:pPr>
            <w:r>
              <w:rPr>
                <w:rFonts w:cs="Arial"/>
                <w:color w:val="000000"/>
                <w:sz w:val="18"/>
                <w:szCs w:val="18"/>
                <w:lang w:eastAsia="pt-BR"/>
              </w:rPr>
              <w:t>1</w:t>
            </w:r>
          </w:p>
        </w:tc>
        <w:tc>
          <w:tcPr>
            <w:tcW w:w="146" w:type="dxa"/>
            <w:tcBorders>
              <w:left w:val="nil"/>
              <w:right w:val="nil"/>
            </w:tcBorders>
            <w:noWrap/>
          </w:tcPr>
          <w:p w14:paraId="18CC48FD" w14:textId="77777777" w:rsidR="00B73226" w:rsidRPr="002B741E" w:rsidRDefault="00B73226" w:rsidP="00B6567B">
            <w:pPr>
              <w:spacing w:before="0" w:after="0" w:line="240" w:lineRule="auto"/>
              <w:jc w:val="right"/>
              <w:rPr>
                <w:rFonts w:cs="Arial"/>
                <w:color w:val="000000"/>
                <w:sz w:val="18"/>
                <w:szCs w:val="18"/>
                <w:lang w:eastAsia="pt-BR"/>
              </w:rPr>
            </w:pPr>
          </w:p>
        </w:tc>
        <w:tc>
          <w:tcPr>
            <w:tcW w:w="1418" w:type="dxa"/>
            <w:tcBorders>
              <w:left w:val="nil"/>
              <w:right w:val="nil"/>
            </w:tcBorders>
            <w:noWrap/>
          </w:tcPr>
          <w:p w14:paraId="7018D232" w14:textId="1858C3DA" w:rsidR="00B73226" w:rsidRPr="002B741E" w:rsidRDefault="002F329B" w:rsidP="00B6567B">
            <w:pPr>
              <w:spacing w:before="0" w:after="0" w:line="240" w:lineRule="auto"/>
              <w:jc w:val="right"/>
              <w:rPr>
                <w:rFonts w:cs="Arial"/>
                <w:color w:val="000000"/>
                <w:sz w:val="18"/>
                <w:szCs w:val="18"/>
                <w:lang w:eastAsia="pt-BR"/>
              </w:rPr>
            </w:pPr>
            <w:r>
              <w:rPr>
                <w:rFonts w:cs="Arial"/>
                <w:color w:val="000000"/>
                <w:sz w:val="18"/>
                <w:szCs w:val="18"/>
                <w:lang w:eastAsia="pt-BR"/>
              </w:rPr>
              <w:t>0,00%</w:t>
            </w:r>
          </w:p>
        </w:tc>
      </w:tr>
      <w:tr w:rsidR="00B73226" w:rsidRPr="00CC2F09" w14:paraId="6CF49E56" w14:textId="77777777" w:rsidTr="00F22A8F">
        <w:trPr>
          <w:trHeight w:val="227"/>
          <w:jc w:val="center"/>
        </w:trPr>
        <w:tc>
          <w:tcPr>
            <w:tcW w:w="6226" w:type="dxa"/>
            <w:tcBorders>
              <w:left w:val="nil"/>
              <w:right w:val="nil"/>
            </w:tcBorders>
            <w:noWrap/>
          </w:tcPr>
          <w:p w14:paraId="5363B4C8" w14:textId="77777777" w:rsidR="00B73226" w:rsidRPr="002B741E" w:rsidRDefault="00B73226" w:rsidP="00B6567B">
            <w:pPr>
              <w:spacing w:before="0" w:after="0" w:line="240" w:lineRule="auto"/>
              <w:jc w:val="left"/>
              <w:rPr>
                <w:rFonts w:cs="Arial"/>
                <w:color w:val="000000"/>
                <w:sz w:val="18"/>
                <w:szCs w:val="18"/>
                <w:lang w:eastAsia="pt-BR"/>
              </w:rPr>
            </w:pPr>
          </w:p>
        </w:tc>
        <w:tc>
          <w:tcPr>
            <w:tcW w:w="387" w:type="dxa"/>
            <w:tcBorders>
              <w:left w:val="nil"/>
              <w:right w:val="nil"/>
            </w:tcBorders>
          </w:tcPr>
          <w:p w14:paraId="331B2DE1" w14:textId="77777777" w:rsidR="00B73226" w:rsidRPr="002B741E" w:rsidRDefault="00B73226" w:rsidP="00B6567B">
            <w:pPr>
              <w:spacing w:before="0" w:after="0" w:line="240" w:lineRule="auto"/>
              <w:jc w:val="left"/>
              <w:rPr>
                <w:rFonts w:cs="Arial"/>
                <w:color w:val="000000"/>
                <w:sz w:val="18"/>
                <w:szCs w:val="18"/>
                <w:lang w:eastAsia="pt-BR"/>
              </w:rPr>
            </w:pPr>
          </w:p>
        </w:tc>
        <w:tc>
          <w:tcPr>
            <w:tcW w:w="146" w:type="dxa"/>
            <w:tcBorders>
              <w:left w:val="nil"/>
              <w:right w:val="nil"/>
            </w:tcBorders>
            <w:noWrap/>
            <w:vAlign w:val="center"/>
          </w:tcPr>
          <w:p w14:paraId="34BBE6AF" w14:textId="77777777" w:rsidR="00B73226" w:rsidRPr="002B741E" w:rsidRDefault="00B73226" w:rsidP="00B6567B">
            <w:pPr>
              <w:spacing w:before="0" w:after="0" w:line="240" w:lineRule="auto"/>
              <w:jc w:val="left"/>
              <w:rPr>
                <w:rFonts w:cs="Arial"/>
                <w:color w:val="000000"/>
                <w:sz w:val="18"/>
                <w:szCs w:val="18"/>
                <w:lang w:eastAsia="pt-BR"/>
              </w:rPr>
            </w:pPr>
          </w:p>
        </w:tc>
        <w:tc>
          <w:tcPr>
            <w:tcW w:w="1418" w:type="dxa"/>
            <w:tcBorders>
              <w:left w:val="nil"/>
              <w:right w:val="nil"/>
            </w:tcBorders>
            <w:noWrap/>
          </w:tcPr>
          <w:p w14:paraId="278D882A" w14:textId="77777777" w:rsidR="00B73226" w:rsidRPr="002B741E" w:rsidRDefault="00B73226" w:rsidP="00B6567B">
            <w:pPr>
              <w:spacing w:before="0" w:after="0" w:line="240" w:lineRule="auto"/>
              <w:jc w:val="right"/>
              <w:rPr>
                <w:rFonts w:cs="Arial"/>
                <w:color w:val="000000"/>
                <w:sz w:val="18"/>
                <w:szCs w:val="18"/>
                <w:lang w:eastAsia="pt-BR"/>
              </w:rPr>
            </w:pPr>
          </w:p>
        </w:tc>
        <w:tc>
          <w:tcPr>
            <w:tcW w:w="146" w:type="dxa"/>
            <w:tcBorders>
              <w:left w:val="nil"/>
              <w:right w:val="nil"/>
            </w:tcBorders>
            <w:noWrap/>
          </w:tcPr>
          <w:p w14:paraId="7BAD7CC2" w14:textId="77777777" w:rsidR="00B73226" w:rsidRPr="002B741E" w:rsidRDefault="00B73226" w:rsidP="00B6567B">
            <w:pPr>
              <w:spacing w:before="0" w:after="0" w:line="240" w:lineRule="auto"/>
              <w:jc w:val="right"/>
              <w:rPr>
                <w:rFonts w:cs="Arial"/>
                <w:color w:val="000000"/>
                <w:sz w:val="18"/>
                <w:szCs w:val="18"/>
                <w:lang w:eastAsia="pt-BR"/>
              </w:rPr>
            </w:pPr>
          </w:p>
        </w:tc>
        <w:tc>
          <w:tcPr>
            <w:tcW w:w="1418" w:type="dxa"/>
            <w:tcBorders>
              <w:left w:val="nil"/>
              <w:right w:val="nil"/>
            </w:tcBorders>
            <w:noWrap/>
          </w:tcPr>
          <w:p w14:paraId="499825F2" w14:textId="77777777" w:rsidR="00B73226" w:rsidRPr="002B741E" w:rsidRDefault="00B73226" w:rsidP="00B6567B">
            <w:pPr>
              <w:spacing w:before="0" w:after="0" w:line="240" w:lineRule="auto"/>
              <w:jc w:val="right"/>
              <w:rPr>
                <w:rFonts w:cs="Arial"/>
                <w:color w:val="000000"/>
                <w:sz w:val="18"/>
                <w:szCs w:val="18"/>
                <w:lang w:eastAsia="pt-BR"/>
              </w:rPr>
            </w:pPr>
          </w:p>
        </w:tc>
      </w:tr>
      <w:tr w:rsidR="00B73226" w:rsidRPr="00B73226" w14:paraId="57543C08" w14:textId="77777777" w:rsidTr="00F22A8F">
        <w:trPr>
          <w:trHeight w:val="227"/>
          <w:jc w:val="center"/>
        </w:trPr>
        <w:tc>
          <w:tcPr>
            <w:tcW w:w="6226" w:type="dxa"/>
            <w:tcBorders>
              <w:left w:val="nil"/>
              <w:right w:val="nil"/>
            </w:tcBorders>
            <w:noWrap/>
          </w:tcPr>
          <w:p w14:paraId="582FF751" w14:textId="55F9DBCA" w:rsidR="00B6567B" w:rsidRPr="00B73226" w:rsidRDefault="00B6567B" w:rsidP="00B6567B">
            <w:pPr>
              <w:spacing w:before="0" w:after="0" w:line="240" w:lineRule="auto"/>
              <w:jc w:val="left"/>
              <w:rPr>
                <w:rFonts w:cs="Arial"/>
                <w:b/>
                <w:bCs/>
                <w:color w:val="500878"/>
                <w:sz w:val="18"/>
                <w:szCs w:val="18"/>
                <w:lang w:eastAsia="pt-BR"/>
              </w:rPr>
            </w:pPr>
            <w:r w:rsidRPr="00B73226">
              <w:rPr>
                <w:rFonts w:cs="Arial"/>
                <w:b/>
                <w:bCs/>
                <w:color w:val="500878"/>
                <w:sz w:val="18"/>
                <w:szCs w:val="18"/>
                <w:lang w:eastAsia="pt-BR"/>
              </w:rPr>
              <w:t>Ações em tesouraria</w:t>
            </w:r>
          </w:p>
        </w:tc>
        <w:tc>
          <w:tcPr>
            <w:tcW w:w="387" w:type="dxa"/>
            <w:tcBorders>
              <w:left w:val="nil"/>
              <w:right w:val="nil"/>
            </w:tcBorders>
          </w:tcPr>
          <w:p w14:paraId="432FB27F" w14:textId="77777777" w:rsidR="00B6567B" w:rsidRPr="00B73226" w:rsidRDefault="00B6567B" w:rsidP="00B6567B">
            <w:pPr>
              <w:spacing w:before="0" w:after="0" w:line="240" w:lineRule="auto"/>
              <w:jc w:val="left"/>
              <w:rPr>
                <w:rFonts w:cs="Arial"/>
                <w:b/>
                <w:bCs/>
                <w:color w:val="500878"/>
                <w:sz w:val="18"/>
                <w:szCs w:val="18"/>
                <w:lang w:eastAsia="pt-BR"/>
              </w:rPr>
            </w:pPr>
          </w:p>
        </w:tc>
        <w:tc>
          <w:tcPr>
            <w:tcW w:w="146" w:type="dxa"/>
            <w:tcBorders>
              <w:left w:val="nil"/>
              <w:right w:val="nil"/>
            </w:tcBorders>
            <w:noWrap/>
            <w:vAlign w:val="center"/>
          </w:tcPr>
          <w:p w14:paraId="17DF8456" w14:textId="77777777" w:rsidR="00B6567B" w:rsidRPr="00B73226" w:rsidRDefault="00B6567B" w:rsidP="00B6567B">
            <w:pPr>
              <w:spacing w:before="0" w:after="0" w:line="240" w:lineRule="auto"/>
              <w:jc w:val="left"/>
              <w:rPr>
                <w:rFonts w:cs="Arial"/>
                <w:b/>
                <w:bCs/>
                <w:color w:val="500878"/>
                <w:sz w:val="18"/>
                <w:szCs w:val="18"/>
                <w:lang w:eastAsia="pt-BR"/>
              </w:rPr>
            </w:pPr>
          </w:p>
        </w:tc>
        <w:tc>
          <w:tcPr>
            <w:tcW w:w="1418" w:type="dxa"/>
            <w:tcBorders>
              <w:left w:val="nil"/>
              <w:bottom w:val="single" w:sz="4" w:space="0" w:color="auto"/>
              <w:right w:val="nil"/>
            </w:tcBorders>
            <w:noWrap/>
          </w:tcPr>
          <w:p w14:paraId="74E494AE" w14:textId="6D71A7B3" w:rsidR="00B6567B" w:rsidRPr="00B73226" w:rsidRDefault="00B6567B" w:rsidP="00B6567B">
            <w:pPr>
              <w:spacing w:before="0" w:after="0" w:line="240" w:lineRule="auto"/>
              <w:jc w:val="right"/>
              <w:rPr>
                <w:rFonts w:cs="Arial"/>
                <w:b/>
                <w:bCs/>
                <w:color w:val="500878"/>
                <w:sz w:val="18"/>
                <w:szCs w:val="18"/>
                <w:lang w:eastAsia="pt-BR"/>
              </w:rPr>
            </w:pPr>
            <w:r w:rsidRPr="00B73226">
              <w:rPr>
                <w:rFonts w:cs="Arial"/>
                <w:b/>
                <w:bCs/>
                <w:color w:val="500878"/>
                <w:sz w:val="18"/>
                <w:szCs w:val="18"/>
                <w:lang w:eastAsia="pt-BR"/>
              </w:rPr>
              <w:t>24</w:t>
            </w:r>
          </w:p>
        </w:tc>
        <w:tc>
          <w:tcPr>
            <w:tcW w:w="146" w:type="dxa"/>
            <w:tcBorders>
              <w:left w:val="nil"/>
              <w:right w:val="nil"/>
            </w:tcBorders>
            <w:noWrap/>
          </w:tcPr>
          <w:p w14:paraId="0028D552" w14:textId="77777777" w:rsidR="00B6567B" w:rsidRPr="00B73226" w:rsidRDefault="00B6567B" w:rsidP="00B6567B">
            <w:pPr>
              <w:spacing w:before="0" w:after="0" w:line="240" w:lineRule="auto"/>
              <w:jc w:val="right"/>
              <w:rPr>
                <w:rFonts w:cs="Arial"/>
                <w:b/>
                <w:bCs/>
                <w:color w:val="500878"/>
                <w:sz w:val="18"/>
                <w:szCs w:val="18"/>
                <w:lang w:eastAsia="pt-BR"/>
              </w:rPr>
            </w:pPr>
          </w:p>
        </w:tc>
        <w:tc>
          <w:tcPr>
            <w:tcW w:w="1418" w:type="dxa"/>
            <w:tcBorders>
              <w:left w:val="nil"/>
              <w:bottom w:val="single" w:sz="4" w:space="0" w:color="auto"/>
              <w:right w:val="nil"/>
            </w:tcBorders>
            <w:noWrap/>
          </w:tcPr>
          <w:p w14:paraId="398C52E0" w14:textId="3C3B7DA1" w:rsidR="00B6567B" w:rsidRPr="00B73226" w:rsidRDefault="00B6567B" w:rsidP="00B6567B">
            <w:pPr>
              <w:spacing w:before="0" w:after="0" w:line="240" w:lineRule="auto"/>
              <w:jc w:val="right"/>
              <w:rPr>
                <w:rFonts w:cs="Arial"/>
                <w:b/>
                <w:bCs/>
                <w:color w:val="500878"/>
                <w:sz w:val="18"/>
                <w:szCs w:val="18"/>
                <w:lang w:eastAsia="pt-BR"/>
              </w:rPr>
            </w:pPr>
            <w:r w:rsidRPr="00B73226">
              <w:rPr>
                <w:rFonts w:cs="Arial"/>
                <w:b/>
                <w:bCs/>
                <w:color w:val="500878"/>
                <w:sz w:val="18"/>
                <w:szCs w:val="18"/>
                <w:lang w:eastAsia="pt-BR"/>
              </w:rPr>
              <w:t>0,00%</w:t>
            </w:r>
          </w:p>
        </w:tc>
      </w:tr>
      <w:tr w:rsidR="004B6D8F" w:rsidRPr="004B6D8F" w14:paraId="68E71993" w14:textId="77777777" w:rsidTr="00F22A8F">
        <w:trPr>
          <w:trHeight w:val="227"/>
          <w:jc w:val="center"/>
        </w:trPr>
        <w:tc>
          <w:tcPr>
            <w:tcW w:w="6226" w:type="dxa"/>
            <w:tcBorders>
              <w:left w:val="nil"/>
              <w:right w:val="nil"/>
            </w:tcBorders>
            <w:noWrap/>
            <w:vAlign w:val="center"/>
          </w:tcPr>
          <w:p w14:paraId="558FF345" w14:textId="77777777" w:rsidR="00B6567B" w:rsidRPr="004B6D8F" w:rsidRDefault="00B6567B" w:rsidP="00B6567B">
            <w:pPr>
              <w:spacing w:before="0" w:after="0" w:line="240" w:lineRule="auto"/>
              <w:jc w:val="left"/>
              <w:rPr>
                <w:rFonts w:cs="Arial"/>
                <w:color w:val="500878"/>
                <w:sz w:val="18"/>
                <w:szCs w:val="18"/>
                <w:lang w:eastAsia="pt-BR"/>
              </w:rPr>
            </w:pPr>
          </w:p>
        </w:tc>
        <w:tc>
          <w:tcPr>
            <w:tcW w:w="387" w:type="dxa"/>
            <w:tcBorders>
              <w:left w:val="nil"/>
              <w:right w:val="nil"/>
            </w:tcBorders>
          </w:tcPr>
          <w:p w14:paraId="0E747B48" w14:textId="77777777" w:rsidR="00B6567B" w:rsidRPr="004B6D8F" w:rsidRDefault="00B6567B" w:rsidP="00B6567B">
            <w:pPr>
              <w:spacing w:before="0" w:after="0" w:line="240" w:lineRule="auto"/>
              <w:jc w:val="left"/>
              <w:rPr>
                <w:rFonts w:ascii="Times New Roman" w:hAnsi="Times New Roman"/>
                <w:color w:val="500878"/>
                <w:sz w:val="18"/>
                <w:szCs w:val="18"/>
                <w:lang w:eastAsia="pt-BR"/>
              </w:rPr>
            </w:pPr>
          </w:p>
        </w:tc>
        <w:tc>
          <w:tcPr>
            <w:tcW w:w="146" w:type="dxa"/>
            <w:tcBorders>
              <w:left w:val="nil"/>
              <w:right w:val="nil"/>
            </w:tcBorders>
            <w:noWrap/>
            <w:vAlign w:val="center"/>
          </w:tcPr>
          <w:p w14:paraId="25AA2B23" w14:textId="77777777" w:rsidR="00B6567B" w:rsidRPr="004B6D8F" w:rsidRDefault="00B6567B" w:rsidP="00B6567B">
            <w:pPr>
              <w:spacing w:before="0" w:after="0" w:line="240" w:lineRule="auto"/>
              <w:jc w:val="left"/>
              <w:rPr>
                <w:rFonts w:ascii="Times New Roman" w:hAnsi="Times New Roman"/>
                <w:color w:val="500878"/>
                <w:sz w:val="18"/>
                <w:szCs w:val="18"/>
                <w:lang w:eastAsia="pt-BR"/>
              </w:rPr>
            </w:pPr>
          </w:p>
        </w:tc>
        <w:tc>
          <w:tcPr>
            <w:tcW w:w="1418" w:type="dxa"/>
            <w:tcBorders>
              <w:top w:val="single" w:sz="4" w:space="0" w:color="auto"/>
              <w:left w:val="nil"/>
              <w:bottom w:val="double" w:sz="4" w:space="0" w:color="auto"/>
              <w:right w:val="nil"/>
            </w:tcBorders>
            <w:shd w:val="clear" w:color="auto" w:fill="F8ECFE"/>
            <w:noWrap/>
          </w:tcPr>
          <w:p w14:paraId="0C45971D" w14:textId="514F7037" w:rsidR="00B6567B" w:rsidRPr="004B6D8F" w:rsidRDefault="00B6567B" w:rsidP="00B6567B">
            <w:pPr>
              <w:spacing w:before="0" w:after="0" w:line="240" w:lineRule="auto"/>
              <w:jc w:val="right"/>
              <w:rPr>
                <w:rFonts w:cs="Arial"/>
                <w:b/>
                <w:bCs/>
                <w:color w:val="500878"/>
                <w:sz w:val="18"/>
                <w:szCs w:val="18"/>
                <w:lang w:eastAsia="pt-BR"/>
              </w:rPr>
            </w:pPr>
            <w:r w:rsidRPr="004B6D8F">
              <w:rPr>
                <w:rFonts w:cs="Arial"/>
                <w:b/>
                <w:bCs/>
                <w:color w:val="500878"/>
                <w:sz w:val="18"/>
                <w:szCs w:val="18"/>
                <w:lang w:eastAsia="pt-BR"/>
              </w:rPr>
              <w:t>12.443.221</w:t>
            </w:r>
          </w:p>
        </w:tc>
        <w:tc>
          <w:tcPr>
            <w:tcW w:w="146" w:type="dxa"/>
            <w:tcBorders>
              <w:left w:val="nil"/>
              <w:right w:val="nil"/>
            </w:tcBorders>
            <w:noWrap/>
          </w:tcPr>
          <w:p w14:paraId="64C2EC41" w14:textId="77777777" w:rsidR="00B6567B" w:rsidRPr="004B6D8F" w:rsidRDefault="00B6567B" w:rsidP="00B6567B">
            <w:pPr>
              <w:spacing w:before="0" w:after="0" w:line="240" w:lineRule="auto"/>
              <w:jc w:val="right"/>
              <w:rPr>
                <w:rFonts w:cs="Arial"/>
                <w:b/>
                <w:bCs/>
                <w:color w:val="500878"/>
                <w:sz w:val="18"/>
                <w:szCs w:val="18"/>
                <w:lang w:eastAsia="pt-BR"/>
              </w:rPr>
            </w:pPr>
          </w:p>
        </w:tc>
        <w:tc>
          <w:tcPr>
            <w:tcW w:w="1418" w:type="dxa"/>
            <w:tcBorders>
              <w:top w:val="single" w:sz="4" w:space="0" w:color="auto"/>
              <w:left w:val="nil"/>
              <w:bottom w:val="double" w:sz="4" w:space="0" w:color="auto"/>
              <w:right w:val="nil"/>
            </w:tcBorders>
            <w:shd w:val="clear" w:color="auto" w:fill="F8ECFE"/>
            <w:noWrap/>
          </w:tcPr>
          <w:p w14:paraId="24EE66B6" w14:textId="6F90C8F1" w:rsidR="00B6567B" w:rsidRPr="004B6D8F" w:rsidRDefault="00B6567B" w:rsidP="00B6567B">
            <w:pPr>
              <w:spacing w:before="0" w:after="0" w:line="240" w:lineRule="auto"/>
              <w:jc w:val="right"/>
              <w:rPr>
                <w:rFonts w:cs="Arial"/>
                <w:b/>
                <w:bCs/>
                <w:color w:val="500878"/>
                <w:sz w:val="18"/>
                <w:szCs w:val="18"/>
                <w:lang w:eastAsia="pt-BR"/>
              </w:rPr>
            </w:pPr>
            <w:r w:rsidRPr="004B6D8F">
              <w:rPr>
                <w:rFonts w:cs="Arial"/>
                <w:b/>
                <w:bCs/>
                <w:color w:val="500878"/>
                <w:sz w:val="18"/>
                <w:szCs w:val="18"/>
                <w:lang w:eastAsia="pt-BR"/>
              </w:rPr>
              <w:t>100,00%</w:t>
            </w:r>
          </w:p>
        </w:tc>
      </w:tr>
    </w:tbl>
    <w:p w14:paraId="435058AC" w14:textId="77777777" w:rsidR="00AE0A37" w:rsidRPr="00AE0A37" w:rsidRDefault="00FD6C05" w:rsidP="00AE0A37">
      <w:pPr>
        <w:numPr>
          <w:ilvl w:val="1"/>
          <w:numId w:val="23"/>
        </w:numPr>
        <w:suppressAutoHyphens/>
        <w:spacing w:after="0"/>
        <w:ind w:left="431" w:hanging="431"/>
        <w:rPr>
          <w:b/>
        </w:rPr>
      </w:pPr>
      <w:r w:rsidRPr="006E5736">
        <w:rPr>
          <w:b/>
          <w:color w:val="500878"/>
        </w:rPr>
        <w:t xml:space="preserve">Reserva </w:t>
      </w:r>
      <w:r w:rsidR="002A64D2" w:rsidRPr="006E5736">
        <w:rPr>
          <w:b/>
          <w:color w:val="500878"/>
        </w:rPr>
        <w:t>l</w:t>
      </w:r>
      <w:r w:rsidRPr="006E5736">
        <w:rPr>
          <w:b/>
          <w:color w:val="500878"/>
        </w:rPr>
        <w:t>egal</w:t>
      </w:r>
    </w:p>
    <w:p w14:paraId="7A0C9FB7" w14:textId="19FE13F5" w:rsidR="0013708A" w:rsidRPr="00C72698" w:rsidRDefault="00FD6C05" w:rsidP="00AE0A37">
      <w:pPr>
        <w:suppressAutoHyphens/>
        <w:spacing w:before="0"/>
        <w:ind w:left="431"/>
        <w:rPr>
          <w:b/>
        </w:rPr>
      </w:pPr>
      <w:r w:rsidRPr="00BF560E">
        <w:rPr>
          <w:bCs/>
        </w:rPr>
        <w:t>Consiste na razão de 5% do lucro líquido apurado no exercício até o limite de 20% do capital social e a Companhia poderá deixar de constituir a reserva legal no exercício em que o saldo dessa reserva</w:t>
      </w:r>
      <w:r w:rsidRPr="00BF560E">
        <w:rPr>
          <w:rFonts w:cs="Arial"/>
          <w:bCs/>
        </w:rPr>
        <w:t xml:space="preserve"> acrescido do montante das reservas de capital exceder de 30% do capital social, nos termos do artigo 193 caput e § 1º da Lei </w:t>
      </w:r>
      <w:r w:rsidR="00B964E3">
        <w:rPr>
          <w:rFonts w:cs="Arial"/>
          <w:bCs/>
        </w:rPr>
        <w:t>F</w:t>
      </w:r>
      <w:r w:rsidRPr="00BF560E">
        <w:rPr>
          <w:rFonts w:cs="Arial"/>
          <w:bCs/>
        </w:rPr>
        <w:t>ederal nº 6.404/76. Essa reserva poderá ser utilizada para aumento de capital ou compensar prejuízos, porém não poderá ser utilizada para distribuição de d</w:t>
      </w:r>
      <w:r w:rsidRPr="00BF560E">
        <w:rPr>
          <w:rFonts w:cs="Arial"/>
        </w:rPr>
        <w:t>ividendos.</w:t>
      </w:r>
    </w:p>
    <w:p w14:paraId="70F62521" w14:textId="77777777" w:rsidR="00844510" w:rsidRPr="00844510" w:rsidRDefault="00844510" w:rsidP="00FD65DD">
      <w:pPr>
        <w:pStyle w:val="PargrafodaLista"/>
        <w:numPr>
          <w:ilvl w:val="0"/>
          <w:numId w:val="21"/>
        </w:numPr>
        <w:suppressAutoHyphens/>
        <w:rPr>
          <w:b/>
          <w:vanish/>
          <w:color w:val="7030A0"/>
        </w:rPr>
      </w:pPr>
    </w:p>
    <w:p w14:paraId="1C282DDE" w14:textId="77777777" w:rsidR="00844510" w:rsidRPr="00844510" w:rsidRDefault="00844510" w:rsidP="00FD65DD">
      <w:pPr>
        <w:pStyle w:val="PargrafodaLista"/>
        <w:numPr>
          <w:ilvl w:val="0"/>
          <w:numId w:val="21"/>
        </w:numPr>
        <w:suppressAutoHyphens/>
        <w:rPr>
          <w:b/>
          <w:vanish/>
          <w:color w:val="7030A0"/>
        </w:rPr>
      </w:pPr>
    </w:p>
    <w:p w14:paraId="29557C63" w14:textId="77777777" w:rsidR="00844510" w:rsidRPr="00844510" w:rsidRDefault="00844510" w:rsidP="00FD65DD">
      <w:pPr>
        <w:pStyle w:val="PargrafodaLista"/>
        <w:numPr>
          <w:ilvl w:val="0"/>
          <w:numId w:val="21"/>
        </w:numPr>
        <w:suppressAutoHyphens/>
        <w:rPr>
          <w:b/>
          <w:vanish/>
          <w:color w:val="7030A0"/>
        </w:rPr>
      </w:pPr>
    </w:p>
    <w:p w14:paraId="24070936" w14:textId="77777777" w:rsidR="00844510" w:rsidRPr="00844510" w:rsidRDefault="00844510" w:rsidP="00FD65DD">
      <w:pPr>
        <w:pStyle w:val="PargrafodaLista"/>
        <w:numPr>
          <w:ilvl w:val="0"/>
          <w:numId w:val="21"/>
        </w:numPr>
        <w:suppressAutoHyphens/>
        <w:rPr>
          <w:b/>
          <w:vanish/>
          <w:color w:val="7030A0"/>
        </w:rPr>
      </w:pPr>
    </w:p>
    <w:p w14:paraId="3A2D576B" w14:textId="77777777" w:rsidR="00844510" w:rsidRPr="00844510" w:rsidRDefault="00844510" w:rsidP="00FD65DD">
      <w:pPr>
        <w:pStyle w:val="PargrafodaLista"/>
        <w:numPr>
          <w:ilvl w:val="0"/>
          <w:numId w:val="21"/>
        </w:numPr>
        <w:suppressAutoHyphens/>
        <w:rPr>
          <w:b/>
          <w:vanish/>
          <w:color w:val="7030A0"/>
        </w:rPr>
      </w:pPr>
    </w:p>
    <w:p w14:paraId="4B4080BB" w14:textId="77777777" w:rsidR="00844510" w:rsidRPr="00844510" w:rsidRDefault="00844510" w:rsidP="00FD65DD">
      <w:pPr>
        <w:pStyle w:val="PargrafodaLista"/>
        <w:numPr>
          <w:ilvl w:val="0"/>
          <w:numId w:val="21"/>
        </w:numPr>
        <w:suppressAutoHyphens/>
        <w:rPr>
          <w:b/>
          <w:vanish/>
          <w:color w:val="7030A0"/>
        </w:rPr>
      </w:pPr>
    </w:p>
    <w:p w14:paraId="41445DF1" w14:textId="77777777" w:rsidR="00844510" w:rsidRPr="00844510" w:rsidRDefault="00844510" w:rsidP="00FD65DD">
      <w:pPr>
        <w:pStyle w:val="PargrafodaLista"/>
        <w:numPr>
          <w:ilvl w:val="0"/>
          <w:numId w:val="21"/>
        </w:numPr>
        <w:suppressAutoHyphens/>
        <w:rPr>
          <w:b/>
          <w:vanish/>
          <w:color w:val="7030A0"/>
        </w:rPr>
      </w:pPr>
    </w:p>
    <w:p w14:paraId="5C0AC0CF" w14:textId="77777777" w:rsidR="00844510" w:rsidRPr="00844510" w:rsidRDefault="00844510" w:rsidP="00FD65DD">
      <w:pPr>
        <w:pStyle w:val="PargrafodaLista"/>
        <w:numPr>
          <w:ilvl w:val="0"/>
          <w:numId w:val="21"/>
        </w:numPr>
        <w:suppressAutoHyphens/>
        <w:rPr>
          <w:b/>
          <w:vanish/>
          <w:color w:val="7030A0"/>
        </w:rPr>
      </w:pPr>
    </w:p>
    <w:p w14:paraId="7177123C" w14:textId="77777777" w:rsidR="00844510" w:rsidRPr="00844510" w:rsidRDefault="00844510" w:rsidP="00FD65DD">
      <w:pPr>
        <w:pStyle w:val="PargrafodaLista"/>
        <w:numPr>
          <w:ilvl w:val="0"/>
          <w:numId w:val="21"/>
        </w:numPr>
        <w:suppressAutoHyphens/>
        <w:rPr>
          <w:b/>
          <w:vanish/>
          <w:color w:val="7030A0"/>
        </w:rPr>
      </w:pPr>
    </w:p>
    <w:p w14:paraId="1E522A1E" w14:textId="77777777" w:rsidR="00844510" w:rsidRPr="00844510" w:rsidRDefault="00844510" w:rsidP="00FD65DD">
      <w:pPr>
        <w:pStyle w:val="PargrafodaLista"/>
        <w:numPr>
          <w:ilvl w:val="0"/>
          <w:numId w:val="21"/>
        </w:numPr>
        <w:suppressAutoHyphens/>
        <w:rPr>
          <w:b/>
          <w:vanish/>
          <w:color w:val="7030A0"/>
        </w:rPr>
      </w:pPr>
    </w:p>
    <w:p w14:paraId="4D482F7B" w14:textId="77777777" w:rsidR="00844510" w:rsidRPr="00844510" w:rsidRDefault="00844510" w:rsidP="00FD65DD">
      <w:pPr>
        <w:pStyle w:val="PargrafodaLista"/>
        <w:numPr>
          <w:ilvl w:val="0"/>
          <w:numId w:val="21"/>
        </w:numPr>
        <w:suppressAutoHyphens/>
        <w:rPr>
          <w:b/>
          <w:vanish/>
          <w:color w:val="7030A0"/>
        </w:rPr>
      </w:pPr>
    </w:p>
    <w:p w14:paraId="2379D642" w14:textId="77777777" w:rsidR="00844510" w:rsidRPr="00844510" w:rsidRDefault="00844510" w:rsidP="00FD65DD">
      <w:pPr>
        <w:pStyle w:val="PargrafodaLista"/>
        <w:numPr>
          <w:ilvl w:val="0"/>
          <w:numId w:val="21"/>
        </w:numPr>
        <w:suppressAutoHyphens/>
        <w:rPr>
          <w:b/>
          <w:vanish/>
          <w:color w:val="7030A0"/>
        </w:rPr>
      </w:pPr>
    </w:p>
    <w:p w14:paraId="48A583CC" w14:textId="77777777" w:rsidR="00844510" w:rsidRPr="00844510" w:rsidRDefault="00844510" w:rsidP="00FD65DD">
      <w:pPr>
        <w:pStyle w:val="PargrafodaLista"/>
        <w:numPr>
          <w:ilvl w:val="0"/>
          <w:numId w:val="21"/>
        </w:numPr>
        <w:suppressAutoHyphens/>
        <w:rPr>
          <w:b/>
          <w:vanish/>
          <w:color w:val="7030A0"/>
        </w:rPr>
      </w:pPr>
    </w:p>
    <w:p w14:paraId="661943B6" w14:textId="77777777" w:rsidR="00844510" w:rsidRPr="00844510" w:rsidRDefault="00844510" w:rsidP="00FD65DD">
      <w:pPr>
        <w:pStyle w:val="PargrafodaLista"/>
        <w:numPr>
          <w:ilvl w:val="0"/>
          <w:numId w:val="21"/>
        </w:numPr>
        <w:suppressAutoHyphens/>
        <w:rPr>
          <w:b/>
          <w:vanish/>
          <w:color w:val="7030A0"/>
        </w:rPr>
      </w:pPr>
    </w:p>
    <w:p w14:paraId="3F824EF0" w14:textId="77777777" w:rsidR="00844510" w:rsidRPr="00844510" w:rsidRDefault="00844510" w:rsidP="00FD65DD">
      <w:pPr>
        <w:pStyle w:val="PargrafodaLista"/>
        <w:numPr>
          <w:ilvl w:val="0"/>
          <w:numId w:val="21"/>
        </w:numPr>
        <w:suppressAutoHyphens/>
        <w:rPr>
          <w:b/>
          <w:vanish/>
          <w:color w:val="7030A0"/>
        </w:rPr>
      </w:pPr>
    </w:p>
    <w:p w14:paraId="7BEEDDA5" w14:textId="77777777" w:rsidR="00844510" w:rsidRPr="00844510" w:rsidRDefault="00844510" w:rsidP="00FD65DD">
      <w:pPr>
        <w:pStyle w:val="PargrafodaLista"/>
        <w:numPr>
          <w:ilvl w:val="0"/>
          <w:numId w:val="21"/>
        </w:numPr>
        <w:suppressAutoHyphens/>
        <w:rPr>
          <w:b/>
          <w:vanish/>
          <w:color w:val="7030A0"/>
        </w:rPr>
      </w:pPr>
    </w:p>
    <w:p w14:paraId="1BDDF6C7" w14:textId="77777777" w:rsidR="00844510" w:rsidRPr="00844510" w:rsidRDefault="00844510" w:rsidP="00FD65DD">
      <w:pPr>
        <w:pStyle w:val="PargrafodaLista"/>
        <w:numPr>
          <w:ilvl w:val="0"/>
          <w:numId w:val="21"/>
        </w:numPr>
        <w:suppressAutoHyphens/>
        <w:rPr>
          <w:b/>
          <w:vanish/>
          <w:color w:val="7030A0"/>
        </w:rPr>
      </w:pPr>
    </w:p>
    <w:p w14:paraId="15135929" w14:textId="77777777" w:rsidR="00844510" w:rsidRPr="00844510" w:rsidRDefault="00844510" w:rsidP="00FD65DD">
      <w:pPr>
        <w:pStyle w:val="PargrafodaLista"/>
        <w:numPr>
          <w:ilvl w:val="1"/>
          <w:numId w:val="21"/>
        </w:numPr>
        <w:suppressAutoHyphens/>
        <w:rPr>
          <w:b/>
          <w:vanish/>
          <w:color w:val="7030A0"/>
        </w:rPr>
      </w:pPr>
    </w:p>
    <w:p w14:paraId="7BA9A77F" w14:textId="77777777" w:rsidR="00844510" w:rsidRPr="00844510" w:rsidRDefault="00844510" w:rsidP="00FD65DD">
      <w:pPr>
        <w:pStyle w:val="PargrafodaLista"/>
        <w:numPr>
          <w:ilvl w:val="1"/>
          <w:numId w:val="21"/>
        </w:numPr>
        <w:suppressAutoHyphens/>
        <w:rPr>
          <w:b/>
          <w:vanish/>
          <w:color w:val="7030A0"/>
        </w:rPr>
      </w:pPr>
    </w:p>
    <w:p w14:paraId="56F66DE7" w14:textId="77777777" w:rsidR="00AE0A37" w:rsidRPr="00AE0A37" w:rsidRDefault="00B76BE8" w:rsidP="00AE0A37">
      <w:pPr>
        <w:numPr>
          <w:ilvl w:val="1"/>
          <w:numId w:val="21"/>
        </w:numPr>
        <w:suppressAutoHyphens/>
        <w:spacing w:after="0"/>
        <w:ind w:left="431" w:hanging="431"/>
        <w:rPr>
          <w:b/>
        </w:rPr>
      </w:pPr>
      <w:r w:rsidRPr="006E5736">
        <w:rPr>
          <w:b/>
          <w:color w:val="500878"/>
        </w:rPr>
        <w:t>Dividendos e juros sobre capital próprio</w:t>
      </w:r>
    </w:p>
    <w:p w14:paraId="449FF96A" w14:textId="77777777" w:rsidR="005C5912" w:rsidRDefault="00B76BE8" w:rsidP="005C5912">
      <w:pPr>
        <w:suppressAutoHyphens/>
        <w:spacing w:before="0"/>
        <w:ind w:left="431"/>
      </w:pPr>
      <w:r>
        <w:t>O item 5 da Política de Dividendos</w:t>
      </w:r>
      <w:r w:rsidR="00FB7445">
        <w:t>,</w:t>
      </w:r>
      <w:r>
        <w:t xml:space="preserve"> </w:t>
      </w:r>
      <w:r w:rsidR="009236E6">
        <w:t>disponível no site da Prodesp</w:t>
      </w:r>
      <w:r>
        <w:t>, bem como, o artigo 45 do Estatuto Social da Companhia,</w:t>
      </w:r>
      <w:r w:rsidRPr="009D73CF">
        <w:t xml:space="preserve"> </w:t>
      </w:r>
      <w:r>
        <w:t>prevê a distribuição de dividendo mínimo obrigatório correspondente a 25% (vinte e cinco por cento) do lucro líquido do exercício, após as deduções determinadas ou admitidas em lei.</w:t>
      </w:r>
    </w:p>
    <w:p w14:paraId="575B4818" w14:textId="6BC37658" w:rsidR="002A64D2" w:rsidRDefault="00B76BE8" w:rsidP="005C5912">
      <w:pPr>
        <w:suppressAutoHyphens/>
        <w:spacing w:before="0"/>
        <w:ind w:left="431"/>
        <w:rPr>
          <w:b/>
        </w:rPr>
      </w:pPr>
      <w:r>
        <w:lastRenderedPageBreak/>
        <w:t xml:space="preserve">A </w:t>
      </w:r>
      <w:r w:rsidR="005F4417">
        <w:t>Prodesp</w:t>
      </w:r>
      <w:r>
        <w:t xml:space="preserve"> prioriza a distribuição de lucros sob a forma de </w:t>
      </w:r>
      <w:r w:rsidR="00B964E3">
        <w:t>j</w:t>
      </w:r>
      <w:r>
        <w:t xml:space="preserve">uros sobre </w:t>
      </w:r>
      <w:r w:rsidR="00B964E3">
        <w:t>c</w:t>
      </w:r>
      <w:r>
        <w:t xml:space="preserve">apital </w:t>
      </w:r>
      <w:r w:rsidR="00B964E3">
        <w:t>p</w:t>
      </w:r>
      <w:r>
        <w:t xml:space="preserve">róprio </w:t>
      </w:r>
      <w:r w:rsidR="005F4417">
        <w:t>(</w:t>
      </w:r>
      <w:r w:rsidR="00B964E3">
        <w:t>“</w:t>
      </w:r>
      <w:r w:rsidR="005F4417">
        <w:t>JCP</w:t>
      </w:r>
      <w:r w:rsidR="00B964E3">
        <w:t>”</w:t>
      </w:r>
      <w:r w:rsidR="005F4417">
        <w:t xml:space="preserve">) </w:t>
      </w:r>
      <w:r>
        <w:t>para utilização de benefício fiscal, conforme artigo 9° da Lei Federal n° 9.249/95</w:t>
      </w:r>
      <w:r w:rsidR="005F4417">
        <w:t xml:space="preserve">. Os JCP são </w:t>
      </w:r>
      <w:r>
        <w:t xml:space="preserve">pagos após deliberação </w:t>
      </w:r>
      <w:r w:rsidR="00AE0A37">
        <w:t>em Assembleia Geral Ordinária</w:t>
      </w:r>
      <w:r>
        <w:t>.</w:t>
      </w:r>
      <w:r w:rsidR="005F4417">
        <w:rPr>
          <w:b/>
        </w:rPr>
        <w:t xml:space="preserve"> </w:t>
      </w:r>
      <w:r w:rsidR="00E0136D">
        <w:t>Em 2023</w:t>
      </w:r>
      <w:r w:rsidRPr="00350795">
        <w:t xml:space="preserve">, a </w:t>
      </w:r>
      <w:r>
        <w:t>C</w:t>
      </w:r>
      <w:r w:rsidRPr="00350795">
        <w:t xml:space="preserve">ompanhia </w:t>
      </w:r>
      <w:r>
        <w:t>registrou</w:t>
      </w:r>
      <w:r w:rsidRPr="00350795">
        <w:t xml:space="preserve"> o montante de R$ </w:t>
      </w:r>
      <w:r w:rsidR="00196946">
        <w:t>4</w:t>
      </w:r>
      <w:r w:rsidR="00E0136D">
        <w:t>1.637</w:t>
      </w:r>
      <w:r w:rsidRPr="00350795">
        <w:t xml:space="preserve"> referente a</w:t>
      </w:r>
      <w:r>
        <w:t xml:space="preserve"> juros sobre capital pró</w:t>
      </w:r>
      <w:r w:rsidR="00E0136D">
        <w:t>prio</w:t>
      </w:r>
      <w:r>
        <w:t>.</w:t>
      </w:r>
    </w:p>
    <w:p w14:paraId="34C3F4A9" w14:textId="036D3CFE" w:rsidR="00114341" w:rsidRDefault="00B76BE8" w:rsidP="00FD65DD">
      <w:pPr>
        <w:suppressAutoHyphens/>
        <w:ind w:left="431"/>
      </w:pPr>
      <w:r>
        <w:t>Em Assembleia Geral Ordinária e Extraordinária</w:t>
      </w:r>
      <w:r w:rsidR="0006130A">
        <w:t xml:space="preserve"> (“AGO” e “AGE”)</w:t>
      </w:r>
      <w:r>
        <w:t>, de 18 de abril de 2023, foi aprovada a distribuição de lucros do exercício 2022 no montante de R$ 49.338 (R$ 20.5</w:t>
      </w:r>
      <w:r w:rsidR="00FC0A75">
        <w:t>91</w:t>
      </w:r>
      <w:r>
        <w:t xml:space="preserve"> pagos em 2022), sendo R$ 43.982 na forma de juros sobre capital próprio e R$ 5.356 na forma de dividendos.</w:t>
      </w:r>
    </w:p>
    <w:p w14:paraId="503AACB5" w14:textId="272191F3" w:rsidR="008D7595" w:rsidRDefault="005F4417" w:rsidP="00D71D3F">
      <w:pPr>
        <w:suppressAutoHyphens/>
        <w:ind w:left="431"/>
      </w:pPr>
      <w:r>
        <w:t xml:space="preserve">A </w:t>
      </w:r>
      <w:r w:rsidR="005407EA">
        <w:t>movimentação das distribuições de lucros ocorridas em 2023 é conforme segue:</w:t>
      </w:r>
    </w:p>
    <w:tbl>
      <w:tblPr>
        <w:tblW w:w="9741" w:type="dxa"/>
        <w:jc w:val="center"/>
        <w:tblLayout w:type="fixed"/>
        <w:tblCellMar>
          <w:left w:w="70" w:type="dxa"/>
          <w:right w:w="70" w:type="dxa"/>
        </w:tblCellMar>
        <w:tblLook w:val="04A0" w:firstRow="1" w:lastRow="0" w:firstColumn="1" w:lastColumn="0" w:noHBand="0" w:noVBand="1"/>
      </w:tblPr>
      <w:tblGrid>
        <w:gridCol w:w="6085"/>
        <w:gridCol w:w="558"/>
        <w:gridCol w:w="160"/>
        <w:gridCol w:w="1389"/>
        <w:gridCol w:w="160"/>
        <w:gridCol w:w="1389"/>
      </w:tblGrid>
      <w:tr w:rsidR="00412C2C" w:rsidRPr="00412C2C" w14:paraId="09C53763" w14:textId="77777777" w:rsidTr="00F22A8F">
        <w:trPr>
          <w:trHeight w:hRule="exact" w:val="227"/>
          <w:jc w:val="center"/>
        </w:trPr>
        <w:tc>
          <w:tcPr>
            <w:tcW w:w="6085" w:type="dxa"/>
            <w:tcBorders>
              <w:top w:val="nil"/>
              <w:left w:val="nil"/>
              <w:right w:val="nil"/>
            </w:tcBorders>
            <w:noWrap/>
            <w:vAlign w:val="center"/>
            <w:hideMark/>
          </w:tcPr>
          <w:p w14:paraId="1A0C1C68" w14:textId="77777777" w:rsidR="008C0A60" w:rsidRPr="00412C2C" w:rsidRDefault="008C0A60" w:rsidP="000F6EA2">
            <w:pPr>
              <w:spacing w:before="0" w:after="0" w:line="240" w:lineRule="auto"/>
              <w:jc w:val="left"/>
              <w:rPr>
                <w:rFonts w:ascii="Times New Roman" w:hAnsi="Times New Roman"/>
                <w:color w:val="500878"/>
                <w:sz w:val="24"/>
                <w:szCs w:val="24"/>
                <w:lang w:eastAsia="pt-BR"/>
              </w:rPr>
            </w:pPr>
          </w:p>
        </w:tc>
        <w:tc>
          <w:tcPr>
            <w:tcW w:w="558" w:type="dxa"/>
            <w:tcBorders>
              <w:top w:val="nil"/>
              <w:left w:val="nil"/>
              <w:right w:val="nil"/>
            </w:tcBorders>
            <w:noWrap/>
            <w:vAlign w:val="center"/>
          </w:tcPr>
          <w:p w14:paraId="5DAA8C42" w14:textId="77777777" w:rsidR="008C0A60" w:rsidRPr="00412C2C" w:rsidRDefault="008C0A60" w:rsidP="000F6EA2">
            <w:pPr>
              <w:spacing w:before="0" w:after="0" w:line="240" w:lineRule="auto"/>
              <w:jc w:val="right"/>
              <w:rPr>
                <w:rFonts w:ascii="Times New Roman" w:hAnsi="Times New Roman"/>
                <w:color w:val="500878"/>
                <w:lang w:eastAsia="pt-BR"/>
              </w:rPr>
            </w:pPr>
          </w:p>
        </w:tc>
        <w:tc>
          <w:tcPr>
            <w:tcW w:w="160" w:type="dxa"/>
            <w:tcBorders>
              <w:top w:val="nil"/>
              <w:left w:val="nil"/>
              <w:right w:val="nil"/>
            </w:tcBorders>
            <w:vAlign w:val="center"/>
          </w:tcPr>
          <w:p w14:paraId="72D3AEF1" w14:textId="77777777" w:rsidR="008C0A60" w:rsidRPr="00412C2C" w:rsidRDefault="008C0A60" w:rsidP="000F6EA2">
            <w:pPr>
              <w:spacing w:before="0" w:after="0" w:line="240" w:lineRule="auto"/>
              <w:jc w:val="right"/>
              <w:rPr>
                <w:rFonts w:cs="Arial"/>
                <w:b/>
                <w:bCs/>
                <w:color w:val="500878"/>
                <w:lang w:eastAsia="pt-BR"/>
              </w:rPr>
            </w:pPr>
          </w:p>
        </w:tc>
        <w:tc>
          <w:tcPr>
            <w:tcW w:w="1389" w:type="dxa"/>
            <w:tcBorders>
              <w:left w:val="nil"/>
              <w:bottom w:val="single" w:sz="4" w:space="0" w:color="auto"/>
              <w:right w:val="nil"/>
            </w:tcBorders>
            <w:shd w:val="clear" w:color="auto" w:fill="F2F2F2" w:themeFill="background1" w:themeFillShade="F2"/>
            <w:vAlign w:val="center"/>
            <w:hideMark/>
          </w:tcPr>
          <w:p w14:paraId="3DEB5421" w14:textId="77777777" w:rsidR="008C0A60" w:rsidRPr="00412C2C" w:rsidRDefault="008C0A60" w:rsidP="000F6EA2">
            <w:pPr>
              <w:spacing w:before="0" w:after="0" w:line="240" w:lineRule="auto"/>
              <w:jc w:val="right"/>
              <w:rPr>
                <w:rFonts w:cs="Arial"/>
                <w:b/>
                <w:bCs/>
                <w:color w:val="500878"/>
                <w:lang w:eastAsia="pt-BR"/>
              </w:rPr>
            </w:pPr>
            <w:r w:rsidRPr="00412C2C">
              <w:rPr>
                <w:rFonts w:cs="Arial"/>
                <w:b/>
                <w:bCs/>
                <w:color w:val="500878"/>
                <w:lang w:eastAsia="pt-BR"/>
              </w:rPr>
              <w:t>2023</w:t>
            </w:r>
          </w:p>
        </w:tc>
        <w:tc>
          <w:tcPr>
            <w:tcW w:w="160" w:type="dxa"/>
            <w:tcBorders>
              <w:left w:val="nil"/>
              <w:right w:val="nil"/>
            </w:tcBorders>
            <w:vAlign w:val="center"/>
            <w:hideMark/>
          </w:tcPr>
          <w:p w14:paraId="08074424" w14:textId="77777777" w:rsidR="008C0A60" w:rsidRPr="00412C2C" w:rsidRDefault="008C0A60" w:rsidP="000F6EA2">
            <w:pPr>
              <w:spacing w:before="0" w:after="0" w:line="240" w:lineRule="auto"/>
              <w:jc w:val="right"/>
              <w:rPr>
                <w:rFonts w:cs="Arial"/>
                <w:b/>
                <w:bCs/>
                <w:color w:val="500878"/>
                <w:lang w:eastAsia="pt-BR"/>
              </w:rPr>
            </w:pPr>
          </w:p>
        </w:tc>
        <w:tc>
          <w:tcPr>
            <w:tcW w:w="1389" w:type="dxa"/>
            <w:tcBorders>
              <w:left w:val="nil"/>
              <w:bottom w:val="single" w:sz="4" w:space="0" w:color="auto"/>
              <w:right w:val="nil"/>
            </w:tcBorders>
            <w:shd w:val="clear" w:color="auto" w:fill="F2F2F2" w:themeFill="background1" w:themeFillShade="F2"/>
            <w:vAlign w:val="center"/>
            <w:hideMark/>
          </w:tcPr>
          <w:p w14:paraId="19CDDDDD" w14:textId="77777777" w:rsidR="008C0A60" w:rsidRPr="00412C2C" w:rsidRDefault="008C0A60" w:rsidP="000F6EA2">
            <w:pPr>
              <w:spacing w:before="0" w:after="0" w:line="240" w:lineRule="auto"/>
              <w:jc w:val="right"/>
              <w:rPr>
                <w:rFonts w:cs="Arial"/>
                <w:b/>
                <w:bCs/>
                <w:color w:val="500878"/>
                <w:lang w:eastAsia="pt-BR"/>
              </w:rPr>
            </w:pPr>
            <w:r w:rsidRPr="00412C2C">
              <w:rPr>
                <w:rFonts w:cs="Arial"/>
                <w:b/>
                <w:bCs/>
                <w:color w:val="500878"/>
                <w:lang w:eastAsia="pt-BR"/>
              </w:rPr>
              <w:t>2022</w:t>
            </w:r>
          </w:p>
        </w:tc>
      </w:tr>
      <w:tr w:rsidR="008C0A60" w:rsidRPr="00BD72D3" w14:paraId="1EE26C66" w14:textId="77777777" w:rsidTr="00F22A8F">
        <w:trPr>
          <w:trHeight w:hRule="exact" w:val="227"/>
          <w:jc w:val="center"/>
        </w:trPr>
        <w:tc>
          <w:tcPr>
            <w:tcW w:w="6085" w:type="dxa"/>
            <w:tcBorders>
              <w:left w:val="nil"/>
              <w:right w:val="nil"/>
            </w:tcBorders>
            <w:noWrap/>
            <w:vAlign w:val="center"/>
          </w:tcPr>
          <w:p w14:paraId="6DEA8B1B" w14:textId="77777777" w:rsidR="008C0A60" w:rsidRPr="00BD72D3" w:rsidRDefault="008C0A60" w:rsidP="000F6EA2">
            <w:pPr>
              <w:spacing w:before="0" w:after="0" w:line="240" w:lineRule="auto"/>
              <w:jc w:val="left"/>
              <w:rPr>
                <w:rFonts w:ascii="Times New Roman" w:hAnsi="Times New Roman"/>
                <w:sz w:val="24"/>
                <w:szCs w:val="24"/>
                <w:lang w:eastAsia="pt-BR"/>
              </w:rPr>
            </w:pPr>
          </w:p>
        </w:tc>
        <w:tc>
          <w:tcPr>
            <w:tcW w:w="558" w:type="dxa"/>
            <w:tcBorders>
              <w:left w:val="nil"/>
              <w:right w:val="nil"/>
            </w:tcBorders>
            <w:noWrap/>
            <w:vAlign w:val="center"/>
          </w:tcPr>
          <w:p w14:paraId="59E78936" w14:textId="77777777" w:rsidR="008C0A60" w:rsidRPr="00BD72D3" w:rsidRDefault="008C0A60" w:rsidP="000F6EA2">
            <w:pPr>
              <w:spacing w:before="0" w:after="0" w:line="240" w:lineRule="auto"/>
              <w:jc w:val="right"/>
              <w:rPr>
                <w:rFonts w:ascii="Times New Roman" w:hAnsi="Times New Roman"/>
                <w:lang w:eastAsia="pt-BR"/>
              </w:rPr>
            </w:pPr>
          </w:p>
        </w:tc>
        <w:tc>
          <w:tcPr>
            <w:tcW w:w="160" w:type="dxa"/>
            <w:tcBorders>
              <w:left w:val="nil"/>
              <w:right w:val="nil"/>
            </w:tcBorders>
            <w:vAlign w:val="center"/>
          </w:tcPr>
          <w:p w14:paraId="2287C6F1" w14:textId="77777777" w:rsidR="008C0A60" w:rsidRPr="00BD72D3" w:rsidRDefault="008C0A60" w:rsidP="000F6EA2">
            <w:pPr>
              <w:spacing w:before="0" w:after="0" w:line="240" w:lineRule="auto"/>
              <w:jc w:val="right"/>
              <w:rPr>
                <w:rFonts w:cs="Arial"/>
                <w:b/>
                <w:bCs/>
                <w:lang w:eastAsia="pt-BR"/>
              </w:rPr>
            </w:pPr>
          </w:p>
        </w:tc>
        <w:tc>
          <w:tcPr>
            <w:tcW w:w="1389" w:type="dxa"/>
            <w:tcBorders>
              <w:top w:val="single" w:sz="4" w:space="0" w:color="auto"/>
              <w:left w:val="nil"/>
              <w:right w:val="nil"/>
            </w:tcBorders>
            <w:vAlign w:val="center"/>
          </w:tcPr>
          <w:p w14:paraId="4DE7DBB9" w14:textId="77777777" w:rsidR="008C0A60" w:rsidRPr="00BD72D3" w:rsidRDefault="008C0A60" w:rsidP="000F6EA2">
            <w:pPr>
              <w:spacing w:before="0" w:after="0" w:line="240" w:lineRule="auto"/>
              <w:jc w:val="right"/>
              <w:rPr>
                <w:rFonts w:cs="Arial"/>
                <w:b/>
                <w:bCs/>
                <w:lang w:eastAsia="pt-BR"/>
              </w:rPr>
            </w:pPr>
          </w:p>
        </w:tc>
        <w:tc>
          <w:tcPr>
            <w:tcW w:w="160" w:type="dxa"/>
            <w:tcBorders>
              <w:left w:val="nil"/>
              <w:right w:val="nil"/>
            </w:tcBorders>
            <w:vAlign w:val="center"/>
          </w:tcPr>
          <w:p w14:paraId="52E52FAF" w14:textId="77777777" w:rsidR="008C0A60" w:rsidRPr="00BD72D3" w:rsidRDefault="008C0A60" w:rsidP="000F6EA2">
            <w:pPr>
              <w:spacing w:before="0" w:after="0" w:line="240" w:lineRule="auto"/>
              <w:jc w:val="right"/>
              <w:rPr>
                <w:rFonts w:cs="Arial"/>
                <w:b/>
                <w:bCs/>
                <w:lang w:eastAsia="pt-BR"/>
              </w:rPr>
            </w:pPr>
          </w:p>
        </w:tc>
        <w:tc>
          <w:tcPr>
            <w:tcW w:w="1389" w:type="dxa"/>
            <w:tcBorders>
              <w:top w:val="single" w:sz="4" w:space="0" w:color="auto"/>
              <w:left w:val="nil"/>
              <w:right w:val="nil"/>
            </w:tcBorders>
            <w:vAlign w:val="center"/>
          </w:tcPr>
          <w:p w14:paraId="3D63207F" w14:textId="77777777" w:rsidR="008C0A60" w:rsidRDefault="008C0A60" w:rsidP="000F6EA2">
            <w:pPr>
              <w:spacing w:before="0" w:after="0" w:line="240" w:lineRule="auto"/>
              <w:jc w:val="right"/>
              <w:rPr>
                <w:rFonts w:cs="Arial"/>
                <w:b/>
                <w:bCs/>
                <w:lang w:eastAsia="pt-BR"/>
              </w:rPr>
            </w:pPr>
          </w:p>
        </w:tc>
      </w:tr>
      <w:tr w:rsidR="008C0A60" w:rsidRPr="00BD72D3" w14:paraId="649F4A6D" w14:textId="77777777" w:rsidTr="00F22A8F">
        <w:trPr>
          <w:trHeight w:hRule="exact" w:val="227"/>
          <w:jc w:val="center"/>
        </w:trPr>
        <w:tc>
          <w:tcPr>
            <w:tcW w:w="6085" w:type="dxa"/>
            <w:tcBorders>
              <w:left w:val="nil"/>
              <w:right w:val="nil"/>
            </w:tcBorders>
            <w:noWrap/>
          </w:tcPr>
          <w:p w14:paraId="6F654ABC" w14:textId="14F9D9AF" w:rsidR="008C0A60" w:rsidRPr="000A40DF" w:rsidRDefault="008C0A60" w:rsidP="008C0A60">
            <w:pPr>
              <w:spacing w:before="0" w:after="0" w:line="240" w:lineRule="auto"/>
              <w:jc w:val="left"/>
              <w:rPr>
                <w:rFonts w:cs="Arial"/>
                <w:color w:val="000000"/>
                <w:lang w:eastAsia="pt-BR"/>
              </w:rPr>
            </w:pPr>
            <w:r w:rsidRPr="00444374">
              <w:t>Saldo em 1º de janeiro</w:t>
            </w:r>
          </w:p>
        </w:tc>
        <w:tc>
          <w:tcPr>
            <w:tcW w:w="558" w:type="dxa"/>
            <w:tcBorders>
              <w:left w:val="nil"/>
              <w:right w:val="nil"/>
            </w:tcBorders>
            <w:noWrap/>
            <w:vAlign w:val="center"/>
          </w:tcPr>
          <w:p w14:paraId="1BF10BA8" w14:textId="77777777" w:rsidR="008C0A60" w:rsidRPr="000A40DF" w:rsidRDefault="008C0A60" w:rsidP="008C0A60">
            <w:pPr>
              <w:spacing w:before="0" w:after="0" w:line="240" w:lineRule="auto"/>
              <w:jc w:val="right"/>
              <w:rPr>
                <w:rFonts w:cs="Arial"/>
                <w:color w:val="000000"/>
                <w:lang w:eastAsia="pt-BR"/>
              </w:rPr>
            </w:pPr>
          </w:p>
        </w:tc>
        <w:tc>
          <w:tcPr>
            <w:tcW w:w="160" w:type="dxa"/>
            <w:tcBorders>
              <w:left w:val="nil"/>
              <w:right w:val="nil"/>
            </w:tcBorders>
            <w:vAlign w:val="center"/>
          </w:tcPr>
          <w:p w14:paraId="0958DB2A" w14:textId="77777777" w:rsidR="008C0A60" w:rsidRPr="000A40DF" w:rsidRDefault="008C0A60" w:rsidP="008C0A60">
            <w:pPr>
              <w:spacing w:before="0" w:after="0" w:line="240" w:lineRule="auto"/>
              <w:jc w:val="right"/>
              <w:rPr>
                <w:rFonts w:cs="Arial"/>
                <w:color w:val="000000"/>
                <w:lang w:eastAsia="pt-BR"/>
              </w:rPr>
            </w:pPr>
          </w:p>
        </w:tc>
        <w:tc>
          <w:tcPr>
            <w:tcW w:w="1389" w:type="dxa"/>
            <w:tcBorders>
              <w:left w:val="nil"/>
              <w:right w:val="nil"/>
            </w:tcBorders>
            <w:noWrap/>
          </w:tcPr>
          <w:p w14:paraId="30DC9767" w14:textId="2EDBDE13" w:rsidR="008C0A60" w:rsidRPr="000A40DF" w:rsidRDefault="008C0A60" w:rsidP="008C0A60">
            <w:pPr>
              <w:spacing w:before="0" w:after="0" w:line="240" w:lineRule="auto"/>
              <w:jc w:val="right"/>
              <w:rPr>
                <w:rFonts w:cs="Arial"/>
                <w:color w:val="000000"/>
                <w:lang w:eastAsia="pt-BR"/>
              </w:rPr>
            </w:pPr>
            <w:r w:rsidRPr="00DD3F7A">
              <w:t>28.747</w:t>
            </w:r>
          </w:p>
        </w:tc>
        <w:tc>
          <w:tcPr>
            <w:tcW w:w="160" w:type="dxa"/>
            <w:tcBorders>
              <w:left w:val="nil"/>
              <w:right w:val="nil"/>
            </w:tcBorders>
            <w:noWrap/>
          </w:tcPr>
          <w:p w14:paraId="19A9064A" w14:textId="77777777" w:rsidR="008C0A60" w:rsidRPr="000A40DF" w:rsidRDefault="008C0A60" w:rsidP="008C0A60">
            <w:pPr>
              <w:spacing w:before="0" w:after="0" w:line="240" w:lineRule="auto"/>
              <w:jc w:val="right"/>
              <w:rPr>
                <w:rFonts w:cs="Arial"/>
                <w:color w:val="000000"/>
                <w:lang w:eastAsia="pt-BR"/>
              </w:rPr>
            </w:pPr>
          </w:p>
        </w:tc>
        <w:tc>
          <w:tcPr>
            <w:tcW w:w="1389" w:type="dxa"/>
            <w:tcBorders>
              <w:left w:val="nil"/>
              <w:right w:val="nil"/>
            </w:tcBorders>
            <w:noWrap/>
          </w:tcPr>
          <w:p w14:paraId="0462FD62" w14:textId="0071E97F" w:rsidR="008C0A60" w:rsidRDefault="008C0A60" w:rsidP="008C0A60">
            <w:pPr>
              <w:spacing w:before="0" w:after="0" w:line="240" w:lineRule="auto"/>
              <w:jc w:val="right"/>
              <w:rPr>
                <w:rFonts w:cs="Arial"/>
                <w:color w:val="000000"/>
                <w:lang w:eastAsia="pt-BR"/>
              </w:rPr>
            </w:pPr>
            <w:r w:rsidRPr="00DD3F7A">
              <w:t>21.138</w:t>
            </w:r>
          </w:p>
        </w:tc>
      </w:tr>
      <w:tr w:rsidR="00412C2C" w:rsidRPr="00412C2C" w14:paraId="0E22BABE" w14:textId="77777777" w:rsidTr="008678E1">
        <w:trPr>
          <w:trHeight w:hRule="exact" w:val="227"/>
          <w:jc w:val="center"/>
        </w:trPr>
        <w:tc>
          <w:tcPr>
            <w:tcW w:w="6085" w:type="dxa"/>
            <w:tcBorders>
              <w:left w:val="nil"/>
              <w:right w:val="nil"/>
            </w:tcBorders>
            <w:noWrap/>
          </w:tcPr>
          <w:p w14:paraId="4DF72FC8" w14:textId="3501C28B" w:rsidR="008C0A60" w:rsidRPr="00412C2C" w:rsidRDefault="00C57518" w:rsidP="008C0A60">
            <w:pPr>
              <w:spacing w:before="0" w:after="0" w:line="240" w:lineRule="auto"/>
              <w:jc w:val="left"/>
              <w:rPr>
                <w:rFonts w:cs="Arial"/>
                <w:b/>
                <w:bCs/>
                <w:color w:val="500878"/>
                <w:lang w:eastAsia="pt-BR"/>
              </w:rPr>
            </w:pPr>
            <w:r>
              <w:rPr>
                <w:b/>
                <w:bCs/>
                <w:color w:val="500878"/>
              </w:rPr>
              <w:t>Distribuições propostas</w:t>
            </w:r>
          </w:p>
        </w:tc>
        <w:tc>
          <w:tcPr>
            <w:tcW w:w="558" w:type="dxa"/>
            <w:tcBorders>
              <w:left w:val="nil"/>
              <w:right w:val="nil"/>
            </w:tcBorders>
            <w:noWrap/>
            <w:vAlign w:val="center"/>
          </w:tcPr>
          <w:p w14:paraId="1EF0F2FC" w14:textId="77777777" w:rsidR="008C0A60" w:rsidRPr="00412C2C" w:rsidRDefault="008C0A60" w:rsidP="008C0A60">
            <w:pPr>
              <w:spacing w:before="0" w:after="0" w:line="240" w:lineRule="auto"/>
              <w:jc w:val="right"/>
              <w:rPr>
                <w:rFonts w:cs="Arial"/>
                <w:color w:val="500878"/>
                <w:lang w:eastAsia="pt-BR"/>
              </w:rPr>
            </w:pPr>
          </w:p>
        </w:tc>
        <w:tc>
          <w:tcPr>
            <w:tcW w:w="160" w:type="dxa"/>
            <w:tcBorders>
              <w:left w:val="nil"/>
              <w:right w:val="nil"/>
            </w:tcBorders>
            <w:vAlign w:val="center"/>
          </w:tcPr>
          <w:p w14:paraId="1CA67388" w14:textId="77777777" w:rsidR="008C0A60" w:rsidRPr="00412C2C" w:rsidRDefault="008C0A60" w:rsidP="008C0A60">
            <w:pPr>
              <w:spacing w:before="0" w:after="0" w:line="240" w:lineRule="auto"/>
              <w:jc w:val="right"/>
              <w:rPr>
                <w:rFonts w:cs="Arial"/>
                <w:color w:val="500878"/>
                <w:lang w:eastAsia="pt-BR"/>
              </w:rPr>
            </w:pPr>
          </w:p>
        </w:tc>
        <w:tc>
          <w:tcPr>
            <w:tcW w:w="1389" w:type="dxa"/>
            <w:tcBorders>
              <w:left w:val="nil"/>
              <w:right w:val="nil"/>
            </w:tcBorders>
            <w:noWrap/>
          </w:tcPr>
          <w:p w14:paraId="38AAF4E9" w14:textId="2D1768DB" w:rsidR="008C0A60" w:rsidRPr="00412C2C" w:rsidRDefault="008C0A60" w:rsidP="008C0A60">
            <w:pPr>
              <w:spacing w:before="0" w:after="0" w:line="240" w:lineRule="auto"/>
              <w:jc w:val="right"/>
              <w:rPr>
                <w:rFonts w:cs="Arial"/>
                <w:color w:val="500878"/>
                <w:lang w:eastAsia="pt-BR"/>
              </w:rPr>
            </w:pPr>
          </w:p>
        </w:tc>
        <w:tc>
          <w:tcPr>
            <w:tcW w:w="160" w:type="dxa"/>
            <w:tcBorders>
              <w:left w:val="nil"/>
              <w:right w:val="nil"/>
            </w:tcBorders>
            <w:noWrap/>
          </w:tcPr>
          <w:p w14:paraId="11825395" w14:textId="77777777" w:rsidR="008C0A60" w:rsidRPr="00412C2C" w:rsidRDefault="008C0A60" w:rsidP="008C0A60">
            <w:pPr>
              <w:spacing w:before="0" w:after="0" w:line="240" w:lineRule="auto"/>
              <w:jc w:val="right"/>
              <w:rPr>
                <w:rFonts w:cs="Arial"/>
                <w:color w:val="500878"/>
                <w:lang w:eastAsia="pt-BR"/>
              </w:rPr>
            </w:pPr>
          </w:p>
        </w:tc>
        <w:tc>
          <w:tcPr>
            <w:tcW w:w="1389" w:type="dxa"/>
            <w:tcBorders>
              <w:left w:val="nil"/>
              <w:right w:val="nil"/>
            </w:tcBorders>
            <w:noWrap/>
          </w:tcPr>
          <w:p w14:paraId="4FCD32CD" w14:textId="761E6A7B" w:rsidR="008C0A60" w:rsidRPr="00412C2C" w:rsidRDefault="008C0A60" w:rsidP="008C0A60">
            <w:pPr>
              <w:spacing w:before="0" w:after="0" w:line="240" w:lineRule="auto"/>
              <w:jc w:val="right"/>
              <w:rPr>
                <w:rFonts w:cs="Arial"/>
                <w:color w:val="500878"/>
                <w:lang w:eastAsia="pt-BR"/>
              </w:rPr>
            </w:pPr>
          </w:p>
        </w:tc>
      </w:tr>
      <w:tr w:rsidR="008C0A60" w:rsidRPr="000A40DF" w14:paraId="6729F45D" w14:textId="77777777" w:rsidTr="00DC3A0A">
        <w:trPr>
          <w:trHeight w:hRule="exact" w:val="227"/>
          <w:jc w:val="center"/>
        </w:trPr>
        <w:tc>
          <w:tcPr>
            <w:tcW w:w="6085" w:type="dxa"/>
            <w:tcBorders>
              <w:left w:val="nil"/>
              <w:right w:val="nil"/>
            </w:tcBorders>
            <w:noWrap/>
          </w:tcPr>
          <w:p w14:paraId="6562BD73" w14:textId="0BCFAF5A" w:rsidR="008C0A60" w:rsidRPr="000A40DF" w:rsidRDefault="008C0A60" w:rsidP="008C0A60">
            <w:pPr>
              <w:spacing w:before="0" w:after="0" w:line="240" w:lineRule="auto"/>
              <w:jc w:val="left"/>
              <w:rPr>
                <w:rFonts w:cs="Arial"/>
                <w:color w:val="000000"/>
                <w:lang w:eastAsia="pt-BR"/>
              </w:rPr>
            </w:pPr>
            <w:r w:rsidRPr="00444374">
              <w:t xml:space="preserve">  Juros sobre o capital próprio</w:t>
            </w:r>
          </w:p>
        </w:tc>
        <w:tc>
          <w:tcPr>
            <w:tcW w:w="558" w:type="dxa"/>
            <w:tcBorders>
              <w:left w:val="nil"/>
              <w:right w:val="nil"/>
            </w:tcBorders>
            <w:noWrap/>
            <w:vAlign w:val="center"/>
          </w:tcPr>
          <w:p w14:paraId="180AC7FC" w14:textId="77777777" w:rsidR="008C0A60" w:rsidRPr="000A40DF" w:rsidRDefault="008C0A60" w:rsidP="008C0A60">
            <w:pPr>
              <w:spacing w:before="0" w:after="0" w:line="240" w:lineRule="auto"/>
              <w:jc w:val="right"/>
              <w:rPr>
                <w:rFonts w:cs="Arial"/>
                <w:color w:val="000000"/>
                <w:lang w:eastAsia="pt-BR"/>
              </w:rPr>
            </w:pPr>
          </w:p>
        </w:tc>
        <w:tc>
          <w:tcPr>
            <w:tcW w:w="160" w:type="dxa"/>
            <w:tcBorders>
              <w:left w:val="nil"/>
              <w:right w:val="nil"/>
            </w:tcBorders>
            <w:vAlign w:val="center"/>
          </w:tcPr>
          <w:p w14:paraId="70A6D4E7" w14:textId="77777777" w:rsidR="008C0A60" w:rsidRPr="000A40DF" w:rsidRDefault="008C0A60" w:rsidP="008C0A60">
            <w:pPr>
              <w:spacing w:before="0" w:after="0" w:line="240" w:lineRule="auto"/>
              <w:jc w:val="right"/>
              <w:rPr>
                <w:rFonts w:cs="Arial"/>
                <w:color w:val="000000"/>
                <w:lang w:eastAsia="pt-BR"/>
              </w:rPr>
            </w:pPr>
          </w:p>
        </w:tc>
        <w:tc>
          <w:tcPr>
            <w:tcW w:w="1389" w:type="dxa"/>
            <w:tcBorders>
              <w:left w:val="nil"/>
              <w:right w:val="nil"/>
            </w:tcBorders>
            <w:noWrap/>
          </w:tcPr>
          <w:p w14:paraId="4B429143" w14:textId="6507793B" w:rsidR="008C0A60" w:rsidRPr="000A40DF" w:rsidRDefault="008C0A60" w:rsidP="008C0A60">
            <w:pPr>
              <w:spacing w:before="0" w:after="0" w:line="240" w:lineRule="auto"/>
              <w:jc w:val="right"/>
              <w:rPr>
                <w:rFonts w:cs="Arial"/>
                <w:color w:val="000000"/>
                <w:lang w:eastAsia="pt-BR"/>
              </w:rPr>
            </w:pPr>
            <w:r w:rsidRPr="00DD3F7A">
              <w:t>41.637</w:t>
            </w:r>
          </w:p>
        </w:tc>
        <w:tc>
          <w:tcPr>
            <w:tcW w:w="160" w:type="dxa"/>
            <w:tcBorders>
              <w:left w:val="nil"/>
              <w:right w:val="nil"/>
            </w:tcBorders>
            <w:noWrap/>
          </w:tcPr>
          <w:p w14:paraId="53CB8E2E" w14:textId="77777777" w:rsidR="008C0A60" w:rsidRPr="000A40DF" w:rsidRDefault="008C0A60" w:rsidP="008C0A60">
            <w:pPr>
              <w:spacing w:before="0" w:after="0" w:line="240" w:lineRule="auto"/>
              <w:jc w:val="right"/>
              <w:rPr>
                <w:rFonts w:cs="Arial"/>
                <w:color w:val="000000"/>
                <w:lang w:eastAsia="pt-BR"/>
              </w:rPr>
            </w:pPr>
          </w:p>
        </w:tc>
        <w:tc>
          <w:tcPr>
            <w:tcW w:w="1389" w:type="dxa"/>
            <w:tcBorders>
              <w:left w:val="nil"/>
              <w:right w:val="nil"/>
            </w:tcBorders>
            <w:noWrap/>
          </w:tcPr>
          <w:p w14:paraId="431A688E" w14:textId="4A462805" w:rsidR="008C0A60" w:rsidRPr="000A40DF" w:rsidRDefault="008C0A60" w:rsidP="008C0A60">
            <w:pPr>
              <w:spacing w:before="0" w:after="0" w:line="240" w:lineRule="auto"/>
              <w:jc w:val="right"/>
              <w:rPr>
                <w:rFonts w:cs="Arial"/>
                <w:color w:val="000000"/>
                <w:lang w:eastAsia="pt-BR"/>
              </w:rPr>
            </w:pPr>
            <w:r w:rsidRPr="00DD3F7A">
              <w:t>43.982</w:t>
            </w:r>
          </w:p>
        </w:tc>
      </w:tr>
      <w:tr w:rsidR="008C0A60" w:rsidRPr="000A40DF" w14:paraId="2EB89F6B" w14:textId="77777777" w:rsidTr="00DC3A0A">
        <w:trPr>
          <w:trHeight w:hRule="exact" w:val="227"/>
          <w:jc w:val="center"/>
        </w:trPr>
        <w:tc>
          <w:tcPr>
            <w:tcW w:w="6085" w:type="dxa"/>
            <w:tcBorders>
              <w:left w:val="nil"/>
              <w:right w:val="nil"/>
            </w:tcBorders>
            <w:noWrap/>
          </w:tcPr>
          <w:p w14:paraId="4F907963" w14:textId="4CE2C9DA" w:rsidR="008C0A60" w:rsidRPr="000A40DF" w:rsidRDefault="008C0A60" w:rsidP="008C0A60">
            <w:pPr>
              <w:spacing w:before="0" w:after="0" w:line="240" w:lineRule="auto"/>
              <w:jc w:val="left"/>
              <w:rPr>
                <w:rFonts w:cs="Arial"/>
                <w:color w:val="000000"/>
                <w:lang w:eastAsia="pt-BR"/>
              </w:rPr>
            </w:pPr>
            <w:r w:rsidRPr="00444374">
              <w:t xml:space="preserve">  Dividendos</w:t>
            </w:r>
          </w:p>
        </w:tc>
        <w:tc>
          <w:tcPr>
            <w:tcW w:w="558" w:type="dxa"/>
            <w:tcBorders>
              <w:left w:val="nil"/>
              <w:right w:val="nil"/>
            </w:tcBorders>
            <w:noWrap/>
            <w:vAlign w:val="center"/>
          </w:tcPr>
          <w:p w14:paraId="748DB07D" w14:textId="77777777" w:rsidR="008C0A60" w:rsidRPr="000A40DF" w:rsidRDefault="008C0A60" w:rsidP="008C0A60">
            <w:pPr>
              <w:spacing w:before="0" w:after="0" w:line="240" w:lineRule="auto"/>
              <w:jc w:val="right"/>
              <w:rPr>
                <w:rFonts w:cs="Arial"/>
                <w:color w:val="000000"/>
                <w:lang w:eastAsia="pt-BR"/>
              </w:rPr>
            </w:pPr>
          </w:p>
        </w:tc>
        <w:tc>
          <w:tcPr>
            <w:tcW w:w="160" w:type="dxa"/>
            <w:tcBorders>
              <w:left w:val="nil"/>
              <w:right w:val="nil"/>
            </w:tcBorders>
            <w:vAlign w:val="center"/>
          </w:tcPr>
          <w:p w14:paraId="7AB8B054" w14:textId="77777777" w:rsidR="008C0A60" w:rsidRPr="000A40DF" w:rsidRDefault="008C0A60" w:rsidP="008C0A60">
            <w:pPr>
              <w:spacing w:before="0" w:after="0" w:line="240" w:lineRule="auto"/>
              <w:jc w:val="right"/>
              <w:rPr>
                <w:rFonts w:cs="Arial"/>
                <w:color w:val="000000"/>
                <w:lang w:eastAsia="pt-BR"/>
              </w:rPr>
            </w:pPr>
          </w:p>
        </w:tc>
        <w:tc>
          <w:tcPr>
            <w:tcW w:w="1389" w:type="dxa"/>
            <w:tcBorders>
              <w:left w:val="nil"/>
              <w:right w:val="nil"/>
            </w:tcBorders>
            <w:noWrap/>
          </w:tcPr>
          <w:p w14:paraId="1A518FB6" w14:textId="6B2A3C04" w:rsidR="008C0A60" w:rsidRDefault="008C0A60" w:rsidP="008C0A60">
            <w:pPr>
              <w:spacing w:before="0" w:after="0" w:line="240" w:lineRule="auto"/>
              <w:jc w:val="right"/>
              <w:rPr>
                <w:rFonts w:cs="Arial"/>
                <w:color w:val="000000"/>
                <w:lang w:eastAsia="pt-BR"/>
              </w:rPr>
            </w:pPr>
            <w:r w:rsidRPr="00DD3F7A">
              <w:t>-</w:t>
            </w:r>
          </w:p>
        </w:tc>
        <w:tc>
          <w:tcPr>
            <w:tcW w:w="160" w:type="dxa"/>
            <w:tcBorders>
              <w:left w:val="nil"/>
              <w:right w:val="nil"/>
            </w:tcBorders>
            <w:noWrap/>
          </w:tcPr>
          <w:p w14:paraId="46030312" w14:textId="77777777" w:rsidR="008C0A60" w:rsidRPr="000A40DF" w:rsidRDefault="008C0A60" w:rsidP="008C0A60">
            <w:pPr>
              <w:spacing w:before="0" w:after="0" w:line="240" w:lineRule="auto"/>
              <w:jc w:val="right"/>
              <w:rPr>
                <w:rFonts w:cs="Arial"/>
                <w:color w:val="000000"/>
                <w:lang w:eastAsia="pt-BR"/>
              </w:rPr>
            </w:pPr>
          </w:p>
        </w:tc>
        <w:tc>
          <w:tcPr>
            <w:tcW w:w="1389" w:type="dxa"/>
            <w:tcBorders>
              <w:left w:val="nil"/>
              <w:right w:val="nil"/>
            </w:tcBorders>
            <w:noWrap/>
          </w:tcPr>
          <w:p w14:paraId="7C99AE17" w14:textId="085BF11A" w:rsidR="008C0A60" w:rsidRPr="000A40DF" w:rsidRDefault="008C0A60" w:rsidP="008C0A60">
            <w:pPr>
              <w:spacing w:before="0" w:after="0" w:line="240" w:lineRule="auto"/>
              <w:jc w:val="right"/>
              <w:rPr>
                <w:rFonts w:cs="Arial"/>
                <w:color w:val="000000"/>
                <w:lang w:eastAsia="pt-BR"/>
              </w:rPr>
            </w:pPr>
            <w:r w:rsidRPr="00DD3F7A">
              <w:t>5.356</w:t>
            </w:r>
          </w:p>
        </w:tc>
      </w:tr>
      <w:tr w:rsidR="00412C2C" w:rsidRPr="00412C2C" w14:paraId="10EFB5D3" w14:textId="77777777" w:rsidTr="008678E1">
        <w:trPr>
          <w:trHeight w:hRule="exact" w:val="227"/>
          <w:jc w:val="center"/>
        </w:trPr>
        <w:tc>
          <w:tcPr>
            <w:tcW w:w="6085" w:type="dxa"/>
            <w:tcBorders>
              <w:left w:val="nil"/>
              <w:right w:val="nil"/>
            </w:tcBorders>
            <w:noWrap/>
            <w:hideMark/>
          </w:tcPr>
          <w:p w14:paraId="7BC89778" w14:textId="1F91117C" w:rsidR="008C0A60" w:rsidRPr="00412C2C" w:rsidRDefault="008678E1" w:rsidP="008C0A60">
            <w:pPr>
              <w:spacing w:before="0" w:after="0" w:line="240" w:lineRule="auto"/>
              <w:jc w:val="left"/>
              <w:rPr>
                <w:rFonts w:cs="Arial"/>
                <w:b/>
                <w:bCs/>
                <w:color w:val="500878"/>
                <w:lang w:eastAsia="pt-BR"/>
              </w:rPr>
            </w:pPr>
            <w:r>
              <w:rPr>
                <w:b/>
                <w:bCs/>
                <w:color w:val="500878"/>
              </w:rPr>
              <w:t>Lucros distribuídos</w:t>
            </w:r>
          </w:p>
        </w:tc>
        <w:tc>
          <w:tcPr>
            <w:tcW w:w="558" w:type="dxa"/>
            <w:tcBorders>
              <w:left w:val="nil"/>
              <w:right w:val="nil"/>
            </w:tcBorders>
            <w:noWrap/>
            <w:vAlign w:val="center"/>
          </w:tcPr>
          <w:p w14:paraId="5967E15C" w14:textId="77777777" w:rsidR="008C0A60" w:rsidRPr="00412C2C" w:rsidRDefault="008C0A60" w:rsidP="008C0A60">
            <w:pPr>
              <w:spacing w:before="0" w:after="0" w:line="240" w:lineRule="auto"/>
              <w:jc w:val="right"/>
              <w:rPr>
                <w:rFonts w:cs="Arial"/>
                <w:color w:val="500878"/>
                <w:lang w:eastAsia="pt-BR"/>
              </w:rPr>
            </w:pPr>
          </w:p>
        </w:tc>
        <w:tc>
          <w:tcPr>
            <w:tcW w:w="160" w:type="dxa"/>
            <w:tcBorders>
              <w:left w:val="nil"/>
              <w:right w:val="nil"/>
            </w:tcBorders>
            <w:vAlign w:val="center"/>
          </w:tcPr>
          <w:p w14:paraId="013D6F8D" w14:textId="77777777" w:rsidR="008C0A60" w:rsidRPr="00412C2C" w:rsidRDefault="008C0A60" w:rsidP="008C0A60">
            <w:pPr>
              <w:spacing w:before="0" w:after="0" w:line="240" w:lineRule="auto"/>
              <w:jc w:val="right"/>
              <w:rPr>
                <w:rFonts w:cs="Arial"/>
                <w:color w:val="500878"/>
                <w:lang w:eastAsia="pt-BR"/>
              </w:rPr>
            </w:pPr>
          </w:p>
        </w:tc>
        <w:tc>
          <w:tcPr>
            <w:tcW w:w="1389" w:type="dxa"/>
            <w:tcBorders>
              <w:left w:val="nil"/>
              <w:right w:val="nil"/>
            </w:tcBorders>
            <w:noWrap/>
          </w:tcPr>
          <w:p w14:paraId="2CED21A1" w14:textId="4A3D2A57" w:rsidR="008C0A60" w:rsidRPr="00412C2C" w:rsidRDefault="008C0A60" w:rsidP="008C0A60">
            <w:pPr>
              <w:spacing w:before="0" w:after="0" w:line="240" w:lineRule="auto"/>
              <w:jc w:val="right"/>
              <w:rPr>
                <w:rFonts w:cs="Arial"/>
                <w:color w:val="500878"/>
                <w:lang w:eastAsia="pt-BR"/>
              </w:rPr>
            </w:pPr>
          </w:p>
        </w:tc>
        <w:tc>
          <w:tcPr>
            <w:tcW w:w="160" w:type="dxa"/>
            <w:tcBorders>
              <w:left w:val="nil"/>
              <w:right w:val="nil"/>
            </w:tcBorders>
            <w:noWrap/>
            <w:hideMark/>
          </w:tcPr>
          <w:p w14:paraId="202FFA2E" w14:textId="77777777" w:rsidR="008C0A60" w:rsidRPr="00412C2C" w:rsidRDefault="008C0A60" w:rsidP="008C0A60">
            <w:pPr>
              <w:spacing w:before="0" w:after="0" w:line="240" w:lineRule="auto"/>
              <w:jc w:val="right"/>
              <w:rPr>
                <w:rFonts w:cs="Arial"/>
                <w:color w:val="500878"/>
                <w:lang w:eastAsia="pt-BR"/>
              </w:rPr>
            </w:pPr>
          </w:p>
        </w:tc>
        <w:tc>
          <w:tcPr>
            <w:tcW w:w="1389" w:type="dxa"/>
            <w:tcBorders>
              <w:left w:val="nil"/>
              <w:right w:val="nil"/>
            </w:tcBorders>
            <w:noWrap/>
            <w:hideMark/>
          </w:tcPr>
          <w:p w14:paraId="6B9D69C6" w14:textId="278E38C7" w:rsidR="008C0A60" w:rsidRPr="00412C2C" w:rsidRDefault="008C0A60" w:rsidP="008C0A60">
            <w:pPr>
              <w:spacing w:before="0" w:after="0" w:line="240" w:lineRule="auto"/>
              <w:jc w:val="right"/>
              <w:rPr>
                <w:rFonts w:cs="Arial"/>
                <w:color w:val="500878"/>
                <w:lang w:eastAsia="pt-BR"/>
              </w:rPr>
            </w:pPr>
          </w:p>
        </w:tc>
      </w:tr>
      <w:tr w:rsidR="008C0A60" w:rsidRPr="000A40DF" w14:paraId="5AF33CF4" w14:textId="77777777" w:rsidTr="00F22A8F">
        <w:trPr>
          <w:trHeight w:hRule="exact" w:val="227"/>
          <w:jc w:val="center"/>
        </w:trPr>
        <w:tc>
          <w:tcPr>
            <w:tcW w:w="6085" w:type="dxa"/>
            <w:tcBorders>
              <w:left w:val="nil"/>
              <w:right w:val="nil"/>
            </w:tcBorders>
            <w:noWrap/>
            <w:hideMark/>
          </w:tcPr>
          <w:p w14:paraId="571F1646" w14:textId="443A8BE9" w:rsidR="008C0A60" w:rsidRPr="000A40DF" w:rsidRDefault="008C0A60" w:rsidP="008C0A60">
            <w:pPr>
              <w:spacing w:before="0" w:after="0" w:line="240" w:lineRule="auto"/>
              <w:jc w:val="left"/>
              <w:rPr>
                <w:rFonts w:cs="Arial"/>
                <w:color w:val="000000"/>
                <w:lang w:eastAsia="pt-BR"/>
              </w:rPr>
            </w:pPr>
            <w:r w:rsidRPr="00444374">
              <w:t xml:space="preserve">  ( - ) JCP e dividendos pagos de exercício anterior</w:t>
            </w:r>
          </w:p>
        </w:tc>
        <w:tc>
          <w:tcPr>
            <w:tcW w:w="558" w:type="dxa"/>
            <w:tcBorders>
              <w:left w:val="nil"/>
              <w:right w:val="nil"/>
            </w:tcBorders>
            <w:noWrap/>
            <w:vAlign w:val="center"/>
          </w:tcPr>
          <w:p w14:paraId="5EA6653A" w14:textId="77777777" w:rsidR="008C0A60" w:rsidRPr="000A40DF" w:rsidRDefault="008C0A60" w:rsidP="008C0A60">
            <w:pPr>
              <w:spacing w:before="0" w:after="0" w:line="240" w:lineRule="auto"/>
              <w:jc w:val="right"/>
              <w:rPr>
                <w:rFonts w:cs="Arial"/>
                <w:color w:val="000000"/>
                <w:lang w:eastAsia="pt-BR"/>
              </w:rPr>
            </w:pPr>
          </w:p>
        </w:tc>
        <w:tc>
          <w:tcPr>
            <w:tcW w:w="160" w:type="dxa"/>
            <w:tcBorders>
              <w:left w:val="nil"/>
              <w:right w:val="nil"/>
            </w:tcBorders>
            <w:vAlign w:val="center"/>
          </w:tcPr>
          <w:p w14:paraId="30864E31" w14:textId="77777777" w:rsidR="008C0A60" w:rsidRPr="000A40DF" w:rsidRDefault="008C0A60" w:rsidP="008C0A60">
            <w:pPr>
              <w:spacing w:before="0" w:after="0" w:line="240" w:lineRule="auto"/>
              <w:jc w:val="right"/>
              <w:rPr>
                <w:rFonts w:cs="Arial"/>
                <w:color w:val="000000"/>
                <w:lang w:eastAsia="pt-BR"/>
              </w:rPr>
            </w:pPr>
          </w:p>
        </w:tc>
        <w:tc>
          <w:tcPr>
            <w:tcW w:w="1389" w:type="dxa"/>
            <w:tcBorders>
              <w:left w:val="nil"/>
              <w:right w:val="nil"/>
            </w:tcBorders>
            <w:noWrap/>
          </w:tcPr>
          <w:p w14:paraId="2B728BC3" w14:textId="2319D52D" w:rsidR="008C0A60" w:rsidRPr="000A40DF" w:rsidRDefault="008C0A60" w:rsidP="008C0A60">
            <w:pPr>
              <w:spacing w:before="0" w:after="0" w:line="240" w:lineRule="auto"/>
              <w:jc w:val="right"/>
              <w:rPr>
                <w:rFonts w:cs="Arial"/>
                <w:color w:val="000000"/>
                <w:lang w:eastAsia="pt-BR"/>
              </w:rPr>
            </w:pPr>
            <w:r w:rsidRPr="00DD3F7A">
              <w:t>(28.747)</w:t>
            </w:r>
          </w:p>
        </w:tc>
        <w:tc>
          <w:tcPr>
            <w:tcW w:w="160" w:type="dxa"/>
            <w:tcBorders>
              <w:left w:val="nil"/>
              <w:right w:val="nil"/>
            </w:tcBorders>
            <w:noWrap/>
            <w:hideMark/>
          </w:tcPr>
          <w:p w14:paraId="64688923" w14:textId="77777777" w:rsidR="008C0A60" w:rsidRPr="000A40DF" w:rsidRDefault="008C0A60" w:rsidP="008C0A60">
            <w:pPr>
              <w:spacing w:before="0" w:after="0" w:line="240" w:lineRule="auto"/>
              <w:jc w:val="right"/>
              <w:rPr>
                <w:rFonts w:cs="Arial"/>
                <w:color w:val="000000"/>
                <w:lang w:eastAsia="pt-BR"/>
              </w:rPr>
            </w:pPr>
          </w:p>
        </w:tc>
        <w:tc>
          <w:tcPr>
            <w:tcW w:w="1389" w:type="dxa"/>
            <w:tcBorders>
              <w:left w:val="nil"/>
              <w:right w:val="nil"/>
            </w:tcBorders>
            <w:noWrap/>
            <w:hideMark/>
          </w:tcPr>
          <w:p w14:paraId="1961E0A1" w14:textId="61CACBF8" w:rsidR="008C0A60" w:rsidRPr="000A40DF" w:rsidRDefault="008C0A60" w:rsidP="008C0A60">
            <w:pPr>
              <w:spacing w:before="0" w:after="0" w:line="240" w:lineRule="auto"/>
              <w:jc w:val="right"/>
              <w:rPr>
                <w:rFonts w:cs="Arial"/>
                <w:color w:val="000000"/>
                <w:lang w:eastAsia="pt-BR"/>
              </w:rPr>
            </w:pPr>
            <w:r w:rsidRPr="00DD3F7A">
              <w:t>(21.138)</w:t>
            </w:r>
          </w:p>
        </w:tc>
      </w:tr>
      <w:tr w:rsidR="008C0A60" w:rsidRPr="00BD72D3" w14:paraId="16CB782F" w14:textId="77777777" w:rsidTr="00F22A8F">
        <w:trPr>
          <w:trHeight w:hRule="exact" w:val="227"/>
          <w:jc w:val="center"/>
        </w:trPr>
        <w:tc>
          <w:tcPr>
            <w:tcW w:w="6085" w:type="dxa"/>
            <w:tcBorders>
              <w:left w:val="nil"/>
              <w:right w:val="nil"/>
            </w:tcBorders>
            <w:noWrap/>
            <w:vAlign w:val="center"/>
          </w:tcPr>
          <w:p w14:paraId="40764CE2" w14:textId="3CFA2458" w:rsidR="008C0A60" w:rsidRDefault="008C0A60" w:rsidP="008C0A60">
            <w:pPr>
              <w:spacing w:before="0" w:after="0" w:line="240" w:lineRule="auto"/>
              <w:jc w:val="left"/>
              <w:rPr>
                <w:rFonts w:cs="Arial"/>
                <w:color w:val="000000"/>
                <w:lang w:eastAsia="pt-BR"/>
              </w:rPr>
            </w:pPr>
            <w:r>
              <w:rPr>
                <w:rFonts w:cs="Arial"/>
                <w:color w:val="000000"/>
                <w:lang w:eastAsia="pt-BR"/>
              </w:rPr>
              <w:t xml:space="preserve">  </w:t>
            </w:r>
            <w:r w:rsidRPr="00E74ED3">
              <w:rPr>
                <w:rFonts w:cs="Arial"/>
                <w:color w:val="000000"/>
                <w:lang w:eastAsia="pt-BR"/>
              </w:rPr>
              <w:t>( - ) Adiantamento pago aos acionistas</w:t>
            </w:r>
          </w:p>
        </w:tc>
        <w:tc>
          <w:tcPr>
            <w:tcW w:w="558" w:type="dxa"/>
            <w:tcBorders>
              <w:left w:val="nil"/>
              <w:right w:val="nil"/>
            </w:tcBorders>
            <w:noWrap/>
            <w:vAlign w:val="center"/>
          </w:tcPr>
          <w:p w14:paraId="157057B1" w14:textId="77777777" w:rsidR="008C0A60" w:rsidRPr="00BD72D3" w:rsidRDefault="008C0A60" w:rsidP="008C0A60">
            <w:pPr>
              <w:spacing w:before="0" w:after="0" w:line="240" w:lineRule="auto"/>
              <w:jc w:val="right"/>
              <w:rPr>
                <w:rFonts w:cs="Arial"/>
                <w:color w:val="000000"/>
                <w:lang w:eastAsia="pt-BR"/>
              </w:rPr>
            </w:pPr>
          </w:p>
        </w:tc>
        <w:tc>
          <w:tcPr>
            <w:tcW w:w="160" w:type="dxa"/>
            <w:tcBorders>
              <w:left w:val="nil"/>
              <w:right w:val="nil"/>
            </w:tcBorders>
            <w:vAlign w:val="center"/>
          </w:tcPr>
          <w:p w14:paraId="11E0CFC2" w14:textId="77777777" w:rsidR="008C0A60" w:rsidRPr="00BD72D3" w:rsidRDefault="008C0A60" w:rsidP="008C0A60">
            <w:pPr>
              <w:spacing w:before="0" w:after="0" w:line="240" w:lineRule="auto"/>
              <w:jc w:val="right"/>
              <w:rPr>
                <w:rFonts w:cs="Arial"/>
                <w:color w:val="000000"/>
                <w:lang w:eastAsia="pt-BR"/>
              </w:rPr>
            </w:pPr>
          </w:p>
        </w:tc>
        <w:tc>
          <w:tcPr>
            <w:tcW w:w="1389" w:type="dxa"/>
            <w:tcBorders>
              <w:left w:val="nil"/>
              <w:bottom w:val="dotted" w:sz="4" w:space="0" w:color="CFCFCF"/>
              <w:right w:val="nil"/>
            </w:tcBorders>
            <w:noWrap/>
          </w:tcPr>
          <w:p w14:paraId="788F10A0" w14:textId="5E44F83A" w:rsidR="008C0A60" w:rsidRDefault="008C0A60" w:rsidP="008C0A60">
            <w:pPr>
              <w:spacing w:before="0" w:after="0" w:line="240" w:lineRule="auto"/>
              <w:jc w:val="right"/>
              <w:rPr>
                <w:rFonts w:cs="Arial"/>
                <w:color w:val="000000"/>
                <w:lang w:eastAsia="pt-BR"/>
              </w:rPr>
            </w:pPr>
            <w:r w:rsidRPr="00DD3F7A">
              <w:t>-</w:t>
            </w:r>
          </w:p>
        </w:tc>
        <w:tc>
          <w:tcPr>
            <w:tcW w:w="160" w:type="dxa"/>
            <w:tcBorders>
              <w:left w:val="nil"/>
              <w:right w:val="nil"/>
            </w:tcBorders>
            <w:noWrap/>
          </w:tcPr>
          <w:p w14:paraId="237DD173" w14:textId="77777777" w:rsidR="008C0A60" w:rsidRPr="00BD72D3" w:rsidRDefault="008C0A60" w:rsidP="008C0A60">
            <w:pPr>
              <w:spacing w:before="0" w:after="0" w:line="240" w:lineRule="auto"/>
              <w:jc w:val="right"/>
              <w:rPr>
                <w:rFonts w:cs="Arial"/>
                <w:color w:val="000000"/>
                <w:lang w:eastAsia="pt-BR"/>
              </w:rPr>
            </w:pPr>
          </w:p>
        </w:tc>
        <w:tc>
          <w:tcPr>
            <w:tcW w:w="1389" w:type="dxa"/>
            <w:tcBorders>
              <w:left w:val="nil"/>
              <w:bottom w:val="dotted" w:sz="4" w:space="0" w:color="CFCFCF"/>
              <w:right w:val="nil"/>
            </w:tcBorders>
            <w:noWrap/>
          </w:tcPr>
          <w:p w14:paraId="2CD8DE0E" w14:textId="1E4A18F6" w:rsidR="008C0A60" w:rsidRDefault="008C0A60" w:rsidP="008C0A60">
            <w:pPr>
              <w:spacing w:before="0" w:after="0" w:line="240" w:lineRule="auto"/>
              <w:jc w:val="right"/>
              <w:rPr>
                <w:rFonts w:cs="Arial"/>
                <w:color w:val="000000"/>
                <w:lang w:eastAsia="pt-BR"/>
              </w:rPr>
            </w:pPr>
            <w:r w:rsidRPr="00DD3F7A">
              <w:t>(20.591)</w:t>
            </w:r>
          </w:p>
        </w:tc>
      </w:tr>
      <w:tr w:rsidR="008678E1" w:rsidRPr="008678E1" w14:paraId="5B3980B5" w14:textId="77777777" w:rsidTr="00222E10">
        <w:trPr>
          <w:trHeight w:hRule="exact" w:val="227"/>
          <w:jc w:val="center"/>
        </w:trPr>
        <w:tc>
          <w:tcPr>
            <w:tcW w:w="6085" w:type="dxa"/>
            <w:tcBorders>
              <w:left w:val="nil"/>
              <w:right w:val="nil"/>
            </w:tcBorders>
            <w:noWrap/>
            <w:vAlign w:val="center"/>
            <w:hideMark/>
          </w:tcPr>
          <w:p w14:paraId="5583184F" w14:textId="7CB6CCD1" w:rsidR="008C0A60" w:rsidRPr="008678E1" w:rsidRDefault="008C0A60" w:rsidP="008C0A60">
            <w:pPr>
              <w:spacing w:before="0" w:after="0" w:line="240" w:lineRule="auto"/>
              <w:jc w:val="left"/>
              <w:rPr>
                <w:rFonts w:cs="Arial"/>
                <w:b/>
                <w:bCs/>
                <w:color w:val="500878"/>
                <w:lang w:eastAsia="pt-BR"/>
              </w:rPr>
            </w:pPr>
          </w:p>
        </w:tc>
        <w:tc>
          <w:tcPr>
            <w:tcW w:w="558" w:type="dxa"/>
            <w:tcBorders>
              <w:left w:val="nil"/>
              <w:right w:val="nil"/>
            </w:tcBorders>
            <w:noWrap/>
            <w:vAlign w:val="center"/>
          </w:tcPr>
          <w:p w14:paraId="21485FC6" w14:textId="77777777" w:rsidR="008C0A60" w:rsidRPr="008678E1" w:rsidRDefault="008C0A60" w:rsidP="008C0A60">
            <w:pPr>
              <w:spacing w:before="0" w:after="0" w:line="240" w:lineRule="auto"/>
              <w:jc w:val="right"/>
              <w:rPr>
                <w:rFonts w:ascii="Times New Roman" w:hAnsi="Times New Roman"/>
                <w:b/>
                <w:bCs/>
                <w:color w:val="500878"/>
                <w:lang w:eastAsia="pt-BR"/>
              </w:rPr>
            </w:pPr>
          </w:p>
        </w:tc>
        <w:tc>
          <w:tcPr>
            <w:tcW w:w="160" w:type="dxa"/>
            <w:tcBorders>
              <w:left w:val="nil"/>
              <w:right w:val="nil"/>
            </w:tcBorders>
            <w:vAlign w:val="center"/>
          </w:tcPr>
          <w:p w14:paraId="708EF6EF" w14:textId="77777777" w:rsidR="008C0A60" w:rsidRPr="008678E1" w:rsidRDefault="008C0A60" w:rsidP="008C0A60">
            <w:pPr>
              <w:spacing w:before="0" w:after="0" w:line="240" w:lineRule="auto"/>
              <w:jc w:val="right"/>
              <w:rPr>
                <w:rFonts w:cs="Arial"/>
                <w:b/>
                <w:bCs/>
                <w:color w:val="500878"/>
                <w:lang w:eastAsia="pt-BR"/>
              </w:rPr>
            </w:pPr>
          </w:p>
        </w:tc>
        <w:tc>
          <w:tcPr>
            <w:tcW w:w="1389" w:type="dxa"/>
            <w:tcBorders>
              <w:top w:val="single" w:sz="4" w:space="0" w:color="auto"/>
              <w:left w:val="nil"/>
              <w:bottom w:val="double" w:sz="4" w:space="0" w:color="auto"/>
              <w:right w:val="nil"/>
            </w:tcBorders>
            <w:shd w:val="clear" w:color="auto" w:fill="F8ECFE"/>
            <w:noWrap/>
          </w:tcPr>
          <w:p w14:paraId="37A41E05" w14:textId="3EEB902E" w:rsidR="008C0A60" w:rsidRPr="008678E1" w:rsidRDefault="008C0A60" w:rsidP="008C0A60">
            <w:pPr>
              <w:spacing w:before="0" w:after="0" w:line="240" w:lineRule="auto"/>
              <w:jc w:val="right"/>
              <w:rPr>
                <w:rFonts w:cs="Arial"/>
                <w:b/>
                <w:bCs/>
                <w:color w:val="500878"/>
                <w:lang w:eastAsia="pt-BR"/>
              </w:rPr>
            </w:pPr>
            <w:r w:rsidRPr="008678E1">
              <w:rPr>
                <w:b/>
                <w:bCs/>
                <w:color w:val="500878"/>
              </w:rPr>
              <w:t>41.637</w:t>
            </w:r>
          </w:p>
        </w:tc>
        <w:tc>
          <w:tcPr>
            <w:tcW w:w="160" w:type="dxa"/>
            <w:tcBorders>
              <w:left w:val="nil"/>
              <w:right w:val="nil"/>
            </w:tcBorders>
            <w:shd w:val="clear" w:color="auto" w:fill="F8ECFE"/>
            <w:noWrap/>
            <w:hideMark/>
          </w:tcPr>
          <w:p w14:paraId="2E206E93" w14:textId="77777777" w:rsidR="008C0A60" w:rsidRPr="008678E1" w:rsidRDefault="008C0A60" w:rsidP="008C0A60">
            <w:pPr>
              <w:spacing w:before="0" w:after="0" w:line="240" w:lineRule="auto"/>
              <w:jc w:val="right"/>
              <w:rPr>
                <w:rFonts w:cs="Arial"/>
                <w:b/>
                <w:bCs/>
                <w:color w:val="500878"/>
                <w:lang w:eastAsia="pt-BR"/>
              </w:rPr>
            </w:pPr>
          </w:p>
        </w:tc>
        <w:tc>
          <w:tcPr>
            <w:tcW w:w="1389" w:type="dxa"/>
            <w:tcBorders>
              <w:top w:val="single" w:sz="4" w:space="0" w:color="auto"/>
              <w:left w:val="nil"/>
              <w:bottom w:val="double" w:sz="4" w:space="0" w:color="auto"/>
              <w:right w:val="nil"/>
            </w:tcBorders>
            <w:shd w:val="clear" w:color="auto" w:fill="F8ECFE"/>
            <w:noWrap/>
            <w:hideMark/>
          </w:tcPr>
          <w:p w14:paraId="2D3EBF31" w14:textId="1E98367A" w:rsidR="008C0A60" w:rsidRPr="008678E1" w:rsidRDefault="008C0A60" w:rsidP="008C0A60">
            <w:pPr>
              <w:spacing w:before="0" w:after="0" w:line="240" w:lineRule="auto"/>
              <w:jc w:val="right"/>
              <w:rPr>
                <w:rFonts w:cs="Arial"/>
                <w:b/>
                <w:bCs/>
                <w:color w:val="500878"/>
                <w:lang w:eastAsia="pt-BR"/>
              </w:rPr>
            </w:pPr>
            <w:r w:rsidRPr="008678E1">
              <w:rPr>
                <w:b/>
                <w:bCs/>
                <w:color w:val="500878"/>
              </w:rPr>
              <w:t>28.747</w:t>
            </w:r>
          </w:p>
        </w:tc>
      </w:tr>
    </w:tbl>
    <w:p w14:paraId="369E96E0" w14:textId="3B5D01D2" w:rsidR="00AA4297" w:rsidRDefault="00B76BE8" w:rsidP="005C5912">
      <w:pPr>
        <w:suppressAutoHyphens/>
        <w:ind w:left="431"/>
        <w:rPr>
          <w:rFonts w:cs="Arial"/>
        </w:rPr>
      </w:pPr>
      <w:r w:rsidRPr="002A64D2">
        <w:rPr>
          <w:rFonts w:cs="Arial"/>
        </w:rPr>
        <w:t xml:space="preserve">A legislação fiscal permite que as companhias procedam o pagamento de juros sobre o capital próprio, dentro de certos limites, aos acionistas e tratando-os como despesa dedutível para fins de apuração do imposto de renda e da contribuição social sobre o lucro. Desta forma, </w:t>
      </w:r>
      <w:r w:rsidR="00E0136D">
        <w:rPr>
          <w:rFonts w:cs="Arial"/>
        </w:rPr>
        <w:t xml:space="preserve">em </w:t>
      </w:r>
      <w:r w:rsidRPr="002A64D2">
        <w:rPr>
          <w:rFonts w:cs="Arial"/>
        </w:rPr>
        <w:t xml:space="preserve">2023, os tributos foram reduzidos em R$ </w:t>
      </w:r>
      <w:r w:rsidR="00E0136D">
        <w:rPr>
          <w:rFonts w:cs="Arial"/>
        </w:rPr>
        <w:t>14.157</w:t>
      </w:r>
      <w:r w:rsidRPr="002A64D2">
        <w:rPr>
          <w:rFonts w:cs="Arial"/>
        </w:rPr>
        <w:t xml:space="preserve"> </w:t>
      </w:r>
      <w:r w:rsidR="00E0136D">
        <w:rPr>
          <w:rFonts w:cs="Arial"/>
        </w:rPr>
        <w:t>(Nota 2</w:t>
      </w:r>
      <w:r w:rsidR="00EC0134">
        <w:rPr>
          <w:rFonts w:cs="Arial"/>
        </w:rPr>
        <w:t>3</w:t>
      </w:r>
      <w:r w:rsidR="00E0136D">
        <w:rPr>
          <w:rFonts w:cs="Arial"/>
        </w:rPr>
        <w:t>.1)</w:t>
      </w:r>
      <w:r w:rsidRPr="002A64D2">
        <w:rPr>
          <w:rFonts w:cs="Arial"/>
        </w:rPr>
        <w:t xml:space="preserve">. </w:t>
      </w:r>
    </w:p>
    <w:p w14:paraId="61E61600" w14:textId="5FF4F7BA" w:rsidR="00FD6C05" w:rsidRPr="006E5736" w:rsidRDefault="00FD6C05" w:rsidP="00FD65DD">
      <w:pPr>
        <w:keepNext/>
        <w:numPr>
          <w:ilvl w:val="0"/>
          <w:numId w:val="23"/>
        </w:numPr>
        <w:outlineLvl w:val="1"/>
        <w:rPr>
          <w:b/>
          <w:color w:val="500878"/>
        </w:rPr>
      </w:pPr>
      <w:r w:rsidRPr="006E5736">
        <w:rPr>
          <w:b/>
          <w:color w:val="500878"/>
        </w:rPr>
        <w:t>R</w:t>
      </w:r>
      <w:r w:rsidR="00B76BE8" w:rsidRPr="006E5736">
        <w:rPr>
          <w:b/>
          <w:color w:val="500878"/>
        </w:rPr>
        <w:t>eceita operacional líquida</w:t>
      </w:r>
    </w:p>
    <w:p w14:paraId="0DB2EC15" w14:textId="6516FD6E" w:rsidR="00E0136D" w:rsidRDefault="00AE0A37" w:rsidP="00EC0134">
      <w:r>
        <w:t>P</w:t>
      </w:r>
      <w:r w:rsidR="00FD6C05" w:rsidRPr="002165DC">
        <w:t xml:space="preserve">restação de serviços e vendas </w:t>
      </w:r>
      <w:r w:rsidR="00E0136D">
        <w:t xml:space="preserve">substancialmente </w:t>
      </w:r>
      <w:r w:rsidR="00FD6C05" w:rsidRPr="002165DC">
        <w:t>para os clientes da Administração Direta e Indireta que têm como base a dotação e respectivas suplementações orçamentárias constantes do Orçamento do Estado de São Paulo e/ou demais interessados</w:t>
      </w:r>
      <w:r w:rsidR="00FD6C05" w:rsidRPr="002165DC">
        <w:rPr>
          <w:rFonts w:cs="Arial"/>
        </w:rPr>
        <w:t>.</w:t>
      </w:r>
      <w:r w:rsidR="00FD6C05" w:rsidRPr="002165DC">
        <w:t xml:space="preserve"> Evidenciados abaixo pela receita bruta e suas respectivas deduções para apuração da receita liquida apresentada na </w:t>
      </w:r>
      <w:r w:rsidR="00B964E3">
        <w:t>d</w:t>
      </w:r>
      <w:r w:rsidR="00FD6C05" w:rsidRPr="002165DC">
        <w:t xml:space="preserve">emonstração de </w:t>
      </w:r>
      <w:r w:rsidR="00B964E3">
        <w:t>r</w:t>
      </w:r>
      <w:r w:rsidR="00FD6C05" w:rsidRPr="002165DC">
        <w:t>esultado da Companhia</w:t>
      </w:r>
      <w:r w:rsidR="0099130B">
        <w:t>:</w:t>
      </w:r>
    </w:p>
    <w:tbl>
      <w:tblPr>
        <w:tblW w:w="9741" w:type="dxa"/>
        <w:jc w:val="center"/>
        <w:tblCellMar>
          <w:left w:w="70" w:type="dxa"/>
          <w:right w:w="70" w:type="dxa"/>
        </w:tblCellMar>
        <w:tblLook w:val="04A0" w:firstRow="1" w:lastRow="0" w:firstColumn="1" w:lastColumn="0" w:noHBand="0" w:noVBand="1"/>
      </w:tblPr>
      <w:tblGrid>
        <w:gridCol w:w="6226"/>
        <w:gridCol w:w="387"/>
        <w:gridCol w:w="146"/>
        <w:gridCol w:w="1418"/>
        <w:gridCol w:w="146"/>
        <w:gridCol w:w="1418"/>
      </w:tblGrid>
      <w:tr w:rsidR="00B13CEC" w:rsidRPr="00B13CEC" w14:paraId="1B42017B" w14:textId="77777777" w:rsidTr="009A142A">
        <w:trPr>
          <w:trHeight w:hRule="exact" w:val="227"/>
          <w:jc w:val="center"/>
        </w:trPr>
        <w:tc>
          <w:tcPr>
            <w:tcW w:w="6226" w:type="dxa"/>
            <w:tcBorders>
              <w:top w:val="nil"/>
              <w:left w:val="nil"/>
              <w:right w:val="nil"/>
            </w:tcBorders>
            <w:noWrap/>
            <w:vAlign w:val="center"/>
            <w:hideMark/>
          </w:tcPr>
          <w:p w14:paraId="77A734C4" w14:textId="77777777" w:rsidR="00F53DA9" w:rsidRPr="00B13CEC" w:rsidRDefault="00F53DA9" w:rsidP="00020BF8">
            <w:pPr>
              <w:spacing w:before="0" w:after="0" w:line="240" w:lineRule="auto"/>
              <w:jc w:val="left"/>
              <w:rPr>
                <w:rFonts w:ascii="Times New Roman" w:hAnsi="Times New Roman"/>
                <w:color w:val="500878"/>
                <w:sz w:val="24"/>
                <w:szCs w:val="24"/>
                <w:lang w:eastAsia="pt-BR"/>
              </w:rPr>
            </w:pPr>
          </w:p>
        </w:tc>
        <w:tc>
          <w:tcPr>
            <w:tcW w:w="387" w:type="dxa"/>
            <w:tcBorders>
              <w:top w:val="nil"/>
              <w:left w:val="nil"/>
              <w:right w:val="nil"/>
            </w:tcBorders>
          </w:tcPr>
          <w:p w14:paraId="64A044AD" w14:textId="77777777" w:rsidR="00F53DA9" w:rsidRPr="00B13CEC" w:rsidRDefault="00F53DA9" w:rsidP="00020BF8">
            <w:pPr>
              <w:spacing w:before="0" w:after="0" w:line="240" w:lineRule="auto"/>
              <w:jc w:val="left"/>
              <w:rPr>
                <w:rFonts w:ascii="Times New Roman" w:hAnsi="Times New Roman"/>
                <w:color w:val="500878"/>
                <w:lang w:eastAsia="pt-BR"/>
              </w:rPr>
            </w:pPr>
          </w:p>
        </w:tc>
        <w:tc>
          <w:tcPr>
            <w:tcW w:w="146" w:type="dxa"/>
            <w:tcBorders>
              <w:top w:val="nil"/>
              <w:left w:val="nil"/>
              <w:right w:val="nil"/>
            </w:tcBorders>
            <w:noWrap/>
            <w:vAlign w:val="center"/>
            <w:hideMark/>
          </w:tcPr>
          <w:p w14:paraId="73779C40" w14:textId="77777777" w:rsidR="00F53DA9" w:rsidRPr="00B13CEC" w:rsidRDefault="00F53DA9" w:rsidP="00020BF8">
            <w:pPr>
              <w:spacing w:before="0" w:after="0" w:line="240" w:lineRule="auto"/>
              <w:jc w:val="left"/>
              <w:rPr>
                <w:rFonts w:ascii="Times New Roman" w:hAnsi="Times New Roman"/>
                <w:color w:val="500878"/>
                <w:lang w:eastAsia="pt-BR"/>
              </w:rPr>
            </w:pPr>
          </w:p>
        </w:tc>
        <w:tc>
          <w:tcPr>
            <w:tcW w:w="1418" w:type="dxa"/>
            <w:tcBorders>
              <w:left w:val="nil"/>
              <w:bottom w:val="single" w:sz="4" w:space="0" w:color="auto"/>
              <w:right w:val="nil"/>
            </w:tcBorders>
            <w:shd w:val="clear" w:color="auto" w:fill="F2F2F2" w:themeFill="background1" w:themeFillShade="F2"/>
            <w:vAlign w:val="center"/>
            <w:hideMark/>
          </w:tcPr>
          <w:p w14:paraId="4EB249AC" w14:textId="6BC4FCD3" w:rsidR="00F53DA9" w:rsidRPr="00B13CEC" w:rsidRDefault="00F53DA9" w:rsidP="001E00F7">
            <w:pPr>
              <w:spacing w:before="0" w:after="0" w:line="240" w:lineRule="auto"/>
              <w:jc w:val="right"/>
              <w:rPr>
                <w:rFonts w:cs="Arial"/>
                <w:b/>
                <w:bCs/>
                <w:color w:val="500878"/>
                <w:lang w:eastAsia="pt-BR"/>
              </w:rPr>
            </w:pPr>
            <w:r w:rsidRPr="00B13CEC">
              <w:rPr>
                <w:rFonts w:cs="Arial"/>
                <w:b/>
                <w:bCs/>
                <w:color w:val="500878"/>
                <w:lang w:eastAsia="pt-BR"/>
              </w:rPr>
              <w:t>2023</w:t>
            </w:r>
          </w:p>
        </w:tc>
        <w:tc>
          <w:tcPr>
            <w:tcW w:w="146" w:type="dxa"/>
            <w:tcBorders>
              <w:top w:val="nil"/>
              <w:left w:val="nil"/>
              <w:right w:val="nil"/>
            </w:tcBorders>
            <w:vAlign w:val="center"/>
            <w:hideMark/>
          </w:tcPr>
          <w:p w14:paraId="28C1203B" w14:textId="77777777" w:rsidR="00F53DA9" w:rsidRPr="00B13CEC" w:rsidRDefault="00F53DA9" w:rsidP="001E00F7">
            <w:pPr>
              <w:spacing w:before="0" w:after="0" w:line="240" w:lineRule="auto"/>
              <w:jc w:val="right"/>
              <w:rPr>
                <w:rFonts w:cs="Arial"/>
                <w:b/>
                <w:bCs/>
                <w:color w:val="500878"/>
                <w:lang w:eastAsia="pt-BR"/>
              </w:rPr>
            </w:pPr>
          </w:p>
        </w:tc>
        <w:tc>
          <w:tcPr>
            <w:tcW w:w="1418" w:type="dxa"/>
            <w:tcBorders>
              <w:left w:val="nil"/>
              <w:bottom w:val="single" w:sz="4" w:space="0" w:color="auto"/>
              <w:right w:val="nil"/>
            </w:tcBorders>
            <w:shd w:val="clear" w:color="auto" w:fill="F2F2F2" w:themeFill="background1" w:themeFillShade="F2"/>
            <w:vAlign w:val="center"/>
            <w:hideMark/>
          </w:tcPr>
          <w:p w14:paraId="13FE3B9F" w14:textId="7F240CF4" w:rsidR="00F53DA9" w:rsidRPr="00B13CEC" w:rsidRDefault="00F53DA9" w:rsidP="001E00F7">
            <w:pPr>
              <w:spacing w:before="0" w:after="0" w:line="240" w:lineRule="auto"/>
              <w:jc w:val="right"/>
              <w:rPr>
                <w:rFonts w:cs="Arial"/>
                <w:b/>
                <w:bCs/>
                <w:color w:val="500878"/>
                <w:lang w:eastAsia="pt-BR"/>
              </w:rPr>
            </w:pPr>
            <w:r w:rsidRPr="00B13CEC">
              <w:rPr>
                <w:rFonts w:cs="Arial"/>
                <w:b/>
                <w:bCs/>
                <w:color w:val="500878"/>
                <w:lang w:eastAsia="pt-BR"/>
              </w:rPr>
              <w:t>2022</w:t>
            </w:r>
          </w:p>
        </w:tc>
      </w:tr>
      <w:tr w:rsidR="00FB7445" w:rsidRPr="00FB7445" w14:paraId="38429C2B" w14:textId="77777777" w:rsidTr="009A142A">
        <w:trPr>
          <w:trHeight w:hRule="exact" w:val="227"/>
          <w:jc w:val="center"/>
        </w:trPr>
        <w:tc>
          <w:tcPr>
            <w:tcW w:w="6226" w:type="dxa"/>
            <w:tcBorders>
              <w:left w:val="nil"/>
              <w:right w:val="nil"/>
            </w:tcBorders>
            <w:noWrap/>
            <w:vAlign w:val="center"/>
          </w:tcPr>
          <w:p w14:paraId="68BC4121" w14:textId="40814D09" w:rsidR="00F53DA9" w:rsidRPr="00FB7445" w:rsidRDefault="00541822" w:rsidP="00020BF8">
            <w:pPr>
              <w:spacing w:before="0" w:after="0" w:line="240" w:lineRule="auto"/>
              <w:jc w:val="left"/>
              <w:rPr>
                <w:rFonts w:cs="Arial"/>
                <w:b/>
                <w:bCs/>
                <w:color w:val="500878"/>
                <w:lang w:eastAsia="pt-BR"/>
              </w:rPr>
            </w:pPr>
            <w:r w:rsidRPr="00FB7445">
              <w:rPr>
                <w:rFonts w:cs="Arial"/>
                <w:b/>
                <w:bCs/>
                <w:color w:val="500878"/>
                <w:lang w:eastAsia="pt-BR"/>
              </w:rPr>
              <w:t>Receitas</w:t>
            </w:r>
          </w:p>
        </w:tc>
        <w:tc>
          <w:tcPr>
            <w:tcW w:w="387" w:type="dxa"/>
            <w:tcBorders>
              <w:left w:val="nil"/>
              <w:right w:val="nil"/>
            </w:tcBorders>
          </w:tcPr>
          <w:p w14:paraId="191B7DBC" w14:textId="77777777" w:rsidR="00F53DA9" w:rsidRPr="00FB7445" w:rsidRDefault="00F53DA9" w:rsidP="00020BF8">
            <w:pPr>
              <w:spacing w:before="0" w:after="0" w:line="240" w:lineRule="auto"/>
              <w:jc w:val="left"/>
              <w:rPr>
                <w:rFonts w:cs="Arial"/>
                <w:b/>
                <w:bCs/>
                <w:color w:val="500878"/>
                <w:lang w:eastAsia="pt-BR"/>
              </w:rPr>
            </w:pPr>
          </w:p>
        </w:tc>
        <w:tc>
          <w:tcPr>
            <w:tcW w:w="146" w:type="dxa"/>
            <w:tcBorders>
              <w:left w:val="nil"/>
              <w:right w:val="nil"/>
            </w:tcBorders>
            <w:noWrap/>
            <w:vAlign w:val="center"/>
            <w:hideMark/>
          </w:tcPr>
          <w:p w14:paraId="4EB35A9B" w14:textId="77777777" w:rsidR="00F53DA9" w:rsidRPr="00FB7445" w:rsidRDefault="00F53DA9" w:rsidP="00020BF8">
            <w:pPr>
              <w:spacing w:before="0" w:after="0" w:line="240" w:lineRule="auto"/>
              <w:jc w:val="left"/>
              <w:rPr>
                <w:rFonts w:cs="Arial"/>
                <w:b/>
                <w:bCs/>
                <w:color w:val="500878"/>
                <w:lang w:eastAsia="pt-BR"/>
              </w:rPr>
            </w:pPr>
          </w:p>
        </w:tc>
        <w:tc>
          <w:tcPr>
            <w:tcW w:w="1418" w:type="dxa"/>
            <w:tcBorders>
              <w:top w:val="dotted" w:sz="4" w:space="0" w:color="CFCFCF"/>
              <w:left w:val="nil"/>
              <w:right w:val="nil"/>
            </w:tcBorders>
            <w:noWrap/>
            <w:vAlign w:val="center"/>
          </w:tcPr>
          <w:p w14:paraId="51A7C6D2" w14:textId="7AE4B7D9" w:rsidR="00F53DA9" w:rsidRPr="00FB7445" w:rsidRDefault="00F53DA9" w:rsidP="00020BF8">
            <w:pPr>
              <w:spacing w:before="0" w:after="0" w:line="240" w:lineRule="auto"/>
              <w:jc w:val="right"/>
              <w:rPr>
                <w:rFonts w:cs="Arial"/>
                <w:b/>
                <w:bCs/>
                <w:color w:val="500878"/>
                <w:lang w:eastAsia="pt-BR"/>
              </w:rPr>
            </w:pPr>
          </w:p>
        </w:tc>
        <w:tc>
          <w:tcPr>
            <w:tcW w:w="146" w:type="dxa"/>
            <w:tcBorders>
              <w:left w:val="nil"/>
              <w:right w:val="nil"/>
            </w:tcBorders>
            <w:noWrap/>
            <w:vAlign w:val="center"/>
          </w:tcPr>
          <w:p w14:paraId="2C835050" w14:textId="77777777" w:rsidR="00F53DA9" w:rsidRPr="00FB7445" w:rsidRDefault="00F53DA9" w:rsidP="00020BF8">
            <w:pPr>
              <w:spacing w:before="0" w:after="0" w:line="240" w:lineRule="auto"/>
              <w:jc w:val="right"/>
              <w:rPr>
                <w:rFonts w:cs="Arial"/>
                <w:b/>
                <w:bCs/>
                <w:color w:val="500878"/>
                <w:lang w:eastAsia="pt-BR"/>
              </w:rPr>
            </w:pPr>
          </w:p>
        </w:tc>
        <w:tc>
          <w:tcPr>
            <w:tcW w:w="1418" w:type="dxa"/>
            <w:tcBorders>
              <w:top w:val="dotted" w:sz="4" w:space="0" w:color="CFCFCF"/>
              <w:left w:val="nil"/>
              <w:right w:val="nil"/>
            </w:tcBorders>
            <w:noWrap/>
            <w:vAlign w:val="center"/>
          </w:tcPr>
          <w:p w14:paraId="44ACE7BA" w14:textId="71984D91" w:rsidR="00F53DA9" w:rsidRPr="00FB7445" w:rsidRDefault="00F53DA9" w:rsidP="00020BF8">
            <w:pPr>
              <w:spacing w:before="0" w:after="0" w:line="240" w:lineRule="auto"/>
              <w:jc w:val="right"/>
              <w:rPr>
                <w:rFonts w:cs="Arial"/>
                <w:b/>
                <w:bCs/>
                <w:color w:val="500878"/>
                <w:lang w:eastAsia="pt-BR"/>
              </w:rPr>
            </w:pPr>
          </w:p>
        </w:tc>
      </w:tr>
      <w:tr w:rsidR="00F53DA9" w:rsidRPr="00E74ED3" w14:paraId="53889AD9" w14:textId="77777777" w:rsidTr="00F22A8F">
        <w:trPr>
          <w:trHeight w:hRule="exact" w:val="227"/>
          <w:jc w:val="center"/>
        </w:trPr>
        <w:tc>
          <w:tcPr>
            <w:tcW w:w="6226" w:type="dxa"/>
            <w:tcBorders>
              <w:left w:val="nil"/>
              <w:right w:val="nil"/>
            </w:tcBorders>
            <w:noWrap/>
            <w:vAlign w:val="center"/>
          </w:tcPr>
          <w:p w14:paraId="6E6DF00A" w14:textId="4B53161D" w:rsidR="00F53DA9" w:rsidRPr="00E74ED3" w:rsidRDefault="00541822" w:rsidP="00020BF8">
            <w:pPr>
              <w:spacing w:before="0" w:after="0" w:line="240" w:lineRule="auto"/>
              <w:jc w:val="left"/>
              <w:rPr>
                <w:rFonts w:cs="Arial"/>
                <w:color w:val="000000"/>
                <w:lang w:eastAsia="pt-BR"/>
              </w:rPr>
            </w:pPr>
            <w:r>
              <w:rPr>
                <w:rFonts w:cs="Arial"/>
                <w:color w:val="000000"/>
                <w:lang w:eastAsia="pt-BR"/>
              </w:rPr>
              <w:t xml:space="preserve">  Desenvolvimento e manutenção de </w:t>
            </w:r>
            <w:r w:rsidRPr="00541822">
              <w:rPr>
                <w:rFonts w:cs="Arial"/>
                <w:i/>
                <w:iCs/>
                <w:color w:val="000000"/>
                <w:lang w:eastAsia="pt-BR"/>
              </w:rPr>
              <w:t>software</w:t>
            </w:r>
          </w:p>
        </w:tc>
        <w:tc>
          <w:tcPr>
            <w:tcW w:w="387" w:type="dxa"/>
            <w:tcBorders>
              <w:left w:val="nil"/>
              <w:right w:val="nil"/>
            </w:tcBorders>
          </w:tcPr>
          <w:p w14:paraId="0A9EA859" w14:textId="77777777" w:rsidR="00F53DA9" w:rsidRPr="00E74ED3" w:rsidRDefault="00F53DA9" w:rsidP="00020BF8">
            <w:pPr>
              <w:spacing w:before="0" w:after="0" w:line="240" w:lineRule="auto"/>
              <w:jc w:val="left"/>
              <w:rPr>
                <w:rFonts w:cs="Arial"/>
                <w:color w:val="000000"/>
                <w:lang w:eastAsia="pt-BR"/>
              </w:rPr>
            </w:pPr>
          </w:p>
        </w:tc>
        <w:tc>
          <w:tcPr>
            <w:tcW w:w="146" w:type="dxa"/>
            <w:tcBorders>
              <w:left w:val="nil"/>
              <w:right w:val="nil"/>
            </w:tcBorders>
            <w:noWrap/>
            <w:vAlign w:val="center"/>
            <w:hideMark/>
          </w:tcPr>
          <w:p w14:paraId="03AD036D" w14:textId="77777777" w:rsidR="00F53DA9" w:rsidRPr="00E74ED3" w:rsidRDefault="00F53DA9" w:rsidP="00020BF8">
            <w:pPr>
              <w:spacing w:before="0" w:after="0" w:line="240" w:lineRule="auto"/>
              <w:jc w:val="left"/>
              <w:rPr>
                <w:rFonts w:cs="Arial"/>
                <w:color w:val="000000"/>
                <w:lang w:eastAsia="pt-BR"/>
              </w:rPr>
            </w:pPr>
          </w:p>
        </w:tc>
        <w:tc>
          <w:tcPr>
            <w:tcW w:w="1418" w:type="dxa"/>
            <w:tcBorders>
              <w:left w:val="nil"/>
              <w:right w:val="nil"/>
            </w:tcBorders>
            <w:noWrap/>
            <w:vAlign w:val="center"/>
          </w:tcPr>
          <w:p w14:paraId="1F691CB4" w14:textId="20B8CB91" w:rsidR="00F53DA9" w:rsidRPr="00E74ED3" w:rsidRDefault="00541822" w:rsidP="00020BF8">
            <w:pPr>
              <w:spacing w:before="0" w:after="0" w:line="240" w:lineRule="auto"/>
              <w:jc w:val="right"/>
              <w:rPr>
                <w:rFonts w:cs="Arial"/>
                <w:color w:val="000000"/>
                <w:lang w:eastAsia="pt-BR"/>
              </w:rPr>
            </w:pPr>
            <w:r>
              <w:rPr>
                <w:rFonts w:cs="Arial"/>
                <w:color w:val="000000"/>
                <w:lang w:eastAsia="pt-BR"/>
              </w:rPr>
              <w:t>770.945</w:t>
            </w:r>
          </w:p>
        </w:tc>
        <w:tc>
          <w:tcPr>
            <w:tcW w:w="146" w:type="dxa"/>
            <w:tcBorders>
              <w:left w:val="nil"/>
              <w:right w:val="nil"/>
            </w:tcBorders>
            <w:noWrap/>
            <w:vAlign w:val="center"/>
          </w:tcPr>
          <w:p w14:paraId="1E7EF065" w14:textId="77777777" w:rsidR="00F53DA9" w:rsidRPr="00E74ED3" w:rsidRDefault="00F53DA9" w:rsidP="00020BF8">
            <w:pPr>
              <w:spacing w:before="0" w:after="0" w:line="240" w:lineRule="auto"/>
              <w:jc w:val="right"/>
              <w:rPr>
                <w:rFonts w:cs="Arial"/>
                <w:color w:val="000000"/>
                <w:lang w:eastAsia="pt-BR"/>
              </w:rPr>
            </w:pPr>
          </w:p>
        </w:tc>
        <w:tc>
          <w:tcPr>
            <w:tcW w:w="1418" w:type="dxa"/>
            <w:tcBorders>
              <w:left w:val="nil"/>
              <w:right w:val="nil"/>
            </w:tcBorders>
            <w:noWrap/>
            <w:vAlign w:val="center"/>
          </w:tcPr>
          <w:p w14:paraId="06D925B7" w14:textId="5247C051" w:rsidR="00F53DA9" w:rsidRPr="00E74ED3" w:rsidRDefault="00541822" w:rsidP="00020BF8">
            <w:pPr>
              <w:spacing w:before="0" w:after="0" w:line="240" w:lineRule="auto"/>
              <w:jc w:val="right"/>
              <w:rPr>
                <w:rFonts w:cs="Arial"/>
                <w:color w:val="000000"/>
                <w:lang w:eastAsia="pt-BR"/>
              </w:rPr>
            </w:pPr>
            <w:r>
              <w:rPr>
                <w:rFonts w:cs="Arial"/>
                <w:color w:val="000000"/>
                <w:lang w:eastAsia="pt-BR"/>
              </w:rPr>
              <w:t>621.180</w:t>
            </w:r>
          </w:p>
        </w:tc>
      </w:tr>
      <w:tr w:rsidR="00541822" w:rsidRPr="00E74ED3" w14:paraId="06D48D22" w14:textId="77777777" w:rsidTr="00F22A8F">
        <w:trPr>
          <w:trHeight w:hRule="exact" w:val="227"/>
          <w:jc w:val="center"/>
        </w:trPr>
        <w:tc>
          <w:tcPr>
            <w:tcW w:w="6226" w:type="dxa"/>
            <w:tcBorders>
              <w:left w:val="nil"/>
              <w:right w:val="nil"/>
            </w:tcBorders>
            <w:noWrap/>
            <w:vAlign w:val="center"/>
          </w:tcPr>
          <w:p w14:paraId="44CD699E" w14:textId="3EC46CE6" w:rsidR="00541822" w:rsidRPr="00AA4297" w:rsidRDefault="00541822" w:rsidP="00020BF8">
            <w:pPr>
              <w:spacing w:before="0" w:after="0" w:line="240" w:lineRule="auto"/>
              <w:jc w:val="left"/>
              <w:rPr>
                <w:rFonts w:cs="Arial"/>
                <w:i/>
                <w:iCs/>
                <w:color w:val="000000"/>
                <w:lang w:eastAsia="pt-BR"/>
              </w:rPr>
            </w:pPr>
            <w:r>
              <w:rPr>
                <w:rFonts w:cs="Arial"/>
                <w:color w:val="000000"/>
                <w:lang w:eastAsia="pt-BR"/>
              </w:rPr>
              <w:t xml:space="preserve">  </w:t>
            </w:r>
            <w:r w:rsidRPr="00AA4297">
              <w:rPr>
                <w:rFonts w:cs="Arial"/>
                <w:i/>
                <w:iCs/>
                <w:color w:val="000000"/>
                <w:lang w:eastAsia="pt-BR"/>
              </w:rPr>
              <w:t>Multicloud</w:t>
            </w:r>
          </w:p>
        </w:tc>
        <w:tc>
          <w:tcPr>
            <w:tcW w:w="387" w:type="dxa"/>
            <w:tcBorders>
              <w:left w:val="nil"/>
              <w:right w:val="nil"/>
            </w:tcBorders>
          </w:tcPr>
          <w:p w14:paraId="17599DB4" w14:textId="77777777" w:rsidR="00541822" w:rsidRPr="00E74ED3" w:rsidRDefault="00541822" w:rsidP="00020BF8">
            <w:pPr>
              <w:spacing w:before="0" w:after="0" w:line="240" w:lineRule="auto"/>
              <w:jc w:val="left"/>
              <w:rPr>
                <w:rFonts w:cs="Arial"/>
                <w:color w:val="000000"/>
                <w:lang w:eastAsia="pt-BR"/>
              </w:rPr>
            </w:pPr>
          </w:p>
        </w:tc>
        <w:tc>
          <w:tcPr>
            <w:tcW w:w="146" w:type="dxa"/>
            <w:tcBorders>
              <w:left w:val="nil"/>
              <w:right w:val="nil"/>
            </w:tcBorders>
            <w:noWrap/>
            <w:vAlign w:val="center"/>
          </w:tcPr>
          <w:p w14:paraId="6403CAEB" w14:textId="77777777" w:rsidR="00541822" w:rsidRPr="00E74ED3" w:rsidRDefault="00541822" w:rsidP="00020BF8">
            <w:pPr>
              <w:spacing w:before="0" w:after="0" w:line="240" w:lineRule="auto"/>
              <w:jc w:val="left"/>
              <w:rPr>
                <w:rFonts w:cs="Arial"/>
                <w:color w:val="000000"/>
                <w:lang w:eastAsia="pt-BR"/>
              </w:rPr>
            </w:pPr>
          </w:p>
        </w:tc>
        <w:tc>
          <w:tcPr>
            <w:tcW w:w="1418" w:type="dxa"/>
            <w:tcBorders>
              <w:left w:val="nil"/>
              <w:right w:val="nil"/>
            </w:tcBorders>
            <w:noWrap/>
            <w:vAlign w:val="center"/>
          </w:tcPr>
          <w:p w14:paraId="008C92FC" w14:textId="428926D6" w:rsidR="00541822" w:rsidRPr="00E74ED3" w:rsidRDefault="00541822" w:rsidP="00020BF8">
            <w:pPr>
              <w:spacing w:before="0" w:after="0" w:line="240" w:lineRule="auto"/>
              <w:jc w:val="right"/>
              <w:rPr>
                <w:rFonts w:cs="Arial"/>
                <w:color w:val="000000"/>
                <w:lang w:eastAsia="pt-BR"/>
              </w:rPr>
            </w:pPr>
            <w:r>
              <w:rPr>
                <w:rFonts w:cs="Arial"/>
                <w:color w:val="000000"/>
                <w:lang w:eastAsia="pt-BR"/>
              </w:rPr>
              <w:t>523.055</w:t>
            </w:r>
          </w:p>
        </w:tc>
        <w:tc>
          <w:tcPr>
            <w:tcW w:w="146" w:type="dxa"/>
            <w:tcBorders>
              <w:left w:val="nil"/>
              <w:right w:val="nil"/>
            </w:tcBorders>
            <w:noWrap/>
            <w:vAlign w:val="center"/>
          </w:tcPr>
          <w:p w14:paraId="2BEF7975" w14:textId="77777777" w:rsidR="00541822" w:rsidRPr="00E74ED3" w:rsidRDefault="00541822" w:rsidP="00020BF8">
            <w:pPr>
              <w:spacing w:before="0" w:after="0" w:line="240" w:lineRule="auto"/>
              <w:jc w:val="right"/>
              <w:rPr>
                <w:rFonts w:cs="Arial"/>
                <w:color w:val="000000"/>
                <w:lang w:eastAsia="pt-BR"/>
              </w:rPr>
            </w:pPr>
          </w:p>
        </w:tc>
        <w:tc>
          <w:tcPr>
            <w:tcW w:w="1418" w:type="dxa"/>
            <w:tcBorders>
              <w:left w:val="nil"/>
              <w:right w:val="nil"/>
            </w:tcBorders>
            <w:noWrap/>
            <w:vAlign w:val="center"/>
          </w:tcPr>
          <w:p w14:paraId="1D1341EB" w14:textId="73C6BCAC" w:rsidR="00541822" w:rsidRPr="00E74ED3" w:rsidRDefault="00541822" w:rsidP="00020BF8">
            <w:pPr>
              <w:spacing w:before="0" w:after="0" w:line="240" w:lineRule="auto"/>
              <w:jc w:val="right"/>
              <w:rPr>
                <w:rFonts w:cs="Arial"/>
                <w:color w:val="000000"/>
                <w:lang w:eastAsia="pt-BR"/>
              </w:rPr>
            </w:pPr>
            <w:r>
              <w:rPr>
                <w:rFonts w:cs="Arial"/>
                <w:color w:val="000000"/>
                <w:lang w:eastAsia="pt-BR"/>
              </w:rPr>
              <w:t>525.079</w:t>
            </w:r>
          </w:p>
        </w:tc>
      </w:tr>
      <w:tr w:rsidR="00030F24" w:rsidRPr="00E74ED3" w14:paraId="438BFF72" w14:textId="77777777" w:rsidTr="00F22A8F">
        <w:trPr>
          <w:trHeight w:hRule="exact" w:val="227"/>
          <w:jc w:val="center"/>
        </w:trPr>
        <w:tc>
          <w:tcPr>
            <w:tcW w:w="6226" w:type="dxa"/>
            <w:tcBorders>
              <w:left w:val="nil"/>
              <w:right w:val="nil"/>
            </w:tcBorders>
            <w:noWrap/>
            <w:vAlign w:val="center"/>
          </w:tcPr>
          <w:p w14:paraId="4EC789BE" w14:textId="77777777" w:rsidR="00030F24" w:rsidRPr="00E74ED3" w:rsidRDefault="00030F24" w:rsidP="005951FD">
            <w:pPr>
              <w:spacing w:before="0" w:after="0" w:line="240" w:lineRule="auto"/>
              <w:jc w:val="left"/>
              <w:rPr>
                <w:rFonts w:cs="Arial"/>
                <w:color w:val="000000"/>
                <w:lang w:eastAsia="pt-BR"/>
              </w:rPr>
            </w:pPr>
            <w:r>
              <w:rPr>
                <w:rFonts w:cs="Arial"/>
                <w:color w:val="000000"/>
                <w:lang w:eastAsia="pt-BR"/>
              </w:rPr>
              <w:t xml:space="preserve">  </w:t>
            </w:r>
            <w:r w:rsidRPr="00030F24">
              <w:rPr>
                <w:rFonts w:cs="Arial"/>
                <w:i/>
                <w:iCs/>
                <w:color w:val="000000"/>
                <w:lang w:eastAsia="pt-BR"/>
              </w:rPr>
              <w:t>Outsourcing</w:t>
            </w:r>
            <w:r w:rsidRPr="00541822">
              <w:rPr>
                <w:rFonts w:cs="Arial"/>
                <w:color w:val="000000"/>
                <w:lang w:eastAsia="pt-BR"/>
              </w:rPr>
              <w:t xml:space="preserve"> TIC</w:t>
            </w:r>
          </w:p>
        </w:tc>
        <w:tc>
          <w:tcPr>
            <w:tcW w:w="387" w:type="dxa"/>
            <w:tcBorders>
              <w:left w:val="nil"/>
              <w:right w:val="nil"/>
            </w:tcBorders>
          </w:tcPr>
          <w:p w14:paraId="57FC1A42" w14:textId="77777777" w:rsidR="00030F24" w:rsidRPr="00E74ED3" w:rsidRDefault="00030F24" w:rsidP="005951FD">
            <w:pPr>
              <w:spacing w:before="0" w:after="0" w:line="240" w:lineRule="auto"/>
              <w:jc w:val="left"/>
              <w:rPr>
                <w:rFonts w:cs="Arial"/>
                <w:color w:val="000000"/>
                <w:lang w:eastAsia="pt-BR"/>
              </w:rPr>
            </w:pPr>
          </w:p>
        </w:tc>
        <w:tc>
          <w:tcPr>
            <w:tcW w:w="146" w:type="dxa"/>
            <w:tcBorders>
              <w:left w:val="nil"/>
              <w:right w:val="nil"/>
            </w:tcBorders>
            <w:noWrap/>
            <w:vAlign w:val="center"/>
          </w:tcPr>
          <w:p w14:paraId="7D8846D1" w14:textId="77777777" w:rsidR="00030F24" w:rsidRPr="00E74ED3" w:rsidRDefault="00030F24" w:rsidP="005951FD">
            <w:pPr>
              <w:spacing w:before="0" w:after="0" w:line="240" w:lineRule="auto"/>
              <w:jc w:val="left"/>
              <w:rPr>
                <w:rFonts w:cs="Arial"/>
                <w:color w:val="000000"/>
                <w:lang w:eastAsia="pt-BR"/>
              </w:rPr>
            </w:pPr>
          </w:p>
        </w:tc>
        <w:tc>
          <w:tcPr>
            <w:tcW w:w="1418" w:type="dxa"/>
            <w:tcBorders>
              <w:left w:val="nil"/>
              <w:right w:val="nil"/>
            </w:tcBorders>
            <w:noWrap/>
          </w:tcPr>
          <w:p w14:paraId="7011AEE4" w14:textId="77777777" w:rsidR="00030F24" w:rsidRPr="00E74ED3" w:rsidRDefault="00030F24" w:rsidP="005951FD">
            <w:pPr>
              <w:spacing w:before="0" w:after="0" w:line="240" w:lineRule="auto"/>
              <w:jc w:val="right"/>
              <w:rPr>
                <w:rFonts w:cs="Arial"/>
                <w:color w:val="000000"/>
                <w:lang w:eastAsia="pt-BR"/>
              </w:rPr>
            </w:pPr>
            <w:r w:rsidRPr="001F0804">
              <w:t>440.989</w:t>
            </w:r>
          </w:p>
        </w:tc>
        <w:tc>
          <w:tcPr>
            <w:tcW w:w="146" w:type="dxa"/>
            <w:tcBorders>
              <w:left w:val="nil"/>
              <w:right w:val="nil"/>
            </w:tcBorders>
            <w:noWrap/>
            <w:vAlign w:val="center"/>
          </w:tcPr>
          <w:p w14:paraId="716F617A" w14:textId="77777777" w:rsidR="00030F24" w:rsidRPr="00E74ED3" w:rsidRDefault="00030F24" w:rsidP="005951FD">
            <w:pPr>
              <w:spacing w:before="0" w:after="0" w:line="240" w:lineRule="auto"/>
              <w:jc w:val="right"/>
              <w:rPr>
                <w:rFonts w:cs="Arial"/>
                <w:color w:val="000000"/>
                <w:lang w:eastAsia="pt-BR"/>
              </w:rPr>
            </w:pPr>
          </w:p>
        </w:tc>
        <w:tc>
          <w:tcPr>
            <w:tcW w:w="1418" w:type="dxa"/>
            <w:tcBorders>
              <w:left w:val="nil"/>
              <w:right w:val="nil"/>
            </w:tcBorders>
            <w:noWrap/>
            <w:vAlign w:val="center"/>
          </w:tcPr>
          <w:p w14:paraId="58FB80E0" w14:textId="77777777" w:rsidR="00030F24" w:rsidRPr="00E74ED3" w:rsidRDefault="00030F24" w:rsidP="005951FD">
            <w:pPr>
              <w:spacing w:before="0" w:after="0" w:line="240" w:lineRule="auto"/>
              <w:jc w:val="right"/>
              <w:rPr>
                <w:rFonts w:cs="Arial"/>
                <w:color w:val="000000"/>
                <w:lang w:eastAsia="pt-BR"/>
              </w:rPr>
            </w:pPr>
            <w:r>
              <w:rPr>
                <w:rFonts w:cs="Arial"/>
                <w:color w:val="000000"/>
                <w:lang w:eastAsia="pt-BR"/>
              </w:rPr>
              <w:t>446.885</w:t>
            </w:r>
          </w:p>
        </w:tc>
      </w:tr>
      <w:tr w:rsidR="00541822" w:rsidRPr="00E74ED3" w14:paraId="721B3847" w14:textId="77777777" w:rsidTr="00F22A8F">
        <w:trPr>
          <w:trHeight w:hRule="exact" w:val="227"/>
          <w:jc w:val="center"/>
        </w:trPr>
        <w:tc>
          <w:tcPr>
            <w:tcW w:w="6226" w:type="dxa"/>
            <w:tcBorders>
              <w:left w:val="nil"/>
              <w:right w:val="nil"/>
            </w:tcBorders>
            <w:noWrap/>
            <w:vAlign w:val="center"/>
          </w:tcPr>
          <w:p w14:paraId="061A5B6D" w14:textId="2D290930" w:rsidR="00541822" w:rsidRPr="00E74ED3" w:rsidRDefault="00541822" w:rsidP="00541822">
            <w:pPr>
              <w:spacing w:before="0" w:after="0" w:line="240" w:lineRule="auto"/>
              <w:jc w:val="left"/>
              <w:rPr>
                <w:rFonts w:cs="Arial"/>
                <w:color w:val="000000"/>
                <w:lang w:eastAsia="pt-BR"/>
              </w:rPr>
            </w:pPr>
            <w:r>
              <w:rPr>
                <w:rFonts w:cs="Arial"/>
                <w:color w:val="000000"/>
                <w:lang w:eastAsia="pt-BR"/>
              </w:rPr>
              <w:t xml:space="preserve">  Processamento de dados de alta plataforma</w:t>
            </w:r>
          </w:p>
        </w:tc>
        <w:tc>
          <w:tcPr>
            <w:tcW w:w="387" w:type="dxa"/>
            <w:tcBorders>
              <w:left w:val="nil"/>
              <w:right w:val="nil"/>
            </w:tcBorders>
          </w:tcPr>
          <w:p w14:paraId="3C321B39" w14:textId="77777777" w:rsidR="00541822" w:rsidRPr="00E74ED3" w:rsidRDefault="00541822" w:rsidP="00541822">
            <w:pPr>
              <w:spacing w:before="0" w:after="0" w:line="240" w:lineRule="auto"/>
              <w:jc w:val="left"/>
              <w:rPr>
                <w:rFonts w:cs="Arial"/>
                <w:color w:val="000000"/>
                <w:lang w:eastAsia="pt-BR"/>
              </w:rPr>
            </w:pPr>
          </w:p>
        </w:tc>
        <w:tc>
          <w:tcPr>
            <w:tcW w:w="146" w:type="dxa"/>
            <w:tcBorders>
              <w:left w:val="nil"/>
              <w:right w:val="nil"/>
            </w:tcBorders>
            <w:noWrap/>
            <w:vAlign w:val="center"/>
          </w:tcPr>
          <w:p w14:paraId="694B1D24" w14:textId="77777777" w:rsidR="00541822" w:rsidRPr="00E74ED3" w:rsidRDefault="00541822" w:rsidP="00541822">
            <w:pPr>
              <w:spacing w:before="0" w:after="0" w:line="240" w:lineRule="auto"/>
              <w:jc w:val="left"/>
              <w:rPr>
                <w:rFonts w:cs="Arial"/>
                <w:color w:val="000000"/>
                <w:lang w:eastAsia="pt-BR"/>
              </w:rPr>
            </w:pPr>
          </w:p>
        </w:tc>
        <w:tc>
          <w:tcPr>
            <w:tcW w:w="1418" w:type="dxa"/>
            <w:tcBorders>
              <w:left w:val="nil"/>
              <w:right w:val="nil"/>
            </w:tcBorders>
            <w:noWrap/>
          </w:tcPr>
          <w:p w14:paraId="01A9DA34" w14:textId="74DB018E" w:rsidR="00541822" w:rsidRPr="00E74ED3" w:rsidRDefault="00541822" w:rsidP="00541822">
            <w:pPr>
              <w:spacing w:before="0" w:after="0" w:line="240" w:lineRule="auto"/>
              <w:jc w:val="right"/>
              <w:rPr>
                <w:rFonts w:cs="Arial"/>
                <w:color w:val="000000"/>
                <w:lang w:eastAsia="pt-BR"/>
              </w:rPr>
            </w:pPr>
            <w:r>
              <w:t>214.102</w:t>
            </w:r>
            <w:r w:rsidRPr="00525DA9">
              <w:t xml:space="preserve"> </w:t>
            </w:r>
          </w:p>
        </w:tc>
        <w:tc>
          <w:tcPr>
            <w:tcW w:w="146" w:type="dxa"/>
            <w:tcBorders>
              <w:left w:val="nil"/>
              <w:right w:val="nil"/>
            </w:tcBorders>
            <w:noWrap/>
            <w:vAlign w:val="center"/>
          </w:tcPr>
          <w:p w14:paraId="6C24B47C" w14:textId="77777777" w:rsidR="00541822" w:rsidRPr="00E74ED3" w:rsidRDefault="00541822" w:rsidP="00541822">
            <w:pPr>
              <w:spacing w:before="0" w:after="0" w:line="240" w:lineRule="auto"/>
              <w:jc w:val="right"/>
              <w:rPr>
                <w:rFonts w:cs="Arial"/>
                <w:color w:val="000000"/>
                <w:lang w:eastAsia="pt-BR"/>
              </w:rPr>
            </w:pPr>
          </w:p>
        </w:tc>
        <w:tc>
          <w:tcPr>
            <w:tcW w:w="1418" w:type="dxa"/>
            <w:tcBorders>
              <w:left w:val="nil"/>
              <w:right w:val="nil"/>
            </w:tcBorders>
            <w:noWrap/>
            <w:vAlign w:val="center"/>
          </w:tcPr>
          <w:p w14:paraId="572CF0B5" w14:textId="26B3E069" w:rsidR="00541822" w:rsidRPr="00E74ED3" w:rsidRDefault="00541822" w:rsidP="00541822">
            <w:pPr>
              <w:spacing w:before="0" w:after="0" w:line="240" w:lineRule="auto"/>
              <w:jc w:val="right"/>
              <w:rPr>
                <w:rFonts w:cs="Arial"/>
                <w:color w:val="000000"/>
                <w:lang w:eastAsia="pt-BR"/>
              </w:rPr>
            </w:pPr>
            <w:r>
              <w:rPr>
                <w:rFonts w:cs="Arial"/>
                <w:color w:val="000000"/>
                <w:lang w:eastAsia="pt-BR"/>
              </w:rPr>
              <w:t>201.520</w:t>
            </w:r>
          </w:p>
        </w:tc>
      </w:tr>
      <w:tr w:rsidR="00030F24" w:rsidRPr="00E74ED3" w14:paraId="46E8A727" w14:textId="77777777" w:rsidTr="00F22A8F">
        <w:trPr>
          <w:trHeight w:hRule="exact" w:val="227"/>
          <w:jc w:val="center"/>
        </w:trPr>
        <w:tc>
          <w:tcPr>
            <w:tcW w:w="6226" w:type="dxa"/>
            <w:tcBorders>
              <w:left w:val="nil"/>
              <w:right w:val="nil"/>
            </w:tcBorders>
            <w:noWrap/>
            <w:vAlign w:val="center"/>
          </w:tcPr>
          <w:p w14:paraId="11231F36" w14:textId="77777777" w:rsidR="00030F24" w:rsidRPr="00E74ED3" w:rsidRDefault="00030F24" w:rsidP="005951FD">
            <w:pPr>
              <w:spacing w:before="0" w:after="0" w:line="240" w:lineRule="auto"/>
              <w:jc w:val="left"/>
              <w:rPr>
                <w:rFonts w:cs="Arial"/>
                <w:color w:val="000000"/>
                <w:lang w:eastAsia="pt-BR"/>
              </w:rPr>
            </w:pPr>
            <w:r>
              <w:rPr>
                <w:rFonts w:cs="Arial"/>
                <w:color w:val="000000"/>
                <w:lang w:eastAsia="pt-BR"/>
              </w:rPr>
              <w:t xml:space="preserve">  Coleta biométrica</w:t>
            </w:r>
          </w:p>
        </w:tc>
        <w:tc>
          <w:tcPr>
            <w:tcW w:w="387" w:type="dxa"/>
            <w:tcBorders>
              <w:left w:val="nil"/>
              <w:right w:val="nil"/>
            </w:tcBorders>
          </w:tcPr>
          <w:p w14:paraId="0B710AF3" w14:textId="77777777" w:rsidR="00030F24" w:rsidRPr="00E74ED3" w:rsidRDefault="00030F24" w:rsidP="005951FD">
            <w:pPr>
              <w:spacing w:before="0" w:after="0" w:line="240" w:lineRule="auto"/>
              <w:jc w:val="left"/>
              <w:rPr>
                <w:rFonts w:cs="Arial"/>
                <w:color w:val="000000"/>
                <w:lang w:eastAsia="pt-BR"/>
              </w:rPr>
            </w:pPr>
          </w:p>
        </w:tc>
        <w:tc>
          <w:tcPr>
            <w:tcW w:w="146" w:type="dxa"/>
            <w:tcBorders>
              <w:left w:val="nil"/>
              <w:right w:val="nil"/>
            </w:tcBorders>
            <w:noWrap/>
            <w:vAlign w:val="center"/>
          </w:tcPr>
          <w:p w14:paraId="0ABDC5D3" w14:textId="77777777" w:rsidR="00030F24" w:rsidRPr="00E74ED3" w:rsidRDefault="00030F24" w:rsidP="005951FD">
            <w:pPr>
              <w:spacing w:before="0" w:after="0" w:line="240" w:lineRule="auto"/>
              <w:jc w:val="left"/>
              <w:rPr>
                <w:rFonts w:cs="Arial"/>
                <w:color w:val="000000"/>
                <w:lang w:eastAsia="pt-BR"/>
              </w:rPr>
            </w:pPr>
          </w:p>
        </w:tc>
        <w:tc>
          <w:tcPr>
            <w:tcW w:w="1418" w:type="dxa"/>
            <w:tcBorders>
              <w:left w:val="nil"/>
              <w:right w:val="nil"/>
            </w:tcBorders>
            <w:noWrap/>
          </w:tcPr>
          <w:p w14:paraId="2D5AF650" w14:textId="77777777" w:rsidR="00030F24" w:rsidRPr="00E74ED3" w:rsidRDefault="00030F24" w:rsidP="005951FD">
            <w:pPr>
              <w:spacing w:before="0" w:after="0" w:line="240" w:lineRule="auto"/>
              <w:jc w:val="right"/>
              <w:rPr>
                <w:rFonts w:cs="Arial"/>
                <w:color w:val="000000"/>
                <w:lang w:eastAsia="pt-BR"/>
              </w:rPr>
            </w:pPr>
            <w:r w:rsidRPr="0040137A">
              <w:t xml:space="preserve"> 181.050 </w:t>
            </w:r>
          </w:p>
        </w:tc>
        <w:tc>
          <w:tcPr>
            <w:tcW w:w="146" w:type="dxa"/>
            <w:tcBorders>
              <w:left w:val="nil"/>
              <w:right w:val="nil"/>
            </w:tcBorders>
            <w:noWrap/>
            <w:vAlign w:val="center"/>
          </w:tcPr>
          <w:p w14:paraId="15A8198E" w14:textId="77777777" w:rsidR="00030F24" w:rsidRPr="00E74ED3" w:rsidRDefault="00030F24" w:rsidP="005951FD">
            <w:pPr>
              <w:spacing w:before="0" w:after="0" w:line="240" w:lineRule="auto"/>
              <w:jc w:val="right"/>
              <w:rPr>
                <w:rFonts w:cs="Arial"/>
                <w:color w:val="000000"/>
                <w:lang w:eastAsia="pt-BR"/>
              </w:rPr>
            </w:pPr>
          </w:p>
        </w:tc>
        <w:tc>
          <w:tcPr>
            <w:tcW w:w="1418" w:type="dxa"/>
            <w:tcBorders>
              <w:left w:val="nil"/>
              <w:right w:val="nil"/>
            </w:tcBorders>
            <w:noWrap/>
          </w:tcPr>
          <w:p w14:paraId="6CE922CB" w14:textId="77777777" w:rsidR="00030F24" w:rsidRPr="00E74ED3" w:rsidRDefault="00030F24" w:rsidP="005951FD">
            <w:pPr>
              <w:spacing w:before="0" w:after="0" w:line="240" w:lineRule="auto"/>
              <w:jc w:val="right"/>
              <w:rPr>
                <w:rFonts w:cs="Arial"/>
                <w:color w:val="000000"/>
                <w:lang w:eastAsia="pt-BR"/>
              </w:rPr>
            </w:pPr>
            <w:r w:rsidRPr="00577A21">
              <w:t xml:space="preserve"> 156.261 </w:t>
            </w:r>
          </w:p>
        </w:tc>
      </w:tr>
      <w:tr w:rsidR="00541822" w:rsidRPr="00E74ED3" w14:paraId="79E2F129" w14:textId="77777777" w:rsidTr="00F22A8F">
        <w:trPr>
          <w:trHeight w:hRule="exact" w:val="227"/>
          <w:jc w:val="center"/>
        </w:trPr>
        <w:tc>
          <w:tcPr>
            <w:tcW w:w="6226" w:type="dxa"/>
            <w:tcBorders>
              <w:left w:val="nil"/>
              <w:right w:val="nil"/>
            </w:tcBorders>
            <w:noWrap/>
            <w:vAlign w:val="center"/>
          </w:tcPr>
          <w:p w14:paraId="245013D1" w14:textId="1E33A926" w:rsidR="00541822" w:rsidRPr="00E74ED3" w:rsidRDefault="00541822" w:rsidP="00541822">
            <w:pPr>
              <w:spacing w:before="0" w:after="0" w:line="240" w:lineRule="auto"/>
              <w:jc w:val="left"/>
              <w:rPr>
                <w:rFonts w:cs="Arial"/>
                <w:color w:val="000000"/>
                <w:lang w:eastAsia="pt-BR"/>
              </w:rPr>
            </w:pPr>
            <w:r>
              <w:rPr>
                <w:rFonts w:cs="Arial"/>
                <w:color w:val="000000"/>
                <w:lang w:eastAsia="pt-BR"/>
              </w:rPr>
              <w:t xml:space="preserve">  Serviços de postagem</w:t>
            </w:r>
          </w:p>
        </w:tc>
        <w:tc>
          <w:tcPr>
            <w:tcW w:w="387" w:type="dxa"/>
            <w:tcBorders>
              <w:left w:val="nil"/>
              <w:right w:val="nil"/>
            </w:tcBorders>
          </w:tcPr>
          <w:p w14:paraId="2F14F492" w14:textId="77777777" w:rsidR="00541822" w:rsidRPr="00E74ED3" w:rsidRDefault="00541822" w:rsidP="00541822">
            <w:pPr>
              <w:spacing w:before="0" w:after="0" w:line="240" w:lineRule="auto"/>
              <w:jc w:val="left"/>
              <w:rPr>
                <w:rFonts w:cs="Arial"/>
                <w:color w:val="000000"/>
                <w:lang w:eastAsia="pt-BR"/>
              </w:rPr>
            </w:pPr>
          </w:p>
        </w:tc>
        <w:tc>
          <w:tcPr>
            <w:tcW w:w="146" w:type="dxa"/>
            <w:tcBorders>
              <w:left w:val="nil"/>
              <w:right w:val="nil"/>
            </w:tcBorders>
            <w:noWrap/>
            <w:vAlign w:val="center"/>
          </w:tcPr>
          <w:p w14:paraId="51F74EFE" w14:textId="77777777" w:rsidR="00541822" w:rsidRPr="00E74ED3" w:rsidRDefault="00541822" w:rsidP="00541822">
            <w:pPr>
              <w:spacing w:before="0" w:after="0" w:line="240" w:lineRule="auto"/>
              <w:jc w:val="left"/>
              <w:rPr>
                <w:rFonts w:cs="Arial"/>
                <w:color w:val="000000"/>
                <w:lang w:eastAsia="pt-BR"/>
              </w:rPr>
            </w:pPr>
          </w:p>
        </w:tc>
        <w:tc>
          <w:tcPr>
            <w:tcW w:w="1418" w:type="dxa"/>
            <w:tcBorders>
              <w:left w:val="nil"/>
              <w:right w:val="nil"/>
            </w:tcBorders>
            <w:noWrap/>
          </w:tcPr>
          <w:p w14:paraId="179E4AD4" w14:textId="6630207E" w:rsidR="00541822" w:rsidRPr="00E74ED3" w:rsidRDefault="00541822" w:rsidP="00541822">
            <w:pPr>
              <w:spacing w:before="0" w:after="0" w:line="240" w:lineRule="auto"/>
              <w:jc w:val="right"/>
              <w:rPr>
                <w:rFonts w:cs="Arial"/>
                <w:color w:val="000000"/>
                <w:lang w:eastAsia="pt-BR"/>
              </w:rPr>
            </w:pPr>
            <w:r w:rsidRPr="001F0804">
              <w:t xml:space="preserve"> 130.626 </w:t>
            </w:r>
          </w:p>
        </w:tc>
        <w:tc>
          <w:tcPr>
            <w:tcW w:w="146" w:type="dxa"/>
            <w:tcBorders>
              <w:left w:val="nil"/>
              <w:right w:val="nil"/>
            </w:tcBorders>
            <w:noWrap/>
            <w:vAlign w:val="center"/>
          </w:tcPr>
          <w:p w14:paraId="2EA977B7" w14:textId="77777777" w:rsidR="00541822" w:rsidRPr="00E74ED3" w:rsidRDefault="00541822" w:rsidP="00541822">
            <w:pPr>
              <w:spacing w:before="0" w:after="0" w:line="240" w:lineRule="auto"/>
              <w:jc w:val="right"/>
              <w:rPr>
                <w:rFonts w:cs="Arial"/>
                <w:color w:val="000000"/>
                <w:lang w:eastAsia="pt-BR"/>
              </w:rPr>
            </w:pPr>
          </w:p>
        </w:tc>
        <w:tc>
          <w:tcPr>
            <w:tcW w:w="1418" w:type="dxa"/>
            <w:tcBorders>
              <w:left w:val="nil"/>
              <w:right w:val="nil"/>
            </w:tcBorders>
            <w:noWrap/>
          </w:tcPr>
          <w:p w14:paraId="36627302" w14:textId="2C02ED35" w:rsidR="00541822" w:rsidRPr="00E74ED3" w:rsidRDefault="00541822" w:rsidP="00541822">
            <w:pPr>
              <w:spacing w:before="0" w:after="0" w:line="240" w:lineRule="auto"/>
              <w:jc w:val="right"/>
              <w:rPr>
                <w:rFonts w:cs="Arial"/>
                <w:color w:val="000000"/>
                <w:lang w:eastAsia="pt-BR"/>
              </w:rPr>
            </w:pPr>
            <w:r w:rsidRPr="00CE7E04">
              <w:t xml:space="preserve"> 105.699 </w:t>
            </w:r>
          </w:p>
        </w:tc>
      </w:tr>
      <w:tr w:rsidR="00030F24" w:rsidRPr="00E74ED3" w14:paraId="2B086DE0" w14:textId="77777777" w:rsidTr="00F22A8F">
        <w:trPr>
          <w:trHeight w:hRule="exact" w:val="227"/>
          <w:jc w:val="center"/>
        </w:trPr>
        <w:tc>
          <w:tcPr>
            <w:tcW w:w="6226" w:type="dxa"/>
            <w:tcBorders>
              <w:left w:val="nil"/>
              <w:right w:val="nil"/>
            </w:tcBorders>
            <w:noWrap/>
            <w:vAlign w:val="center"/>
          </w:tcPr>
          <w:p w14:paraId="60547297" w14:textId="2F053C0A" w:rsidR="00030F24" w:rsidRPr="00E74ED3" w:rsidRDefault="00030F24" w:rsidP="005951FD">
            <w:pPr>
              <w:spacing w:before="0" w:after="0" w:line="240" w:lineRule="auto"/>
              <w:jc w:val="left"/>
              <w:rPr>
                <w:rFonts w:cs="Arial"/>
                <w:color w:val="000000"/>
                <w:lang w:eastAsia="pt-BR"/>
              </w:rPr>
            </w:pPr>
            <w:r>
              <w:rPr>
                <w:rFonts w:cs="Arial"/>
                <w:color w:val="000000"/>
                <w:lang w:eastAsia="pt-BR"/>
              </w:rPr>
              <w:t xml:space="preserve">  Diário Oficial</w:t>
            </w:r>
          </w:p>
        </w:tc>
        <w:tc>
          <w:tcPr>
            <w:tcW w:w="387" w:type="dxa"/>
            <w:tcBorders>
              <w:left w:val="nil"/>
              <w:right w:val="nil"/>
            </w:tcBorders>
          </w:tcPr>
          <w:p w14:paraId="22BCF70E" w14:textId="77777777" w:rsidR="00030F24" w:rsidRPr="00E74ED3" w:rsidRDefault="00030F24" w:rsidP="005951FD">
            <w:pPr>
              <w:spacing w:before="0" w:after="0" w:line="240" w:lineRule="auto"/>
              <w:jc w:val="left"/>
              <w:rPr>
                <w:rFonts w:cs="Arial"/>
                <w:color w:val="000000"/>
                <w:lang w:eastAsia="pt-BR"/>
              </w:rPr>
            </w:pPr>
          </w:p>
        </w:tc>
        <w:tc>
          <w:tcPr>
            <w:tcW w:w="146" w:type="dxa"/>
            <w:tcBorders>
              <w:left w:val="nil"/>
              <w:right w:val="nil"/>
            </w:tcBorders>
            <w:noWrap/>
            <w:vAlign w:val="center"/>
          </w:tcPr>
          <w:p w14:paraId="465E92A7" w14:textId="77777777" w:rsidR="00030F24" w:rsidRPr="00E74ED3" w:rsidRDefault="00030F24" w:rsidP="005951FD">
            <w:pPr>
              <w:spacing w:before="0" w:after="0" w:line="240" w:lineRule="auto"/>
              <w:jc w:val="left"/>
              <w:rPr>
                <w:rFonts w:cs="Arial"/>
                <w:color w:val="000000"/>
                <w:lang w:eastAsia="pt-BR"/>
              </w:rPr>
            </w:pPr>
          </w:p>
        </w:tc>
        <w:tc>
          <w:tcPr>
            <w:tcW w:w="1418" w:type="dxa"/>
            <w:tcBorders>
              <w:left w:val="nil"/>
              <w:right w:val="nil"/>
            </w:tcBorders>
            <w:noWrap/>
          </w:tcPr>
          <w:p w14:paraId="352CDDD8" w14:textId="77777777" w:rsidR="00030F24" w:rsidRPr="00E74ED3" w:rsidRDefault="00030F24" w:rsidP="005951FD">
            <w:pPr>
              <w:spacing w:before="0" w:after="0" w:line="240" w:lineRule="auto"/>
              <w:jc w:val="right"/>
              <w:rPr>
                <w:rFonts w:cs="Arial"/>
                <w:color w:val="000000"/>
                <w:lang w:eastAsia="pt-BR"/>
              </w:rPr>
            </w:pPr>
            <w:r w:rsidRPr="0040137A">
              <w:t xml:space="preserve"> 127.649 </w:t>
            </w:r>
          </w:p>
        </w:tc>
        <w:tc>
          <w:tcPr>
            <w:tcW w:w="146" w:type="dxa"/>
            <w:tcBorders>
              <w:left w:val="nil"/>
              <w:right w:val="nil"/>
            </w:tcBorders>
            <w:noWrap/>
            <w:vAlign w:val="center"/>
          </w:tcPr>
          <w:p w14:paraId="154784C2" w14:textId="77777777" w:rsidR="00030F24" w:rsidRPr="00E74ED3" w:rsidRDefault="00030F24" w:rsidP="005951FD">
            <w:pPr>
              <w:spacing w:before="0" w:after="0" w:line="240" w:lineRule="auto"/>
              <w:jc w:val="right"/>
              <w:rPr>
                <w:rFonts w:cs="Arial"/>
                <w:color w:val="000000"/>
                <w:lang w:eastAsia="pt-BR"/>
              </w:rPr>
            </w:pPr>
          </w:p>
        </w:tc>
        <w:tc>
          <w:tcPr>
            <w:tcW w:w="1418" w:type="dxa"/>
            <w:tcBorders>
              <w:left w:val="nil"/>
              <w:right w:val="nil"/>
            </w:tcBorders>
            <w:noWrap/>
          </w:tcPr>
          <w:p w14:paraId="73BCBF6B" w14:textId="77777777" w:rsidR="00030F24" w:rsidRPr="00E74ED3" w:rsidRDefault="00030F24" w:rsidP="005951FD">
            <w:pPr>
              <w:spacing w:before="0" w:after="0" w:line="240" w:lineRule="auto"/>
              <w:jc w:val="right"/>
              <w:rPr>
                <w:rFonts w:cs="Arial"/>
                <w:color w:val="000000"/>
                <w:lang w:eastAsia="pt-BR"/>
              </w:rPr>
            </w:pPr>
            <w:r w:rsidRPr="00577A21">
              <w:t xml:space="preserve"> 144.879 </w:t>
            </w:r>
          </w:p>
        </w:tc>
      </w:tr>
      <w:tr w:rsidR="00030F24" w:rsidRPr="00E74ED3" w14:paraId="7699EA8E" w14:textId="77777777" w:rsidTr="00F22A8F">
        <w:trPr>
          <w:trHeight w:hRule="exact" w:val="227"/>
          <w:jc w:val="center"/>
        </w:trPr>
        <w:tc>
          <w:tcPr>
            <w:tcW w:w="6226" w:type="dxa"/>
            <w:tcBorders>
              <w:left w:val="nil"/>
              <w:right w:val="nil"/>
            </w:tcBorders>
            <w:noWrap/>
            <w:vAlign w:val="center"/>
          </w:tcPr>
          <w:p w14:paraId="3E0A0C5F" w14:textId="77777777" w:rsidR="00030F24" w:rsidRDefault="00030F24" w:rsidP="005951FD">
            <w:pPr>
              <w:spacing w:before="0" w:after="0" w:line="240" w:lineRule="auto"/>
              <w:jc w:val="left"/>
              <w:rPr>
                <w:rFonts w:cs="Arial"/>
                <w:color w:val="000000"/>
                <w:lang w:eastAsia="pt-BR"/>
              </w:rPr>
            </w:pPr>
            <w:r>
              <w:rPr>
                <w:rFonts w:cs="Arial"/>
                <w:color w:val="000000"/>
                <w:lang w:eastAsia="pt-BR"/>
              </w:rPr>
              <w:t xml:space="preserve">  Digitalização de documentos</w:t>
            </w:r>
          </w:p>
        </w:tc>
        <w:tc>
          <w:tcPr>
            <w:tcW w:w="387" w:type="dxa"/>
            <w:tcBorders>
              <w:left w:val="nil"/>
              <w:right w:val="nil"/>
            </w:tcBorders>
          </w:tcPr>
          <w:p w14:paraId="22896BC2" w14:textId="77777777" w:rsidR="00030F24" w:rsidRPr="00E74ED3" w:rsidRDefault="00030F24" w:rsidP="005951FD">
            <w:pPr>
              <w:spacing w:before="0" w:after="0" w:line="240" w:lineRule="auto"/>
              <w:jc w:val="left"/>
              <w:rPr>
                <w:rFonts w:cs="Arial"/>
                <w:color w:val="000000"/>
                <w:lang w:eastAsia="pt-BR"/>
              </w:rPr>
            </w:pPr>
          </w:p>
        </w:tc>
        <w:tc>
          <w:tcPr>
            <w:tcW w:w="146" w:type="dxa"/>
            <w:tcBorders>
              <w:left w:val="nil"/>
              <w:right w:val="nil"/>
            </w:tcBorders>
            <w:noWrap/>
            <w:vAlign w:val="center"/>
          </w:tcPr>
          <w:p w14:paraId="0CF7C3C0" w14:textId="77777777" w:rsidR="00030F24" w:rsidRPr="00E74ED3" w:rsidRDefault="00030F24" w:rsidP="005951FD">
            <w:pPr>
              <w:spacing w:before="0" w:after="0" w:line="240" w:lineRule="auto"/>
              <w:jc w:val="left"/>
              <w:rPr>
                <w:rFonts w:cs="Arial"/>
                <w:color w:val="000000"/>
                <w:lang w:eastAsia="pt-BR"/>
              </w:rPr>
            </w:pPr>
          </w:p>
        </w:tc>
        <w:tc>
          <w:tcPr>
            <w:tcW w:w="1418" w:type="dxa"/>
            <w:tcBorders>
              <w:left w:val="nil"/>
              <w:right w:val="nil"/>
            </w:tcBorders>
            <w:noWrap/>
          </w:tcPr>
          <w:p w14:paraId="181D612A" w14:textId="77777777" w:rsidR="00030F24" w:rsidRPr="00E74ED3" w:rsidRDefault="00030F24" w:rsidP="005951FD">
            <w:pPr>
              <w:spacing w:before="0" w:after="0" w:line="240" w:lineRule="auto"/>
              <w:jc w:val="right"/>
              <w:rPr>
                <w:rFonts w:cs="Arial"/>
                <w:color w:val="000000"/>
                <w:lang w:eastAsia="pt-BR"/>
              </w:rPr>
            </w:pPr>
            <w:r w:rsidRPr="0040137A">
              <w:t xml:space="preserve"> 32.817 </w:t>
            </w:r>
          </w:p>
        </w:tc>
        <w:tc>
          <w:tcPr>
            <w:tcW w:w="146" w:type="dxa"/>
            <w:tcBorders>
              <w:left w:val="nil"/>
              <w:right w:val="nil"/>
            </w:tcBorders>
            <w:noWrap/>
            <w:vAlign w:val="center"/>
          </w:tcPr>
          <w:p w14:paraId="3A253584" w14:textId="77777777" w:rsidR="00030F24" w:rsidRPr="00E74ED3" w:rsidRDefault="00030F24" w:rsidP="005951FD">
            <w:pPr>
              <w:spacing w:before="0" w:after="0" w:line="240" w:lineRule="auto"/>
              <w:jc w:val="right"/>
              <w:rPr>
                <w:rFonts w:cs="Arial"/>
                <w:color w:val="000000"/>
                <w:lang w:eastAsia="pt-BR"/>
              </w:rPr>
            </w:pPr>
          </w:p>
        </w:tc>
        <w:tc>
          <w:tcPr>
            <w:tcW w:w="1418" w:type="dxa"/>
            <w:tcBorders>
              <w:left w:val="nil"/>
              <w:right w:val="nil"/>
            </w:tcBorders>
            <w:noWrap/>
          </w:tcPr>
          <w:p w14:paraId="4082D7B4" w14:textId="77777777" w:rsidR="00030F24" w:rsidRPr="00E74ED3" w:rsidRDefault="00030F24" w:rsidP="005951FD">
            <w:pPr>
              <w:spacing w:before="0" w:after="0" w:line="240" w:lineRule="auto"/>
              <w:jc w:val="right"/>
              <w:rPr>
                <w:rFonts w:cs="Arial"/>
                <w:color w:val="000000"/>
                <w:lang w:eastAsia="pt-BR"/>
              </w:rPr>
            </w:pPr>
            <w:r w:rsidRPr="00577A21">
              <w:t xml:space="preserve"> 33.139 </w:t>
            </w:r>
          </w:p>
        </w:tc>
      </w:tr>
      <w:tr w:rsidR="00541822" w:rsidRPr="00E74ED3" w14:paraId="623CBE6B" w14:textId="77777777" w:rsidTr="009A142A">
        <w:trPr>
          <w:trHeight w:hRule="exact" w:val="227"/>
          <w:jc w:val="center"/>
        </w:trPr>
        <w:tc>
          <w:tcPr>
            <w:tcW w:w="6226" w:type="dxa"/>
            <w:tcBorders>
              <w:left w:val="nil"/>
              <w:right w:val="nil"/>
            </w:tcBorders>
            <w:noWrap/>
            <w:vAlign w:val="center"/>
          </w:tcPr>
          <w:p w14:paraId="01976097" w14:textId="4F2E67E0" w:rsidR="00541822" w:rsidRPr="00E74ED3" w:rsidRDefault="00030F24" w:rsidP="00541822">
            <w:pPr>
              <w:spacing w:before="0" w:after="0" w:line="240" w:lineRule="auto"/>
              <w:jc w:val="left"/>
              <w:rPr>
                <w:rFonts w:cs="Arial"/>
                <w:color w:val="000000"/>
                <w:lang w:eastAsia="pt-BR"/>
              </w:rPr>
            </w:pPr>
            <w:r>
              <w:rPr>
                <w:rFonts w:cs="Arial"/>
                <w:color w:val="000000"/>
                <w:lang w:eastAsia="pt-BR"/>
              </w:rPr>
              <w:t xml:space="preserve">  Outras</w:t>
            </w:r>
            <w:r w:rsidR="00AA4297">
              <w:rPr>
                <w:rFonts w:cs="Arial"/>
                <w:color w:val="000000"/>
                <w:lang w:eastAsia="pt-BR"/>
              </w:rPr>
              <w:t xml:space="preserve"> receitas</w:t>
            </w:r>
          </w:p>
        </w:tc>
        <w:tc>
          <w:tcPr>
            <w:tcW w:w="387" w:type="dxa"/>
            <w:tcBorders>
              <w:left w:val="nil"/>
              <w:right w:val="nil"/>
            </w:tcBorders>
          </w:tcPr>
          <w:p w14:paraId="27613981" w14:textId="77777777" w:rsidR="00541822" w:rsidRPr="00E74ED3" w:rsidRDefault="00541822" w:rsidP="00541822">
            <w:pPr>
              <w:spacing w:before="0" w:after="0" w:line="240" w:lineRule="auto"/>
              <w:jc w:val="left"/>
              <w:rPr>
                <w:rFonts w:cs="Arial"/>
                <w:color w:val="000000"/>
                <w:lang w:eastAsia="pt-BR"/>
              </w:rPr>
            </w:pPr>
          </w:p>
        </w:tc>
        <w:tc>
          <w:tcPr>
            <w:tcW w:w="146" w:type="dxa"/>
            <w:tcBorders>
              <w:left w:val="nil"/>
              <w:right w:val="nil"/>
            </w:tcBorders>
            <w:noWrap/>
            <w:vAlign w:val="center"/>
          </w:tcPr>
          <w:p w14:paraId="57E7C9A1" w14:textId="77777777" w:rsidR="00541822" w:rsidRPr="00E74ED3" w:rsidRDefault="00541822" w:rsidP="00541822">
            <w:pPr>
              <w:spacing w:before="0" w:after="0" w:line="240" w:lineRule="auto"/>
              <w:jc w:val="left"/>
              <w:rPr>
                <w:rFonts w:cs="Arial"/>
                <w:color w:val="000000"/>
                <w:lang w:eastAsia="pt-BR"/>
              </w:rPr>
            </w:pPr>
          </w:p>
        </w:tc>
        <w:tc>
          <w:tcPr>
            <w:tcW w:w="1418" w:type="dxa"/>
            <w:tcBorders>
              <w:left w:val="nil"/>
              <w:bottom w:val="dotted" w:sz="4" w:space="0" w:color="CFCFCF"/>
              <w:right w:val="nil"/>
            </w:tcBorders>
            <w:noWrap/>
          </w:tcPr>
          <w:p w14:paraId="722EFA91" w14:textId="70E7AD6B" w:rsidR="00541822" w:rsidRPr="00E74ED3" w:rsidRDefault="00AA4297" w:rsidP="00541822">
            <w:pPr>
              <w:spacing w:before="0" w:after="0" w:line="240" w:lineRule="auto"/>
              <w:jc w:val="right"/>
              <w:rPr>
                <w:rFonts w:cs="Arial"/>
                <w:color w:val="000000"/>
                <w:lang w:eastAsia="pt-BR"/>
              </w:rPr>
            </w:pPr>
            <w:r>
              <w:t>115.914</w:t>
            </w:r>
            <w:r w:rsidR="00541822" w:rsidRPr="001F0804">
              <w:t xml:space="preserve"> </w:t>
            </w:r>
          </w:p>
        </w:tc>
        <w:tc>
          <w:tcPr>
            <w:tcW w:w="146" w:type="dxa"/>
            <w:tcBorders>
              <w:left w:val="nil"/>
              <w:right w:val="nil"/>
            </w:tcBorders>
            <w:noWrap/>
            <w:vAlign w:val="center"/>
          </w:tcPr>
          <w:p w14:paraId="0F4F835E" w14:textId="77777777" w:rsidR="00541822" w:rsidRPr="00E74ED3" w:rsidRDefault="00541822" w:rsidP="00541822">
            <w:pPr>
              <w:spacing w:before="0" w:after="0" w:line="240" w:lineRule="auto"/>
              <w:jc w:val="right"/>
              <w:rPr>
                <w:rFonts w:cs="Arial"/>
                <w:color w:val="000000"/>
                <w:lang w:eastAsia="pt-BR"/>
              </w:rPr>
            </w:pPr>
          </w:p>
        </w:tc>
        <w:tc>
          <w:tcPr>
            <w:tcW w:w="1418" w:type="dxa"/>
            <w:tcBorders>
              <w:left w:val="nil"/>
              <w:bottom w:val="dotted" w:sz="4" w:space="0" w:color="CFCFCF"/>
              <w:right w:val="nil"/>
            </w:tcBorders>
            <w:noWrap/>
          </w:tcPr>
          <w:p w14:paraId="786F55D5" w14:textId="40A49DA2" w:rsidR="00541822" w:rsidRPr="00E74ED3" w:rsidRDefault="00541822" w:rsidP="00541822">
            <w:pPr>
              <w:spacing w:before="0" w:after="0" w:line="240" w:lineRule="auto"/>
              <w:jc w:val="right"/>
              <w:rPr>
                <w:rFonts w:cs="Arial"/>
                <w:color w:val="000000"/>
                <w:lang w:eastAsia="pt-BR"/>
              </w:rPr>
            </w:pPr>
            <w:r w:rsidRPr="00CE7E04">
              <w:t xml:space="preserve"> </w:t>
            </w:r>
            <w:r w:rsidR="00AA4297">
              <w:t>120.295</w:t>
            </w:r>
            <w:r w:rsidRPr="00CE7E04">
              <w:t xml:space="preserve"> </w:t>
            </w:r>
          </w:p>
        </w:tc>
      </w:tr>
      <w:tr w:rsidR="00541822" w:rsidRPr="00541822" w14:paraId="56EFFF26" w14:textId="77777777" w:rsidTr="009A142A">
        <w:trPr>
          <w:trHeight w:hRule="exact" w:val="227"/>
          <w:jc w:val="center"/>
        </w:trPr>
        <w:tc>
          <w:tcPr>
            <w:tcW w:w="6226" w:type="dxa"/>
            <w:tcBorders>
              <w:left w:val="nil"/>
              <w:right w:val="nil"/>
            </w:tcBorders>
            <w:noWrap/>
            <w:vAlign w:val="center"/>
          </w:tcPr>
          <w:p w14:paraId="5B4B26D9" w14:textId="77777777" w:rsidR="00541822" w:rsidRPr="00541822" w:rsidRDefault="00541822" w:rsidP="00541822">
            <w:pPr>
              <w:spacing w:before="0" w:after="0" w:line="240" w:lineRule="auto"/>
              <w:jc w:val="left"/>
              <w:rPr>
                <w:rFonts w:cs="Arial"/>
                <w:b/>
                <w:bCs/>
                <w:color w:val="500878"/>
                <w:lang w:eastAsia="pt-BR"/>
              </w:rPr>
            </w:pPr>
          </w:p>
        </w:tc>
        <w:tc>
          <w:tcPr>
            <w:tcW w:w="387" w:type="dxa"/>
            <w:tcBorders>
              <w:left w:val="nil"/>
              <w:right w:val="nil"/>
            </w:tcBorders>
          </w:tcPr>
          <w:p w14:paraId="6D1E2819" w14:textId="77777777" w:rsidR="00541822" w:rsidRPr="00541822" w:rsidRDefault="00541822" w:rsidP="00541822">
            <w:pPr>
              <w:spacing w:before="0" w:after="0" w:line="240" w:lineRule="auto"/>
              <w:jc w:val="left"/>
              <w:rPr>
                <w:rFonts w:cs="Arial"/>
                <w:b/>
                <w:bCs/>
                <w:color w:val="500878"/>
                <w:lang w:eastAsia="pt-BR"/>
              </w:rPr>
            </w:pPr>
          </w:p>
        </w:tc>
        <w:tc>
          <w:tcPr>
            <w:tcW w:w="146" w:type="dxa"/>
            <w:tcBorders>
              <w:left w:val="nil"/>
              <w:right w:val="nil"/>
            </w:tcBorders>
            <w:noWrap/>
            <w:vAlign w:val="center"/>
          </w:tcPr>
          <w:p w14:paraId="38F53C0C" w14:textId="77777777" w:rsidR="00541822" w:rsidRPr="00541822" w:rsidRDefault="00541822" w:rsidP="00541822">
            <w:pPr>
              <w:spacing w:before="0" w:after="0" w:line="240" w:lineRule="auto"/>
              <w:jc w:val="left"/>
              <w:rPr>
                <w:rFonts w:cs="Arial"/>
                <w:b/>
                <w:bCs/>
                <w:color w:val="500878"/>
                <w:lang w:eastAsia="pt-BR"/>
              </w:rPr>
            </w:pPr>
          </w:p>
        </w:tc>
        <w:tc>
          <w:tcPr>
            <w:tcW w:w="1418" w:type="dxa"/>
            <w:tcBorders>
              <w:top w:val="single" w:sz="4" w:space="0" w:color="auto"/>
              <w:left w:val="nil"/>
              <w:right w:val="nil"/>
            </w:tcBorders>
            <w:noWrap/>
            <w:vAlign w:val="center"/>
          </w:tcPr>
          <w:p w14:paraId="330D60AB" w14:textId="56211C33" w:rsidR="00541822" w:rsidRPr="00541822" w:rsidRDefault="00541822" w:rsidP="00541822">
            <w:pPr>
              <w:spacing w:before="0" w:after="0" w:line="240" w:lineRule="auto"/>
              <w:jc w:val="right"/>
              <w:rPr>
                <w:rFonts w:cs="Arial"/>
                <w:b/>
                <w:bCs/>
                <w:color w:val="500878"/>
                <w:lang w:eastAsia="pt-BR"/>
              </w:rPr>
            </w:pPr>
            <w:r w:rsidRPr="00541822">
              <w:rPr>
                <w:rFonts w:cs="Arial"/>
                <w:b/>
                <w:bCs/>
                <w:color w:val="500878"/>
                <w:lang w:eastAsia="pt-BR"/>
              </w:rPr>
              <w:t>2.537.147</w:t>
            </w:r>
          </w:p>
        </w:tc>
        <w:tc>
          <w:tcPr>
            <w:tcW w:w="146" w:type="dxa"/>
            <w:tcBorders>
              <w:left w:val="nil"/>
              <w:right w:val="nil"/>
            </w:tcBorders>
            <w:noWrap/>
            <w:vAlign w:val="center"/>
          </w:tcPr>
          <w:p w14:paraId="23423E77" w14:textId="77777777" w:rsidR="00541822" w:rsidRPr="00541822" w:rsidRDefault="00541822" w:rsidP="00541822">
            <w:pPr>
              <w:spacing w:before="0" w:after="0" w:line="240" w:lineRule="auto"/>
              <w:jc w:val="right"/>
              <w:rPr>
                <w:rFonts w:cs="Arial"/>
                <w:b/>
                <w:bCs/>
                <w:color w:val="500878"/>
                <w:lang w:eastAsia="pt-BR"/>
              </w:rPr>
            </w:pPr>
          </w:p>
        </w:tc>
        <w:tc>
          <w:tcPr>
            <w:tcW w:w="1418" w:type="dxa"/>
            <w:tcBorders>
              <w:top w:val="single" w:sz="4" w:space="0" w:color="auto"/>
              <w:left w:val="nil"/>
              <w:right w:val="nil"/>
            </w:tcBorders>
            <w:noWrap/>
            <w:vAlign w:val="center"/>
          </w:tcPr>
          <w:p w14:paraId="3F631381" w14:textId="4F43A831" w:rsidR="00541822" w:rsidRPr="00541822" w:rsidRDefault="00541822" w:rsidP="00541822">
            <w:pPr>
              <w:spacing w:before="0" w:after="0" w:line="240" w:lineRule="auto"/>
              <w:jc w:val="right"/>
              <w:rPr>
                <w:rFonts w:cs="Arial"/>
                <w:b/>
                <w:bCs/>
                <w:color w:val="500878"/>
                <w:lang w:eastAsia="pt-BR"/>
              </w:rPr>
            </w:pPr>
            <w:r w:rsidRPr="00541822">
              <w:rPr>
                <w:rFonts w:cs="Arial"/>
                <w:b/>
                <w:bCs/>
                <w:color w:val="500878"/>
                <w:lang w:eastAsia="pt-BR"/>
              </w:rPr>
              <w:t>2.354.937</w:t>
            </w:r>
          </w:p>
        </w:tc>
      </w:tr>
      <w:tr w:rsidR="00FB7445" w:rsidRPr="00FB7445" w14:paraId="4474D65A" w14:textId="77777777" w:rsidTr="00F22A8F">
        <w:trPr>
          <w:trHeight w:hRule="exact" w:val="227"/>
          <w:jc w:val="center"/>
        </w:trPr>
        <w:tc>
          <w:tcPr>
            <w:tcW w:w="6226" w:type="dxa"/>
            <w:tcBorders>
              <w:left w:val="nil"/>
              <w:right w:val="nil"/>
            </w:tcBorders>
            <w:noWrap/>
            <w:vAlign w:val="center"/>
          </w:tcPr>
          <w:p w14:paraId="3AA9479B" w14:textId="3B752BF6" w:rsidR="00541822" w:rsidRPr="00FB7445" w:rsidRDefault="00541822" w:rsidP="00541822">
            <w:pPr>
              <w:spacing w:before="0" w:after="0" w:line="240" w:lineRule="auto"/>
              <w:jc w:val="left"/>
              <w:rPr>
                <w:rFonts w:cs="Arial"/>
                <w:b/>
                <w:bCs/>
                <w:color w:val="500878"/>
                <w:lang w:eastAsia="pt-BR"/>
              </w:rPr>
            </w:pPr>
            <w:r w:rsidRPr="00FB7445">
              <w:rPr>
                <w:rFonts w:cs="Arial"/>
                <w:b/>
                <w:bCs/>
                <w:color w:val="500878"/>
                <w:lang w:eastAsia="pt-BR"/>
              </w:rPr>
              <w:t>Deduções</w:t>
            </w:r>
          </w:p>
        </w:tc>
        <w:tc>
          <w:tcPr>
            <w:tcW w:w="387" w:type="dxa"/>
            <w:tcBorders>
              <w:left w:val="nil"/>
              <w:right w:val="nil"/>
            </w:tcBorders>
          </w:tcPr>
          <w:p w14:paraId="0B2CD7CF" w14:textId="77777777" w:rsidR="00541822" w:rsidRPr="00FB7445" w:rsidRDefault="00541822" w:rsidP="00541822">
            <w:pPr>
              <w:spacing w:before="0" w:after="0" w:line="240" w:lineRule="auto"/>
              <w:jc w:val="left"/>
              <w:rPr>
                <w:rFonts w:cs="Arial"/>
                <w:b/>
                <w:bCs/>
                <w:color w:val="500878"/>
                <w:lang w:eastAsia="pt-BR"/>
              </w:rPr>
            </w:pPr>
          </w:p>
        </w:tc>
        <w:tc>
          <w:tcPr>
            <w:tcW w:w="146" w:type="dxa"/>
            <w:tcBorders>
              <w:left w:val="nil"/>
              <w:right w:val="nil"/>
            </w:tcBorders>
            <w:noWrap/>
            <w:vAlign w:val="center"/>
            <w:hideMark/>
          </w:tcPr>
          <w:p w14:paraId="525FD326" w14:textId="77777777" w:rsidR="00541822" w:rsidRPr="00FB7445" w:rsidRDefault="00541822" w:rsidP="00541822">
            <w:pPr>
              <w:spacing w:before="0" w:after="0" w:line="240" w:lineRule="auto"/>
              <w:jc w:val="left"/>
              <w:rPr>
                <w:rFonts w:cs="Arial"/>
                <w:b/>
                <w:bCs/>
                <w:color w:val="500878"/>
                <w:lang w:eastAsia="pt-BR"/>
              </w:rPr>
            </w:pPr>
          </w:p>
        </w:tc>
        <w:tc>
          <w:tcPr>
            <w:tcW w:w="1418" w:type="dxa"/>
            <w:tcBorders>
              <w:left w:val="nil"/>
              <w:right w:val="nil"/>
            </w:tcBorders>
            <w:noWrap/>
            <w:vAlign w:val="center"/>
          </w:tcPr>
          <w:p w14:paraId="4134466D" w14:textId="0927C9ED" w:rsidR="00541822" w:rsidRPr="00FB7445" w:rsidRDefault="00541822" w:rsidP="00541822">
            <w:pPr>
              <w:spacing w:before="0" w:after="0" w:line="240" w:lineRule="auto"/>
              <w:jc w:val="right"/>
              <w:rPr>
                <w:rFonts w:cs="Arial"/>
                <w:b/>
                <w:bCs/>
                <w:color w:val="500878"/>
                <w:lang w:eastAsia="pt-BR"/>
              </w:rPr>
            </w:pPr>
          </w:p>
        </w:tc>
        <w:tc>
          <w:tcPr>
            <w:tcW w:w="146" w:type="dxa"/>
            <w:tcBorders>
              <w:left w:val="nil"/>
              <w:right w:val="nil"/>
            </w:tcBorders>
            <w:noWrap/>
            <w:vAlign w:val="center"/>
          </w:tcPr>
          <w:p w14:paraId="0D7E937A" w14:textId="77777777" w:rsidR="00541822" w:rsidRPr="00FB7445" w:rsidRDefault="00541822" w:rsidP="00541822">
            <w:pPr>
              <w:spacing w:before="0" w:after="0" w:line="240" w:lineRule="auto"/>
              <w:jc w:val="right"/>
              <w:rPr>
                <w:rFonts w:cs="Arial"/>
                <w:b/>
                <w:bCs/>
                <w:color w:val="500878"/>
                <w:lang w:eastAsia="pt-BR"/>
              </w:rPr>
            </w:pPr>
          </w:p>
        </w:tc>
        <w:tc>
          <w:tcPr>
            <w:tcW w:w="1418" w:type="dxa"/>
            <w:tcBorders>
              <w:left w:val="nil"/>
              <w:right w:val="nil"/>
            </w:tcBorders>
            <w:noWrap/>
            <w:vAlign w:val="center"/>
          </w:tcPr>
          <w:p w14:paraId="4BEC548F" w14:textId="427E7A54" w:rsidR="00541822" w:rsidRPr="00FB7445" w:rsidRDefault="00541822" w:rsidP="00541822">
            <w:pPr>
              <w:spacing w:before="0" w:after="0" w:line="240" w:lineRule="auto"/>
              <w:jc w:val="right"/>
              <w:rPr>
                <w:rFonts w:cs="Arial"/>
                <w:b/>
                <w:bCs/>
                <w:color w:val="500878"/>
                <w:lang w:eastAsia="pt-BR"/>
              </w:rPr>
            </w:pPr>
          </w:p>
        </w:tc>
      </w:tr>
      <w:tr w:rsidR="00541822" w:rsidRPr="00E74ED3" w14:paraId="4E53D274" w14:textId="77777777" w:rsidTr="00F22A8F">
        <w:trPr>
          <w:trHeight w:hRule="exact" w:val="227"/>
          <w:jc w:val="center"/>
        </w:trPr>
        <w:tc>
          <w:tcPr>
            <w:tcW w:w="6226" w:type="dxa"/>
            <w:tcBorders>
              <w:left w:val="nil"/>
              <w:right w:val="nil"/>
            </w:tcBorders>
            <w:noWrap/>
            <w:vAlign w:val="center"/>
          </w:tcPr>
          <w:p w14:paraId="5BB122E4" w14:textId="7984015D" w:rsidR="00541822" w:rsidRDefault="00541822" w:rsidP="00541822">
            <w:pPr>
              <w:spacing w:before="0" w:after="0" w:line="240" w:lineRule="auto"/>
              <w:jc w:val="left"/>
              <w:rPr>
                <w:rFonts w:cs="Arial"/>
                <w:color w:val="000000"/>
                <w:lang w:eastAsia="pt-BR"/>
              </w:rPr>
            </w:pPr>
            <w:r w:rsidRPr="00AA193C">
              <w:rPr>
                <w:rFonts w:cs="Arial"/>
                <w:color w:val="000000"/>
                <w:lang w:eastAsia="pt-BR"/>
              </w:rPr>
              <w:t xml:space="preserve">  ISS</w:t>
            </w:r>
          </w:p>
        </w:tc>
        <w:tc>
          <w:tcPr>
            <w:tcW w:w="387" w:type="dxa"/>
            <w:tcBorders>
              <w:left w:val="nil"/>
              <w:right w:val="nil"/>
            </w:tcBorders>
          </w:tcPr>
          <w:p w14:paraId="359471C6" w14:textId="77777777" w:rsidR="00541822" w:rsidRPr="00E74ED3" w:rsidRDefault="00541822" w:rsidP="00541822">
            <w:pPr>
              <w:spacing w:before="0" w:after="0" w:line="240" w:lineRule="auto"/>
              <w:jc w:val="left"/>
              <w:rPr>
                <w:rFonts w:cs="Arial"/>
                <w:color w:val="000000"/>
                <w:lang w:eastAsia="pt-BR"/>
              </w:rPr>
            </w:pPr>
          </w:p>
        </w:tc>
        <w:tc>
          <w:tcPr>
            <w:tcW w:w="146" w:type="dxa"/>
            <w:tcBorders>
              <w:left w:val="nil"/>
              <w:right w:val="nil"/>
            </w:tcBorders>
            <w:noWrap/>
            <w:vAlign w:val="center"/>
          </w:tcPr>
          <w:p w14:paraId="1ADD96D1" w14:textId="77777777" w:rsidR="00541822" w:rsidRPr="00E74ED3" w:rsidRDefault="00541822" w:rsidP="00541822">
            <w:pPr>
              <w:spacing w:before="0" w:after="0" w:line="240" w:lineRule="auto"/>
              <w:jc w:val="left"/>
              <w:rPr>
                <w:rFonts w:cs="Arial"/>
                <w:color w:val="000000"/>
                <w:lang w:eastAsia="pt-BR"/>
              </w:rPr>
            </w:pPr>
          </w:p>
        </w:tc>
        <w:tc>
          <w:tcPr>
            <w:tcW w:w="1418" w:type="dxa"/>
            <w:tcBorders>
              <w:left w:val="nil"/>
              <w:right w:val="nil"/>
            </w:tcBorders>
            <w:noWrap/>
            <w:vAlign w:val="center"/>
          </w:tcPr>
          <w:p w14:paraId="41EF9A41" w14:textId="5C06FD66" w:rsidR="00541822" w:rsidRPr="00E74ED3" w:rsidRDefault="00541822" w:rsidP="00541822">
            <w:pPr>
              <w:spacing w:before="0" w:after="0" w:line="240" w:lineRule="auto"/>
              <w:jc w:val="right"/>
              <w:rPr>
                <w:rFonts w:cs="Arial"/>
                <w:color w:val="000000"/>
                <w:lang w:eastAsia="pt-BR"/>
              </w:rPr>
            </w:pPr>
            <w:r>
              <w:rPr>
                <w:rFonts w:cs="Arial"/>
                <w:color w:val="000000"/>
                <w:lang w:eastAsia="pt-BR"/>
              </w:rPr>
              <w:t>(52.367)</w:t>
            </w:r>
          </w:p>
        </w:tc>
        <w:tc>
          <w:tcPr>
            <w:tcW w:w="146" w:type="dxa"/>
            <w:tcBorders>
              <w:left w:val="nil"/>
              <w:right w:val="nil"/>
            </w:tcBorders>
            <w:noWrap/>
            <w:vAlign w:val="center"/>
          </w:tcPr>
          <w:p w14:paraId="1FFD90A6" w14:textId="77777777" w:rsidR="00541822" w:rsidRPr="00E74ED3" w:rsidRDefault="00541822" w:rsidP="00541822">
            <w:pPr>
              <w:spacing w:before="0" w:after="0" w:line="240" w:lineRule="auto"/>
              <w:jc w:val="right"/>
              <w:rPr>
                <w:rFonts w:cs="Arial"/>
                <w:color w:val="000000"/>
                <w:lang w:eastAsia="pt-BR"/>
              </w:rPr>
            </w:pPr>
          </w:p>
        </w:tc>
        <w:tc>
          <w:tcPr>
            <w:tcW w:w="1418" w:type="dxa"/>
            <w:tcBorders>
              <w:left w:val="nil"/>
              <w:right w:val="nil"/>
            </w:tcBorders>
            <w:noWrap/>
            <w:vAlign w:val="center"/>
          </w:tcPr>
          <w:p w14:paraId="5DA2EC65" w14:textId="1A6D53CB" w:rsidR="00541822" w:rsidRPr="00E74ED3" w:rsidRDefault="00541822" w:rsidP="00541822">
            <w:pPr>
              <w:spacing w:before="0" w:after="0" w:line="240" w:lineRule="auto"/>
              <w:jc w:val="right"/>
              <w:rPr>
                <w:rFonts w:cs="Arial"/>
                <w:color w:val="000000"/>
                <w:lang w:eastAsia="pt-BR"/>
              </w:rPr>
            </w:pPr>
            <w:r>
              <w:rPr>
                <w:rFonts w:cs="Arial"/>
                <w:color w:val="000000"/>
                <w:lang w:eastAsia="pt-BR"/>
              </w:rPr>
              <w:t>(48.042)</w:t>
            </w:r>
          </w:p>
        </w:tc>
      </w:tr>
      <w:tr w:rsidR="00541822" w:rsidRPr="00E74ED3" w14:paraId="288F484D" w14:textId="77777777" w:rsidTr="00F22A8F">
        <w:trPr>
          <w:trHeight w:hRule="exact" w:val="227"/>
          <w:jc w:val="center"/>
        </w:trPr>
        <w:tc>
          <w:tcPr>
            <w:tcW w:w="6226" w:type="dxa"/>
            <w:tcBorders>
              <w:left w:val="nil"/>
              <w:right w:val="nil"/>
            </w:tcBorders>
            <w:noWrap/>
            <w:vAlign w:val="center"/>
          </w:tcPr>
          <w:p w14:paraId="4D698EF5" w14:textId="12AE14D2" w:rsidR="00541822" w:rsidRDefault="00541822" w:rsidP="00541822">
            <w:pPr>
              <w:spacing w:before="0" w:after="0" w:line="240" w:lineRule="auto"/>
              <w:jc w:val="left"/>
              <w:rPr>
                <w:rFonts w:cs="Arial"/>
                <w:color w:val="000000"/>
                <w:lang w:eastAsia="pt-BR"/>
              </w:rPr>
            </w:pPr>
            <w:r w:rsidRPr="00AA193C">
              <w:rPr>
                <w:rFonts w:cs="Arial"/>
                <w:color w:val="000000"/>
                <w:lang w:eastAsia="pt-BR"/>
              </w:rPr>
              <w:t xml:space="preserve">  </w:t>
            </w:r>
            <w:r w:rsidR="00854CC2">
              <w:rPr>
                <w:rFonts w:cs="Arial"/>
                <w:color w:val="000000"/>
                <w:lang w:eastAsia="pt-BR"/>
              </w:rPr>
              <w:t>Pasep</w:t>
            </w:r>
          </w:p>
        </w:tc>
        <w:tc>
          <w:tcPr>
            <w:tcW w:w="387" w:type="dxa"/>
            <w:tcBorders>
              <w:left w:val="nil"/>
              <w:right w:val="nil"/>
            </w:tcBorders>
          </w:tcPr>
          <w:p w14:paraId="659E202C" w14:textId="77777777" w:rsidR="00541822" w:rsidRPr="00E74ED3" w:rsidRDefault="00541822" w:rsidP="00541822">
            <w:pPr>
              <w:spacing w:before="0" w:after="0" w:line="240" w:lineRule="auto"/>
              <w:jc w:val="left"/>
              <w:rPr>
                <w:rFonts w:cs="Arial"/>
                <w:color w:val="000000"/>
                <w:lang w:eastAsia="pt-BR"/>
              </w:rPr>
            </w:pPr>
          </w:p>
        </w:tc>
        <w:tc>
          <w:tcPr>
            <w:tcW w:w="146" w:type="dxa"/>
            <w:tcBorders>
              <w:left w:val="nil"/>
              <w:right w:val="nil"/>
            </w:tcBorders>
            <w:noWrap/>
            <w:vAlign w:val="center"/>
          </w:tcPr>
          <w:p w14:paraId="7E4529A6" w14:textId="77777777" w:rsidR="00541822" w:rsidRPr="00E74ED3" w:rsidRDefault="00541822" w:rsidP="00541822">
            <w:pPr>
              <w:spacing w:before="0" w:after="0" w:line="240" w:lineRule="auto"/>
              <w:jc w:val="left"/>
              <w:rPr>
                <w:rFonts w:cs="Arial"/>
                <w:color w:val="000000"/>
                <w:lang w:eastAsia="pt-BR"/>
              </w:rPr>
            </w:pPr>
          </w:p>
        </w:tc>
        <w:tc>
          <w:tcPr>
            <w:tcW w:w="1418" w:type="dxa"/>
            <w:tcBorders>
              <w:left w:val="nil"/>
              <w:right w:val="nil"/>
            </w:tcBorders>
            <w:noWrap/>
            <w:vAlign w:val="center"/>
          </w:tcPr>
          <w:p w14:paraId="3E5BB433" w14:textId="66AFA815" w:rsidR="00541822" w:rsidRPr="00E74ED3" w:rsidRDefault="00541822" w:rsidP="00541822">
            <w:pPr>
              <w:spacing w:before="0" w:after="0" w:line="240" w:lineRule="auto"/>
              <w:jc w:val="right"/>
              <w:rPr>
                <w:rFonts w:cs="Arial"/>
                <w:color w:val="000000"/>
                <w:lang w:eastAsia="pt-BR"/>
              </w:rPr>
            </w:pPr>
            <w:r>
              <w:rPr>
                <w:rFonts w:cs="Arial"/>
                <w:color w:val="000000"/>
                <w:lang w:eastAsia="pt-BR"/>
              </w:rPr>
              <w:t>(40.283)</w:t>
            </w:r>
          </w:p>
        </w:tc>
        <w:tc>
          <w:tcPr>
            <w:tcW w:w="146" w:type="dxa"/>
            <w:tcBorders>
              <w:left w:val="nil"/>
              <w:right w:val="nil"/>
            </w:tcBorders>
            <w:noWrap/>
            <w:vAlign w:val="center"/>
          </w:tcPr>
          <w:p w14:paraId="5F1CDBC5" w14:textId="77777777" w:rsidR="00541822" w:rsidRPr="00E74ED3" w:rsidRDefault="00541822" w:rsidP="00541822">
            <w:pPr>
              <w:spacing w:before="0" w:after="0" w:line="240" w:lineRule="auto"/>
              <w:jc w:val="right"/>
              <w:rPr>
                <w:rFonts w:cs="Arial"/>
                <w:color w:val="000000"/>
                <w:lang w:eastAsia="pt-BR"/>
              </w:rPr>
            </w:pPr>
          </w:p>
        </w:tc>
        <w:tc>
          <w:tcPr>
            <w:tcW w:w="1418" w:type="dxa"/>
            <w:tcBorders>
              <w:left w:val="nil"/>
              <w:right w:val="nil"/>
            </w:tcBorders>
            <w:noWrap/>
            <w:vAlign w:val="center"/>
          </w:tcPr>
          <w:p w14:paraId="71280D33" w14:textId="3AB7833A" w:rsidR="00541822" w:rsidRPr="00E74ED3" w:rsidRDefault="00541822" w:rsidP="00541822">
            <w:pPr>
              <w:spacing w:before="0" w:after="0" w:line="240" w:lineRule="auto"/>
              <w:jc w:val="right"/>
              <w:rPr>
                <w:rFonts w:cs="Arial"/>
                <w:color w:val="000000"/>
                <w:lang w:eastAsia="pt-BR"/>
              </w:rPr>
            </w:pPr>
            <w:r>
              <w:rPr>
                <w:rFonts w:cs="Arial"/>
                <w:color w:val="000000"/>
                <w:lang w:eastAsia="pt-BR"/>
              </w:rPr>
              <w:t>(37.145)</w:t>
            </w:r>
          </w:p>
        </w:tc>
      </w:tr>
      <w:tr w:rsidR="00541822" w:rsidRPr="00E74ED3" w14:paraId="75CDDE6B" w14:textId="77777777" w:rsidTr="00F22A8F">
        <w:trPr>
          <w:trHeight w:hRule="exact" w:val="227"/>
          <w:jc w:val="center"/>
        </w:trPr>
        <w:tc>
          <w:tcPr>
            <w:tcW w:w="6226" w:type="dxa"/>
            <w:tcBorders>
              <w:left w:val="nil"/>
              <w:right w:val="nil"/>
            </w:tcBorders>
            <w:noWrap/>
            <w:vAlign w:val="center"/>
          </w:tcPr>
          <w:p w14:paraId="5FAFAACF" w14:textId="7C3444AC" w:rsidR="00541822" w:rsidRDefault="00541822" w:rsidP="00541822">
            <w:pPr>
              <w:spacing w:before="0" w:after="0" w:line="240" w:lineRule="auto"/>
              <w:jc w:val="left"/>
              <w:rPr>
                <w:rFonts w:cs="Arial"/>
                <w:color w:val="000000"/>
                <w:lang w:eastAsia="pt-BR"/>
              </w:rPr>
            </w:pPr>
            <w:r w:rsidRPr="00AA193C">
              <w:rPr>
                <w:rFonts w:cs="Arial"/>
                <w:color w:val="000000"/>
                <w:lang w:eastAsia="pt-BR"/>
              </w:rPr>
              <w:t xml:space="preserve">  </w:t>
            </w:r>
            <w:r w:rsidR="00854CC2">
              <w:rPr>
                <w:rFonts w:cs="Arial"/>
                <w:color w:val="000000"/>
                <w:lang w:eastAsia="pt-BR"/>
              </w:rPr>
              <w:t>Cofins</w:t>
            </w:r>
          </w:p>
        </w:tc>
        <w:tc>
          <w:tcPr>
            <w:tcW w:w="387" w:type="dxa"/>
            <w:tcBorders>
              <w:left w:val="nil"/>
              <w:right w:val="nil"/>
            </w:tcBorders>
          </w:tcPr>
          <w:p w14:paraId="7138B44B" w14:textId="77777777" w:rsidR="00541822" w:rsidRPr="00E74ED3" w:rsidRDefault="00541822" w:rsidP="00541822">
            <w:pPr>
              <w:spacing w:before="0" w:after="0" w:line="240" w:lineRule="auto"/>
              <w:jc w:val="left"/>
              <w:rPr>
                <w:rFonts w:cs="Arial"/>
                <w:color w:val="000000"/>
                <w:lang w:eastAsia="pt-BR"/>
              </w:rPr>
            </w:pPr>
          </w:p>
        </w:tc>
        <w:tc>
          <w:tcPr>
            <w:tcW w:w="146" w:type="dxa"/>
            <w:tcBorders>
              <w:left w:val="nil"/>
              <w:right w:val="nil"/>
            </w:tcBorders>
            <w:noWrap/>
            <w:vAlign w:val="center"/>
          </w:tcPr>
          <w:p w14:paraId="27698D12" w14:textId="77777777" w:rsidR="00541822" w:rsidRPr="00E74ED3" w:rsidRDefault="00541822" w:rsidP="00541822">
            <w:pPr>
              <w:spacing w:before="0" w:after="0" w:line="240" w:lineRule="auto"/>
              <w:jc w:val="left"/>
              <w:rPr>
                <w:rFonts w:cs="Arial"/>
                <w:color w:val="000000"/>
                <w:lang w:eastAsia="pt-BR"/>
              </w:rPr>
            </w:pPr>
          </w:p>
        </w:tc>
        <w:tc>
          <w:tcPr>
            <w:tcW w:w="1418" w:type="dxa"/>
            <w:tcBorders>
              <w:left w:val="nil"/>
              <w:right w:val="nil"/>
            </w:tcBorders>
            <w:noWrap/>
            <w:vAlign w:val="center"/>
          </w:tcPr>
          <w:p w14:paraId="1755ADB4" w14:textId="2D2353A2" w:rsidR="00541822" w:rsidRPr="00E74ED3" w:rsidRDefault="00541822" w:rsidP="00541822">
            <w:pPr>
              <w:spacing w:before="0" w:after="0" w:line="240" w:lineRule="auto"/>
              <w:jc w:val="right"/>
              <w:rPr>
                <w:rFonts w:cs="Arial"/>
                <w:color w:val="000000"/>
                <w:lang w:eastAsia="pt-BR"/>
              </w:rPr>
            </w:pPr>
            <w:r>
              <w:rPr>
                <w:rFonts w:cs="Arial"/>
                <w:color w:val="000000"/>
                <w:lang w:eastAsia="pt-BR"/>
              </w:rPr>
              <w:t>(185.552)</w:t>
            </w:r>
          </w:p>
        </w:tc>
        <w:tc>
          <w:tcPr>
            <w:tcW w:w="146" w:type="dxa"/>
            <w:tcBorders>
              <w:left w:val="nil"/>
              <w:right w:val="nil"/>
            </w:tcBorders>
            <w:noWrap/>
            <w:vAlign w:val="center"/>
          </w:tcPr>
          <w:p w14:paraId="4CF594C7" w14:textId="77777777" w:rsidR="00541822" w:rsidRPr="00E74ED3" w:rsidRDefault="00541822" w:rsidP="00541822">
            <w:pPr>
              <w:spacing w:before="0" w:after="0" w:line="240" w:lineRule="auto"/>
              <w:jc w:val="right"/>
              <w:rPr>
                <w:rFonts w:cs="Arial"/>
                <w:color w:val="000000"/>
                <w:lang w:eastAsia="pt-BR"/>
              </w:rPr>
            </w:pPr>
          </w:p>
        </w:tc>
        <w:tc>
          <w:tcPr>
            <w:tcW w:w="1418" w:type="dxa"/>
            <w:tcBorders>
              <w:left w:val="nil"/>
              <w:right w:val="nil"/>
            </w:tcBorders>
            <w:noWrap/>
            <w:vAlign w:val="center"/>
          </w:tcPr>
          <w:p w14:paraId="04596D97" w14:textId="44EDF749" w:rsidR="00541822" w:rsidRPr="00E74ED3" w:rsidRDefault="00541822" w:rsidP="00541822">
            <w:pPr>
              <w:spacing w:before="0" w:after="0" w:line="240" w:lineRule="auto"/>
              <w:jc w:val="right"/>
              <w:rPr>
                <w:rFonts w:cs="Arial"/>
                <w:color w:val="000000"/>
                <w:lang w:eastAsia="pt-BR"/>
              </w:rPr>
            </w:pPr>
            <w:r>
              <w:rPr>
                <w:rFonts w:cs="Arial"/>
                <w:color w:val="000000"/>
                <w:lang w:eastAsia="pt-BR"/>
              </w:rPr>
              <w:t>(171.076)</w:t>
            </w:r>
          </w:p>
        </w:tc>
      </w:tr>
      <w:tr w:rsidR="00541822" w:rsidRPr="00E74ED3" w14:paraId="1893442C" w14:textId="77777777" w:rsidTr="009A142A">
        <w:trPr>
          <w:trHeight w:hRule="exact" w:val="227"/>
          <w:jc w:val="center"/>
        </w:trPr>
        <w:tc>
          <w:tcPr>
            <w:tcW w:w="6226" w:type="dxa"/>
            <w:tcBorders>
              <w:left w:val="nil"/>
              <w:right w:val="nil"/>
            </w:tcBorders>
            <w:noWrap/>
            <w:vAlign w:val="center"/>
          </w:tcPr>
          <w:p w14:paraId="36F3F159" w14:textId="0415B989" w:rsidR="00541822" w:rsidRDefault="00541822" w:rsidP="00541822">
            <w:pPr>
              <w:spacing w:before="0" w:after="0" w:line="240" w:lineRule="auto"/>
              <w:jc w:val="left"/>
              <w:rPr>
                <w:rFonts w:cs="Arial"/>
                <w:color w:val="000000"/>
                <w:lang w:eastAsia="pt-BR"/>
              </w:rPr>
            </w:pPr>
            <w:r w:rsidRPr="00AA193C">
              <w:rPr>
                <w:rFonts w:cs="Arial"/>
                <w:color w:val="000000"/>
                <w:lang w:eastAsia="pt-BR"/>
              </w:rPr>
              <w:t xml:space="preserve">  </w:t>
            </w:r>
            <w:r w:rsidR="000F7527">
              <w:rPr>
                <w:rFonts w:cs="Arial"/>
                <w:color w:val="000000"/>
                <w:lang w:eastAsia="pt-BR"/>
              </w:rPr>
              <w:t>Descontos incondicionais</w:t>
            </w:r>
          </w:p>
        </w:tc>
        <w:tc>
          <w:tcPr>
            <w:tcW w:w="387" w:type="dxa"/>
            <w:tcBorders>
              <w:left w:val="nil"/>
              <w:right w:val="nil"/>
            </w:tcBorders>
          </w:tcPr>
          <w:p w14:paraId="477EB5AE" w14:textId="77777777" w:rsidR="00541822" w:rsidRPr="00E74ED3" w:rsidRDefault="00541822" w:rsidP="00541822">
            <w:pPr>
              <w:spacing w:before="0" w:after="0" w:line="240" w:lineRule="auto"/>
              <w:jc w:val="left"/>
              <w:rPr>
                <w:rFonts w:cs="Arial"/>
                <w:color w:val="000000"/>
                <w:lang w:eastAsia="pt-BR"/>
              </w:rPr>
            </w:pPr>
          </w:p>
        </w:tc>
        <w:tc>
          <w:tcPr>
            <w:tcW w:w="146" w:type="dxa"/>
            <w:tcBorders>
              <w:left w:val="nil"/>
              <w:right w:val="nil"/>
            </w:tcBorders>
            <w:noWrap/>
            <w:vAlign w:val="center"/>
          </w:tcPr>
          <w:p w14:paraId="630C9F96" w14:textId="77777777" w:rsidR="00541822" w:rsidRPr="00E74ED3" w:rsidRDefault="00541822" w:rsidP="00541822">
            <w:pPr>
              <w:spacing w:before="0" w:after="0" w:line="240" w:lineRule="auto"/>
              <w:jc w:val="left"/>
              <w:rPr>
                <w:rFonts w:cs="Arial"/>
                <w:color w:val="000000"/>
                <w:lang w:eastAsia="pt-BR"/>
              </w:rPr>
            </w:pPr>
          </w:p>
        </w:tc>
        <w:tc>
          <w:tcPr>
            <w:tcW w:w="1418" w:type="dxa"/>
            <w:tcBorders>
              <w:left w:val="nil"/>
              <w:bottom w:val="single" w:sz="4" w:space="0" w:color="auto"/>
              <w:right w:val="nil"/>
            </w:tcBorders>
            <w:noWrap/>
            <w:vAlign w:val="center"/>
          </w:tcPr>
          <w:p w14:paraId="7653335A" w14:textId="6A433DCC" w:rsidR="00541822" w:rsidRPr="00E74ED3" w:rsidRDefault="00541822" w:rsidP="00541822">
            <w:pPr>
              <w:spacing w:before="0" w:after="0" w:line="240" w:lineRule="auto"/>
              <w:jc w:val="right"/>
              <w:rPr>
                <w:rFonts w:cs="Arial"/>
                <w:color w:val="000000"/>
                <w:lang w:eastAsia="pt-BR"/>
              </w:rPr>
            </w:pPr>
            <w:r>
              <w:rPr>
                <w:rFonts w:cs="Arial"/>
                <w:color w:val="000000"/>
                <w:lang w:eastAsia="pt-BR"/>
              </w:rPr>
              <w:t>(51.899)</w:t>
            </w:r>
          </w:p>
        </w:tc>
        <w:tc>
          <w:tcPr>
            <w:tcW w:w="146" w:type="dxa"/>
            <w:tcBorders>
              <w:left w:val="nil"/>
              <w:right w:val="nil"/>
            </w:tcBorders>
            <w:noWrap/>
            <w:vAlign w:val="center"/>
          </w:tcPr>
          <w:p w14:paraId="70E5F92E" w14:textId="77777777" w:rsidR="00541822" w:rsidRPr="00E74ED3" w:rsidRDefault="00541822" w:rsidP="00541822">
            <w:pPr>
              <w:spacing w:before="0" w:after="0" w:line="240" w:lineRule="auto"/>
              <w:jc w:val="right"/>
              <w:rPr>
                <w:rFonts w:cs="Arial"/>
                <w:color w:val="000000"/>
                <w:lang w:eastAsia="pt-BR"/>
              </w:rPr>
            </w:pPr>
          </w:p>
        </w:tc>
        <w:tc>
          <w:tcPr>
            <w:tcW w:w="1418" w:type="dxa"/>
            <w:tcBorders>
              <w:left w:val="nil"/>
              <w:bottom w:val="single" w:sz="4" w:space="0" w:color="auto"/>
              <w:right w:val="nil"/>
            </w:tcBorders>
            <w:noWrap/>
            <w:vAlign w:val="center"/>
          </w:tcPr>
          <w:p w14:paraId="419552B8" w14:textId="609A7A07" w:rsidR="00541822" w:rsidRPr="00E74ED3" w:rsidRDefault="00541822" w:rsidP="00541822">
            <w:pPr>
              <w:spacing w:before="0" w:after="0" w:line="240" w:lineRule="auto"/>
              <w:jc w:val="right"/>
              <w:rPr>
                <w:rFonts w:cs="Arial"/>
                <w:color w:val="000000"/>
                <w:lang w:eastAsia="pt-BR"/>
              </w:rPr>
            </w:pPr>
            <w:r>
              <w:rPr>
                <w:rFonts w:cs="Arial"/>
                <w:color w:val="000000"/>
                <w:lang w:eastAsia="pt-BR"/>
              </w:rPr>
              <w:t>(52.101)</w:t>
            </w:r>
          </w:p>
        </w:tc>
      </w:tr>
      <w:tr w:rsidR="00541822" w:rsidRPr="00831947" w14:paraId="190D5902" w14:textId="77777777" w:rsidTr="009A142A">
        <w:trPr>
          <w:trHeight w:hRule="exact" w:val="227"/>
          <w:jc w:val="center"/>
        </w:trPr>
        <w:tc>
          <w:tcPr>
            <w:tcW w:w="6226" w:type="dxa"/>
            <w:tcBorders>
              <w:left w:val="nil"/>
              <w:right w:val="nil"/>
            </w:tcBorders>
            <w:noWrap/>
            <w:vAlign w:val="center"/>
          </w:tcPr>
          <w:p w14:paraId="515023D2" w14:textId="64F3D70A" w:rsidR="00541822" w:rsidRPr="00831947" w:rsidRDefault="00541822" w:rsidP="00541822">
            <w:pPr>
              <w:spacing w:before="0" w:after="0" w:line="240" w:lineRule="auto"/>
              <w:jc w:val="left"/>
              <w:rPr>
                <w:rFonts w:cs="Arial"/>
                <w:b/>
                <w:bCs/>
                <w:color w:val="500878"/>
                <w:lang w:eastAsia="pt-BR"/>
              </w:rPr>
            </w:pPr>
          </w:p>
        </w:tc>
        <w:tc>
          <w:tcPr>
            <w:tcW w:w="387" w:type="dxa"/>
            <w:tcBorders>
              <w:left w:val="nil"/>
              <w:right w:val="nil"/>
            </w:tcBorders>
          </w:tcPr>
          <w:p w14:paraId="0A7B0310" w14:textId="77777777" w:rsidR="00541822" w:rsidRPr="00831947" w:rsidRDefault="00541822" w:rsidP="00541822">
            <w:pPr>
              <w:spacing w:before="0" w:after="0" w:line="240" w:lineRule="auto"/>
              <w:jc w:val="left"/>
              <w:rPr>
                <w:rFonts w:cs="Arial"/>
                <w:b/>
                <w:bCs/>
                <w:color w:val="500878"/>
                <w:lang w:eastAsia="pt-BR"/>
              </w:rPr>
            </w:pPr>
          </w:p>
        </w:tc>
        <w:tc>
          <w:tcPr>
            <w:tcW w:w="146" w:type="dxa"/>
            <w:tcBorders>
              <w:left w:val="nil"/>
              <w:right w:val="nil"/>
            </w:tcBorders>
            <w:noWrap/>
            <w:vAlign w:val="center"/>
          </w:tcPr>
          <w:p w14:paraId="2C313323" w14:textId="77777777" w:rsidR="00541822" w:rsidRPr="00831947" w:rsidRDefault="00541822" w:rsidP="00541822">
            <w:pPr>
              <w:spacing w:before="0" w:after="0" w:line="240" w:lineRule="auto"/>
              <w:jc w:val="left"/>
              <w:rPr>
                <w:rFonts w:cs="Arial"/>
                <w:b/>
                <w:bCs/>
                <w:color w:val="500878"/>
                <w:lang w:eastAsia="pt-BR"/>
              </w:rPr>
            </w:pPr>
          </w:p>
        </w:tc>
        <w:tc>
          <w:tcPr>
            <w:tcW w:w="1418" w:type="dxa"/>
            <w:tcBorders>
              <w:top w:val="single" w:sz="4" w:space="0" w:color="auto"/>
              <w:left w:val="nil"/>
              <w:right w:val="nil"/>
            </w:tcBorders>
            <w:noWrap/>
            <w:vAlign w:val="center"/>
          </w:tcPr>
          <w:p w14:paraId="768393A3" w14:textId="05F9EE6C" w:rsidR="00541822" w:rsidRPr="00831947" w:rsidRDefault="00541822" w:rsidP="00541822">
            <w:pPr>
              <w:spacing w:before="0" w:after="0" w:line="240" w:lineRule="auto"/>
              <w:jc w:val="right"/>
              <w:rPr>
                <w:rFonts w:cs="Arial"/>
                <w:b/>
                <w:bCs/>
                <w:color w:val="500878"/>
                <w:lang w:eastAsia="pt-BR"/>
              </w:rPr>
            </w:pPr>
            <w:r w:rsidRPr="00831947">
              <w:rPr>
                <w:rFonts w:cs="Arial"/>
                <w:b/>
                <w:bCs/>
                <w:color w:val="500878"/>
                <w:lang w:eastAsia="pt-BR"/>
              </w:rPr>
              <w:t>(330.101)</w:t>
            </w:r>
          </w:p>
        </w:tc>
        <w:tc>
          <w:tcPr>
            <w:tcW w:w="146" w:type="dxa"/>
            <w:tcBorders>
              <w:left w:val="nil"/>
              <w:right w:val="nil"/>
            </w:tcBorders>
            <w:noWrap/>
            <w:vAlign w:val="center"/>
          </w:tcPr>
          <w:p w14:paraId="30C3D0D2" w14:textId="77777777" w:rsidR="00541822" w:rsidRPr="00831947" w:rsidRDefault="00541822" w:rsidP="00541822">
            <w:pPr>
              <w:spacing w:before="0" w:after="0" w:line="240" w:lineRule="auto"/>
              <w:jc w:val="right"/>
              <w:rPr>
                <w:rFonts w:cs="Arial"/>
                <w:b/>
                <w:bCs/>
                <w:color w:val="500878"/>
                <w:lang w:eastAsia="pt-BR"/>
              </w:rPr>
            </w:pPr>
          </w:p>
        </w:tc>
        <w:tc>
          <w:tcPr>
            <w:tcW w:w="1418" w:type="dxa"/>
            <w:tcBorders>
              <w:top w:val="single" w:sz="4" w:space="0" w:color="auto"/>
              <w:left w:val="nil"/>
              <w:right w:val="nil"/>
            </w:tcBorders>
            <w:noWrap/>
            <w:vAlign w:val="center"/>
          </w:tcPr>
          <w:p w14:paraId="632EE4D3" w14:textId="19CCAA7C" w:rsidR="00541822" w:rsidRPr="00831947" w:rsidRDefault="00541822" w:rsidP="00541822">
            <w:pPr>
              <w:spacing w:before="0" w:after="0" w:line="240" w:lineRule="auto"/>
              <w:jc w:val="right"/>
              <w:rPr>
                <w:rFonts w:cs="Arial"/>
                <w:b/>
                <w:bCs/>
                <w:color w:val="500878"/>
                <w:lang w:eastAsia="pt-BR"/>
              </w:rPr>
            </w:pPr>
            <w:r w:rsidRPr="00831947">
              <w:rPr>
                <w:rFonts w:cs="Arial"/>
                <w:b/>
                <w:bCs/>
                <w:color w:val="500878"/>
                <w:lang w:eastAsia="pt-BR"/>
              </w:rPr>
              <w:t>(308.364)</w:t>
            </w:r>
          </w:p>
        </w:tc>
      </w:tr>
      <w:tr w:rsidR="00541822" w:rsidRPr="00E74ED3" w14:paraId="66DC23E6" w14:textId="77777777" w:rsidTr="009A142A">
        <w:trPr>
          <w:trHeight w:hRule="exact" w:val="227"/>
          <w:jc w:val="center"/>
        </w:trPr>
        <w:tc>
          <w:tcPr>
            <w:tcW w:w="6226" w:type="dxa"/>
            <w:tcBorders>
              <w:left w:val="nil"/>
              <w:right w:val="nil"/>
            </w:tcBorders>
            <w:noWrap/>
            <w:vAlign w:val="center"/>
          </w:tcPr>
          <w:p w14:paraId="301C59D9" w14:textId="798D9058" w:rsidR="00541822" w:rsidRPr="00E74ED3" w:rsidRDefault="00541822" w:rsidP="00541822">
            <w:pPr>
              <w:spacing w:before="0" w:after="0" w:line="240" w:lineRule="auto"/>
              <w:jc w:val="left"/>
              <w:rPr>
                <w:rFonts w:cs="Arial"/>
                <w:color w:val="000000"/>
                <w:lang w:eastAsia="pt-BR"/>
              </w:rPr>
            </w:pPr>
          </w:p>
        </w:tc>
        <w:tc>
          <w:tcPr>
            <w:tcW w:w="387" w:type="dxa"/>
            <w:tcBorders>
              <w:left w:val="nil"/>
              <w:right w:val="nil"/>
            </w:tcBorders>
          </w:tcPr>
          <w:p w14:paraId="4AAFB58B" w14:textId="77777777" w:rsidR="00541822" w:rsidRPr="00E74ED3" w:rsidRDefault="00541822" w:rsidP="00541822">
            <w:pPr>
              <w:spacing w:before="0" w:after="0" w:line="240" w:lineRule="auto"/>
              <w:jc w:val="left"/>
              <w:rPr>
                <w:rFonts w:cs="Arial"/>
                <w:color w:val="000000"/>
                <w:lang w:eastAsia="pt-BR"/>
              </w:rPr>
            </w:pPr>
          </w:p>
        </w:tc>
        <w:tc>
          <w:tcPr>
            <w:tcW w:w="146" w:type="dxa"/>
            <w:tcBorders>
              <w:left w:val="nil"/>
              <w:right w:val="nil"/>
            </w:tcBorders>
            <w:noWrap/>
            <w:vAlign w:val="center"/>
          </w:tcPr>
          <w:p w14:paraId="51D47BEC" w14:textId="77777777" w:rsidR="00541822" w:rsidRPr="00E74ED3" w:rsidRDefault="00541822" w:rsidP="00541822">
            <w:pPr>
              <w:spacing w:before="0" w:after="0" w:line="240" w:lineRule="auto"/>
              <w:jc w:val="left"/>
              <w:rPr>
                <w:rFonts w:cs="Arial"/>
                <w:color w:val="000000"/>
                <w:lang w:eastAsia="pt-BR"/>
              </w:rPr>
            </w:pPr>
          </w:p>
        </w:tc>
        <w:tc>
          <w:tcPr>
            <w:tcW w:w="1418" w:type="dxa"/>
            <w:tcBorders>
              <w:left w:val="nil"/>
              <w:bottom w:val="single" w:sz="4" w:space="0" w:color="auto"/>
              <w:right w:val="nil"/>
            </w:tcBorders>
            <w:noWrap/>
            <w:vAlign w:val="center"/>
          </w:tcPr>
          <w:p w14:paraId="5FA2F230" w14:textId="337051D6" w:rsidR="00541822" w:rsidRPr="00E74ED3" w:rsidRDefault="00541822" w:rsidP="00541822">
            <w:pPr>
              <w:spacing w:before="0" w:after="0" w:line="240" w:lineRule="auto"/>
              <w:jc w:val="right"/>
              <w:rPr>
                <w:rFonts w:cs="Arial"/>
                <w:color w:val="000000"/>
                <w:lang w:eastAsia="pt-BR"/>
              </w:rPr>
            </w:pPr>
          </w:p>
        </w:tc>
        <w:tc>
          <w:tcPr>
            <w:tcW w:w="146" w:type="dxa"/>
            <w:tcBorders>
              <w:left w:val="nil"/>
              <w:right w:val="nil"/>
            </w:tcBorders>
            <w:noWrap/>
            <w:vAlign w:val="center"/>
          </w:tcPr>
          <w:p w14:paraId="0931F308" w14:textId="77777777" w:rsidR="00541822" w:rsidRPr="00E74ED3" w:rsidRDefault="00541822" w:rsidP="00541822">
            <w:pPr>
              <w:spacing w:before="0" w:after="0" w:line="240" w:lineRule="auto"/>
              <w:jc w:val="right"/>
              <w:rPr>
                <w:rFonts w:cs="Arial"/>
                <w:color w:val="000000"/>
                <w:lang w:eastAsia="pt-BR"/>
              </w:rPr>
            </w:pPr>
          </w:p>
        </w:tc>
        <w:tc>
          <w:tcPr>
            <w:tcW w:w="1418" w:type="dxa"/>
            <w:tcBorders>
              <w:left w:val="nil"/>
              <w:bottom w:val="single" w:sz="4" w:space="0" w:color="auto"/>
              <w:right w:val="nil"/>
            </w:tcBorders>
            <w:noWrap/>
            <w:vAlign w:val="center"/>
          </w:tcPr>
          <w:p w14:paraId="5C453A58" w14:textId="503C46AE" w:rsidR="00541822" w:rsidRPr="00E74ED3" w:rsidRDefault="00541822" w:rsidP="00541822">
            <w:pPr>
              <w:spacing w:before="0" w:after="0" w:line="240" w:lineRule="auto"/>
              <w:jc w:val="right"/>
              <w:rPr>
                <w:rFonts w:cs="Arial"/>
                <w:color w:val="000000"/>
                <w:lang w:eastAsia="pt-BR"/>
              </w:rPr>
            </w:pPr>
          </w:p>
        </w:tc>
      </w:tr>
      <w:tr w:rsidR="00541822" w:rsidRPr="006E5736" w14:paraId="6FB04A14" w14:textId="77777777" w:rsidTr="009A142A">
        <w:trPr>
          <w:trHeight w:hRule="exact" w:val="227"/>
          <w:jc w:val="center"/>
        </w:trPr>
        <w:tc>
          <w:tcPr>
            <w:tcW w:w="6226" w:type="dxa"/>
            <w:tcBorders>
              <w:left w:val="nil"/>
              <w:right w:val="nil"/>
            </w:tcBorders>
            <w:noWrap/>
            <w:vAlign w:val="center"/>
            <w:hideMark/>
          </w:tcPr>
          <w:p w14:paraId="265A17E8" w14:textId="115485FA" w:rsidR="00541822" w:rsidRPr="006E5736" w:rsidRDefault="00541822" w:rsidP="00541822">
            <w:pPr>
              <w:spacing w:before="0" w:after="0" w:line="240" w:lineRule="auto"/>
              <w:jc w:val="left"/>
              <w:rPr>
                <w:rFonts w:cs="Arial"/>
                <w:b/>
                <w:bCs/>
                <w:color w:val="500878"/>
                <w:lang w:eastAsia="pt-BR"/>
              </w:rPr>
            </w:pPr>
          </w:p>
        </w:tc>
        <w:tc>
          <w:tcPr>
            <w:tcW w:w="387" w:type="dxa"/>
            <w:tcBorders>
              <w:left w:val="nil"/>
              <w:right w:val="nil"/>
            </w:tcBorders>
          </w:tcPr>
          <w:p w14:paraId="6953E197" w14:textId="77777777" w:rsidR="00541822" w:rsidRPr="006E5736" w:rsidRDefault="00541822" w:rsidP="00541822">
            <w:pPr>
              <w:spacing w:before="0" w:after="0" w:line="240" w:lineRule="auto"/>
              <w:jc w:val="left"/>
              <w:rPr>
                <w:rFonts w:ascii="Times New Roman" w:hAnsi="Times New Roman"/>
                <w:color w:val="500878"/>
                <w:lang w:eastAsia="pt-BR"/>
              </w:rPr>
            </w:pPr>
          </w:p>
        </w:tc>
        <w:tc>
          <w:tcPr>
            <w:tcW w:w="146" w:type="dxa"/>
            <w:tcBorders>
              <w:left w:val="nil"/>
              <w:right w:val="nil"/>
            </w:tcBorders>
            <w:noWrap/>
            <w:vAlign w:val="center"/>
            <w:hideMark/>
          </w:tcPr>
          <w:p w14:paraId="5202548B" w14:textId="77777777" w:rsidR="00541822" w:rsidRPr="006E5736" w:rsidRDefault="00541822" w:rsidP="00541822">
            <w:pPr>
              <w:spacing w:before="0" w:after="0" w:line="240" w:lineRule="auto"/>
              <w:jc w:val="left"/>
              <w:rPr>
                <w:rFonts w:ascii="Times New Roman" w:hAnsi="Times New Roman"/>
                <w:color w:val="500878"/>
                <w:lang w:eastAsia="pt-BR"/>
              </w:rPr>
            </w:pPr>
          </w:p>
        </w:tc>
        <w:tc>
          <w:tcPr>
            <w:tcW w:w="1418" w:type="dxa"/>
            <w:tcBorders>
              <w:top w:val="single" w:sz="4" w:space="0" w:color="auto"/>
              <w:left w:val="nil"/>
              <w:bottom w:val="double" w:sz="4" w:space="0" w:color="auto"/>
              <w:right w:val="nil"/>
            </w:tcBorders>
            <w:shd w:val="clear" w:color="auto" w:fill="F8ECFE"/>
            <w:noWrap/>
            <w:vAlign w:val="center"/>
            <w:hideMark/>
          </w:tcPr>
          <w:p w14:paraId="3E72278C" w14:textId="0540FA02" w:rsidR="00541822" w:rsidRPr="006E5736" w:rsidRDefault="00541822" w:rsidP="00541822">
            <w:pPr>
              <w:spacing w:before="0" w:after="0" w:line="240" w:lineRule="auto"/>
              <w:jc w:val="right"/>
              <w:rPr>
                <w:rFonts w:cs="Arial"/>
                <w:b/>
                <w:bCs/>
                <w:color w:val="500878"/>
                <w:lang w:eastAsia="pt-BR"/>
              </w:rPr>
            </w:pPr>
            <w:r w:rsidRPr="006E5736">
              <w:rPr>
                <w:rFonts w:cs="Arial"/>
                <w:b/>
                <w:bCs/>
                <w:color w:val="500878"/>
                <w:lang w:eastAsia="pt-BR"/>
              </w:rPr>
              <w:t>2.207.046</w:t>
            </w:r>
          </w:p>
        </w:tc>
        <w:tc>
          <w:tcPr>
            <w:tcW w:w="146" w:type="dxa"/>
            <w:tcBorders>
              <w:left w:val="nil"/>
              <w:right w:val="nil"/>
            </w:tcBorders>
            <w:shd w:val="clear" w:color="auto" w:fill="F8ECFE"/>
            <w:noWrap/>
            <w:vAlign w:val="center"/>
            <w:hideMark/>
          </w:tcPr>
          <w:p w14:paraId="3C63F18A" w14:textId="77777777" w:rsidR="00541822" w:rsidRPr="006E5736" w:rsidRDefault="00541822" w:rsidP="00541822">
            <w:pPr>
              <w:spacing w:before="0" w:after="0" w:line="240" w:lineRule="auto"/>
              <w:jc w:val="right"/>
              <w:rPr>
                <w:rFonts w:cs="Arial"/>
                <w:b/>
                <w:bCs/>
                <w:color w:val="500878"/>
                <w:lang w:eastAsia="pt-BR"/>
              </w:rPr>
            </w:pPr>
          </w:p>
        </w:tc>
        <w:tc>
          <w:tcPr>
            <w:tcW w:w="1418" w:type="dxa"/>
            <w:tcBorders>
              <w:top w:val="single" w:sz="4" w:space="0" w:color="auto"/>
              <w:left w:val="nil"/>
              <w:bottom w:val="double" w:sz="4" w:space="0" w:color="auto"/>
              <w:right w:val="nil"/>
            </w:tcBorders>
            <w:shd w:val="clear" w:color="auto" w:fill="F8ECFE"/>
            <w:noWrap/>
            <w:vAlign w:val="center"/>
            <w:hideMark/>
          </w:tcPr>
          <w:p w14:paraId="61360024" w14:textId="7E1E6722" w:rsidR="00541822" w:rsidRPr="006E5736" w:rsidRDefault="00541822" w:rsidP="00541822">
            <w:pPr>
              <w:spacing w:before="0" w:after="0" w:line="240" w:lineRule="auto"/>
              <w:jc w:val="right"/>
              <w:rPr>
                <w:rFonts w:cs="Arial"/>
                <w:b/>
                <w:bCs/>
                <w:color w:val="500878"/>
                <w:lang w:eastAsia="pt-BR"/>
              </w:rPr>
            </w:pPr>
            <w:r w:rsidRPr="006E5736">
              <w:rPr>
                <w:rFonts w:cs="Arial"/>
                <w:b/>
                <w:bCs/>
                <w:color w:val="500878"/>
                <w:lang w:eastAsia="pt-BR"/>
              </w:rPr>
              <w:t>2.046.573</w:t>
            </w:r>
          </w:p>
        </w:tc>
      </w:tr>
    </w:tbl>
    <w:p w14:paraId="1DC24F30" w14:textId="7F762D28" w:rsidR="00C76124" w:rsidRPr="006E5736" w:rsidRDefault="00C76124" w:rsidP="00FD65DD">
      <w:pPr>
        <w:keepNext/>
        <w:numPr>
          <w:ilvl w:val="0"/>
          <w:numId w:val="23"/>
        </w:numPr>
        <w:outlineLvl w:val="1"/>
        <w:rPr>
          <w:b/>
          <w:color w:val="500878"/>
        </w:rPr>
      </w:pPr>
      <w:r w:rsidRPr="006E5736">
        <w:rPr>
          <w:b/>
          <w:color w:val="500878"/>
        </w:rPr>
        <w:lastRenderedPageBreak/>
        <w:t>Custo dos serviços prestados</w:t>
      </w:r>
    </w:p>
    <w:tbl>
      <w:tblPr>
        <w:tblW w:w="9741" w:type="dxa"/>
        <w:jc w:val="center"/>
        <w:tblCellMar>
          <w:left w:w="70" w:type="dxa"/>
          <w:right w:w="70" w:type="dxa"/>
        </w:tblCellMar>
        <w:tblLook w:val="04A0" w:firstRow="1" w:lastRow="0" w:firstColumn="1" w:lastColumn="0" w:noHBand="0" w:noVBand="1"/>
      </w:tblPr>
      <w:tblGrid>
        <w:gridCol w:w="6226"/>
        <w:gridCol w:w="387"/>
        <w:gridCol w:w="146"/>
        <w:gridCol w:w="1418"/>
        <w:gridCol w:w="146"/>
        <w:gridCol w:w="1418"/>
      </w:tblGrid>
      <w:tr w:rsidR="005034E4" w:rsidRPr="00B13CEC" w14:paraId="6E8D881D" w14:textId="77777777" w:rsidTr="00F22A8F">
        <w:trPr>
          <w:trHeight w:hRule="exact" w:val="227"/>
          <w:jc w:val="center"/>
        </w:trPr>
        <w:tc>
          <w:tcPr>
            <w:tcW w:w="6226" w:type="dxa"/>
            <w:tcBorders>
              <w:top w:val="nil"/>
              <w:left w:val="nil"/>
              <w:right w:val="nil"/>
            </w:tcBorders>
            <w:noWrap/>
            <w:vAlign w:val="center"/>
            <w:hideMark/>
          </w:tcPr>
          <w:p w14:paraId="2F5BF4B0" w14:textId="77777777" w:rsidR="005034E4" w:rsidRPr="00B13CEC" w:rsidRDefault="005034E4" w:rsidP="000F6EA2">
            <w:pPr>
              <w:spacing w:before="0" w:after="0" w:line="240" w:lineRule="auto"/>
              <w:jc w:val="left"/>
              <w:rPr>
                <w:rFonts w:ascii="Times New Roman" w:hAnsi="Times New Roman"/>
                <w:color w:val="500878"/>
                <w:sz w:val="24"/>
                <w:szCs w:val="24"/>
                <w:lang w:eastAsia="pt-BR"/>
              </w:rPr>
            </w:pPr>
          </w:p>
        </w:tc>
        <w:tc>
          <w:tcPr>
            <w:tcW w:w="387" w:type="dxa"/>
            <w:tcBorders>
              <w:top w:val="nil"/>
              <w:left w:val="nil"/>
              <w:right w:val="nil"/>
            </w:tcBorders>
          </w:tcPr>
          <w:p w14:paraId="75C6C772" w14:textId="77777777" w:rsidR="005034E4" w:rsidRPr="00B13CEC" w:rsidRDefault="005034E4" w:rsidP="000F6EA2">
            <w:pPr>
              <w:spacing w:before="0" w:after="0" w:line="240" w:lineRule="auto"/>
              <w:jc w:val="left"/>
              <w:rPr>
                <w:rFonts w:ascii="Times New Roman" w:hAnsi="Times New Roman"/>
                <w:color w:val="500878"/>
                <w:lang w:eastAsia="pt-BR"/>
              </w:rPr>
            </w:pPr>
          </w:p>
        </w:tc>
        <w:tc>
          <w:tcPr>
            <w:tcW w:w="146" w:type="dxa"/>
            <w:tcBorders>
              <w:top w:val="nil"/>
              <w:left w:val="nil"/>
              <w:right w:val="nil"/>
            </w:tcBorders>
            <w:noWrap/>
            <w:vAlign w:val="center"/>
            <w:hideMark/>
          </w:tcPr>
          <w:p w14:paraId="65DE5380" w14:textId="77777777" w:rsidR="005034E4" w:rsidRPr="00B13CEC" w:rsidRDefault="005034E4" w:rsidP="000F6EA2">
            <w:pPr>
              <w:spacing w:before="0" w:after="0" w:line="240" w:lineRule="auto"/>
              <w:jc w:val="left"/>
              <w:rPr>
                <w:rFonts w:ascii="Times New Roman" w:hAnsi="Times New Roman"/>
                <w:color w:val="500878"/>
                <w:lang w:eastAsia="pt-BR"/>
              </w:rPr>
            </w:pPr>
          </w:p>
        </w:tc>
        <w:tc>
          <w:tcPr>
            <w:tcW w:w="1418" w:type="dxa"/>
            <w:tcBorders>
              <w:left w:val="nil"/>
              <w:bottom w:val="single" w:sz="4" w:space="0" w:color="auto"/>
              <w:right w:val="nil"/>
            </w:tcBorders>
            <w:shd w:val="clear" w:color="auto" w:fill="F2F2F2" w:themeFill="background1" w:themeFillShade="F2"/>
            <w:vAlign w:val="center"/>
            <w:hideMark/>
          </w:tcPr>
          <w:p w14:paraId="1D3655B4" w14:textId="77777777" w:rsidR="005034E4" w:rsidRPr="00B13CEC" w:rsidRDefault="005034E4" w:rsidP="000F6EA2">
            <w:pPr>
              <w:spacing w:before="0" w:after="0" w:line="240" w:lineRule="auto"/>
              <w:jc w:val="right"/>
              <w:rPr>
                <w:rFonts w:cs="Arial"/>
                <w:b/>
                <w:bCs/>
                <w:color w:val="500878"/>
                <w:lang w:eastAsia="pt-BR"/>
              </w:rPr>
            </w:pPr>
            <w:r w:rsidRPr="00B13CEC">
              <w:rPr>
                <w:rFonts w:cs="Arial"/>
                <w:b/>
                <w:bCs/>
                <w:color w:val="500878"/>
                <w:lang w:eastAsia="pt-BR"/>
              </w:rPr>
              <w:t>2023</w:t>
            </w:r>
          </w:p>
        </w:tc>
        <w:tc>
          <w:tcPr>
            <w:tcW w:w="146" w:type="dxa"/>
            <w:tcBorders>
              <w:top w:val="nil"/>
              <w:left w:val="nil"/>
              <w:right w:val="nil"/>
            </w:tcBorders>
            <w:vAlign w:val="center"/>
            <w:hideMark/>
          </w:tcPr>
          <w:p w14:paraId="4882AC10" w14:textId="77777777" w:rsidR="005034E4" w:rsidRPr="00B13CEC" w:rsidRDefault="005034E4" w:rsidP="000F6EA2">
            <w:pPr>
              <w:spacing w:before="0" w:after="0" w:line="240" w:lineRule="auto"/>
              <w:jc w:val="right"/>
              <w:rPr>
                <w:rFonts w:cs="Arial"/>
                <w:b/>
                <w:bCs/>
                <w:color w:val="500878"/>
                <w:lang w:eastAsia="pt-BR"/>
              </w:rPr>
            </w:pPr>
          </w:p>
        </w:tc>
        <w:tc>
          <w:tcPr>
            <w:tcW w:w="1418" w:type="dxa"/>
            <w:tcBorders>
              <w:left w:val="nil"/>
              <w:bottom w:val="single" w:sz="4" w:space="0" w:color="auto"/>
              <w:right w:val="nil"/>
            </w:tcBorders>
            <w:shd w:val="clear" w:color="auto" w:fill="F2F2F2" w:themeFill="background1" w:themeFillShade="F2"/>
            <w:vAlign w:val="center"/>
            <w:hideMark/>
          </w:tcPr>
          <w:p w14:paraId="580FBB33" w14:textId="77777777" w:rsidR="005034E4" w:rsidRPr="00B13CEC" w:rsidRDefault="005034E4" w:rsidP="000F6EA2">
            <w:pPr>
              <w:spacing w:before="0" w:after="0" w:line="240" w:lineRule="auto"/>
              <w:jc w:val="right"/>
              <w:rPr>
                <w:rFonts w:cs="Arial"/>
                <w:b/>
                <w:bCs/>
                <w:color w:val="500878"/>
                <w:lang w:eastAsia="pt-BR"/>
              </w:rPr>
            </w:pPr>
            <w:r w:rsidRPr="00B13CEC">
              <w:rPr>
                <w:rFonts w:cs="Arial"/>
                <w:b/>
                <w:bCs/>
                <w:color w:val="500878"/>
                <w:lang w:eastAsia="pt-BR"/>
              </w:rPr>
              <w:t>2022</w:t>
            </w:r>
          </w:p>
        </w:tc>
      </w:tr>
      <w:tr w:rsidR="005034E4" w:rsidRPr="00E74ED3" w14:paraId="428C9092" w14:textId="77777777" w:rsidTr="00F22A8F">
        <w:trPr>
          <w:trHeight w:hRule="exact" w:val="227"/>
          <w:jc w:val="center"/>
        </w:trPr>
        <w:tc>
          <w:tcPr>
            <w:tcW w:w="6226" w:type="dxa"/>
            <w:tcBorders>
              <w:left w:val="nil"/>
              <w:right w:val="nil"/>
            </w:tcBorders>
            <w:noWrap/>
            <w:vAlign w:val="center"/>
          </w:tcPr>
          <w:p w14:paraId="46ABB2A7" w14:textId="77777777" w:rsidR="005034E4" w:rsidRPr="00E74ED3" w:rsidRDefault="005034E4" w:rsidP="000F6EA2">
            <w:pPr>
              <w:spacing w:before="0" w:after="0" w:line="240" w:lineRule="auto"/>
              <w:jc w:val="left"/>
              <w:rPr>
                <w:rFonts w:ascii="Times New Roman" w:hAnsi="Times New Roman"/>
                <w:sz w:val="24"/>
                <w:szCs w:val="24"/>
                <w:lang w:eastAsia="pt-BR"/>
              </w:rPr>
            </w:pPr>
          </w:p>
        </w:tc>
        <w:tc>
          <w:tcPr>
            <w:tcW w:w="387" w:type="dxa"/>
            <w:tcBorders>
              <w:left w:val="nil"/>
              <w:right w:val="nil"/>
            </w:tcBorders>
          </w:tcPr>
          <w:p w14:paraId="43F17CB8" w14:textId="77777777" w:rsidR="005034E4" w:rsidRPr="00E74ED3" w:rsidRDefault="005034E4" w:rsidP="000F6EA2">
            <w:pPr>
              <w:spacing w:before="0" w:after="0" w:line="240" w:lineRule="auto"/>
              <w:jc w:val="left"/>
              <w:rPr>
                <w:rFonts w:ascii="Times New Roman" w:hAnsi="Times New Roman"/>
                <w:lang w:eastAsia="pt-BR"/>
              </w:rPr>
            </w:pPr>
          </w:p>
        </w:tc>
        <w:tc>
          <w:tcPr>
            <w:tcW w:w="146" w:type="dxa"/>
            <w:tcBorders>
              <w:left w:val="nil"/>
              <w:right w:val="nil"/>
            </w:tcBorders>
            <w:noWrap/>
            <w:vAlign w:val="center"/>
          </w:tcPr>
          <w:p w14:paraId="224A86B2" w14:textId="77777777" w:rsidR="005034E4" w:rsidRPr="00E74ED3" w:rsidRDefault="005034E4" w:rsidP="000F6EA2">
            <w:pPr>
              <w:spacing w:before="0" w:after="0" w:line="240" w:lineRule="auto"/>
              <w:jc w:val="left"/>
              <w:rPr>
                <w:rFonts w:ascii="Times New Roman" w:hAnsi="Times New Roman"/>
                <w:lang w:eastAsia="pt-BR"/>
              </w:rPr>
            </w:pPr>
          </w:p>
        </w:tc>
        <w:tc>
          <w:tcPr>
            <w:tcW w:w="1418" w:type="dxa"/>
            <w:tcBorders>
              <w:top w:val="single" w:sz="4" w:space="0" w:color="auto"/>
              <w:left w:val="nil"/>
              <w:right w:val="nil"/>
            </w:tcBorders>
            <w:vAlign w:val="center"/>
          </w:tcPr>
          <w:p w14:paraId="201E2B10" w14:textId="77777777" w:rsidR="005034E4" w:rsidRPr="00E74ED3" w:rsidRDefault="005034E4" w:rsidP="000F6EA2">
            <w:pPr>
              <w:spacing w:before="0" w:after="0" w:line="240" w:lineRule="auto"/>
              <w:jc w:val="right"/>
              <w:rPr>
                <w:rFonts w:cs="Arial"/>
                <w:b/>
                <w:bCs/>
                <w:lang w:eastAsia="pt-BR"/>
              </w:rPr>
            </w:pPr>
          </w:p>
        </w:tc>
        <w:tc>
          <w:tcPr>
            <w:tcW w:w="146" w:type="dxa"/>
            <w:tcBorders>
              <w:left w:val="nil"/>
              <w:right w:val="nil"/>
            </w:tcBorders>
            <w:vAlign w:val="center"/>
          </w:tcPr>
          <w:p w14:paraId="4066DAD5" w14:textId="77777777" w:rsidR="005034E4" w:rsidRPr="00E74ED3" w:rsidRDefault="005034E4" w:rsidP="000F6EA2">
            <w:pPr>
              <w:spacing w:before="0" w:after="0" w:line="240" w:lineRule="auto"/>
              <w:jc w:val="right"/>
              <w:rPr>
                <w:rFonts w:cs="Arial"/>
                <w:b/>
                <w:bCs/>
                <w:lang w:eastAsia="pt-BR"/>
              </w:rPr>
            </w:pPr>
          </w:p>
        </w:tc>
        <w:tc>
          <w:tcPr>
            <w:tcW w:w="1418" w:type="dxa"/>
            <w:tcBorders>
              <w:top w:val="single" w:sz="4" w:space="0" w:color="auto"/>
              <w:left w:val="nil"/>
              <w:right w:val="nil"/>
            </w:tcBorders>
            <w:vAlign w:val="center"/>
          </w:tcPr>
          <w:p w14:paraId="44E5E4EF" w14:textId="0F0AA5D8" w:rsidR="005034E4" w:rsidRPr="009F6FC9" w:rsidRDefault="009F6FC9" w:rsidP="00B73189">
            <w:pPr>
              <w:spacing w:before="0" w:after="0" w:line="240" w:lineRule="auto"/>
              <w:jc w:val="center"/>
              <w:rPr>
                <w:rFonts w:cs="Arial"/>
                <w:sz w:val="16"/>
                <w:szCs w:val="16"/>
                <w:lang w:eastAsia="pt-BR"/>
              </w:rPr>
            </w:pPr>
            <w:r w:rsidRPr="009F6FC9">
              <w:rPr>
                <w:rFonts w:cs="Arial"/>
                <w:color w:val="500878"/>
                <w:sz w:val="16"/>
                <w:szCs w:val="16"/>
                <w:lang w:eastAsia="pt-BR"/>
              </w:rPr>
              <w:t>(Reapresentado)</w:t>
            </w:r>
          </w:p>
        </w:tc>
      </w:tr>
      <w:tr w:rsidR="009F6FC9" w:rsidRPr="00E74ED3" w14:paraId="4938A81B" w14:textId="77777777" w:rsidTr="00F22A8F">
        <w:trPr>
          <w:trHeight w:hRule="exact" w:val="227"/>
          <w:jc w:val="center"/>
        </w:trPr>
        <w:tc>
          <w:tcPr>
            <w:tcW w:w="6226" w:type="dxa"/>
            <w:tcBorders>
              <w:left w:val="nil"/>
              <w:right w:val="nil"/>
            </w:tcBorders>
            <w:noWrap/>
          </w:tcPr>
          <w:p w14:paraId="006825DF" w14:textId="77777777" w:rsidR="009F6FC9" w:rsidRPr="00E16471" w:rsidRDefault="009F6FC9" w:rsidP="005034E4">
            <w:pPr>
              <w:spacing w:before="0" w:after="0" w:line="240" w:lineRule="auto"/>
              <w:jc w:val="left"/>
            </w:pPr>
          </w:p>
        </w:tc>
        <w:tc>
          <w:tcPr>
            <w:tcW w:w="387" w:type="dxa"/>
            <w:tcBorders>
              <w:left w:val="nil"/>
              <w:right w:val="nil"/>
            </w:tcBorders>
          </w:tcPr>
          <w:p w14:paraId="36817B1C" w14:textId="77777777" w:rsidR="009F6FC9" w:rsidRPr="00E74ED3" w:rsidRDefault="009F6FC9" w:rsidP="005034E4">
            <w:pPr>
              <w:spacing w:before="0" w:after="0" w:line="240" w:lineRule="auto"/>
              <w:jc w:val="left"/>
              <w:rPr>
                <w:rFonts w:cs="Arial"/>
                <w:color w:val="000000"/>
                <w:lang w:eastAsia="pt-BR"/>
              </w:rPr>
            </w:pPr>
          </w:p>
        </w:tc>
        <w:tc>
          <w:tcPr>
            <w:tcW w:w="146" w:type="dxa"/>
            <w:tcBorders>
              <w:left w:val="nil"/>
              <w:right w:val="nil"/>
            </w:tcBorders>
            <w:noWrap/>
            <w:vAlign w:val="center"/>
          </w:tcPr>
          <w:p w14:paraId="205CA343" w14:textId="77777777" w:rsidR="009F6FC9" w:rsidRPr="00E74ED3" w:rsidRDefault="009F6FC9" w:rsidP="005034E4">
            <w:pPr>
              <w:spacing w:before="0" w:after="0" w:line="240" w:lineRule="auto"/>
              <w:jc w:val="left"/>
              <w:rPr>
                <w:rFonts w:cs="Arial"/>
                <w:color w:val="000000"/>
                <w:lang w:eastAsia="pt-BR"/>
              </w:rPr>
            </w:pPr>
          </w:p>
        </w:tc>
        <w:tc>
          <w:tcPr>
            <w:tcW w:w="1418" w:type="dxa"/>
            <w:tcBorders>
              <w:left w:val="nil"/>
              <w:right w:val="nil"/>
            </w:tcBorders>
            <w:noWrap/>
          </w:tcPr>
          <w:p w14:paraId="1CF00B26" w14:textId="77777777" w:rsidR="009F6FC9" w:rsidRPr="00FA1738" w:rsidRDefault="009F6FC9" w:rsidP="005034E4">
            <w:pPr>
              <w:spacing w:before="0" w:after="0" w:line="240" w:lineRule="auto"/>
              <w:jc w:val="right"/>
            </w:pPr>
          </w:p>
        </w:tc>
        <w:tc>
          <w:tcPr>
            <w:tcW w:w="146" w:type="dxa"/>
            <w:tcBorders>
              <w:left w:val="nil"/>
              <w:right w:val="nil"/>
            </w:tcBorders>
            <w:noWrap/>
          </w:tcPr>
          <w:p w14:paraId="3FE8610F" w14:textId="77777777" w:rsidR="009F6FC9" w:rsidRPr="00E74ED3" w:rsidRDefault="009F6FC9" w:rsidP="005034E4">
            <w:pPr>
              <w:spacing w:before="0" w:after="0" w:line="240" w:lineRule="auto"/>
              <w:jc w:val="right"/>
              <w:rPr>
                <w:rFonts w:cs="Arial"/>
                <w:color w:val="000000"/>
                <w:lang w:eastAsia="pt-BR"/>
              </w:rPr>
            </w:pPr>
          </w:p>
        </w:tc>
        <w:tc>
          <w:tcPr>
            <w:tcW w:w="1418" w:type="dxa"/>
            <w:tcBorders>
              <w:left w:val="nil"/>
              <w:right w:val="nil"/>
            </w:tcBorders>
            <w:noWrap/>
          </w:tcPr>
          <w:p w14:paraId="50E05563" w14:textId="77777777" w:rsidR="009F6FC9" w:rsidRPr="00FA1738" w:rsidRDefault="009F6FC9" w:rsidP="005034E4">
            <w:pPr>
              <w:spacing w:before="0" w:after="0" w:line="240" w:lineRule="auto"/>
              <w:jc w:val="right"/>
            </w:pPr>
          </w:p>
        </w:tc>
      </w:tr>
      <w:tr w:rsidR="005034E4" w:rsidRPr="00E74ED3" w14:paraId="4D2F77F9" w14:textId="77777777" w:rsidTr="00F22A8F">
        <w:trPr>
          <w:trHeight w:hRule="exact" w:val="227"/>
          <w:jc w:val="center"/>
        </w:trPr>
        <w:tc>
          <w:tcPr>
            <w:tcW w:w="6226" w:type="dxa"/>
            <w:tcBorders>
              <w:left w:val="nil"/>
              <w:right w:val="nil"/>
            </w:tcBorders>
            <w:noWrap/>
          </w:tcPr>
          <w:p w14:paraId="25931286" w14:textId="13F72E21" w:rsidR="005034E4" w:rsidRPr="00E74ED3" w:rsidRDefault="005034E4" w:rsidP="005034E4">
            <w:pPr>
              <w:spacing w:before="0" w:after="0" w:line="240" w:lineRule="auto"/>
              <w:jc w:val="left"/>
              <w:rPr>
                <w:rFonts w:cs="Arial"/>
                <w:color w:val="000000"/>
                <w:lang w:eastAsia="pt-BR"/>
              </w:rPr>
            </w:pPr>
            <w:r w:rsidRPr="00E16471">
              <w:t>Serviços de terceiros</w:t>
            </w:r>
            <w:r w:rsidR="005C5912">
              <w:t xml:space="preserve"> e assistência técnica especializada (ATE)</w:t>
            </w:r>
          </w:p>
        </w:tc>
        <w:tc>
          <w:tcPr>
            <w:tcW w:w="387" w:type="dxa"/>
            <w:tcBorders>
              <w:left w:val="nil"/>
              <w:right w:val="nil"/>
            </w:tcBorders>
          </w:tcPr>
          <w:p w14:paraId="163A5E39" w14:textId="77777777" w:rsidR="005034E4" w:rsidRPr="00E74ED3" w:rsidRDefault="005034E4" w:rsidP="005034E4">
            <w:pPr>
              <w:spacing w:before="0" w:after="0" w:line="240" w:lineRule="auto"/>
              <w:jc w:val="left"/>
              <w:rPr>
                <w:rFonts w:cs="Arial"/>
                <w:color w:val="000000"/>
                <w:lang w:eastAsia="pt-BR"/>
              </w:rPr>
            </w:pPr>
          </w:p>
        </w:tc>
        <w:tc>
          <w:tcPr>
            <w:tcW w:w="146" w:type="dxa"/>
            <w:tcBorders>
              <w:left w:val="nil"/>
              <w:right w:val="nil"/>
            </w:tcBorders>
            <w:noWrap/>
            <w:vAlign w:val="center"/>
            <w:hideMark/>
          </w:tcPr>
          <w:p w14:paraId="583D6561" w14:textId="77777777" w:rsidR="005034E4" w:rsidRPr="00E74ED3" w:rsidRDefault="005034E4" w:rsidP="005034E4">
            <w:pPr>
              <w:spacing w:before="0" w:after="0" w:line="240" w:lineRule="auto"/>
              <w:jc w:val="left"/>
              <w:rPr>
                <w:rFonts w:cs="Arial"/>
                <w:color w:val="000000"/>
                <w:lang w:eastAsia="pt-BR"/>
              </w:rPr>
            </w:pPr>
          </w:p>
        </w:tc>
        <w:tc>
          <w:tcPr>
            <w:tcW w:w="1418" w:type="dxa"/>
            <w:tcBorders>
              <w:left w:val="nil"/>
              <w:right w:val="nil"/>
            </w:tcBorders>
            <w:noWrap/>
          </w:tcPr>
          <w:p w14:paraId="46672EAD" w14:textId="01191858" w:rsidR="005034E4" w:rsidRPr="00E74ED3" w:rsidRDefault="005034E4" w:rsidP="005034E4">
            <w:pPr>
              <w:spacing w:before="0" w:after="0" w:line="240" w:lineRule="auto"/>
              <w:jc w:val="right"/>
              <w:rPr>
                <w:rFonts w:cs="Arial"/>
                <w:color w:val="000000"/>
                <w:lang w:eastAsia="pt-BR"/>
              </w:rPr>
            </w:pPr>
            <w:r w:rsidRPr="00FA1738">
              <w:t>(887.017)</w:t>
            </w:r>
          </w:p>
        </w:tc>
        <w:tc>
          <w:tcPr>
            <w:tcW w:w="146" w:type="dxa"/>
            <w:tcBorders>
              <w:left w:val="nil"/>
              <w:right w:val="nil"/>
            </w:tcBorders>
            <w:noWrap/>
          </w:tcPr>
          <w:p w14:paraId="7F768706" w14:textId="77777777" w:rsidR="005034E4" w:rsidRPr="00E74ED3" w:rsidRDefault="005034E4" w:rsidP="005034E4">
            <w:pPr>
              <w:spacing w:before="0" w:after="0" w:line="240" w:lineRule="auto"/>
              <w:jc w:val="right"/>
              <w:rPr>
                <w:rFonts w:cs="Arial"/>
                <w:color w:val="000000"/>
                <w:lang w:eastAsia="pt-BR"/>
              </w:rPr>
            </w:pPr>
          </w:p>
        </w:tc>
        <w:tc>
          <w:tcPr>
            <w:tcW w:w="1418" w:type="dxa"/>
            <w:tcBorders>
              <w:left w:val="nil"/>
              <w:right w:val="nil"/>
            </w:tcBorders>
            <w:noWrap/>
          </w:tcPr>
          <w:p w14:paraId="0126EBC4" w14:textId="143931E5" w:rsidR="005034E4" w:rsidRPr="00E74ED3" w:rsidRDefault="005034E4" w:rsidP="005034E4">
            <w:pPr>
              <w:spacing w:before="0" w:after="0" w:line="240" w:lineRule="auto"/>
              <w:jc w:val="right"/>
              <w:rPr>
                <w:rFonts w:cs="Arial"/>
                <w:color w:val="000000"/>
                <w:lang w:eastAsia="pt-BR"/>
              </w:rPr>
            </w:pPr>
            <w:r w:rsidRPr="00FA1738">
              <w:t>(832.646)</w:t>
            </w:r>
          </w:p>
        </w:tc>
      </w:tr>
      <w:tr w:rsidR="005034E4" w:rsidRPr="00E74ED3" w14:paraId="6E2BECE7" w14:textId="77777777" w:rsidTr="00F22A8F">
        <w:trPr>
          <w:trHeight w:hRule="exact" w:val="227"/>
          <w:jc w:val="center"/>
        </w:trPr>
        <w:tc>
          <w:tcPr>
            <w:tcW w:w="6226" w:type="dxa"/>
            <w:tcBorders>
              <w:left w:val="nil"/>
              <w:right w:val="nil"/>
            </w:tcBorders>
            <w:noWrap/>
          </w:tcPr>
          <w:p w14:paraId="311A6706" w14:textId="393F4BE0" w:rsidR="005034E4" w:rsidRPr="00E74ED3" w:rsidRDefault="005034E4" w:rsidP="005034E4">
            <w:pPr>
              <w:spacing w:before="0" w:after="0" w:line="240" w:lineRule="auto"/>
              <w:jc w:val="left"/>
              <w:rPr>
                <w:rFonts w:cs="Arial"/>
                <w:color w:val="000000"/>
                <w:lang w:eastAsia="pt-BR"/>
              </w:rPr>
            </w:pPr>
            <w:r w:rsidRPr="00E16471">
              <w:t>Atualização</w:t>
            </w:r>
            <w:r w:rsidR="00AE0A37">
              <w:t xml:space="preserve"> e s</w:t>
            </w:r>
            <w:r w:rsidRPr="00E16471">
              <w:t>ubscrição de software</w:t>
            </w:r>
          </w:p>
        </w:tc>
        <w:tc>
          <w:tcPr>
            <w:tcW w:w="387" w:type="dxa"/>
            <w:tcBorders>
              <w:left w:val="nil"/>
              <w:right w:val="nil"/>
            </w:tcBorders>
          </w:tcPr>
          <w:p w14:paraId="5CEF0EC5" w14:textId="77777777" w:rsidR="005034E4" w:rsidRPr="00E74ED3" w:rsidRDefault="005034E4" w:rsidP="005034E4">
            <w:pPr>
              <w:spacing w:before="0" w:after="0" w:line="240" w:lineRule="auto"/>
              <w:jc w:val="left"/>
              <w:rPr>
                <w:rFonts w:cs="Arial"/>
                <w:color w:val="000000"/>
                <w:lang w:eastAsia="pt-BR"/>
              </w:rPr>
            </w:pPr>
          </w:p>
        </w:tc>
        <w:tc>
          <w:tcPr>
            <w:tcW w:w="146" w:type="dxa"/>
            <w:tcBorders>
              <w:left w:val="nil"/>
              <w:right w:val="nil"/>
            </w:tcBorders>
            <w:noWrap/>
            <w:vAlign w:val="center"/>
            <w:hideMark/>
          </w:tcPr>
          <w:p w14:paraId="5A16813E" w14:textId="77777777" w:rsidR="005034E4" w:rsidRPr="00E74ED3" w:rsidRDefault="005034E4" w:rsidP="005034E4">
            <w:pPr>
              <w:spacing w:before="0" w:after="0" w:line="240" w:lineRule="auto"/>
              <w:jc w:val="left"/>
              <w:rPr>
                <w:rFonts w:cs="Arial"/>
                <w:color w:val="000000"/>
                <w:lang w:eastAsia="pt-BR"/>
              </w:rPr>
            </w:pPr>
          </w:p>
        </w:tc>
        <w:tc>
          <w:tcPr>
            <w:tcW w:w="1418" w:type="dxa"/>
            <w:tcBorders>
              <w:left w:val="nil"/>
              <w:right w:val="nil"/>
            </w:tcBorders>
            <w:noWrap/>
          </w:tcPr>
          <w:p w14:paraId="2C691405" w14:textId="211AC573" w:rsidR="005034E4" w:rsidRPr="00E74ED3" w:rsidRDefault="005034E4" w:rsidP="005034E4">
            <w:pPr>
              <w:spacing w:before="0" w:after="0" w:line="240" w:lineRule="auto"/>
              <w:jc w:val="right"/>
              <w:rPr>
                <w:rFonts w:cs="Arial"/>
                <w:color w:val="000000"/>
                <w:lang w:eastAsia="pt-BR"/>
              </w:rPr>
            </w:pPr>
            <w:r w:rsidRPr="00FA1738">
              <w:t>(405.517)</w:t>
            </w:r>
          </w:p>
        </w:tc>
        <w:tc>
          <w:tcPr>
            <w:tcW w:w="146" w:type="dxa"/>
            <w:tcBorders>
              <w:left w:val="nil"/>
              <w:right w:val="nil"/>
            </w:tcBorders>
            <w:noWrap/>
          </w:tcPr>
          <w:p w14:paraId="5631DE41" w14:textId="77777777" w:rsidR="005034E4" w:rsidRPr="00E74ED3" w:rsidRDefault="005034E4" w:rsidP="005034E4">
            <w:pPr>
              <w:spacing w:before="0" w:after="0" w:line="240" w:lineRule="auto"/>
              <w:jc w:val="right"/>
              <w:rPr>
                <w:rFonts w:cs="Arial"/>
                <w:color w:val="000000"/>
                <w:lang w:eastAsia="pt-BR"/>
              </w:rPr>
            </w:pPr>
          </w:p>
        </w:tc>
        <w:tc>
          <w:tcPr>
            <w:tcW w:w="1418" w:type="dxa"/>
            <w:tcBorders>
              <w:left w:val="nil"/>
              <w:right w:val="nil"/>
            </w:tcBorders>
            <w:noWrap/>
          </w:tcPr>
          <w:p w14:paraId="522846AB" w14:textId="228A136D" w:rsidR="005034E4" w:rsidRPr="00E74ED3" w:rsidRDefault="005034E4" w:rsidP="005034E4">
            <w:pPr>
              <w:spacing w:before="0" w:after="0" w:line="240" w:lineRule="auto"/>
              <w:jc w:val="right"/>
              <w:rPr>
                <w:rFonts w:cs="Arial"/>
                <w:color w:val="000000"/>
                <w:lang w:eastAsia="pt-BR"/>
              </w:rPr>
            </w:pPr>
            <w:r w:rsidRPr="00FA1738">
              <w:t>(363.225)</w:t>
            </w:r>
          </w:p>
        </w:tc>
      </w:tr>
      <w:tr w:rsidR="005034E4" w:rsidRPr="00E74ED3" w14:paraId="5F1FBBC4" w14:textId="77777777" w:rsidTr="00F22A8F">
        <w:trPr>
          <w:trHeight w:hRule="exact" w:val="227"/>
          <w:jc w:val="center"/>
        </w:trPr>
        <w:tc>
          <w:tcPr>
            <w:tcW w:w="6226" w:type="dxa"/>
            <w:tcBorders>
              <w:left w:val="nil"/>
              <w:right w:val="nil"/>
            </w:tcBorders>
            <w:noWrap/>
          </w:tcPr>
          <w:p w14:paraId="03030B87" w14:textId="0CB160A3" w:rsidR="005034E4" w:rsidRPr="00C1452D" w:rsidRDefault="005034E4" w:rsidP="005034E4">
            <w:pPr>
              <w:spacing w:before="0" w:after="0" w:line="240" w:lineRule="auto"/>
              <w:jc w:val="left"/>
            </w:pPr>
            <w:r w:rsidRPr="00E16471">
              <w:t>Custos com pessoal</w:t>
            </w:r>
          </w:p>
        </w:tc>
        <w:tc>
          <w:tcPr>
            <w:tcW w:w="387" w:type="dxa"/>
            <w:tcBorders>
              <w:left w:val="nil"/>
              <w:right w:val="nil"/>
            </w:tcBorders>
          </w:tcPr>
          <w:p w14:paraId="26DDF264" w14:textId="77777777" w:rsidR="005034E4" w:rsidRPr="00E74ED3" w:rsidRDefault="005034E4" w:rsidP="005034E4">
            <w:pPr>
              <w:spacing w:before="0" w:after="0" w:line="240" w:lineRule="auto"/>
              <w:jc w:val="left"/>
              <w:rPr>
                <w:rFonts w:cs="Arial"/>
                <w:color w:val="000000"/>
                <w:lang w:eastAsia="pt-BR"/>
              </w:rPr>
            </w:pPr>
          </w:p>
        </w:tc>
        <w:tc>
          <w:tcPr>
            <w:tcW w:w="146" w:type="dxa"/>
            <w:tcBorders>
              <w:left w:val="nil"/>
              <w:right w:val="nil"/>
            </w:tcBorders>
            <w:noWrap/>
            <w:vAlign w:val="center"/>
          </w:tcPr>
          <w:p w14:paraId="2BA8B096" w14:textId="77777777" w:rsidR="005034E4" w:rsidRPr="00E74ED3" w:rsidRDefault="005034E4" w:rsidP="005034E4">
            <w:pPr>
              <w:spacing w:before="0" w:after="0" w:line="240" w:lineRule="auto"/>
              <w:jc w:val="left"/>
              <w:rPr>
                <w:rFonts w:cs="Arial"/>
                <w:color w:val="000000"/>
                <w:lang w:eastAsia="pt-BR"/>
              </w:rPr>
            </w:pPr>
          </w:p>
        </w:tc>
        <w:tc>
          <w:tcPr>
            <w:tcW w:w="1418" w:type="dxa"/>
            <w:tcBorders>
              <w:left w:val="nil"/>
              <w:right w:val="nil"/>
            </w:tcBorders>
            <w:noWrap/>
          </w:tcPr>
          <w:p w14:paraId="018B3533" w14:textId="3E6A634E" w:rsidR="005034E4" w:rsidRDefault="005034E4" w:rsidP="005034E4">
            <w:pPr>
              <w:spacing w:before="0" w:after="0" w:line="240" w:lineRule="auto"/>
              <w:jc w:val="right"/>
              <w:rPr>
                <w:rFonts w:cs="Arial"/>
                <w:color w:val="000000"/>
                <w:lang w:eastAsia="pt-BR"/>
              </w:rPr>
            </w:pPr>
          </w:p>
        </w:tc>
        <w:tc>
          <w:tcPr>
            <w:tcW w:w="146" w:type="dxa"/>
            <w:tcBorders>
              <w:left w:val="nil"/>
              <w:right w:val="nil"/>
            </w:tcBorders>
            <w:noWrap/>
          </w:tcPr>
          <w:p w14:paraId="54849CAC" w14:textId="77777777" w:rsidR="005034E4" w:rsidRPr="00E74ED3" w:rsidRDefault="005034E4" w:rsidP="005034E4">
            <w:pPr>
              <w:spacing w:before="0" w:after="0" w:line="240" w:lineRule="auto"/>
              <w:jc w:val="right"/>
              <w:rPr>
                <w:rFonts w:cs="Arial"/>
                <w:color w:val="000000"/>
                <w:lang w:eastAsia="pt-BR"/>
              </w:rPr>
            </w:pPr>
          </w:p>
        </w:tc>
        <w:tc>
          <w:tcPr>
            <w:tcW w:w="1418" w:type="dxa"/>
            <w:tcBorders>
              <w:left w:val="nil"/>
              <w:right w:val="nil"/>
            </w:tcBorders>
            <w:noWrap/>
          </w:tcPr>
          <w:p w14:paraId="7E7B66B2" w14:textId="2CF7EDCC" w:rsidR="005034E4" w:rsidRDefault="005034E4" w:rsidP="005034E4">
            <w:pPr>
              <w:spacing w:before="0" w:after="0" w:line="240" w:lineRule="auto"/>
              <w:jc w:val="right"/>
              <w:rPr>
                <w:rFonts w:cs="Arial"/>
                <w:color w:val="000000"/>
                <w:lang w:eastAsia="pt-BR"/>
              </w:rPr>
            </w:pPr>
          </w:p>
        </w:tc>
      </w:tr>
      <w:tr w:rsidR="005B1362" w:rsidRPr="00E74ED3" w14:paraId="1E0156AA" w14:textId="77777777" w:rsidTr="00F22A8F">
        <w:trPr>
          <w:trHeight w:hRule="exact" w:val="227"/>
          <w:jc w:val="center"/>
        </w:trPr>
        <w:tc>
          <w:tcPr>
            <w:tcW w:w="6226" w:type="dxa"/>
            <w:tcBorders>
              <w:left w:val="nil"/>
              <w:right w:val="nil"/>
            </w:tcBorders>
            <w:noWrap/>
          </w:tcPr>
          <w:p w14:paraId="653CCF57" w14:textId="2626618E" w:rsidR="005B1362" w:rsidRPr="00E16471" w:rsidRDefault="005B1362" w:rsidP="005034E4">
            <w:pPr>
              <w:spacing w:before="0" w:after="0" w:line="240" w:lineRule="auto"/>
              <w:jc w:val="left"/>
            </w:pPr>
            <w:r>
              <w:t xml:space="preserve">  </w:t>
            </w:r>
            <w:r w:rsidR="00B823A3">
              <w:t>S</w:t>
            </w:r>
            <w:r>
              <w:t>alários</w:t>
            </w:r>
          </w:p>
        </w:tc>
        <w:tc>
          <w:tcPr>
            <w:tcW w:w="387" w:type="dxa"/>
            <w:tcBorders>
              <w:left w:val="nil"/>
              <w:right w:val="nil"/>
            </w:tcBorders>
          </w:tcPr>
          <w:p w14:paraId="68EB2CC5" w14:textId="77777777" w:rsidR="005B1362" w:rsidRPr="00E74ED3" w:rsidRDefault="005B1362" w:rsidP="005034E4">
            <w:pPr>
              <w:spacing w:before="0" w:after="0" w:line="240" w:lineRule="auto"/>
              <w:jc w:val="left"/>
              <w:rPr>
                <w:rFonts w:cs="Arial"/>
                <w:color w:val="000000"/>
                <w:lang w:eastAsia="pt-BR"/>
              </w:rPr>
            </w:pPr>
          </w:p>
        </w:tc>
        <w:tc>
          <w:tcPr>
            <w:tcW w:w="146" w:type="dxa"/>
            <w:tcBorders>
              <w:left w:val="nil"/>
              <w:right w:val="nil"/>
            </w:tcBorders>
            <w:noWrap/>
            <w:vAlign w:val="center"/>
          </w:tcPr>
          <w:p w14:paraId="21217E8D" w14:textId="77777777" w:rsidR="005B1362" w:rsidRPr="00E74ED3" w:rsidRDefault="005B1362" w:rsidP="005034E4">
            <w:pPr>
              <w:spacing w:before="0" w:after="0" w:line="240" w:lineRule="auto"/>
              <w:jc w:val="left"/>
              <w:rPr>
                <w:rFonts w:cs="Arial"/>
                <w:color w:val="000000"/>
                <w:lang w:eastAsia="pt-BR"/>
              </w:rPr>
            </w:pPr>
          </w:p>
        </w:tc>
        <w:tc>
          <w:tcPr>
            <w:tcW w:w="1418" w:type="dxa"/>
            <w:tcBorders>
              <w:left w:val="nil"/>
              <w:right w:val="nil"/>
            </w:tcBorders>
            <w:noWrap/>
          </w:tcPr>
          <w:p w14:paraId="1D0099CD" w14:textId="44BD07A6" w:rsidR="005B1362" w:rsidRPr="00FA1738" w:rsidRDefault="005B1362" w:rsidP="005034E4">
            <w:pPr>
              <w:spacing w:before="0" w:after="0" w:line="240" w:lineRule="auto"/>
              <w:jc w:val="right"/>
            </w:pPr>
            <w:r>
              <w:t>(183.598)</w:t>
            </w:r>
          </w:p>
        </w:tc>
        <w:tc>
          <w:tcPr>
            <w:tcW w:w="146" w:type="dxa"/>
            <w:tcBorders>
              <w:left w:val="nil"/>
              <w:right w:val="nil"/>
            </w:tcBorders>
            <w:noWrap/>
          </w:tcPr>
          <w:p w14:paraId="3B191840" w14:textId="77777777" w:rsidR="005B1362" w:rsidRPr="00E74ED3" w:rsidRDefault="005B1362" w:rsidP="005034E4">
            <w:pPr>
              <w:spacing w:before="0" w:after="0" w:line="240" w:lineRule="auto"/>
              <w:jc w:val="right"/>
              <w:rPr>
                <w:rFonts w:cs="Arial"/>
                <w:color w:val="000000"/>
                <w:lang w:eastAsia="pt-BR"/>
              </w:rPr>
            </w:pPr>
          </w:p>
        </w:tc>
        <w:tc>
          <w:tcPr>
            <w:tcW w:w="1418" w:type="dxa"/>
            <w:tcBorders>
              <w:left w:val="nil"/>
              <w:right w:val="nil"/>
            </w:tcBorders>
            <w:noWrap/>
          </w:tcPr>
          <w:p w14:paraId="4CC433BA" w14:textId="612DC497" w:rsidR="005B1362" w:rsidRPr="00FA1738" w:rsidRDefault="005B1362" w:rsidP="005034E4">
            <w:pPr>
              <w:spacing w:before="0" w:after="0" w:line="240" w:lineRule="auto"/>
              <w:jc w:val="right"/>
            </w:pPr>
            <w:r>
              <w:t>(</w:t>
            </w:r>
            <w:r w:rsidR="00DC6E03">
              <w:t>179.686</w:t>
            </w:r>
            <w:r>
              <w:t>)</w:t>
            </w:r>
          </w:p>
        </w:tc>
      </w:tr>
      <w:tr w:rsidR="005B1362" w:rsidRPr="00E74ED3" w14:paraId="730E9D35" w14:textId="77777777" w:rsidTr="00F22A8F">
        <w:trPr>
          <w:trHeight w:hRule="exact" w:val="227"/>
          <w:jc w:val="center"/>
        </w:trPr>
        <w:tc>
          <w:tcPr>
            <w:tcW w:w="6226" w:type="dxa"/>
            <w:tcBorders>
              <w:left w:val="nil"/>
              <w:right w:val="nil"/>
            </w:tcBorders>
            <w:noWrap/>
          </w:tcPr>
          <w:p w14:paraId="02182A04" w14:textId="0DD1CD9A" w:rsidR="005B1362" w:rsidRPr="00E16471" w:rsidRDefault="005B1362" w:rsidP="005034E4">
            <w:pPr>
              <w:spacing w:before="0" w:after="0" w:line="240" w:lineRule="auto"/>
              <w:jc w:val="left"/>
            </w:pPr>
            <w:r>
              <w:t xml:space="preserve">  </w:t>
            </w:r>
            <w:r w:rsidR="00B823A3">
              <w:t>E</w:t>
            </w:r>
            <w:r>
              <w:t>ncargos sociais</w:t>
            </w:r>
          </w:p>
        </w:tc>
        <w:tc>
          <w:tcPr>
            <w:tcW w:w="387" w:type="dxa"/>
            <w:tcBorders>
              <w:left w:val="nil"/>
              <w:right w:val="nil"/>
            </w:tcBorders>
          </w:tcPr>
          <w:p w14:paraId="741099A4" w14:textId="77777777" w:rsidR="005B1362" w:rsidRPr="00E74ED3" w:rsidRDefault="005B1362" w:rsidP="005034E4">
            <w:pPr>
              <w:spacing w:before="0" w:after="0" w:line="240" w:lineRule="auto"/>
              <w:jc w:val="left"/>
              <w:rPr>
                <w:rFonts w:cs="Arial"/>
                <w:color w:val="000000"/>
                <w:lang w:eastAsia="pt-BR"/>
              </w:rPr>
            </w:pPr>
          </w:p>
        </w:tc>
        <w:tc>
          <w:tcPr>
            <w:tcW w:w="146" w:type="dxa"/>
            <w:tcBorders>
              <w:left w:val="nil"/>
              <w:right w:val="nil"/>
            </w:tcBorders>
            <w:noWrap/>
            <w:vAlign w:val="center"/>
          </w:tcPr>
          <w:p w14:paraId="3BE31FA4" w14:textId="77777777" w:rsidR="005B1362" w:rsidRPr="00E74ED3" w:rsidRDefault="005B1362" w:rsidP="005034E4">
            <w:pPr>
              <w:spacing w:before="0" w:after="0" w:line="240" w:lineRule="auto"/>
              <w:jc w:val="left"/>
              <w:rPr>
                <w:rFonts w:cs="Arial"/>
                <w:color w:val="000000"/>
                <w:lang w:eastAsia="pt-BR"/>
              </w:rPr>
            </w:pPr>
          </w:p>
        </w:tc>
        <w:tc>
          <w:tcPr>
            <w:tcW w:w="1418" w:type="dxa"/>
            <w:tcBorders>
              <w:left w:val="nil"/>
              <w:right w:val="nil"/>
            </w:tcBorders>
            <w:noWrap/>
          </w:tcPr>
          <w:p w14:paraId="1341B91D" w14:textId="79DA570D" w:rsidR="005B1362" w:rsidRPr="00FA1738" w:rsidRDefault="005B1362" w:rsidP="005034E4">
            <w:pPr>
              <w:spacing w:before="0" w:after="0" w:line="240" w:lineRule="auto"/>
              <w:jc w:val="right"/>
            </w:pPr>
            <w:r>
              <w:t>(115.395)</w:t>
            </w:r>
          </w:p>
        </w:tc>
        <w:tc>
          <w:tcPr>
            <w:tcW w:w="146" w:type="dxa"/>
            <w:tcBorders>
              <w:left w:val="nil"/>
              <w:right w:val="nil"/>
            </w:tcBorders>
            <w:noWrap/>
          </w:tcPr>
          <w:p w14:paraId="5B673B8A" w14:textId="77777777" w:rsidR="005B1362" w:rsidRPr="00E74ED3" w:rsidRDefault="005B1362" w:rsidP="005034E4">
            <w:pPr>
              <w:spacing w:before="0" w:after="0" w:line="240" w:lineRule="auto"/>
              <w:jc w:val="right"/>
              <w:rPr>
                <w:rFonts w:cs="Arial"/>
                <w:color w:val="000000"/>
                <w:lang w:eastAsia="pt-BR"/>
              </w:rPr>
            </w:pPr>
          </w:p>
        </w:tc>
        <w:tc>
          <w:tcPr>
            <w:tcW w:w="1418" w:type="dxa"/>
            <w:tcBorders>
              <w:left w:val="nil"/>
              <w:right w:val="nil"/>
            </w:tcBorders>
            <w:noWrap/>
          </w:tcPr>
          <w:p w14:paraId="22640B34" w14:textId="05A3D0BF" w:rsidR="005B1362" w:rsidRPr="00FA1738" w:rsidRDefault="00DC6E03" w:rsidP="005034E4">
            <w:pPr>
              <w:spacing w:before="0" w:after="0" w:line="240" w:lineRule="auto"/>
              <w:jc w:val="right"/>
            </w:pPr>
            <w:r>
              <w:t>(112.420)</w:t>
            </w:r>
          </w:p>
        </w:tc>
      </w:tr>
      <w:tr w:rsidR="005B1362" w:rsidRPr="00E74ED3" w14:paraId="252B633A" w14:textId="77777777" w:rsidTr="00F22A8F">
        <w:trPr>
          <w:trHeight w:hRule="exact" w:val="227"/>
          <w:jc w:val="center"/>
        </w:trPr>
        <w:tc>
          <w:tcPr>
            <w:tcW w:w="6226" w:type="dxa"/>
            <w:tcBorders>
              <w:left w:val="nil"/>
              <w:right w:val="nil"/>
            </w:tcBorders>
            <w:noWrap/>
          </w:tcPr>
          <w:p w14:paraId="56ADC3AC" w14:textId="67403A73" w:rsidR="005B1362" w:rsidRPr="00E16471" w:rsidRDefault="005B1362" w:rsidP="005034E4">
            <w:pPr>
              <w:spacing w:before="0" w:after="0" w:line="240" w:lineRule="auto"/>
              <w:jc w:val="left"/>
            </w:pPr>
            <w:r>
              <w:t xml:space="preserve">  </w:t>
            </w:r>
            <w:r w:rsidR="00B823A3">
              <w:t>B</w:t>
            </w:r>
            <w:r>
              <w:t>enefícios</w:t>
            </w:r>
          </w:p>
        </w:tc>
        <w:tc>
          <w:tcPr>
            <w:tcW w:w="387" w:type="dxa"/>
            <w:tcBorders>
              <w:left w:val="nil"/>
              <w:right w:val="nil"/>
            </w:tcBorders>
          </w:tcPr>
          <w:p w14:paraId="6338863B" w14:textId="77777777" w:rsidR="005B1362" w:rsidRPr="00E74ED3" w:rsidRDefault="005B1362" w:rsidP="005034E4">
            <w:pPr>
              <w:spacing w:before="0" w:after="0" w:line="240" w:lineRule="auto"/>
              <w:jc w:val="left"/>
              <w:rPr>
                <w:rFonts w:cs="Arial"/>
                <w:color w:val="000000"/>
                <w:lang w:eastAsia="pt-BR"/>
              </w:rPr>
            </w:pPr>
          </w:p>
        </w:tc>
        <w:tc>
          <w:tcPr>
            <w:tcW w:w="146" w:type="dxa"/>
            <w:tcBorders>
              <w:left w:val="nil"/>
              <w:right w:val="nil"/>
            </w:tcBorders>
            <w:noWrap/>
            <w:vAlign w:val="center"/>
          </w:tcPr>
          <w:p w14:paraId="0A828318" w14:textId="77777777" w:rsidR="005B1362" w:rsidRPr="00E74ED3" w:rsidRDefault="005B1362" w:rsidP="005034E4">
            <w:pPr>
              <w:spacing w:before="0" w:after="0" w:line="240" w:lineRule="auto"/>
              <w:jc w:val="left"/>
              <w:rPr>
                <w:rFonts w:cs="Arial"/>
                <w:color w:val="000000"/>
                <w:lang w:eastAsia="pt-BR"/>
              </w:rPr>
            </w:pPr>
          </w:p>
        </w:tc>
        <w:tc>
          <w:tcPr>
            <w:tcW w:w="1418" w:type="dxa"/>
            <w:tcBorders>
              <w:left w:val="nil"/>
              <w:right w:val="nil"/>
            </w:tcBorders>
            <w:noWrap/>
          </w:tcPr>
          <w:p w14:paraId="4BEBD449" w14:textId="2067BE0F" w:rsidR="005B1362" w:rsidRPr="00FA1738" w:rsidRDefault="005B1362" w:rsidP="005034E4">
            <w:pPr>
              <w:spacing w:before="0" w:after="0" w:line="240" w:lineRule="auto"/>
              <w:jc w:val="right"/>
            </w:pPr>
            <w:r>
              <w:t>(61.069)</w:t>
            </w:r>
          </w:p>
        </w:tc>
        <w:tc>
          <w:tcPr>
            <w:tcW w:w="146" w:type="dxa"/>
            <w:tcBorders>
              <w:left w:val="nil"/>
              <w:right w:val="nil"/>
            </w:tcBorders>
            <w:noWrap/>
          </w:tcPr>
          <w:p w14:paraId="313BC093" w14:textId="77777777" w:rsidR="005B1362" w:rsidRPr="00E74ED3" w:rsidRDefault="005B1362" w:rsidP="005034E4">
            <w:pPr>
              <w:spacing w:before="0" w:after="0" w:line="240" w:lineRule="auto"/>
              <w:jc w:val="right"/>
              <w:rPr>
                <w:rFonts w:cs="Arial"/>
                <w:color w:val="000000"/>
                <w:lang w:eastAsia="pt-BR"/>
              </w:rPr>
            </w:pPr>
          </w:p>
        </w:tc>
        <w:tc>
          <w:tcPr>
            <w:tcW w:w="1418" w:type="dxa"/>
            <w:tcBorders>
              <w:left w:val="nil"/>
              <w:right w:val="nil"/>
            </w:tcBorders>
            <w:noWrap/>
          </w:tcPr>
          <w:p w14:paraId="5C5788E3" w14:textId="33D268DE" w:rsidR="005B1362" w:rsidRPr="00FA1738" w:rsidRDefault="00DC6E03" w:rsidP="005034E4">
            <w:pPr>
              <w:spacing w:before="0" w:after="0" w:line="240" w:lineRule="auto"/>
              <w:jc w:val="right"/>
            </w:pPr>
            <w:r>
              <w:t>(42.457)</w:t>
            </w:r>
          </w:p>
        </w:tc>
      </w:tr>
      <w:tr w:rsidR="005B1362" w:rsidRPr="00E74ED3" w14:paraId="6E1312A8" w14:textId="77777777" w:rsidTr="00F22A8F">
        <w:trPr>
          <w:trHeight w:hRule="exact" w:val="227"/>
          <w:jc w:val="center"/>
        </w:trPr>
        <w:tc>
          <w:tcPr>
            <w:tcW w:w="6226" w:type="dxa"/>
            <w:tcBorders>
              <w:left w:val="nil"/>
              <w:right w:val="nil"/>
            </w:tcBorders>
            <w:noWrap/>
          </w:tcPr>
          <w:p w14:paraId="75A5EE83" w14:textId="71E81C7C" w:rsidR="005B1362" w:rsidRPr="00E16471" w:rsidRDefault="005B1362" w:rsidP="005034E4">
            <w:pPr>
              <w:spacing w:before="0" w:after="0" w:line="240" w:lineRule="auto"/>
              <w:jc w:val="left"/>
            </w:pPr>
            <w:r>
              <w:t xml:space="preserve">  Outros custos</w:t>
            </w:r>
          </w:p>
        </w:tc>
        <w:tc>
          <w:tcPr>
            <w:tcW w:w="387" w:type="dxa"/>
            <w:tcBorders>
              <w:left w:val="nil"/>
              <w:right w:val="nil"/>
            </w:tcBorders>
          </w:tcPr>
          <w:p w14:paraId="79BBFF23" w14:textId="77777777" w:rsidR="005B1362" w:rsidRPr="00E74ED3" w:rsidRDefault="005B1362" w:rsidP="005034E4">
            <w:pPr>
              <w:spacing w:before="0" w:after="0" w:line="240" w:lineRule="auto"/>
              <w:jc w:val="left"/>
              <w:rPr>
                <w:rFonts w:cs="Arial"/>
                <w:color w:val="000000"/>
                <w:lang w:eastAsia="pt-BR"/>
              </w:rPr>
            </w:pPr>
          </w:p>
        </w:tc>
        <w:tc>
          <w:tcPr>
            <w:tcW w:w="146" w:type="dxa"/>
            <w:tcBorders>
              <w:left w:val="nil"/>
              <w:right w:val="nil"/>
            </w:tcBorders>
            <w:noWrap/>
            <w:vAlign w:val="center"/>
          </w:tcPr>
          <w:p w14:paraId="3C37E31E" w14:textId="77777777" w:rsidR="005B1362" w:rsidRPr="00E74ED3" w:rsidRDefault="005B1362" w:rsidP="005034E4">
            <w:pPr>
              <w:spacing w:before="0" w:after="0" w:line="240" w:lineRule="auto"/>
              <w:jc w:val="left"/>
              <w:rPr>
                <w:rFonts w:cs="Arial"/>
                <w:color w:val="000000"/>
                <w:lang w:eastAsia="pt-BR"/>
              </w:rPr>
            </w:pPr>
          </w:p>
        </w:tc>
        <w:tc>
          <w:tcPr>
            <w:tcW w:w="1418" w:type="dxa"/>
            <w:tcBorders>
              <w:left w:val="nil"/>
              <w:right w:val="nil"/>
            </w:tcBorders>
            <w:noWrap/>
          </w:tcPr>
          <w:p w14:paraId="4710C40C" w14:textId="7590014D" w:rsidR="005B1362" w:rsidRPr="00FA1738" w:rsidRDefault="005B1362" w:rsidP="005034E4">
            <w:pPr>
              <w:spacing w:before="0" w:after="0" w:line="240" w:lineRule="auto"/>
              <w:jc w:val="right"/>
            </w:pPr>
            <w:r>
              <w:t>(3.1</w:t>
            </w:r>
            <w:r w:rsidR="00DC6E03">
              <w:t>61</w:t>
            </w:r>
            <w:r>
              <w:t>)</w:t>
            </w:r>
          </w:p>
        </w:tc>
        <w:tc>
          <w:tcPr>
            <w:tcW w:w="146" w:type="dxa"/>
            <w:tcBorders>
              <w:left w:val="nil"/>
              <w:right w:val="nil"/>
            </w:tcBorders>
            <w:noWrap/>
          </w:tcPr>
          <w:p w14:paraId="693DEB81" w14:textId="77777777" w:rsidR="005B1362" w:rsidRPr="00E74ED3" w:rsidRDefault="005B1362" w:rsidP="005034E4">
            <w:pPr>
              <w:spacing w:before="0" w:after="0" w:line="240" w:lineRule="auto"/>
              <w:jc w:val="right"/>
              <w:rPr>
                <w:rFonts w:cs="Arial"/>
                <w:color w:val="000000"/>
                <w:lang w:eastAsia="pt-BR"/>
              </w:rPr>
            </w:pPr>
          </w:p>
        </w:tc>
        <w:tc>
          <w:tcPr>
            <w:tcW w:w="1418" w:type="dxa"/>
            <w:tcBorders>
              <w:left w:val="nil"/>
              <w:right w:val="nil"/>
            </w:tcBorders>
            <w:noWrap/>
          </w:tcPr>
          <w:p w14:paraId="0780AA54" w14:textId="2A8EC6CB" w:rsidR="005B1362" w:rsidRPr="00FA1738" w:rsidRDefault="00DC6E03" w:rsidP="005034E4">
            <w:pPr>
              <w:spacing w:before="0" w:after="0" w:line="240" w:lineRule="auto"/>
              <w:jc w:val="right"/>
            </w:pPr>
            <w:r>
              <w:t>113</w:t>
            </w:r>
          </w:p>
        </w:tc>
      </w:tr>
      <w:tr w:rsidR="005034E4" w:rsidRPr="00E74ED3" w14:paraId="7AF9D60A" w14:textId="77777777" w:rsidTr="00F22A8F">
        <w:trPr>
          <w:trHeight w:hRule="exact" w:val="227"/>
          <w:jc w:val="center"/>
        </w:trPr>
        <w:tc>
          <w:tcPr>
            <w:tcW w:w="6226" w:type="dxa"/>
            <w:tcBorders>
              <w:left w:val="nil"/>
              <w:right w:val="nil"/>
            </w:tcBorders>
            <w:noWrap/>
          </w:tcPr>
          <w:p w14:paraId="2FFC1E64" w14:textId="43E370AC" w:rsidR="005034E4" w:rsidRPr="00C1452D" w:rsidRDefault="005034E4" w:rsidP="005034E4">
            <w:pPr>
              <w:spacing w:before="0" w:after="0" w:line="240" w:lineRule="auto"/>
              <w:jc w:val="left"/>
            </w:pPr>
            <w:r w:rsidRPr="00E16471">
              <w:t>Depreciação e amortização (a)</w:t>
            </w:r>
          </w:p>
        </w:tc>
        <w:tc>
          <w:tcPr>
            <w:tcW w:w="387" w:type="dxa"/>
            <w:tcBorders>
              <w:left w:val="nil"/>
              <w:right w:val="nil"/>
            </w:tcBorders>
          </w:tcPr>
          <w:p w14:paraId="7626B5CC" w14:textId="77777777" w:rsidR="005034E4" w:rsidRPr="00E74ED3" w:rsidRDefault="005034E4" w:rsidP="005034E4">
            <w:pPr>
              <w:spacing w:before="0" w:after="0" w:line="240" w:lineRule="auto"/>
              <w:jc w:val="left"/>
              <w:rPr>
                <w:rFonts w:cs="Arial"/>
                <w:color w:val="000000"/>
                <w:lang w:eastAsia="pt-BR"/>
              </w:rPr>
            </w:pPr>
          </w:p>
        </w:tc>
        <w:tc>
          <w:tcPr>
            <w:tcW w:w="146" w:type="dxa"/>
            <w:tcBorders>
              <w:left w:val="nil"/>
              <w:right w:val="nil"/>
            </w:tcBorders>
            <w:noWrap/>
            <w:vAlign w:val="center"/>
          </w:tcPr>
          <w:p w14:paraId="46193A49" w14:textId="77777777" w:rsidR="005034E4" w:rsidRPr="00E74ED3" w:rsidRDefault="005034E4" w:rsidP="005034E4">
            <w:pPr>
              <w:spacing w:before="0" w:after="0" w:line="240" w:lineRule="auto"/>
              <w:jc w:val="left"/>
              <w:rPr>
                <w:rFonts w:cs="Arial"/>
                <w:color w:val="000000"/>
                <w:lang w:eastAsia="pt-BR"/>
              </w:rPr>
            </w:pPr>
          </w:p>
        </w:tc>
        <w:tc>
          <w:tcPr>
            <w:tcW w:w="1418" w:type="dxa"/>
            <w:tcBorders>
              <w:left w:val="nil"/>
              <w:right w:val="nil"/>
            </w:tcBorders>
            <w:noWrap/>
          </w:tcPr>
          <w:p w14:paraId="50DDE101" w14:textId="50013EF5" w:rsidR="005034E4" w:rsidRDefault="005034E4" w:rsidP="005034E4">
            <w:pPr>
              <w:spacing w:before="0" w:after="0" w:line="240" w:lineRule="auto"/>
              <w:jc w:val="right"/>
              <w:rPr>
                <w:rFonts w:cs="Arial"/>
                <w:color w:val="000000"/>
                <w:lang w:eastAsia="pt-BR"/>
              </w:rPr>
            </w:pPr>
            <w:r w:rsidRPr="00FA1738">
              <w:t>(113.912)</w:t>
            </w:r>
          </w:p>
        </w:tc>
        <w:tc>
          <w:tcPr>
            <w:tcW w:w="146" w:type="dxa"/>
            <w:tcBorders>
              <w:left w:val="nil"/>
              <w:right w:val="nil"/>
            </w:tcBorders>
            <w:noWrap/>
          </w:tcPr>
          <w:p w14:paraId="6B0DBF13" w14:textId="77777777" w:rsidR="005034E4" w:rsidRPr="00E74ED3" w:rsidRDefault="005034E4" w:rsidP="005034E4">
            <w:pPr>
              <w:spacing w:before="0" w:after="0" w:line="240" w:lineRule="auto"/>
              <w:jc w:val="right"/>
              <w:rPr>
                <w:rFonts w:cs="Arial"/>
                <w:color w:val="000000"/>
                <w:lang w:eastAsia="pt-BR"/>
              </w:rPr>
            </w:pPr>
          </w:p>
        </w:tc>
        <w:tc>
          <w:tcPr>
            <w:tcW w:w="1418" w:type="dxa"/>
            <w:tcBorders>
              <w:left w:val="nil"/>
              <w:right w:val="nil"/>
            </w:tcBorders>
            <w:noWrap/>
          </w:tcPr>
          <w:p w14:paraId="09682255" w14:textId="5AD9102D" w:rsidR="005034E4" w:rsidRDefault="005034E4" w:rsidP="005034E4">
            <w:pPr>
              <w:spacing w:before="0" w:after="0" w:line="240" w:lineRule="auto"/>
              <w:jc w:val="right"/>
              <w:rPr>
                <w:rFonts w:cs="Arial"/>
                <w:color w:val="000000"/>
                <w:lang w:eastAsia="pt-BR"/>
              </w:rPr>
            </w:pPr>
            <w:r w:rsidRPr="00FA1738">
              <w:t>(67.441)</w:t>
            </w:r>
          </w:p>
        </w:tc>
      </w:tr>
      <w:tr w:rsidR="005034E4" w:rsidRPr="00E74ED3" w14:paraId="2B29B383" w14:textId="77777777" w:rsidTr="00F22A8F">
        <w:trPr>
          <w:trHeight w:hRule="exact" w:val="227"/>
          <w:jc w:val="center"/>
        </w:trPr>
        <w:tc>
          <w:tcPr>
            <w:tcW w:w="6226" w:type="dxa"/>
            <w:tcBorders>
              <w:left w:val="nil"/>
              <w:right w:val="nil"/>
            </w:tcBorders>
            <w:noWrap/>
          </w:tcPr>
          <w:p w14:paraId="262C5181" w14:textId="27CC028F" w:rsidR="005034E4" w:rsidRPr="00E6189E" w:rsidRDefault="005034E4" w:rsidP="005034E4">
            <w:pPr>
              <w:spacing w:before="0" w:after="0" w:line="240" w:lineRule="auto"/>
              <w:jc w:val="left"/>
              <w:rPr>
                <w:rFonts w:cs="Arial"/>
                <w:color w:val="000000"/>
                <w:lang w:eastAsia="pt-BR"/>
              </w:rPr>
            </w:pPr>
            <w:r w:rsidRPr="00E16471">
              <w:t>Locação</w:t>
            </w:r>
            <w:r w:rsidR="00AE0A37">
              <w:t xml:space="preserve"> e m</w:t>
            </w:r>
            <w:r w:rsidRPr="00E16471">
              <w:t>anutenção de equipamentos</w:t>
            </w:r>
          </w:p>
        </w:tc>
        <w:tc>
          <w:tcPr>
            <w:tcW w:w="387" w:type="dxa"/>
            <w:tcBorders>
              <w:left w:val="nil"/>
              <w:right w:val="nil"/>
            </w:tcBorders>
          </w:tcPr>
          <w:p w14:paraId="0D3F97CF" w14:textId="77777777" w:rsidR="005034E4" w:rsidRPr="00E74ED3" w:rsidRDefault="005034E4" w:rsidP="005034E4">
            <w:pPr>
              <w:spacing w:before="0" w:after="0" w:line="240" w:lineRule="auto"/>
              <w:jc w:val="left"/>
              <w:rPr>
                <w:rFonts w:cs="Arial"/>
                <w:color w:val="000000"/>
                <w:lang w:eastAsia="pt-BR"/>
              </w:rPr>
            </w:pPr>
          </w:p>
        </w:tc>
        <w:tc>
          <w:tcPr>
            <w:tcW w:w="146" w:type="dxa"/>
            <w:tcBorders>
              <w:left w:val="nil"/>
              <w:right w:val="nil"/>
            </w:tcBorders>
            <w:noWrap/>
            <w:vAlign w:val="center"/>
          </w:tcPr>
          <w:p w14:paraId="5BAFA0C9" w14:textId="77777777" w:rsidR="005034E4" w:rsidRPr="00E74ED3" w:rsidRDefault="005034E4" w:rsidP="005034E4">
            <w:pPr>
              <w:spacing w:before="0" w:after="0" w:line="240" w:lineRule="auto"/>
              <w:jc w:val="left"/>
              <w:rPr>
                <w:rFonts w:cs="Arial"/>
                <w:color w:val="000000"/>
                <w:lang w:eastAsia="pt-BR"/>
              </w:rPr>
            </w:pPr>
          </w:p>
        </w:tc>
        <w:tc>
          <w:tcPr>
            <w:tcW w:w="1418" w:type="dxa"/>
            <w:tcBorders>
              <w:left w:val="nil"/>
              <w:right w:val="nil"/>
            </w:tcBorders>
            <w:noWrap/>
          </w:tcPr>
          <w:p w14:paraId="7BB82EE2" w14:textId="60449C7E" w:rsidR="005034E4" w:rsidRDefault="005034E4" w:rsidP="005034E4">
            <w:pPr>
              <w:spacing w:before="0" w:after="0" w:line="240" w:lineRule="auto"/>
              <w:jc w:val="right"/>
              <w:rPr>
                <w:rFonts w:cs="Arial"/>
                <w:color w:val="000000"/>
                <w:lang w:eastAsia="pt-BR"/>
              </w:rPr>
            </w:pPr>
            <w:r w:rsidRPr="00FA1738">
              <w:t>(19.312)</w:t>
            </w:r>
          </w:p>
        </w:tc>
        <w:tc>
          <w:tcPr>
            <w:tcW w:w="146" w:type="dxa"/>
            <w:tcBorders>
              <w:left w:val="nil"/>
              <w:right w:val="nil"/>
            </w:tcBorders>
            <w:noWrap/>
          </w:tcPr>
          <w:p w14:paraId="63EB9B92" w14:textId="77777777" w:rsidR="005034E4" w:rsidRPr="00E74ED3" w:rsidRDefault="005034E4" w:rsidP="005034E4">
            <w:pPr>
              <w:spacing w:before="0" w:after="0" w:line="240" w:lineRule="auto"/>
              <w:jc w:val="right"/>
              <w:rPr>
                <w:rFonts w:cs="Arial"/>
                <w:color w:val="000000"/>
                <w:lang w:eastAsia="pt-BR"/>
              </w:rPr>
            </w:pPr>
          </w:p>
        </w:tc>
        <w:tc>
          <w:tcPr>
            <w:tcW w:w="1418" w:type="dxa"/>
            <w:tcBorders>
              <w:left w:val="nil"/>
              <w:right w:val="nil"/>
            </w:tcBorders>
            <w:noWrap/>
          </w:tcPr>
          <w:p w14:paraId="60BC1976" w14:textId="515A2B73" w:rsidR="005034E4" w:rsidRDefault="005034E4" w:rsidP="005034E4">
            <w:pPr>
              <w:spacing w:before="0" w:after="0" w:line="240" w:lineRule="auto"/>
              <w:jc w:val="right"/>
              <w:rPr>
                <w:rFonts w:cs="Arial"/>
                <w:color w:val="000000"/>
                <w:lang w:eastAsia="pt-BR"/>
              </w:rPr>
            </w:pPr>
            <w:r w:rsidRPr="00FA1738">
              <w:t>(5.683)</w:t>
            </w:r>
          </w:p>
        </w:tc>
      </w:tr>
      <w:tr w:rsidR="005034E4" w:rsidRPr="00E74ED3" w14:paraId="11321F88" w14:textId="77777777" w:rsidTr="00F22A8F">
        <w:trPr>
          <w:trHeight w:hRule="exact" w:val="227"/>
          <w:jc w:val="center"/>
        </w:trPr>
        <w:tc>
          <w:tcPr>
            <w:tcW w:w="6226" w:type="dxa"/>
            <w:tcBorders>
              <w:left w:val="nil"/>
              <w:right w:val="nil"/>
            </w:tcBorders>
            <w:noWrap/>
          </w:tcPr>
          <w:p w14:paraId="02F3D7F1" w14:textId="682E257F" w:rsidR="005034E4" w:rsidRPr="00E6189E" w:rsidRDefault="005034E4" w:rsidP="005034E4">
            <w:pPr>
              <w:spacing w:before="0" w:after="0" w:line="240" w:lineRule="auto"/>
              <w:jc w:val="left"/>
              <w:rPr>
                <w:rFonts w:cs="Arial"/>
                <w:color w:val="000000"/>
                <w:lang w:eastAsia="pt-BR"/>
              </w:rPr>
            </w:pPr>
            <w:r w:rsidRPr="00E16471">
              <w:t>Outros custos</w:t>
            </w:r>
          </w:p>
        </w:tc>
        <w:tc>
          <w:tcPr>
            <w:tcW w:w="387" w:type="dxa"/>
            <w:tcBorders>
              <w:left w:val="nil"/>
              <w:right w:val="nil"/>
            </w:tcBorders>
          </w:tcPr>
          <w:p w14:paraId="5FAFDFA9" w14:textId="77777777" w:rsidR="005034E4" w:rsidRPr="00E74ED3" w:rsidRDefault="005034E4" w:rsidP="005034E4">
            <w:pPr>
              <w:spacing w:before="0" w:after="0" w:line="240" w:lineRule="auto"/>
              <w:jc w:val="left"/>
              <w:rPr>
                <w:rFonts w:cs="Arial"/>
                <w:color w:val="000000"/>
                <w:lang w:eastAsia="pt-BR"/>
              </w:rPr>
            </w:pPr>
          </w:p>
        </w:tc>
        <w:tc>
          <w:tcPr>
            <w:tcW w:w="146" w:type="dxa"/>
            <w:tcBorders>
              <w:left w:val="nil"/>
              <w:right w:val="nil"/>
            </w:tcBorders>
            <w:noWrap/>
            <w:vAlign w:val="center"/>
          </w:tcPr>
          <w:p w14:paraId="79244F8E" w14:textId="77777777" w:rsidR="005034E4" w:rsidRPr="00E74ED3" w:rsidRDefault="005034E4" w:rsidP="005034E4">
            <w:pPr>
              <w:spacing w:before="0" w:after="0" w:line="240" w:lineRule="auto"/>
              <w:jc w:val="left"/>
              <w:rPr>
                <w:rFonts w:cs="Arial"/>
                <w:color w:val="000000"/>
                <w:lang w:eastAsia="pt-BR"/>
              </w:rPr>
            </w:pPr>
          </w:p>
        </w:tc>
        <w:tc>
          <w:tcPr>
            <w:tcW w:w="1418" w:type="dxa"/>
            <w:tcBorders>
              <w:left w:val="nil"/>
              <w:bottom w:val="dotted" w:sz="4" w:space="0" w:color="CFCFCF"/>
              <w:right w:val="nil"/>
            </w:tcBorders>
            <w:noWrap/>
          </w:tcPr>
          <w:p w14:paraId="010CE06B" w14:textId="319DD626" w:rsidR="005034E4" w:rsidRDefault="005034E4" w:rsidP="005034E4">
            <w:pPr>
              <w:spacing w:before="0" w:after="0" w:line="240" w:lineRule="auto"/>
              <w:jc w:val="right"/>
              <w:rPr>
                <w:rFonts w:cs="Arial"/>
                <w:color w:val="000000"/>
                <w:lang w:eastAsia="pt-BR"/>
              </w:rPr>
            </w:pPr>
            <w:r w:rsidRPr="00FA1738">
              <w:t>(8.</w:t>
            </w:r>
            <w:r w:rsidR="00AE0A37">
              <w:t>410</w:t>
            </w:r>
            <w:r w:rsidRPr="00FA1738">
              <w:t>)</w:t>
            </w:r>
          </w:p>
        </w:tc>
        <w:tc>
          <w:tcPr>
            <w:tcW w:w="146" w:type="dxa"/>
            <w:tcBorders>
              <w:left w:val="nil"/>
              <w:right w:val="nil"/>
            </w:tcBorders>
            <w:noWrap/>
          </w:tcPr>
          <w:p w14:paraId="660A16A6" w14:textId="77777777" w:rsidR="005034E4" w:rsidRPr="00E74ED3" w:rsidRDefault="005034E4" w:rsidP="005034E4">
            <w:pPr>
              <w:spacing w:before="0" w:after="0" w:line="240" w:lineRule="auto"/>
              <w:jc w:val="right"/>
              <w:rPr>
                <w:rFonts w:cs="Arial"/>
                <w:color w:val="000000"/>
                <w:lang w:eastAsia="pt-BR"/>
              </w:rPr>
            </w:pPr>
          </w:p>
        </w:tc>
        <w:tc>
          <w:tcPr>
            <w:tcW w:w="1418" w:type="dxa"/>
            <w:tcBorders>
              <w:left w:val="nil"/>
              <w:bottom w:val="dotted" w:sz="4" w:space="0" w:color="CFCFCF"/>
              <w:right w:val="nil"/>
            </w:tcBorders>
            <w:noWrap/>
          </w:tcPr>
          <w:p w14:paraId="2C13DDD6" w14:textId="65982605" w:rsidR="005034E4" w:rsidRDefault="005034E4" w:rsidP="005034E4">
            <w:pPr>
              <w:spacing w:before="0" w:after="0" w:line="240" w:lineRule="auto"/>
              <w:jc w:val="right"/>
              <w:rPr>
                <w:rFonts w:cs="Arial"/>
                <w:color w:val="000000"/>
                <w:lang w:eastAsia="pt-BR"/>
              </w:rPr>
            </w:pPr>
            <w:r w:rsidRPr="00FA1738">
              <w:t>(</w:t>
            </w:r>
            <w:r w:rsidR="00AE0A37">
              <w:t>10.321</w:t>
            </w:r>
            <w:r w:rsidRPr="00FA1738">
              <w:t>)</w:t>
            </w:r>
          </w:p>
        </w:tc>
      </w:tr>
      <w:tr w:rsidR="005034E4" w:rsidRPr="005034E4" w14:paraId="07E5B92F" w14:textId="77777777" w:rsidTr="00F22A8F">
        <w:trPr>
          <w:trHeight w:val="227"/>
          <w:jc w:val="center"/>
        </w:trPr>
        <w:tc>
          <w:tcPr>
            <w:tcW w:w="6226" w:type="dxa"/>
            <w:tcBorders>
              <w:left w:val="nil"/>
              <w:right w:val="nil"/>
            </w:tcBorders>
            <w:noWrap/>
            <w:vAlign w:val="center"/>
            <w:hideMark/>
          </w:tcPr>
          <w:p w14:paraId="4AF04E24" w14:textId="77777777" w:rsidR="005034E4" w:rsidRPr="005034E4" w:rsidRDefault="005034E4" w:rsidP="005034E4">
            <w:pPr>
              <w:spacing w:before="0" w:after="0" w:line="240" w:lineRule="auto"/>
              <w:jc w:val="left"/>
              <w:rPr>
                <w:b/>
                <w:bCs/>
                <w:color w:val="500878"/>
              </w:rPr>
            </w:pPr>
          </w:p>
        </w:tc>
        <w:tc>
          <w:tcPr>
            <w:tcW w:w="387" w:type="dxa"/>
            <w:tcBorders>
              <w:left w:val="nil"/>
              <w:right w:val="nil"/>
            </w:tcBorders>
          </w:tcPr>
          <w:p w14:paraId="7FF29B95" w14:textId="77777777" w:rsidR="005034E4" w:rsidRPr="005034E4" w:rsidRDefault="005034E4" w:rsidP="005034E4">
            <w:pPr>
              <w:spacing w:before="0" w:after="0" w:line="240" w:lineRule="auto"/>
              <w:jc w:val="left"/>
              <w:rPr>
                <w:rFonts w:ascii="Times New Roman" w:hAnsi="Times New Roman"/>
                <w:b/>
                <w:bCs/>
                <w:color w:val="500878"/>
              </w:rPr>
            </w:pPr>
          </w:p>
        </w:tc>
        <w:tc>
          <w:tcPr>
            <w:tcW w:w="146" w:type="dxa"/>
            <w:tcBorders>
              <w:left w:val="nil"/>
              <w:right w:val="nil"/>
            </w:tcBorders>
            <w:noWrap/>
            <w:vAlign w:val="center"/>
            <w:hideMark/>
          </w:tcPr>
          <w:p w14:paraId="1947A189" w14:textId="77777777" w:rsidR="005034E4" w:rsidRPr="005034E4" w:rsidRDefault="005034E4" w:rsidP="005034E4">
            <w:pPr>
              <w:spacing w:before="0" w:after="0" w:line="240" w:lineRule="auto"/>
              <w:jc w:val="left"/>
              <w:rPr>
                <w:rFonts w:ascii="Times New Roman" w:hAnsi="Times New Roman"/>
                <w:b/>
                <w:bCs/>
                <w:color w:val="500878"/>
              </w:rPr>
            </w:pPr>
          </w:p>
        </w:tc>
        <w:tc>
          <w:tcPr>
            <w:tcW w:w="1418" w:type="dxa"/>
            <w:tcBorders>
              <w:top w:val="single" w:sz="4" w:space="0" w:color="auto"/>
              <w:left w:val="nil"/>
              <w:bottom w:val="double" w:sz="4" w:space="0" w:color="auto"/>
              <w:right w:val="nil"/>
            </w:tcBorders>
            <w:shd w:val="clear" w:color="auto" w:fill="F8ECFE"/>
            <w:noWrap/>
          </w:tcPr>
          <w:p w14:paraId="6C0CC8BA" w14:textId="2F16115D" w:rsidR="005034E4" w:rsidRPr="005034E4" w:rsidRDefault="005034E4" w:rsidP="005034E4">
            <w:pPr>
              <w:spacing w:before="0" w:after="0" w:line="240" w:lineRule="auto"/>
              <w:jc w:val="right"/>
              <w:rPr>
                <w:b/>
                <w:bCs/>
                <w:color w:val="500878"/>
              </w:rPr>
            </w:pPr>
            <w:r w:rsidRPr="005034E4">
              <w:rPr>
                <w:b/>
                <w:bCs/>
                <w:color w:val="500878"/>
              </w:rPr>
              <w:t>(1.797.391)</w:t>
            </w:r>
          </w:p>
        </w:tc>
        <w:tc>
          <w:tcPr>
            <w:tcW w:w="146" w:type="dxa"/>
            <w:tcBorders>
              <w:left w:val="nil"/>
              <w:right w:val="nil"/>
            </w:tcBorders>
            <w:noWrap/>
          </w:tcPr>
          <w:p w14:paraId="417D7E1B" w14:textId="77777777" w:rsidR="005034E4" w:rsidRPr="005034E4" w:rsidRDefault="005034E4" w:rsidP="005034E4">
            <w:pPr>
              <w:spacing w:before="0" w:after="0" w:line="240" w:lineRule="auto"/>
              <w:jc w:val="right"/>
              <w:rPr>
                <w:b/>
                <w:bCs/>
                <w:color w:val="500878"/>
              </w:rPr>
            </w:pPr>
          </w:p>
        </w:tc>
        <w:tc>
          <w:tcPr>
            <w:tcW w:w="1418" w:type="dxa"/>
            <w:tcBorders>
              <w:top w:val="single" w:sz="4" w:space="0" w:color="auto"/>
              <w:left w:val="nil"/>
              <w:bottom w:val="double" w:sz="4" w:space="0" w:color="auto"/>
              <w:right w:val="nil"/>
            </w:tcBorders>
            <w:shd w:val="clear" w:color="auto" w:fill="F8ECFE"/>
            <w:noWrap/>
          </w:tcPr>
          <w:p w14:paraId="065BB970" w14:textId="5ECA12FA" w:rsidR="005034E4" w:rsidRPr="005034E4" w:rsidRDefault="005034E4" w:rsidP="005034E4">
            <w:pPr>
              <w:spacing w:before="0" w:after="0" w:line="240" w:lineRule="auto"/>
              <w:jc w:val="right"/>
              <w:rPr>
                <w:b/>
                <w:bCs/>
                <w:color w:val="500878"/>
              </w:rPr>
            </w:pPr>
            <w:r w:rsidRPr="005034E4">
              <w:rPr>
                <w:b/>
                <w:bCs/>
                <w:color w:val="500878"/>
              </w:rPr>
              <w:t>(1.613.766)</w:t>
            </w:r>
          </w:p>
        </w:tc>
      </w:tr>
    </w:tbl>
    <w:p w14:paraId="39E9D899" w14:textId="65B63CE0" w:rsidR="006477B2" w:rsidRDefault="002A3A45" w:rsidP="00BD2295">
      <w:pPr>
        <w:pStyle w:val="PargrafodaLista"/>
        <w:keepNext/>
        <w:numPr>
          <w:ilvl w:val="0"/>
          <w:numId w:val="41"/>
        </w:numPr>
        <w:spacing w:after="0"/>
        <w:outlineLvl w:val="1"/>
        <w:rPr>
          <w:bCs/>
        </w:rPr>
      </w:pPr>
      <w:r w:rsidRPr="002A3A45">
        <w:rPr>
          <w:bCs/>
        </w:rPr>
        <w:t xml:space="preserve">Os saldos de depreciação e amortização são apresentados líquidos dos créditos de </w:t>
      </w:r>
      <w:r w:rsidR="00854CC2">
        <w:rPr>
          <w:bCs/>
        </w:rPr>
        <w:t>Pasep</w:t>
      </w:r>
      <w:r w:rsidRPr="002A3A45">
        <w:rPr>
          <w:bCs/>
        </w:rPr>
        <w:t xml:space="preserve"> e </w:t>
      </w:r>
      <w:r w:rsidR="00854CC2">
        <w:rPr>
          <w:bCs/>
        </w:rPr>
        <w:t>Cofins</w:t>
      </w:r>
      <w:r w:rsidRPr="002A3A45">
        <w:rPr>
          <w:bCs/>
        </w:rPr>
        <w:t>.</w:t>
      </w:r>
    </w:p>
    <w:p w14:paraId="7FAC99A1" w14:textId="5AA7A1F2" w:rsidR="000F7527" w:rsidRDefault="000F7527" w:rsidP="00FB7445">
      <w:pPr>
        <w:keepNext/>
        <w:spacing w:after="0"/>
        <w:outlineLvl w:val="1"/>
        <w:rPr>
          <w:bCs/>
        </w:rPr>
      </w:pPr>
    </w:p>
    <w:p w14:paraId="5374BE07" w14:textId="2977D107" w:rsidR="00FD6C05" w:rsidRPr="006477B2" w:rsidRDefault="00375FDF" w:rsidP="009F2B15">
      <w:pPr>
        <w:keepNext/>
        <w:numPr>
          <w:ilvl w:val="0"/>
          <w:numId w:val="23"/>
        </w:numPr>
        <w:spacing w:after="0"/>
        <w:outlineLvl w:val="1"/>
        <w:rPr>
          <w:b/>
          <w:color w:val="500878"/>
        </w:rPr>
      </w:pPr>
      <w:r w:rsidRPr="006477B2">
        <w:rPr>
          <w:b/>
          <w:color w:val="500878"/>
        </w:rPr>
        <w:t xml:space="preserve">Despesas </w:t>
      </w:r>
      <w:r w:rsidR="00CC20BA">
        <w:rPr>
          <w:b/>
          <w:color w:val="500878"/>
        </w:rPr>
        <w:t xml:space="preserve">com vendas, </w:t>
      </w:r>
      <w:r w:rsidRPr="006477B2">
        <w:rPr>
          <w:b/>
          <w:color w:val="500878"/>
        </w:rPr>
        <w:t>gerais e administrativas</w:t>
      </w:r>
    </w:p>
    <w:tbl>
      <w:tblPr>
        <w:tblW w:w="9741" w:type="dxa"/>
        <w:jc w:val="center"/>
        <w:tblCellMar>
          <w:left w:w="70" w:type="dxa"/>
          <w:right w:w="70" w:type="dxa"/>
        </w:tblCellMar>
        <w:tblLook w:val="04A0" w:firstRow="1" w:lastRow="0" w:firstColumn="1" w:lastColumn="0" w:noHBand="0" w:noVBand="1"/>
      </w:tblPr>
      <w:tblGrid>
        <w:gridCol w:w="6226"/>
        <w:gridCol w:w="387"/>
        <w:gridCol w:w="146"/>
        <w:gridCol w:w="1418"/>
        <w:gridCol w:w="146"/>
        <w:gridCol w:w="1418"/>
      </w:tblGrid>
      <w:tr w:rsidR="00F94F45" w:rsidRPr="00B13CEC" w14:paraId="23D0536F" w14:textId="77777777" w:rsidTr="009A142A">
        <w:trPr>
          <w:trHeight w:hRule="exact" w:val="227"/>
          <w:jc w:val="center"/>
        </w:trPr>
        <w:tc>
          <w:tcPr>
            <w:tcW w:w="6226" w:type="dxa"/>
            <w:tcBorders>
              <w:top w:val="nil"/>
              <w:left w:val="nil"/>
              <w:right w:val="nil"/>
            </w:tcBorders>
            <w:noWrap/>
            <w:vAlign w:val="center"/>
            <w:hideMark/>
          </w:tcPr>
          <w:p w14:paraId="7F9A60E5" w14:textId="77777777" w:rsidR="00F94F45" w:rsidRPr="00B13CEC" w:rsidRDefault="00F94F45" w:rsidP="00D71046">
            <w:pPr>
              <w:spacing w:before="0" w:after="0" w:line="240" w:lineRule="auto"/>
              <w:jc w:val="left"/>
              <w:rPr>
                <w:rFonts w:ascii="Times New Roman" w:hAnsi="Times New Roman"/>
                <w:color w:val="500878"/>
                <w:sz w:val="24"/>
                <w:szCs w:val="24"/>
                <w:lang w:eastAsia="pt-BR"/>
              </w:rPr>
            </w:pPr>
          </w:p>
        </w:tc>
        <w:tc>
          <w:tcPr>
            <w:tcW w:w="387" w:type="dxa"/>
            <w:tcBorders>
              <w:top w:val="nil"/>
              <w:left w:val="nil"/>
              <w:right w:val="nil"/>
            </w:tcBorders>
          </w:tcPr>
          <w:p w14:paraId="6084246E" w14:textId="77777777" w:rsidR="00F94F45" w:rsidRPr="00B13CEC" w:rsidRDefault="00F94F45" w:rsidP="00D71046">
            <w:pPr>
              <w:spacing w:before="0" w:after="0" w:line="240" w:lineRule="auto"/>
              <w:jc w:val="left"/>
              <w:rPr>
                <w:rFonts w:ascii="Times New Roman" w:hAnsi="Times New Roman"/>
                <w:color w:val="500878"/>
                <w:lang w:eastAsia="pt-BR"/>
              </w:rPr>
            </w:pPr>
          </w:p>
        </w:tc>
        <w:tc>
          <w:tcPr>
            <w:tcW w:w="146" w:type="dxa"/>
            <w:tcBorders>
              <w:top w:val="nil"/>
              <w:left w:val="nil"/>
              <w:right w:val="nil"/>
            </w:tcBorders>
            <w:noWrap/>
            <w:vAlign w:val="center"/>
            <w:hideMark/>
          </w:tcPr>
          <w:p w14:paraId="487677E3" w14:textId="77777777" w:rsidR="00F94F45" w:rsidRPr="00B13CEC" w:rsidRDefault="00F94F45" w:rsidP="00D71046">
            <w:pPr>
              <w:spacing w:before="0" w:after="0" w:line="240" w:lineRule="auto"/>
              <w:jc w:val="left"/>
              <w:rPr>
                <w:rFonts w:ascii="Times New Roman" w:hAnsi="Times New Roman"/>
                <w:color w:val="500878"/>
                <w:lang w:eastAsia="pt-BR"/>
              </w:rPr>
            </w:pPr>
          </w:p>
        </w:tc>
        <w:tc>
          <w:tcPr>
            <w:tcW w:w="1418" w:type="dxa"/>
            <w:tcBorders>
              <w:left w:val="nil"/>
              <w:bottom w:val="single" w:sz="4" w:space="0" w:color="auto"/>
              <w:right w:val="nil"/>
            </w:tcBorders>
            <w:shd w:val="clear" w:color="auto" w:fill="F2F2F2" w:themeFill="background1" w:themeFillShade="F2"/>
            <w:vAlign w:val="center"/>
            <w:hideMark/>
          </w:tcPr>
          <w:p w14:paraId="03E216D6" w14:textId="05F008D9" w:rsidR="00F94F45" w:rsidRPr="00B13CEC" w:rsidRDefault="00F94F45" w:rsidP="00D519A9">
            <w:pPr>
              <w:spacing w:before="0" w:after="0" w:line="240" w:lineRule="auto"/>
              <w:jc w:val="right"/>
              <w:rPr>
                <w:rFonts w:cs="Arial"/>
                <w:b/>
                <w:bCs/>
                <w:color w:val="500878"/>
                <w:lang w:eastAsia="pt-BR"/>
              </w:rPr>
            </w:pPr>
            <w:r w:rsidRPr="00B13CEC">
              <w:rPr>
                <w:rFonts w:cs="Arial"/>
                <w:b/>
                <w:bCs/>
                <w:color w:val="500878"/>
                <w:lang w:eastAsia="pt-BR"/>
              </w:rPr>
              <w:t>2023</w:t>
            </w:r>
          </w:p>
        </w:tc>
        <w:tc>
          <w:tcPr>
            <w:tcW w:w="146" w:type="dxa"/>
            <w:tcBorders>
              <w:top w:val="nil"/>
              <w:left w:val="nil"/>
              <w:right w:val="nil"/>
            </w:tcBorders>
            <w:vAlign w:val="center"/>
            <w:hideMark/>
          </w:tcPr>
          <w:p w14:paraId="1392BB47" w14:textId="77777777" w:rsidR="00F94F45" w:rsidRPr="00B13CEC" w:rsidRDefault="00F94F45" w:rsidP="00D519A9">
            <w:pPr>
              <w:spacing w:before="0" w:after="0" w:line="240" w:lineRule="auto"/>
              <w:jc w:val="right"/>
              <w:rPr>
                <w:rFonts w:cs="Arial"/>
                <w:b/>
                <w:bCs/>
                <w:color w:val="500878"/>
                <w:lang w:eastAsia="pt-BR"/>
              </w:rPr>
            </w:pPr>
          </w:p>
        </w:tc>
        <w:tc>
          <w:tcPr>
            <w:tcW w:w="1418" w:type="dxa"/>
            <w:tcBorders>
              <w:left w:val="nil"/>
              <w:bottom w:val="single" w:sz="4" w:space="0" w:color="auto"/>
              <w:right w:val="nil"/>
            </w:tcBorders>
            <w:shd w:val="clear" w:color="auto" w:fill="F2F2F2" w:themeFill="background1" w:themeFillShade="F2"/>
            <w:vAlign w:val="center"/>
            <w:hideMark/>
          </w:tcPr>
          <w:p w14:paraId="7F275AB8" w14:textId="64902626" w:rsidR="00F94F45" w:rsidRPr="00B13CEC" w:rsidRDefault="00F94F45" w:rsidP="00D519A9">
            <w:pPr>
              <w:spacing w:before="0" w:after="0" w:line="240" w:lineRule="auto"/>
              <w:jc w:val="right"/>
              <w:rPr>
                <w:rFonts w:cs="Arial"/>
                <w:b/>
                <w:bCs/>
                <w:color w:val="500878"/>
                <w:lang w:eastAsia="pt-BR"/>
              </w:rPr>
            </w:pPr>
            <w:r w:rsidRPr="00B13CEC">
              <w:rPr>
                <w:rFonts w:cs="Arial"/>
                <w:b/>
                <w:bCs/>
                <w:color w:val="500878"/>
                <w:lang w:eastAsia="pt-BR"/>
              </w:rPr>
              <w:t>2022</w:t>
            </w:r>
          </w:p>
        </w:tc>
      </w:tr>
      <w:tr w:rsidR="00F94F45" w:rsidRPr="00E74ED3" w14:paraId="482DDCA7" w14:textId="77777777" w:rsidTr="009A142A">
        <w:trPr>
          <w:trHeight w:hRule="exact" w:val="227"/>
          <w:jc w:val="center"/>
        </w:trPr>
        <w:tc>
          <w:tcPr>
            <w:tcW w:w="6226" w:type="dxa"/>
            <w:tcBorders>
              <w:left w:val="nil"/>
              <w:right w:val="nil"/>
            </w:tcBorders>
            <w:noWrap/>
            <w:vAlign w:val="center"/>
          </w:tcPr>
          <w:p w14:paraId="0A1D9647" w14:textId="77777777" w:rsidR="00F94F45" w:rsidRPr="00E74ED3" w:rsidRDefault="00F94F45" w:rsidP="00D71046">
            <w:pPr>
              <w:spacing w:before="0" w:after="0" w:line="240" w:lineRule="auto"/>
              <w:jc w:val="left"/>
              <w:rPr>
                <w:rFonts w:ascii="Times New Roman" w:hAnsi="Times New Roman"/>
                <w:sz w:val="24"/>
                <w:szCs w:val="24"/>
                <w:lang w:eastAsia="pt-BR"/>
              </w:rPr>
            </w:pPr>
          </w:p>
        </w:tc>
        <w:tc>
          <w:tcPr>
            <w:tcW w:w="387" w:type="dxa"/>
            <w:tcBorders>
              <w:left w:val="nil"/>
              <w:right w:val="nil"/>
            </w:tcBorders>
          </w:tcPr>
          <w:p w14:paraId="2C1AEA2D" w14:textId="77777777" w:rsidR="00F94F45" w:rsidRPr="00E74ED3" w:rsidRDefault="00F94F45" w:rsidP="00D71046">
            <w:pPr>
              <w:spacing w:before="0" w:after="0" w:line="240" w:lineRule="auto"/>
              <w:jc w:val="left"/>
              <w:rPr>
                <w:rFonts w:ascii="Times New Roman" w:hAnsi="Times New Roman"/>
                <w:lang w:eastAsia="pt-BR"/>
              </w:rPr>
            </w:pPr>
          </w:p>
        </w:tc>
        <w:tc>
          <w:tcPr>
            <w:tcW w:w="146" w:type="dxa"/>
            <w:tcBorders>
              <w:left w:val="nil"/>
              <w:right w:val="nil"/>
            </w:tcBorders>
            <w:noWrap/>
            <w:vAlign w:val="center"/>
          </w:tcPr>
          <w:p w14:paraId="1F9685A9" w14:textId="77777777" w:rsidR="00F94F45" w:rsidRPr="00E74ED3" w:rsidRDefault="00F94F45" w:rsidP="00D71046">
            <w:pPr>
              <w:spacing w:before="0" w:after="0" w:line="240" w:lineRule="auto"/>
              <w:jc w:val="left"/>
              <w:rPr>
                <w:rFonts w:ascii="Times New Roman" w:hAnsi="Times New Roman"/>
                <w:lang w:eastAsia="pt-BR"/>
              </w:rPr>
            </w:pPr>
          </w:p>
        </w:tc>
        <w:tc>
          <w:tcPr>
            <w:tcW w:w="1418" w:type="dxa"/>
            <w:tcBorders>
              <w:top w:val="single" w:sz="4" w:space="0" w:color="auto"/>
              <w:left w:val="nil"/>
              <w:right w:val="nil"/>
            </w:tcBorders>
            <w:vAlign w:val="center"/>
          </w:tcPr>
          <w:p w14:paraId="6C92588B" w14:textId="77777777" w:rsidR="00F94F45" w:rsidRPr="00E74ED3" w:rsidRDefault="00F94F45" w:rsidP="00D71046">
            <w:pPr>
              <w:spacing w:before="0" w:after="0" w:line="240" w:lineRule="auto"/>
              <w:jc w:val="right"/>
              <w:rPr>
                <w:rFonts w:cs="Arial"/>
                <w:b/>
                <w:bCs/>
                <w:lang w:eastAsia="pt-BR"/>
              </w:rPr>
            </w:pPr>
          </w:p>
        </w:tc>
        <w:tc>
          <w:tcPr>
            <w:tcW w:w="146" w:type="dxa"/>
            <w:tcBorders>
              <w:left w:val="nil"/>
              <w:right w:val="nil"/>
            </w:tcBorders>
            <w:vAlign w:val="center"/>
          </w:tcPr>
          <w:p w14:paraId="455BB685" w14:textId="77777777" w:rsidR="00F94F45" w:rsidRPr="00E74ED3" w:rsidRDefault="00F94F45" w:rsidP="00D71046">
            <w:pPr>
              <w:spacing w:before="0" w:after="0" w:line="240" w:lineRule="auto"/>
              <w:jc w:val="right"/>
              <w:rPr>
                <w:rFonts w:cs="Arial"/>
                <w:b/>
                <w:bCs/>
                <w:lang w:eastAsia="pt-BR"/>
              </w:rPr>
            </w:pPr>
          </w:p>
        </w:tc>
        <w:tc>
          <w:tcPr>
            <w:tcW w:w="1418" w:type="dxa"/>
            <w:tcBorders>
              <w:top w:val="single" w:sz="4" w:space="0" w:color="auto"/>
              <w:left w:val="nil"/>
              <w:right w:val="nil"/>
            </w:tcBorders>
            <w:vAlign w:val="center"/>
          </w:tcPr>
          <w:p w14:paraId="6A75E70D" w14:textId="104B1751" w:rsidR="00F94F45" w:rsidRPr="00C136A7" w:rsidRDefault="00C136A7" w:rsidP="00B73189">
            <w:pPr>
              <w:spacing w:before="0" w:after="0" w:line="240" w:lineRule="auto"/>
              <w:jc w:val="center"/>
              <w:rPr>
                <w:rFonts w:cs="Arial"/>
                <w:color w:val="500878"/>
                <w:sz w:val="16"/>
                <w:szCs w:val="16"/>
                <w:lang w:eastAsia="pt-BR"/>
              </w:rPr>
            </w:pPr>
            <w:r w:rsidRPr="00C136A7">
              <w:rPr>
                <w:rFonts w:cs="Arial"/>
                <w:color w:val="500878"/>
                <w:sz w:val="16"/>
                <w:szCs w:val="16"/>
                <w:lang w:eastAsia="pt-BR"/>
              </w:rPr>
              <w:t>(Reapresentado)</w:t>
            </w:r>
          </w:p>
        </w:tc>
      </w:tr>
      <w:tr w:rsidR="00C136A7" w:rsidRPr="00E74ED3" w14:paraId="26D1DDB6" w14:textId="77777777" w:rsidTr="00F22A8F">
        <w:trPr>
          <w:trHeight w:hRule="exact" w:val="227"/>
          <w:jc w:val="center"/>
        </w:trPr>
        <w:tc>
          <w:tcPr>
            <w:tcW w:w="6226" w:type="dxa"/>
            <w:tcBorders>
              <w:left w:val="nil"/>
              <w:right w:val="nil"/>
            </w:tcBorders>
            <w:noWrap/>
          </w:tcPr>
          <w:p w14:paraId="4A52225B" w14:textId="77777777" w:rsidR="00C136A7" w:rsidRPr="00F61063" w:rsidRDefault="00C136A7" w:rsidP="0033230C">
            <w:pPr>
              <w:spacing w:before="0" w:after="0" w:line="240" w:lineRule="auto"/>
              <w:jc w:val="left"/>
            </w:pPr>
          </w:p>
        </w:tc>
        <w:tc>
          <w:tcPr>
            <w:tcW w:w="387" w:type="dxa"/>
            <w:tcBorders>
              <w:left w:val="nil"/>
              <w:right w:val="nil"/>
            </w:tcBorders>
          </w:tcPr>
          <w:p w14:paraId="4BFCECB4" w14:textId="77777777" w:rsidR="00C136A7" w:rsidRPr="00E74ED3" w:rsidRDefault="00C136A7" w:rsidP="0033230C">
            <w:pPr>
              <w:spacing w:before="0" w:after="0" w:line="240" w:lineRule="auto"/>
              <w:jc w:val="left"/>
              <w:rPr>
                <w:rFonts w:cs="Arial"/>
                <w:color w:val="000000"/>
                <w:lang w:eastAsia="pt-BR"/>
              </w:rPr>
            </w:pPr>
          </w:p>
        </w:tc>
        <w:tc>
          <w:tcPr>
            <w:tcW w:w="146" w:type="dxa"/>
            <w:tcBorders>
              <w:left w:val="nil"/>
              <w:right w:val="nil"/>
            </w:tcBorders>
            <w:noWrap/>
            <w:vAlign w:val="center"/>
          </w:tcPr>
          <w:p w14:paraId="41118198" w14:textId="77777777" w:rsidR="00C136A7" w:rsidRPr="00E74ED3" w:rsidRDefault="00C136A7" w:rsidP="0033230C">
            <w:pPr>
              <w:spacing w:before="0" w:after="0" w:line="240" w:lineRule="auto"/>
              <w:jc w:val="left"/>
              <w:rPr>
                <w:rFonts w:cs="Arial"/>
                <w:color w:val="000000"/>
                <w:lang w:eastAsia="pt-BR"/>
              </w:rPr>
            </w:pPr>
          </w:p>
        </w:tc>
        <w:tc>
          <w:tcPr>
            <w:tcW w:w="1418" w:type="dxa"/>
            <w:tcBorders>
              <w:left w:val="nil"/>
              <w:right w:val="nil"/>
            </w:tcBorders>
            <w:noWrap/>
            <w:vAlign w:val="center"/>
          </w:tcPr>
          <w:p w14:paraId="57A573A4" w14:textId="77777777" w:rsidR="00C136A7" w:rsidRDefault="00C136A7" w:rsidP="0033230C">
            <w:pPr>
              <w:spacing w:before="0" w:after="0" w:line="240" w:lineRule="auto"/>
              <w:jc w:val="right"/>
              <w:rPr>
                <w:rFonts w:cs="Arial"/>
                <w:color w:val="000000"/>
                <w:lang w:eastAsia="pt-BR"/>
              </w:rPr>
            </w:pPr>
          </w:p>
        </w:tc>
        <w:tc>
          <w:tcPr>
            <w:tcW w:w="146" w:type="dxa"/>
            <w:tcBorders>
              <w:left w:val="nil"/>
              <w:right w:val="nil"/>
            </w:tcBorders>
            <w:noWrap/>
            <w:vAlign w:val="center"/>
          </w:tcPr>
          <w:p w14:paraId="0152491A" w14:textId="77777777" w:rsidR="00C136A7" w:rsidRPr="00E74ED3" w:rsidRDefault="00C136A7" w:rsidP="0033230C">
            <w:pPr>
              <w:spacing w:before="0" w:after="0" w:line="240" w:lineRule="auto"/>
              <w:jc w:val="right"/>
              <w:rPr>
                <w:rFonts w:cs="Arial"/>
                <w:color w:val="000000"/>
                <w:lang w:eastAsia="pt-BR"/>
              </w:rPr>
            </w:pPr>
          </w:p>
        </w:tc>
        <w:tc>
          <w:tcPr>
            <w:tcW w:w="1418" w:type="dxa"/>
            <w:tcBorders>
              <w:left w:val="nil"/>
              <w:right w:val="nil"/>
            </w:tcBorders>
            <w:noWrap/>
            <w:vAlign w:val="center"/>
          </w:tcPr>
          <w:p w14:paraId="4CCB1AD9" w14:textId="77777777" w:rsidR="00C136A7" w:rsidRDefault="00C136A7" w:rsidP="0033230C">
            <w:pPr>
              <w:spacing w:before="0" w:after="0" w:line="240" w:lineRule="auto"/>
              <w:jc w:val="right"/>
              <w:rPr>
                <w:rFonts w:cs="Arial"/>
                <w:color w:val="000000"/>
                <w:lang w:eastAsia="pt-BR"/>
              </w:rPr>
            </w:pPr>
          </w:p>
        </w:tc>
      </w:tr>
      <w:tr w:rsidR="00C4426A" w:rsidRPr="00E74ED3" w14:paraId="2F36C4E3" w14:textId="77777777" w:rsidTr="00F22A8F">
        <w:trPr>
          <w:trHeight w:hRule="exact" w:val="227"/>
          <w:jc w:val="center"/>
        </w:trPr>
        <w:tc>
          <w:tcPr>
            <w:tcW w:w="6226" w:type="dxa"/>
            <w:tcBorders>
              <w:left w:val="nil"/>
              <w:right w:val="nil"/>
            </w:tcBorders>
            <w:noWrap/>
          </w:tcPr>
          <w:p w14:paraId="57553C1B" w14:textId="0BD50CFB" w:rsidR="00C4426A" w:rsidRPr="00E74ED3" w:rsidRDefault="00C4426A" w:rsidP="0033230C">
            <w:pPr>
              <w:spacing w:before="0" w:after="0" w:line="240" w:lineRule="auto"/>
              <w:jc w:val="left"/>
              <w:rPr>
                <w:rFonts w:cs="Arial"/>
                <w:color w:val="000000"/>
                <w:lang w:eastAsia="pt-BR"/>
              </w:rPr>
            </w:pPr>
            <w:r w:rsidRPr="00F61063">
              <w:t xml:space="preserve">Despesas com </w:t>
            </w:r>
            <w:r w:rsidR="005B1362">
              <w:t>pessoal</w:t>
            </w:r>
          </w:p>
        </w:tc>
        <w:tc>
          <w:tcPr>
            <w:tcW w:w="387" w:type="dxa"/>
            <w:tcBorders>
              <w:left w:val="nil"/>
              <w:right w:val="nil"/>
            </w:tcBorders>
          </w:tcPr>
          <w:p w14:paraId="7BEFC43A" w14:textId="77777777" w:rsidR="00C4426A" w:rsidRPr="00E74ED3" w:rsidRDefault="00C4426A" w:rsidP="0033230C">
            <w:pPr>
              <w:spacing w:before="0" w:after="0" w:line="240" w:lineRule="auto"/>
              <w:jc w:val="left"/>
              <w:rPr>
                <w:rFonts w:cs="Arial"/>
                <w:color w:val="000000"/>
                <w:lang w:eastAsia="pt-BR"/>
              </w:rPr>
            </w:pPr>
          </w:p>
        </w:tc>
        <w:tc>
          <w:tcPr>
            <w:tcW w:w="146" w:type="dxa"/>
            <w:tcBorders>
              <w:left w:val="nil"/>
              <w:right w:val="nil"/>
            </w:tcBorders>
            <w:noWrap/>
            <w:vAlign w:val="center"/>
            <w:hideMark/>
          </w:tcPr>
          <w:p w14:paraId="3847DEE8" w14:textId="77777777" w:rsidR="00C4426A" w:rsidRPr="00E74ED3" w:rsidRDefault="00C4426A" w:rsidP="0033230C">
            <w:pPr>
              <w:spacing w:before="0" w:after="0" w:line="240" w:lineRule="auto"/>
              <w:jc w:val="left"/>
              <w:rPr>
                <w:rFonts w:cs="Arial"/>
                <w:color w:val="000000"/>
                <w:lang w:eastAsia="pt-BR"/>
              </w:rPr>
            </w:pPr>
          </w:p>
        </w:tc>
        <w:tc>
          <w:tcPr>
            <w:tcW w:w="1418" w:type="dxa"/>
            <w:tcBorders>
              <w:left w:val="nil"/>
              <w:right w:val="nil"/>
            </w:tcBorders>
            <w:noWrap/>
            <w:vAlign w:val="center"/>
          </w:tcPr>
          <w:p w14:paraId="383F2B3F" w14:textId="33F7649F" w:rsidR="00C4426A" w:rsidRPr="00E74ED3" w:rsidRDefault="00C4426A" w:rsidP="0033230C">
            <w:pPr>
              <w:spacing w:before="0" w:after="0" w:line="240" w:lineRule="auto"/>
              <w:jc w:val="right"/>
              <w:rPr>
                <w:rFonts w:cs="Arial"/>
                <w:color w:val="000000"/>
                <w:lang w:eastAsia="pt-BR"/>
              </w:rPr>
            </w:pPr>
          </w:p>
        </w:tc>
        <w:tc>
          <w:tcPr>
            <w:tcW w:w="146" w:type="dxa"/>
            <w:tcBorders>
              <w:left w:val="nil"/>
              <w:right w:val="nil"/>
            </w:tcBorders>
            <w:noWrap/>
            <w:vAlign w:val="center"/>
          </w:tcPr>
          <w:p w14:paraId="6A6AD5DE" w14:textId="77777777" w:rsidR="00C4426A" w:rsidRPr="00E74ED3" w:rsidRDefault="00C4426A" w:rsidP="0033230C">
            <w:pPr>
              <w:spacing w:before="0" w:after="0" w:line="240" w:lineRule="auto"/>
              <w:jc w:val="right"/>
              <w:rPr>
                <w:rFonts w:cs="Arial"/>
                <w:color w:val="000000"/>
                <w:lang w:eastAsia="pt-BR"/>
              </w:rPr>
            </w:pPr>
          </w:p>
        </w:tc>
        <w:tc>
          <w:tcPr>
            <w:tcW w:w="1418" w:type="dxa"/>
            <w:tcBorders>
              <w:left w:val="nil"/>
              <w:right w:val="nil"/>
            </w:tcBorders>
            <w:noWrap/>
            <w:vAlign w:val="center"/>
          </w:tcPr>
          <w:p w14:paraId="1F9B9884" w14:textId="713FB45E" w:rsidR="00C4426A" w:rsidRPr="00E74ED3" w:rsidRDefault="00C4426A" w:rsidP="0033230C">
            <w:pPr>
              <w:spacing w:before="0" w:after="0" w:line="240" w:lineRule="auto"/>
              <w:jc w:val="right"/>
              <w:rPr>
                <w:rFonts w:cs="Arial"/>
                <w:color w:val="000000"/>
                <w:lang w:eastAsia="pt-BR"/>
              </w:rPr>
            </w:pPr>
          </w:p>
        </w:tc>
      </w:tr>
      <w:tr w:rsidR="005B1362" w:rsidRPr="00E74ED3" w14:paraId="09DB3F63" w14:textId="77777777" w:rsidTr="00F22A8F">
        <w:trPr>
          <w:trHeight w:hRule="exact" w:val="227"/>
          <w:jc w:val="center"/>
        </w:trPr>
        <w:tc>
          <w:tcPr>
            <w:tcW w:w="6226" w:type="dxa"/>
            <w:tcBorders>
              <w:left w:val="nil"/>
              <w:right w:val="nil"/>
            </w:tcBorders>
            <w:noWrap/>
          </w:tcPr>
          <w:p w14:paraId="6F746C53" w14:textId="57140BD8" w:rsidR="005B1362" w:rsidRPr="00F61063" w:rsidRDefault="005B1362" w:rsidP="0033230C">
            <w:pPr>
              <w:spacing w:before="0" w:after="0" w:line="240" w:lineRule="auto"/>
              <w:jc w:val="left"/>
            </w:pPr>
            <w:r>
              <w:t xml:space="preserve">  </w:t>
            </w:r>
            <w:r w:rsidR="00B823A3">
              <w:t>S</w:t>
            </w:r>
            <w:r>
              <w:t>alários</w:t>
            </w:r>
          </w:p>
        </w:tc>
        <w:tc>
          <w:tcPr>
            <w:tcW w:w="387" w:type="dxa"/>
            <w:tcBorders>
              <w:left w:val="nil"/>
              <w:right w:val="nil"/>
            </w:tcBorders>
          </w:tcPr>
          <w:p w14:paraId="606CA370" w14:textId="77777777" w:rsidR="005B1362" w:rsidRPr="00E74ED3" w:rsidRDefault="005B1362" w:rsidP="0033230C">
            <w:pPr>
              <w:spacing w:before="0" w:after="0" w:line="240" w:lineRule="auto"/>
              <w:jc w:val="left"/>
              <w:rPr>
                <w:rFonts w:cs="Arial"/>
                <w:color w:val="000000"/>
                <w:lang w:eastAsia="pt-BR"/>
              </w:rPr>
            </w:pPr>
          </w:p>
        </w:tc>
        <w:tc>
          <w:tcPr>
            <w:tcW w:w="146" w:type="dxa"/>
            <w:tcBorders>
              <w:left w:val="nil"/>
              <w:right w:val="nil"/>
            </w:tcBorders>
            <w:noWrap/>
            <w:vAlign w:val="center"/>
          </w:tcPr>
          <w:p w14:paraId="42C6E01F" w14:textId="77777777" w:rsidR="005B1362" w:rsidRPr="00E74ED3" w:rsidRDefault="005B1362" w:rsidP="0033230C">
            <w:pPr>
              <w:spacing w:before="0" w:after="0" w:line="240" w:lineRule="auto"/>
              <w:jc w:val="left"/>
              <w:rPr>
                <w:rFonts w:cs="Arial"/>
                <w:color w:val="000000"/>
                <w:lang w:eastAsia="pt-BR"/>
              </w:rPr>
            </w:pPr>
          </w:p>
        </w:tc>
        <w:tc>
          <w:tcPr>
            <w:tcW w:w="1418" w:type="dxa"/>
            <w:tcBorders>
              <w:left w:val="nil"/>
              <w:right w:val="nil"/>
            </w:tcBorders>
            <w:noWrap/>
            <w:vAlign w:val="center"/>
          </w:tcPr>
          <w:p w14:paraId="6290D655" w14:textId="76F41817" w:rsidR="005B1362" w:rsidRDefault="005B1362" w:rsidP="0033230C">
            <w:pPr>
              <w:spacing w:before="0" w:after="0" w:line="240" w:lineRule="auto"/>
              <w:jc w:val="right"/>
              <w:rPr>
                <w:rFonts w:cs="Arial"/>
                <w:color w:val="000000"/>
                <w:lang w:eastAsia="pt-BR"/>
              </w:rPr>
            </w:pPr>
            <w:r>
              <w:rPr>
                <w:rFonts w:cs="Arial"/>
                <w:color w:val="000000"/>
                <w:lang w:eastAsia="pt-BR"/>
              </w:rPr>
              <w:t>(77.656)</w:t>
            </w:r>
          </w:p>
        </w:tc>
        <w:tc>
          <w:tcPr>
            <w:tcW w:w="146" w:type="dxa"/>
            <w:tcBorders>
              <w:left w:val="nil"/>
              <w:right w:val="nil"/>
            </w:tcBorders>
            <w:noWrap/>
            <w:vAlign w:val="center"/>
          </w:tcPr>
          <w:p w14:paraId="697B693F" w14:textId="77777777" w:rsidR="005B1362" w:rsidRPr="00E74ED3" w:rsidRDefault="005B1362" w:rsidP="0033230C">
            <w:pPr>
              <w:spacing w:before="0" w:after="0" w:line="240" w:lineRule="auto"/>
              <w:jc w:val="right"/>
              <w:rPr>
                <w:rFonts w:cs="Arial"/>
                <w:color w:val="000000"/>
                <w:lang w:eastAsia="pt-BR"/>
              </w:rPr>
            </w:pPr>
          </w:p>
        </w:tc>
        <w:tc>
          <w:tcPr>
            <w:tcW w:w="1418" w:type="dxa"/>
            <w:tcBorders>
              <w:left w:val="nil"/>
              <w:right w:val="nil"/>
            </w:tcBorders>
            <w:noWrap/>
            <w:vAlign w:val="center"/>
          </w:tcPr>
          <w:p w14:paraId="3E818515" w14:textId="67B63AF9" w:rsidR="005B1362" w:rsidRDefault="00DC6E03" w:rsidP="0033230C">
            <w:pPr>
              <w:spacing w:before="0" w:after="0" w:line="240" w:lineRule="auto"/>
              <w:jc w:val="right"/>
              <w:rPr>
                <w:rFonts w:cs="Arial"/>
                <w:color w:val="000000"/>
                <w:lang w:eastAsia="pt-BR"/>
              </w:rPr>
            </w:pPr>
            <w:r>
              <w:rPr>
                <w:rFonts w:cs="Arial"/>
                <w:color w:val="000000"/>
                <w:lang w:eastAsia="pt-BR"/>
              </w:rPr>
              <w:t>(72.612)</w:t>
            </w:r>
          </w:p>
        </w:tc>
      </w:tr>
      <w:tr w:rsidR="005B1362" w:rsidRPr="00E74ED3" w14:paraId="682C346C" w14:textId="77777777" w:rsidTr="00F22A8F">
        <w:trPr>
          <w:trHeight w:hRule="exact" w:val="227"/>
          <w:jc w:val="center"/>
        </w:trPr>
        <w:tc>
          <w:tcPr>
            <w:tcW w:w="6226" w:type="dxa"/>
            <w:tcBorders>
              <w:left w:val="nil"/>
              <w:right w:val="nil"/>
            </w:tcBorders>
            <w:noWrap/>
          </w:tcPr>
          <w:p w14:paraId="7DED0F0F" w14:textId="164AA08A" w:rsidR="005B1362" w:rsidRDefault="005B1362" w:rsidP="0033230C">
            <w:pPr>
              <w:spacing w:before="0" w:after="0" w:line="240" w:lineRule="auto"/>
              <w:jc w:val="left"/>
            </w:pPr>
            <w:r>
              <w:t xml:space="preserve">  </w:t>
            </w:r>
            <w:r w:rsidR="00B823A3">
              <w:t>E</w:t>
            </w:r>
            <w:r>
              <w:t>ncargos sociais</w:t>
            </w:r>
          </w:p>
        </w:tc>
        <w:tc>
          <w:tcPr>
            <w:tcW w:w="387" w:type="dxa"/>
            <w:tcBorders>
              <w:left w:val="nil"/>
              <w:right w:val="nil"/>
            </w:tcBorders>
          </w:tcPr>
          <w:p w14:paraId="0A67BF9E" w14:textId="77777777" w:rsidR="005B1362" w:rsidRPr="00E74ED3" w:rsidRDefault="005B1362" w:rsidP="0033230C">
            <w:pPr>
              <w:spacing w:before="0" w:after="0" w:line="240" w:lineRule="auto"/>
              <w:jc w:val="left"/>
              <w:rPr>
                <w:rFonts w:cs="Arial"/>
                <w:color w:val="000000"/>
                <w:lang w:eastAsia="pt-BR"/>
              </w:rPr>
            </w:pPr>
          </w:p>
        </w:tc>
        <w:tc>
          <w:tcPr>
            <w:tcW w:w="146" w:type="dxa"/>
            <w:tcBorders>
              <w:left w:val="nil"/>
              <w:right w:val="nil"/>
            </w:tcBorders>
            <w:noWrap/>
            <w:vAlign w:val="center"/>
          </w:tcPr>
          <w:p w14:paraId="492ECBF7" w14:textId="77777777" w:rsidR="005B1362" w:rsidRPr="00E74ED3" w:rsidRDefault="005B1362" w:rsidP="0033230C">
            <w:pPr>
              <w:spacing w:before="0" w:after="0" w:line="240" w:lineRule="auto"/>
              <w:jc w:val="left"/>
              <w:rPr>
                <w:rFonts w:cs="Arial"/>
                <w:color w:val="000000"/>
                <w:lang w:eastAsia="pt-BR"/>
              </w:rPr>
            </w:pPr>
          </w:p>
        </w:tc>
        <w:tc>
          <w:tcPr>
            <w:tcW w:w="1418" w:type="dxa"/>
            <w:tcBorders>
              <w:left w:val="nil"/>
              <w:right w:val="nil"/>
            </w:tcBorders>
            <w:noWrap/>
            <w:vAlign w:val="center"/>
          </w:tcPr>
          <w:p w14:paraId="2353AC15" w14:textId="2EAA0106" w:rsidR="005B1362" w:rsidRDefault="005B1362" w:rsidP="0033230C">
            <w:pPr>
              <w:spacing w:before="0" w:after="0" w:line="240" w:lineRule="auto"/>
              <w:jc w:val="right"/>
              <w:rPr>
                <w:rFonts w:cs="Arial"/>
                <w:color w:val="000000"/>
                <w:lang w:eastAsia="pt-BR"/>
              </w:rPr>
            </w:pPr>
            <w:r>
              <w:rPr>
                <w:rFonts w:cs="Arial"/>
                <w:color w:val="000000"/>
                <w:lang w:eastAsia="pt-BR"/>
              </w:rPr>
              <w:t>(47.531)</w:t>
            </w:r>
          </w:p>
        </w:tc>
        <w:tc>
          <w:tcPr>
            <w:tcW w:w="146" w:type="dxa"/>
            <w:tcBorders>
              <w:left w:val="nil"/>
              <w:right w:val="nil"/>
            </w:tcBorders>
            <w:noWrap/>
            <w:vAlign w:val="center"/>
          </w:tcPr>
          <w:p w14:paraId="5BFD63F0" w14:textId="77777777" w:rsidR="005B1362" w:rsidRPr="00E74ED3" w:rsidRDefault="005B1362" w:rsidP="0033230C">
            <w:pPr>
              <w:spacing w:before="0" w:after="0" w:line="240" w:lineRule="auto"/>
              <w:jc w:val="right"/>
              <w:rPr>
                <w:rFonts w:cs="Arial"/>
                <w:color w:val="000000"/>
                <w:lang w:eastAsia="pt-BR"/>
              </w:rPr>
            </w:pPr>
          </w:p>
        </w:tc>
        <w:tc>
          <w:tcPr>
            <w:tcW w:w="1418" w:type="dxa"/>
            <w:tcBorders>
              <w:left w:val="nil"/>
              <w:right w:val="nil"/>
            </w:tcBorders>
            <w:noWrap/>
            <w:vAlign w:val="center"/>
          </w:tcPr>
          <w:p w14:paraId="22EFE4E0" w14:textId="58E14ACD" w:rsidR="005B1362" w:rsidRDefault="00DC6E03" w:rsidP="0033230C">
            <w:pPr>
              <w:spacing w:before="0" w:after="0" w:line="240" w:lineRule="auto"/>
              <w:jc w:val="right"/>
              <w:rPr>
                <w:rFonts w:cs="Arial"/>
                <w:color w:val="000000"/>
                <w:lang w:eastAsia="pt-BR"/>
              </w:rPr>
            </w:pPr>
            <w:r>
              <w:rPr>
                <w:rFonts w:cs="Arial"/>
                <w:color w:val="000000"/>
                <w:lang w:eastAsia="pt-BR"/>
              </w:rPr>
              <w:t>(45.074)</w:t>
            </w:r>
          </w:p>
        </w:tc>
      </w:tr>
      <w:tr w:rsidR="005B1362" w:rsidRPr="00E74ED3" w14:paraId="0F099888" w14:textId="77777777" w:rsidTr="00F22A8F">
        <w:trPr>
          <w:trHeight w:hRule="exact" w:val="227"/>
          <w:jc w:val="center"/>
        </w:trPr>
        <w:tc>
          <w:tcPr>
            <w:tcW w:w="6226" w:type="dxa"/>
            <w:tcBorders>
              <w:left w:val="nil"/>
              <w:right w:val="nil"/>
            </w:tcBorders>
            <w:noWrap/>
          </w:tcPr>
          <w:p w14:paraId="1C5222EB" w14:textId="3C770FB7" w:rsidR="005B1362" w:rsidRDefault="005B1362" w:rsidP="0033230C">
            <w:pPr>
              <w:spacing w:before="0" w:after="0" w:line="240" w:lineRule="auto"/>
              <w:jc w:val="left"/>
            </w:pPr>
            <w:r>
              <w:t xml:space="preserve">  </w:t>
            </w:r>
            <w:r w:rsidR="00B823A3">
              <w:t>Be</w:t>
            </w:r>
            <w:r>
              <w:t>nefícios</w:t>
            </w:r>
            <w:r w:rsidR="00B23547">
              <w:t xml:space="preserve"> e outros</w:t>
            </w:r>
          </w:p>
        </w:tc>
        <w:tc>
          <w:tcPr>
            <w:tcW w:w="387" w:type="dxa"/>
            <w:tcBorders>
              <w:left w:val="nil"/>
              <w:right w:val="nil"/>
            </w:tcBorders>
          </w:tcPr>
          <w:p w14:paraId="1612655F" w14:textId="77777777" w:rsidR="005B1362" w:rsidRPr="00E74ED3" w:rsidRDefault="005B1362" w:rsidP="0033230C">
            <w:pPr>
              <w:spacing w:before="0" w:after="0" w:line="240" w:lineRule="auto"/>
              <w:jc w:val="left"/>
              <w:rPr>
                <w:rFonts w:cs="Arial"/>
                <w:color w:val="000000"/>
                <w:lang w:eastAsia="pt-BR"/>
              </w:rPr>
            </w:pPr>
          </w:p>
        </w:tc>
        <w:tc>
          <w:tcPr>
            <w:tcW w:w="146" w:type="dxa"/>
            <w:tcBorders>
              <w:left w:val="nil"/>
              <w:right w:val="nil"/>
            </w:tcBorders>
            <w:noWrap/>
            <w:vAlign w:val="center"/>
          </w:tcPr>
          <w:p w14:paraId="5AC7A003" w14:textId="77777777" w:rsidR="005B1362" w:rsidRPr="00E74ED3" w:rsidRDefault="005B1362" w:rsidP="0033230C">
            <w:pPr>
              <w:spacing w:before="0" w:after="0" w:line="240" w:lineRule="auto"/>
              <w:jc w:val="left"/>
              <w:rPr>
                <w:rFonts w:cs="Arial"/>
                <w:color w:val="000000"/>
                <w:lang w:eastAsia="pt-BR"/>
              </w:rPr>
            </w:pPr>
          </w:p>
        </w:tc>
        <w:tc>
          <w:tcPr>
            <w:tcW w:w="1418" w:type="dxa"/>
            <w:tcBorders>
              <w:left w:val="nil"/>
              <w:right w:val="nil"/>
            </w:tcBorders>
            <w:noWrap/>
            <w:vAlign w:val="center"/>
          </w:tcPr>
          <w:p w14:paraId="37527D44" w14:textId="5F95B9C6" w:rsidR="005B1362" w:rsidRDefault="005B1362" w:rsidP="0033230C">
            <w:pPr>
              <w:spacing w:before="0" w:after="0" w:line="240" w:lineRule="auto"/>
              <w:jc w:val="right"/>
              <w:rPr>
                <w:rFonts w:cs="Arial"/>
                <w:color w:val="000000"/>
                <w:lang w:eastAsia="pt-BR"/>
              </w:rPr>
            </w:pPr>
            <w:r>
              <w:rPr>
                <w:rFonts w:cs="Arial"/>
                <w:color w:val="000000"/>
                <w:lang w:eastAsia="pt-BR"/>
              </w:rPr>
              <w:t>(3</w:t>
            </w:r>
            <w:r w:rsidR="00B23547">
              <w:rPr>
                <w:rFonts w:cs="Arial"/>
                <w:color w:val="000000"/>
                <w:lang w:eastAsia="pt-BR"/>
              </w:rPr>
              <w:t>3.541</w:t>
            </w:r>
            <w:r>
              <w:rPr>
                <w:rFonts w:cs="Arial"/>
                <w:color w:val="000000"/>
                <w:lang w:eastAsia="pt-BR"/>
              </w:rPr>
              <w:t>)</w:t>
            </w:r>
          </w:p>
        </w:tc>
        <w:tc>
          <w:tcPr>
            <w:tcW w:w="146" w:type="dxa"/>
            <w:tcBorders>
              <w:left w:val="nil"/>
              <w:right w:val="nil"/>
            </w:tcBorders>
            <w:noWrap/>
            <w:vAlign w:val="center"/>
          </w:tcPr>
          <w:p w14:paraId="729C5BF0" w14:textId="77777777" w:rsidR="005B1362" w:rsidRPr="00E74ED3" w:rsidRDefault="005B1362" w:rsidP="0033230C">
            <w:pPr>
              <w:spacing w:before="0" w:after="0" w:line="240" w:lineRule="auto"/>
              <w:jc w:val="right"/>
              <w:rPr>
                <w:rFonts w:cs="Arial"/>
                <w:color w:val="000000"/>
                <w:lang w:eastAsia="pt-BR"/>
              </w:rPr>
            </w:pPr>
          </w:p>
        </w:tc>
        <w:tc>
          <w:tcPr>
            <w:tcW w:w="1418" w:type="dxa"/>
            <w:tcBorders>
              <w:left w:val="nil"/>
              <w:right w:val="nil"/>
            </w:tcBorders>
            <w:noWrap/>
            <w:vAlign w:val="center"/>
          </w:tcPr>
          <w:p w14:paraId="737FF5E7" w14:textId="54C19031" w:rsidR="005B1362" w:rsidRDefault="00DC6E03" w:rsidP="0033230C">
            <w:pPr>
              <w:spacing w:before="0" w:after="0" w:line="240" w:lineRule="auto"/>
              <w:jc w:val="right"/>
              <w:rPr>
                <w:rFonts w:cs="Arial"/>
                <w:color w:val="000000"/>
                <w:lang w:eastAsia="pt-BR"/>
              </w:rPr>
            </w:pPr>
            <w:r>
              <w:rPr>
                <w:rFonts w:cs="Arial"/>
                <w:color w:val="000000"/>
                <w:lang w:eastAsia="pt-BR"/>
              </w:rPr>
              <w:t>(</w:t>
            </w:r>
            <w:r w:rsidR="00B23547">
              <w:rPr>
                <w:rFonts w:cs="Arial"/>
                <w:color w:val="000000"/>
                <w:lang w:eastAsia="pt-BR"/>
              </w:rPr>
              <w:t>28.887</w:t>
            </w:r>
            <w:r>
              <w:rPr>
                <w:rFonts w:cs="Arial"/>
                <w:color w:val="000000"/>
                <w:lang w:eastAsia="pt-BR"/>
              </w:rPr>
              <w:t>)</w:t>
            </w:r>
          </w:p>
        </w:tc>
      </w:tr>
      <w:tr w:rsidR="00DC6E03" w:rsidRPr="00E74ED3" w14:paraId="384BED9F" w14:textId="77777777" w:rsidTr="00F22A8F">
        <w:trPr>
          <w:trHeight w:hRule="exact" w:val="227"/>
          <w:jc w:val="center"/>
        </w:trPr>
        <w:tc>
          <w:tcPr>
            <w:tcW w:w="6226" w:type="dxa"/>
            <w:tcBorders>
              <w:left w:val="nil"/>
              <w:right w:val="nil"/>
            </w:tcBorders>
            <w:noWrap/>
          </w:tcPr>
          <w:p w14:paraId="738B5F4E" w14:textId="6490E145" w:rsidR="00DC6E03" w:rsidRPr="0072625F" w:rsidRDefault="00964E88" w:rsidP="0033230C">
            <w:pPr>
              <w:spacing w:before="0" w:after="0" w:line="240" w:lineRule="auto"/>
              <w:jc w:val="left"/>
            </w:pPr>
            <w:r w:rsidRPr="0072625F">
              <w:t>S</w:t>
            </w:r>
            <w:r w:rsidR="00F21722" w:rsidRPr="0072625F">
              <w:t>erviços de terceiros</w:t>
            </w:r>
          </w:p>
        </w:tc>
        <w:tc>
          <w:tcPr>
            <w:tcW w:w="387" w:type="dxa"/>
            <w:tcBorders>
              <w:left w:val="nil"/>
              <w:right w:val="nil"/>
            </w:tcBorders>
          </w:tcPr>
          <w:p w14:paraId="44D41651" w14:textId="77777777" w:rsidR="00DC6E03" w:rsidRPr="0072625F" w:rsidRDefault="00DC6E03" w:rsidP="0033230C">
            <w:pPr>
              <w:spacing w:before="0" w:after="0" w:line="240" w:lineRule="auto"/>
              <w:jc w:val="left"/>
              <w:rPr>
                <w:rFonts w:cs="Arial"/>
                <w:color w:val="000000"/>
                <w:lang w:eastAsia="pt-BR"/>
              </w:rPr>
            </w:pPr>
          </w:p>
        </w:tc>
        <w:tc>
          <w:tcPr>
            <w:tcW w:w="146" w:type="dxa"/>
            <w:tcBorders>
              <w:left w:val="nil"/>
              <w:right w:val="nil"/>
            </w:tcBorders>
            <w:noWrap/>
            <w:vAlign w:val="center"/>
          </w:tcPr>
          <w:p w14:paraId="1768F952" w14:textId="77777777" w:rsidR="00DC6E03" w:rsidRPr="0072625F" w:rsidRDefault="00DC6E03" w:rsidP="0033230C">
            <w:pPr>
              <w:spacing w:before="0" w:after="0" w:line="240" w:lineRule="auto"/>
              <w:jc w:val="left"/>
              <w:rPr>
                <w:rFonts w:cs="Arial"/>
                <w:color w:val="000000"/>
                <w:lang w:eastAsia="pt-BR"/>
              </w:rPr>
            </w:pPr>
          </w:p>
        </w:tc>
        <w:tc>
          <w:tcPr>
            <w:tcW w:w="1418" w:type="dxa"/>
            <w:tcBorders>
              <w:left w:val="nil"/>
              <w:right w:val="nil"/>
            </w:tcBorders>
            <w:noWrap/>
            <w:vAlign w:val="center"/>
          </w:tcPr>
          <w:p w14:paraId="313174BD" w14:textId="28106340" w:rsidR="00DC6E03" w:rsidRPr="0072625F" w:rsidRDefault="00F21722" w:rsidP="0033230C">
            <w:pPr>
              <w:spacing w:before="0" w:after="0" w:line="240" w:lineRule="auto"/>
              <w:jc w:val="right"/>
              <w:rPr>
                <w:rFonts w:cs="Arial"/>
                <w:color w:val="000000"/>
                <w:lang w:eastAsia="pt-BR"/>
              </w:rPr>
            </w:pPr>
            <w:r w:rsidRPr="0072625F">
              <w:rPr>
                <w:rFonts w:cs="Arial"/>
                <w:color w:val="000000"/>
                <w:lang w:eastAsia="pt-BR"/>
              </w:rPr>
              <w:t>(</w:t>
            </w:r>
            <w:r w:rsidR="0072625F" w:rsidRPr="0072625F">
              <w:rPr>
                <w:rFonts w:cs="Arial"/>
                <w:color w:val="000000"/>
                <w:lang w:eastAsia="pt-BR"/>
              </w:rPr>
              <w:t>33.387</w:t>
            </w:r>
            <w:r w:rsidRPr="0072625F">
              <w:rPr>
                <w:rFonts w:cs="Arial"/>
                <w:color w:val="000000"/>
                <w:lang w:eastAsia="pt-BR"/>
              </w:rPr>
              <w:t>)</w:t>
            </w:r>
          </w:p>
        </w:tc>
        <w:tc>
          <w:tcPr>
            <w:tcW w:w="146" w:type="dxa"/>
            <w:tcBorders>
              <w:left w:val="nil"/>
              <w:right w:val="nil"/>
            </w:tcBorders>
            <w:noWrap/>
            <w:vAlign w:val="center"/>
          </w:tcPr>
          <w:p w14:paraId="5158481B" w14:textId="77777777" w:rsidR="00DC6E03" w:rsidRPr="0072625F" w:rsidRDefault="00DC6E03" w:rsidP="0033230C">
            <w:pPr>
              <w:spacing w:before="0" w:after="0" w:line="240" w:lineRule="auto"/>
              <w:jc w:val="right"/>
              <w:rPr>
                <w:rFonts w:cs="Arial"/>
                <w:color w:val="000000"/>
                <w:lang w:eastAsia="pt-BR"/>
              </w:rPr>
            </w:pPr>
          </w:p>
        </w:tc>
        <w:tc>
          <w:tcPr>
            <w:tcW w:w="1418" w:type="dxa"/>
            <w:tcBorders>
              <w:left w:val="nil"/>
              <w:right w:val="nil"/>
            </w:tcBorders>
            <w:noWrap/>
            <w:vAlign w:val="center"/>
          </w:tcPr>
          <w:p w14:paraId="42D31EA8" w14:textId="604A437B" w:rsidR="00DC6E03" w:rsidRPr="0072625F" w:rsidRDefault="00F21722" w:rsidP="0033230C">
            <w:pPr>
              <w:spacing w:before="0" w:after="0" w:line="240" w:lineRule="auto"/>
              <w:jc w:val="right"/>
              <w:rPr>
                <w:rFonts w:cs="Arial"/>
                <w:color w:val="000000"/>
                <w:lang w:eastAsia="pt-BR"/>
              </w:rPr>
            </w:pPr>
            <w:r w:rsidRPr="0072625F">
              <w:rPr>
                <w:rFonts w:cs="Arial"/>
                <w:color w:val="000000"/>
                <w:lang w:eastAsia="pt-BR"/>
              </w:rPr>
              <w:t>(</w:t>
            </w:r>
            <w:r w:rsidR="0072625F" w:rsidRPr="0072625F">
              <w:rPr>
                <w:rFonts w:cs="Arial"/>
                <w:color w:val="000000"/>
                <w:lang w:eastAsia="pt-BR"/>
              </w:rPr>
              <w:t>44.839</w:t>
            </w:r>
            <w:r w:rsidRPr="0072625F">
              <w:rPr>
                <w:rFonts w:cs="Arial"/>
                <w:color w:val="000000"/>
                <w:lang w:eastAsia="pt-BR"/>
              </w:rPr>
              <w:t>)</w:t>
            </w:r>
          </w:p>
        </w:tc>
      </w:tr>
      <w:tr w:rsidR="00F21722" w:rsidRPr="00E74ED3" w14:paraId="13B4CD3D" w14:textId="77777777" w:rsidTr="00F22A8F">
        <w:trPr>
          <w:trHeight w:hRule="exact" w:val="227"/>
          <w:jc w:val="center"/>
        </w:trPr>
        <w:tc>
          <w:tcPr>
            <w:tcW w:w="6226" w:type="dxa"/>
            <w:tcBorders>
              <w:left w:val="nil"/>
              <w:right w:val="nil"/>
            </w:tcBorders>
            <w:noWrap/>
          </w:tcPr>
          <w:p w14:paraId="54FF0AE3" w14:textId="65C50507" w:rsidR="00F21722" w:rsidRDefault="006E588A" w:rsidP="0033230C">
            <w:pPr>
              <w:spacing w:before="0" w:after="0" w:line="240" w:lineRule="auto"/>
              <w:jc w:val="left"/>
            </w:pPr>
            <w:r>
              <w:t>E</w:t>
            </w:r>
            <w:r w:rsidR="00F21722">
              <w:t>nergia elétrica</w:t>
            </w:r>
          </w:p>
        </w:tc>
        <w:tc>
          <w:tcPr>
            <w:tcW w:w="387" w:type="dxa"/>
            <w:tcBorders>
              <w:left w:val="nil"/>
              <w:right w:val="nil"/>
            </w:tcBorders>
          </w:tcPr>
          <w:p w14:paraId="5751944F" w14:textId="77777777" w:rsidR="00F21722" w:rsidRPr="00E74ED3" w:rsidRDefault="00F21722" w:rsidP="0033230C">
            <w:pPr>
              <w:spacing w:before="0" w:after="0" w:line="240" w:lineRule="auto"/>
              <w:jc w:val="left"/>
              <w:rPr>
                <w:rFonts w:cs="Arial"/>
                <w:color w:val="000000"/>
                <w:lang w:eastAsia="pt-BR"/>
              </w:rPr>
            </w:pPr>
          </w:p>
        </w:tc>
        <w:tc>
          <w:tcPr>
            <w:tcW w:w="146" w:type="dxa"/>
            <w:tcBorders>
              <w:left w:val="nil"/>
              <w:right w:val="nil"/>
            </w:tcBorders>
            <w:noWrap/>
            <w:vAlign w:val="center"/>
          </w:tcPr>
          <w:p w14:paraId="6FB37F7A" w14:textId="77777777" w:rsidR="00F21722" w:rsidRPr="00E74ED3" w:rsidRDefault="00F21722" w:rsidP="0033230C">
            <w:pPr>
              <w:spacing w:before="0" w:after="0" w:line="240" w:lineRule="auto"/>
              <w:jc w:val="left"/>
              <w:rPr>
                <w:rFonts w:cs="Arial"/>
                <w:color w:val="000000"/>
                <w:lang w:eastAsia="pt-BR"/>
              </w:rPr>
            </w:pPr>
          </w:p>
        </w:tc>
        <w:tc>
          <w:tcPr>
            <w:tcW w:w="1418" w:type="dxa"/>
            <w:tcBorders>
              <w:left w:val="nil"/>
              <w:right w:val="nil"/>
            </w:tcBorders>
            <w:noWrap/>
            <w:vAlign w:val="center"/>
          </w:tcPr>
          <w:p w14:paraId="542E50EC" w14:textId="536B8E3A" w:rsidR="00F21722" w:rsidRDefault="00F21722" w:rsidP="0033230C">
            <w:pPr>
              <w:spacing w:before="0" w:after="0" w:line="240" w:lineRule="auto"/>
              <w:jc w:val="right"/>
              <w:rPr>
                <w:rFonts w:cs="Arial"/>
                <w:color w:val="000000"/>
                <w:lang w:eastAsia="pt-BR"/>
              </w:rPr>
            </w:pPr>
            <w:r>
              <w:rPr>
                <w:rFonts w:cs="Arial"/>
                <w:color w:val="000000"/>
                <w:lang w:eastAsia="pt-BR"/>
              </w:rPr>
              <w:t>(3.445)</w:t>
            </w:r>
          </w:p>
        </w:tc>
        <w:tc>
          <w:tcPr>
            <w:tcW w:w="146" w:type="dxa"/>
            <w:tcBorders>
              <w:left w:val="nil"/>
              <w:right w:val="nil"/>
            </w:tcBorders>
            <w:noWrap/>
            <w:vAlign w:val="center"/>
          </w:tcPr>
          <w:p w14:paraId="0FE35344" w14:textId="77777777" w:rsidR="00F21722" w:rsidRPr="00E74ED3" w:rsidRDefault="00F21722" w:rsidP="0033230C">
            <w:pPr>
              <w:spacing w:before="0" w:after="0" w:line="240" w:lineRule="auto"/>
              <w:jc w:val="right"/>
              <w:rPr>
                <w:rFonts w:cs="Arial"/>
                <w:color w:val="000000"/>
                <w:lang w:eastAsia="pt-BR"/>
              </w:rPr>
            </w:pPr>
          </w:p>
        </w:tc>
        <w:tc>
          <w:tcPr>
            <w:tcW w:w="1418" w:type="dxa"/>
            <w:tcBorders>
              <w:left w:val="nil"/>
              <w:right w:val="nil"/>
            </w:tcBorders>
            <w:noWrap/>
            <w:vAlign w:val="center"/>
          </w:tcPr>
          <w:p w14:paraId="1EFE0FE7" w14:textId="1DA1FE67" w:rsidR="00F21722" w:rsidRDefault="00F21722" w:rsidP="0033230C">
            <w:pPr>
              <w:spacing w:before="0" w:after="0" w:line="240" w:lineRule="auto"/>
              <w:jc w:val="right"/>
              <w:rPr>
                <w:rFonts w:cs="Arial"/>
                <w:color w:val="000000"/>
                <w:lang w:eastAsia="pt-BR"/>
              </w:rPr>
            </w:pPr>
            <w:r>
              <w:rPr>
                <w:rFonts w:cs="Arial"/>
                <w:color w:val="000000"/>
                <w:lang w:eastAsia="pt-BR"/>
              </w:rPr>
              <w:t>(3.442)</w:t>
            </w:r>
          </w:p>
        </w:tc>
      </w:tr>
      <w:tr w:rsidR="00F21722" w:rsidRPr="00E74ED3" w14:paraId="67ED98B1" w14:textId="77777777" w:rsidTr="00F22A8F">
        <w:trPr>
          <w:trHeight w:hRule="exact" w:val="227"/>
          <w:jc w:val="center"/>
        </w:trPr>
        <w:tc>
          <w:tcPr>
            <w:tcW w:w="6226" w:type="dxa"/>
            <w:tcBorders>
              <w:left w:val="nil"/>
              <w:right w:val="nil"/>
            </w:tcBorders>
            <w:noWrap/>
          </w:tcPr>
          <w:p w14:paraId="3762DC20" w14:textId="482B2F68" w:rsidR="00F21722" w:rsidRDefault="00F21722" w:rsidP="0033230C">
            <w:pPr>
              <w:spacing w:before="0" w:after="0" w:line="240" w:lineRule="auto"/>
              <w:jc w:val="left"/>
            </w:pPr>
            <w:r>
              <w:t xml:space="preserve">Licenças de </w:t>
            </w:r>
            <w:r w:rsidRPr="00F21722">
              <w:rPr>
                <w:i/>
                <w:iCs/>
              </w:rPr>
              <w:t>software</w:t>
            </w:r>
          </w:p>
        </w:tc>
        <w:tc>
          <w:tcPr>
            <w:tcW w:w="387" w:type="dxa"/>
            <w:tcBorders>
              <w:left w:val="nil"/>
              <w:right w:val="nil"/>
            </w:tcBorders>
          </w:tcPr>
          <w:p w14:paraId="66A38D0B" w14:textId="77777777" w:rsidR="00F21722" w:rsidRPr="00E74ED3" w:rsidRDefault="00F21722" w:rsidP="0033230C">
            <w:pPr>
              <w:spacing w:before="0" w:after="0" w:line="240" w:lineRule="auto"/>
              <w:jc w:val="left"/>
              <w:rPr>
                <w:rFonts w:cs="Arial"/>
                <w:color w:val="000000"/>
                <w:lang w:eastAsia="pt-BR"/>
              </w:rPr>
            </w:pPr>
          </w:p>
        </w:tc>
        <w:tc>
          <w:tcPr>
            <w:tcW w:w="146" w:type="dxa"/>
            <w:tcBorders>
              <w:left w:val="nil"/>
              <w:right w:val="nil"/>
            </w:tcBorders>
            <w:noWrap/>
            <w:vAlign w:val="center"/>
          </w:tcPr>
          <w:p w14:paraId="2B66BB89" w14:textId="77777777" w:rsidR="00F21722" w:rsidRPr="00E74ED3" w:rsidRDefault="00F21722" w:rsidP="0033230C">
            <w:pPr>
              <w:spacing w:before="0" w:after="0" w:line="240" w:lineRule="auto"/>
              <w:jc w:val="left"/>
              <w:rPr>
                <w:rFonts w:cs="Arial"/>
                <w:color w:val="000000"/>
                <w:lang w:eastAsia="pt-BR"/>
              </w:rPr>
            </w:pPr>
          </w:p>
        </w:tc>
        <w:tc>
          <w:tcPr>
            <w:tcW w:w="1418" w:type="dxa"/>
            <w:tcBorders>
              <w:left w:val="nil"/>
              <w:right w:val="nil"/>
            </w:tcBorders>
            <w:noWrap/>
            <w:vAlign w:val="center"/>
          </w:tcPr>
          <w:p w14:paraId="1F3536C3" w14:textId="4765390D" w:rsidR="00F21722" w:rsidRDefault="00F21722" w:rsidP="0033230C">
            <w:pPr>
              <w:spacing w:before="0" w:after="0" w:line="240" w:lineRule="auto"/>
              <w:jc w:val="right"/>
              <w:rPr>
                <w:rFonts w:cs="Arial"/>
                <w:color w:val="000000"/>
                <w:lang w:eastAsia="pt-BR"/>
              </w:rPr>
            </w:pPr>
            <w:r>
              <w:rPr>
                <w:rFonts w:cs="Arial"/>
                <w:color w:val="000000"/>
                <w:lang w:eastAsia="pt-BR"/>
              </w:rPr>
              <w:t>(2.822)</w:t>
            </w:r>
          </w:p>
        </w:tc>
        <w:tc>
          <w:tcPr>
            <w:tcW w:w="146" w:type="dxa"/>
            <w:tcBorders>
              <w:left w:val="nil"/>
              <w:right w:val="nil"/>
            </w:tcBorders>
            <w:noWrap/>
            <w:vAlign w:val="center"/>
          </w:tcPr>
          <w:p w14:paraId="57828EF6" w14:textId="77777777" w:rsidR="00F21722" w:rsidRPr="00E74ED3" w:rsidRDefault="00F21722" w:rsidP="0033230C">
            <w:pPr>
              <w:spacing w:before="0" w:after="0" w:line="240" w:lineRule="auto"/>
              <w:jc w:val="right"/>
              <w:rPr>
                <w:rFonts w:cs="Arial"/>
                <w:color w:val="000000"/>
                <w:lang w:eastAsia="pt-BR"/>
              </w:rPr>
            </w:pPr>
          </w:p>
        </w:tc>
        <w:tc>
          <w:tcPr>
            <w:tcW w:w="1418" w:type="dxa"/>
            <w:tcBorders>
              <w:left w:val="nil"/>
              <w:right w:val="nil"/>
            </w:tcBorders>
            <w:noWrap/>
            <w:vAlign w:val="center"/>
          </w:tcPr>
          <w:p w14:paraId="46B34F14" w14:textId="30EF9F43" w:rsidR="00F21722" w:rsidRDefault="00F21722" w:rsidP="0033230C">
            <w:pPr>
              <w:spacing w:before="0" w:after="0" w:line="240" w:lineRule="auto"/>
              <w:jc w:val="right"/>
              <w:rPr>
                <w:rFonts w:cs="Arial"/>
                <w:color w:val="000000"/>
                <w:lang w:eastAsia="pt-BR"/>
              </w:rPr>
            </w:pPr>
            <w:r>
              <w:rPr>
                <w:rFonts w:cs="Arial"/>
                <w:color w:val="000000"/>
                <w:lang w:eastAsia="pt-BR"/>
              </w:rPr>
              <w:t>(3.089)</w:t>
            </w:r>
          </w:p>
        </w:tc>
      </w:tr>
      <w:tr w:rsidR="00F94F45" w:rsidRPr="00E74ED3" w14:paraId="2FB6BB27" w14:textId="77777777" w:rsidTr="00F22A8F">
        <w:trPr>
          <w:trHeight w:hRule="exact" w:val="227"/>
          <w:jc w:val="center"/>
        </w:trPr>
        <w:tc>
          <w:tcPr>
            <w:tcW w:w="6226" w:type="dxa"/>
            <w:tcBorders>
              <w:left w:val="nil"/>
              <w:right w:val="nil"/>
            </w:tcBorders>
            <w:noWrap/>
          </w:tcPr>
          <w:p w14:paraId="3450AE7E" w14:textId="22FD5AB1" w:rsidR="00F94F45" w:rsidRPr="00E6189E" w:rsidRDefault="00F94F45" w:rsidP="00F94F45">
            <w:pPr>
              <w:spacing w:before="0" w:after="0" w:line="240" w:lineRule="auto"/>
              <w:jc w:val="left"/>
              <w:rPr>
                <w:rFonts w:cs="Arial"/>
                <w:color w:val="000000"/>
                <w:lang w:eastAsia="pt-BR"/>
              </w:rPr>
            </w:pPr>
            <w:r w:rsidRPr="00C1452D">
              <w:t>Depreciação e amortização</w:t>
            </w:r>
          </w:p>
        </w:tc>
        <w:tc>
          <w:tcPr>
            <w:tcW w:w="387" w:type="dxa"/>
            <w:tcBorders>
              <w:left w:val="nil"/>
              <w:right w:val="nil"/>
            </w:tcBorders>
          </w:tcPr>
          <w:p w14:paraId="1642ECF8" w14:textId="77777777" w:rsidR="00F94F45" w:rsidRPr="00E74ED3" w:rsidRDefault="00F94F45" w:rsidP="00F94F45">
            <w:pPr>
              <w:spacing w:before="0" w:after="0" w:line="240" w:lineRule="auto"/>
              <w:jc w:val="left"/>
              <w:rPr>
                <w:rFonts w:cs="Arial"/>
                <w:color w:val="000000"/>
                <w:lang w:eastAsia="pt-BR"/>
              </w:rPr>
            </w:pPr>
          </w:p>
        </w:tc>
        <w:tc>
          <w:tcPr>
            <w:tcW w:w="146" w:type="dxa"/>
            <w:tcBorders>
              <w:left w:val="nil"/>
              <w:right w:val="nil"/>
            </w:tcBorders>
            <w:noWrap/>
            <w:vAlign w:val="center"/>
          </w:tcPr>
          <w:p w14:paraId="2089ADBA" w14:textId="77777777" w:rsidR="00F94F45" w:rsidRPr="00E74ED3" w:rsidRDefault="00F94F45" w:rsidP="00F94F45">
            <w:pPr>
              <w:spacing w:before="0" w:after="0" w:line="240" w:lineRule="auto"/>
              <w:jc w:val="left"/>
              <w:rPr>
                <w:rFonts w:cs="Arial"/>
                <w:color w:val="000000"/>
                <w:lang w:eastAsia="pt-BR"/>
              </w:rPr>
            </w:pPr>
          </w:p>
        </w:tc>
        <w:tc>
          <w:tcPr>
            <w:tcW w:w="1418" w:type="dxa"/>
            <w:tcBorders>
              <w:left w:val="nil"/>
              <w:right w:val="nil"/>
            </w:tcBorders>
            <w:noWrap/>
            <w:vAlign w:val="center"/>
          </w:tcPr>
          <w:p w14:paraId="5CDA84EC" w14:textId="623C1542" w:rsidR="00F94F45" w:rsidRDefault="00F92B7A" w:rsidP="00F94F45">
            <w:pPr>
              <w:spacing w:before="0" w:after="0" w:line="240" w:lineRule="auto"/>
              <w:jc w:val="right"/>
              <w:rPr>
                <w:rFonts w:cs="Arial"/>
                <w:color w:val="000000"/>
                <w:lang w:eastAsia="pt-BR"/>
              </w:rPr>
            </w:pPr>
            <w:r>
              <w:rPr>
                <w:rFonts w:cs="Arial"/>
                <w:color w:val="000000"/>
                <w:lang w:eastAsia="pt-BR"/>
              </w:rPr>
              <w:t>(5.919)</w:t>
            </w:r>
          </w:p>
        </w:tc>
        <w:tc>
          <w:tcPr>
            <w:tcW w:w="146" w:type="dxa"/>
            <w:tcBorders>
              <w:left w:val="nil"/>
              <w:right w:val="nil"/>
            </w:tcBorders>
            <w:noWrap/>
            <w:vAlign w:val="center"/>
          </w:tcPr>
          <w:p w14:paraId="462A2F18" w14:textId="77777777" w:rsidR="00F94F45" w:rsidRPr="00E74ED3" w:rsidRDefault="00F94F45" w:rsidP="00F94F45">
            <w:pPr>
              <w:spacing w:before="0" w:after="0" w:line="240" w:lineRule="auto"/>
              <w:jc w:val="right"/>
              <w:rPr>
                <w:rFonts w:cs="Arial"/>
                <w:color w:val="000000"/>
                <w:lang w:eastAsia="pt-BR"/>
              </w:rPr>
            </w:pPr>
          </w:p>
        </w:tc>
        <w:tc>
          <w:tcPr>
            <w:tcW w:w="1418" w:type="dxa"/>
            <w:tcBorders>
              <w:left w:val="nil"/>
              <w:right w:val="nil"/>
            </w:tcBorders>
            <w:noWrap/>
            <w:vAlign w:val="center"/>
          </w:tcPr>
          <w:p w14:paraId="5B5D91FF" w14:textId="41A3192E" w:rsidR="00F94F45" w:rsidRDefault="00F94F45" w:rsidP="00F94F45">
            <w:pPr>
              <w:spacing w:before="0" w:after="0" w:line="240" w:lineRule="auto"/>
              <w:jc w:val="right"/>
              <w:rPr>
                <w:rFonts w:cs="Arial"/>
                <w:color w:val="000000"/>
                <w:lang w:eastAsia="pt-BR"/>
              </w:rPr>
            </w:pPr>
            <w:r>
              <w:rPr>
                <w:rFonts w:cs="Arial"/>
                <w:color w:val="000000"/>
                <w:lang w:eastAsia="pt-BR"/>
              </w:rPr>
              <w:t>(13.618)</w:t>
            </w:r>
          </w:p>
        </w:tc>
      </w:tr>
      <w:tr w:rsidR="00F94F45" w:rsidRPr="00E74ED3" w14:paraId="697A8533" w14:textId="77777777" w:rsidTr="009A142A">
        <w:trPr>
          <w:trHeight w:hRule="exact" w:val="227"/>
          <w:jc w:val="center"/>
        </w:trPr>
        <w:tc>
          <w:tcPr>
            <w:tcW w:w="6226" w:type="dxa"/>
            <w:tcBorders>
              <w:left w:val="nil"/>
              <w:right w:val="nil"/>
            </w:tcBorders>
            <w:noWrap/>
          </w:tcPr>
          <w:p w14:paraId="465E2E65" w14:textId="7C1B8EB2" w:rsidR="00F94F45" w:rsidRPr="00E6189E" w:rsidRDefault="00AE0A37" w:rsidP="00F94F45">
            <w:pPr>
              <w:spacing w:before="0" w:after="0" w:line="240" w:lineRule="auto"/>
              <w:jc w:val="left"/>
              <w:rPr>
                <w:rFonts w:cs="Arial"/>
                <w:color w:val="000000"/>
                <w:lang w:eastAsia="pt-BR"/>
              </w:rPr>
            </w:pPr>
            <w:r>
              <w:t>Outras despesas</w:t>
            </w:r>
          </w:p>
        </w:tc>
        <w:tc>
          <w:tcPr>
            <w:tcW w:w="387" w:type="dxa"/>
            <w:tcBorders>
              <w:left w:val="nil"/>
              <w:right w:val="nil"/>
            </w:tcBorders>
          </w:tcPr>
          <w:p w14:paraId="2626B9CD" w14:textId="77777777" w:rsidR="00F94F45" w:rsidRPr="00E74ED3" w:rsidRDefault="00F94F45" w:rsidP="00F94F45">
            <w:pPr>
              <w:spacing w:before="0" w:after="0" w:line="240" w:lineRule="auto"/>
              <w:jc w:val="left"/>
              <w:rPr>
                <w:rFonts w:cs="Arial"/>
                <w:color w:val="000000"/>
                <w:lang w:eastAsia="pt-BR"/>
              </w:rPr>
            </w:pPr>
          </w:p>
        </w:tc>
        <w:tc>
          <w:tcPr>
            <w:tcW w:w="146" w:type="dxa"/>
            <w:tcBorders>
              <w:left w:val="nil"/>
              <w:right w:val="nil"/>
            </w:tcBorders>
            <w:noWrap/>
            <w:vAlign w:val="center"/>
          </w:tcPr>
          <w:p w14:paraId="36B2B089" w14:textId="77777777" w:rsidR="00F94F45" w:rsidRPr="00E74ED3" w:rsidRDefault="00F94F45" w:rsidP="00F94F45">
            <w:pPr>
              <w:spacing w:before="0" w:after="0" w:line="240" w:lineRule="auto"/>
              <w:jc w:val="left"/>
              <w:rPr>
                <w:rFonts w:cs="Arial"/>
                <w:color w:val="000000"/>
                <w:lang w:eastAsia="pt-BR"/>
              </w:rPr>
            </w:pPr>
          </w:p>
        </w:tc>
        <w:tc>
          <w:tcPr>
            <w:tcW w:w="1418" w:type="dxa"/>
            <w:tcBorders>
              <w:left w:val="nil"/>
              <w:bottom w:val="dotted" w:sz="4" w:space="0" w:color="CFCFCF"/>
              <w:right w:val="nil"/>
            </w:tcBorders>
            <w:noWrap/>
            <w:vAlign w:val="center"/>
          </w:tcPr>
          <w:p w14:paraId="002B410E" w14:textId="2891061C" w:rsidR="00F94F45" w:rsidRDefault="00AE0A37" w:rsidP="00F94F45">
            <w:pPr>
              <w:spacing w:before="0" w:after="0" w:line="240" w:lineRule="auto"/>
              <w:jc w:val="right"/>
              <w:rPr>
                <w:rFonts w:cs="Arial"/>
                <w:color w:val="000000"/>
                <w:lang w:eastAsia="pt-BR"/>
              </w:rPr>
            </w:pPr>
            <w:r>
              <w:rPr>
                <w:rFonts w:cs="Arial"/>
                <w:color w:val="000000"/>
                <w:lang w:eastAsia="pt-BR"/>
              </w:rPr>
              <w:t>(</w:t>
            </w:r>
            <w:r w:rsidR="00F21722">
              <w:rPr>
                <w:rFonts w:cs="Arial"/>
                <w:color w:val="000000"/>
                <w:lang w:eastAsia="pt-BR"/>
              </w:rPr>
              <w:t>13.682</w:t>
            </w:r>
            <w:r>
              <w:rPr>
                <w:rFonts w:cs="Arial"/>
                <w:color w:val="000000"/>
                <w:lang w:eastAsia="pt-BR"/>
              </w:rPr>
              <w:t>)</w:t>
            </w:r>
          </w:p>
        </w:tc>
        <w:tc>
          <w:tcPr>
            <w:tcW w:w="146" w:type="dxa"/>
            <w:tcBorders>
              <w:left w:val="nil"/>
              <w:right w:val="nil"/>
            </w:tcBorders>
            <w:noWrap/>
            <w:vAlign w:val="center"/>
          </w:tcPr>
          <w:p w14:paraId="166B5BED" w14:textId="77777777" w:rsidR="00F94F45" w:rsidRPr="00E74ED3" w:rsidRDefault="00F94F45" w:rsidP="00F94F45">
            <w:pPr>
              <w:spacing w:before="0" w:after="0" w:line="240" w:lineRule="auto"/>
              <w:jc w:val="right"/>
              <w:rPr>
                <w:rFonts w:cs="Arial"/>
                <w:color w:val="000000"/>
                <w:lang w:eastAsia="pt-BR"/>
              </w:rPr>
            </w:pPr>
          </w:p>
        </w:tc>
        <w:tc>
          <w:tcPr>
            <w:tcW w:w="1418" w:type="dxa"/>
            <w:tcBorders>
              <w:left w:val="nil"/>
              <w:bottom w:val="dotted" w:sz="4" w:space="0" w:color="CFCFCF"/>
              <w:right w:val="nil"/>
            </w:tcBorders>
            <w:noWrap/>
            <w:vAlign w:val="center"/>
          </w:tcPr>
          <w:p w14:paraId="2FB26286" w14:textId="4BB276FB" w:rsidR="00F94F45" w:rsidRDefault="00F94F45" w:rsidP="00F94F45">
            <w:pPr>
              <w:spacing w:before="0" w:after="0" w:line="240" w:lineRule="auto"/>
              <w:jc w:val="right"/>
              <w:rPr>
                <w:rFonts w:cs="Arial"/>
                <w:color w:val="000000"/>
                <w:lang w:eastAsia="pt-BR"/>
              </w:rPr>
            </w:pPr>
            <w:r>
              <w:rPr>
                <w:rFonts w:cs="Arial"/>
                <w:color w:val="000000"/>
                <w:lang w:eastAsia="pt-BR"/>
              </w:rPr>
              <w:t>(</w:t>
            </w:r>
            <w:r w:rsidR="00F21722">
              <w:rPr>
                <w:rFonts w:cs="Arial"/>
                <w:color w:val="000000"/>
                <w:lang w:eastAsia="pt-BR"/>
              </w:rPr>
              <w:t>22.431</w:t>
            </w:r>
            <w:r>
              <w:rPr>
                <w:rFonts w:cs="Arial"/>
                <w:color w:val="000000"/>
                <w:lang w:eastAsia="pt-BR"/>
              </w:rPr>
              <w:t>)</w:t>
            </w:r>
          </w:p>
        </w:tc>
      </w:tr>
      <w:tr w:rsidR="009F2B15" w:rsidRPr="00B13CEC" w14:paraId="523702AE" w14:textId="77777777" w:rsidTr="009A142A">
        <w:trPr>
          <w:trHeight w:val="227"/>
          <w:jc w:val="center"/>
        </w:trPr>
        <w:tc>
          <w:tcPr>
            <w:tcW w:w="6226" w:type="dxa"/>
            <w:tcBorders>
              <w:left w:val="nil"/>
              <w:right w:val="nil"/>
            </w:tcBorders>
            <w:noWrap/>
            <w:vAlign w:val="center"/>
            <w:hideMark/>
          </w:tcPr>
          <w:p w14:paraId="015910E1" w14:textId="531411C0" w:rsidR="00F94F45" w:rsidRPr="009F2B15" w:rsidRDefault="00F94F45" w:rsidP="00D71046">
            <w:pPr>
              <w:spacing w:before="0" w:after="0" w:line="240" w:lineRule="auto"/>
              <w:jc w:val="left"/>
              <w:rPr>
                <w:b/>
                <w:color w:val="500878"/>
              </w:rPr>
            </w:pPr>
          </w:p>
        </w:tc>
        <w:tc>
          <w:tcPr>
            <w:tcW w:w="387" w:type="dxa"/>
            <w:tcBorders>
              <w:left w:val="nil"/>
              <w:right w:val="nil"/>
            </w:tcBorders>
          </w:tcPr>
          <w:p w14:paraId="50E9336C" w14:textId="77777777" w:rsidR="00F94F45" w:rsidRPr="009F2B15" w:rsidRDefault="00F94F45" w:rsidP="00D71046">
            <w:pPr>
              <w:spacing w:before="0" w:after="0" w:line="240" w:lineRule="auto"/>
              <w:jc w:val="left"/>
              <w:rPr>
                <w:rFonts w:ascii="Times New Roman" w:hAnsi="Times New Roman"/>
                <w:color w:val="500878"/>
              </w:rPr>
            </w:pPr>
          </w:p>
        </w:tc>
        <w:tc>
          <w:tcPr>
            <w:tcW w:w="146" w:type="dxa"/>
            <w:tcBorders>
              <w:left w:val="nil"/>
              <w:right w:val="nil"/>
            </w:tcBorders>
            <w:noWrap/>
            <w:vAlign w:val="center"/>
            <w:hideMark/>
          </w:tcPr>
          <w:p w14:paraId="1D668C1B" w14:textId="77777777" w:rsidR="00F94F45" w:rsidRPr="009F2B15" w:rsidRDefault="00F94F45" w:rsidP="00D71046">
            <w:pPr>
              <w:spacing w:before="0" w:after="0" w:line="240" w:lineRule="auto"/>
              <w:jc w:val="left"/>
              <w:rPr>
                <w:rFonts w:ascii="Times New Roman" w:hAnsi="Times New Roman"/>
                <w:color w:val="500878"/>
              </w:rPr>
            </w:pPr>
          </w:p>
        </w:tc>
        <w:tc>
          <w:tcPr>
            <w:tcW w:w="1418" w:type="dxa"/>
            <w:tcBorders>
              <w:top w:val="single" w:sz="4" w:space="0" w:color="auto"/>
              <w:left w:val="nil"/>
              <w:bottom w:val="double" w:sz="4" w:space="0" w:color="auto"/>
              <w:right w:val="nil"/>
            </w:tcBorders>
            <w:shd w:val="clear" w:color="auto" w:fill="F8ECFE"/>
            <w:noWrap/>
            <w:vAlign w:val="center"/>
          </w:tcPr>
          <w:p w14:paraId="0219ACE6" w14:textId="5FB1FF78" w:rsidR="00F94F45" w:rsidRPr="009F2B15" w:rsidRDefault="00F94F45" w:rsidP="00D71046">
            <w:pPr>
              <w:spacing w:before="0" w:after="0" w:line="240" w:lineRule="auto"/>
              <w:jc w:val="right"/>
              <w:rPr>
                <w:b/>
                <w:color w:val="500878"/>
              </w:rPr>
            </w:pPr>
            <w:r w:rsidRPr="009F2B15">
              <w:rPr>
                <w:b/>
                <w:color w:val="500878"/>
              </w:rPr>
              <w:t>(</w:t>
            </w:r>
            <w:r w:rsidR="002C02BB">
              <w:rPr>
                <w:rFonts w:cs="Arial"/>
                <w:b/>
                <w:bCs/>
                <w:color w:val="500878"/>
                <w:lang w:eastAsia="pt-BR"/>
              </w:rPr>
              <w:t>217.98</w:t>
            </w:r>
            <w:r w:rsidR="000C732A">
              <w:rPr>
                <w:rFonts w:cs="Arial"/>
                <w:b/>
                <w:bCs/>
                <w:color w:val="500878"/>
                <w:lang w:eastAsia="pt-BR"/>
              </w:rPr>
              <w:t>3</w:t>
            </w:r>
            <w:r w:rsidRPr="009F2B15">
              <w:rPr>
                <w:b/>
                <w:color w:val="500878"/>
              </w:rPr>
              <w:t>)</w:t>
            </w:r>
          </w:p>
        </w:tc>
        <w:tc>
          <w:tcPr>
            <w:tcW w:w="146" w:type="dxa"/>
            <w:tcBorders>
              <w:left w:val="nil"/>
              <w:right w:val="nil"/>
            </w:tcBorders>
            <w:noWrap/>
            <w:vAlign w:val="center"/>
          </w:tcPr>
          <w:p w14:paraId="2E0A92CD" w14:textId="77777777" w:rsidR="00F94F45" w:rsidRPr="009F2B15" w:rsidRDefault="00F94F45" w:rsidP="00D71046">
            <w:pPr>
              <w:spacing w:before="0" w:after="0" w:line="240" w:lineRule="auto"/>
              <w:jc w:val="right"/>
              <w:rPr>
                <w:b/>
                <w:color w:val="500878"/>
              </w:rPr>
            </w:pPr>
          </w:p>
        </w:tc>
        <w:tc>
          <w:tcPr>
            <w:tcW w:w="1418" w:type="dxa"/>
            <w:tcBorders>
              <w:top w:val="single" w:sz="4" w:space="0" w:color="auto"/>
              <w:left w:val="nil"/>
              <w:bottom w:val="double" w:sz="4" w:space="0" w:color="auto"/>
              <w:right w:val="nil"/>
            </w:tcBorders>
            <w:shd w:val="clear" w:color="auto" w:fill="F8ECFE"/>
            <w:noWrap/>
            <w:vAlign w:val="center"/>
          </w:tcPr>
          <w:p w14:paraId="66AE927F" w14:textId="4AA27AC1" w:rsidR="00F94F45" w:rsidRPr="009F2B15" w:rsidRDefault="00F94F45" w:rsidP="00D71046">
            <w:pPr>
              <w:spacing w:before="0" w:after="0" w:line="240" w:lineRule="auto"/>
              <w:jc w:val="right"/>
              <w:rPr>
                <w:b/>
                <w:color w:val="500878"/>
              </w:rPr>
            </w:pPr>
            <w:r w:rsidRPr="009F2B15">
              <w:rPr>
                <w:b/>
                <w:color w:val="500878"/>
              </w:rPr>
              <w:t>(</w:t>
            </w:r>
            <w:r w:rsidR="000C732A">
              <w:rPr>
                <w:rFonts w:cs="Arial"/>
                <w:b/>
                <w:bCs/>
                <w:color w:val="500878"/>
                <w:lang w:eastAsia="pt-BR"/>
              </w:rPr>
              <w:t>233.992</w:t>
            </w:r>
            <w:r w:rsidRPr="009F2B15">
              <w:rPr>
                <w:b/>
                <w:color w:val="500878"/>
              </w:rPr>
              <w:t>)</w:t>
            </w:r>
          </w:p>
        </w:tc>
      </w:tr>
    </w:tbl>
    <w:p w14:paraId="5E3353EF" w14:textId="77777777" w:rsidR="00AA387E" w:rsidRPr="00AA387E" w:rsidRDefault="00AA387E" w:rsidP="00A05844">
      <w:pPr>
        <w:keepNext/>
        <w:outlineLvl w:val="1"/>
        <w:rPr>
          <w:bCs/>
          <w:color w:val="500878"/>
        </w:rPr>
      </w:pPr>
    </w:p>
    <w:p w14:paraId="7ADAE55E" w14:textId="1B8EB46B" w:rsidR="006477B2" w:rsidRPr="006E5736" w:rsidRDefault="006477B2" w:rsidP="00FB7445">
      <w:pPr>
        <w:keepNext/>
        <w:numPr>
          <w:ilvl w:val="0"/>
          <w:numId w:val="23"/>
        </w:numPr>
        <w:spacing w:before="0"/>
        <w:ind w:left="357" w:hanging="357"/>
        <w:outlineLvl w:val="1"/>
        <w:rPr>
          <w:b/>
          <w:color w:val="500878"/>
        </w:rPr>
      </w:pPr>
      <w:r>
        <w:rPr>
          <w:b/>
          <w:color w:val="500878"/>
        </w:rPr>
        <w:t>Outras receitas (despesas) operacionais</w:t>
      </w:r>
      <w:r w:rsidR="00FE3EE6">
        <w:rPr>
          <w:b/>
          <w:color w:val="500878"/>
        </w:rPr>
        <w:t>,</w:t>
      </w:r>
      <w:r>
        <w:rPr>
          <w:b/>
          <w:color w:val="500878"/>
        </w:rPr>
        <w:t xml:space="preserve"> líquidas</w:t>
      </w:r>
    </w:p>
    <w:p w14:paraId="3A9E3153" w14:textId="5383753B" w:rsidR="006477B2" w:rsidRDefault="006477B2" w:rsidP="006477B2">
      <w:pPr>
        <w:keepNext/>
        <w:outlineLvl w:val="1"/>
        <w:rPr>
          <w:b/>
          <w:color w:val="500878"/>
        </w:rPr>
      </w:pPr>
      <w:r>
        <w:t>A Prodesp registra no grupo de outras receitas (despesas) operacionais líquidas os ganhos ou perdas de transações que não constituam as atividades ordinárias da Companhia, ou seja, engloba os resultados das atividades acessórias do objeto de atividade da Prodesp e é composto conforme segue:</w:t>
      </w:r>
    </w:p>
    <w:tbl>
      <w:tblPr>
        <w:tblW w:w="9741" w:type="dxa"/>
        <w:jc w:val="center"/>
        <w:tblCellMar>
          <w:left w:w="70" w:type="dxa"/>
          <w:right w:w="70" w:type="dxa"/>
        </w:tblCellMar>
        <w:tblLook w:val="04A0" w:firstRow="1" w:lastRow="0" w:firstColumn="1" w:lastColumn="0" w:noHBand="0" w:noVBand="1"/>
      </w:tblPr>
      <w:tblGrid>
        <w:gridCol w:w="6226"/>
        <w:gridCol w:w="387"/>
        <w:gridCol w:w="146"/>
        <w:gridCol w:w="1418"/>
        <w:gridCol w:w="146"/>
        <w:gridCol w:w="1418"/>
      </w:tblGrid>
      <w:tr w:rsidR="006477B2" w:rsidRPr="00B13CEC" w14:paraId="0B4F6376" w14:textId="77777777" w:rsidTr="00F22A8F">
        <w:trPr>
          <w:trHeight w:hRule="exact" w:val="227"/>
          <w:jc w:val="center"/>
        </w:trPr>
        <w:tc>
          <w:tcPr>
            <w:tcW w:w="6226" w:type="dxa"/>
            <w:tcBorders>
              <w:top w:val="nil"/>
              <w:left w:val="nil"/>
              <w:right w:val="nil"/>
            </w:tcBorders>
            <w:noWrap/>
            <w:vAlign w:val="center"/>
            <w:hideMark/>
          </w:tcPr>
          <w:p w14:paraId="5C735863" w14:textId="77777777" w:rsidR="006477B2" w:rsidRPr="00B13CEC" w:rsidRDefault="006477B2" w:rsidP="0033230C">
            <w:pPr>
              <w:spacing w:before="0" w:after="0" w:line="240" w:lineRule="auto"/>
              <w:jc w:val="left"/>
              <w:rPr>
                <w:rFonts w:ascii="Times New Roman" w:hAnsi="Times New Roman"/>
                <w:color w:val="500878"/>
                <w:sz w:val="24"/>
                <w:szCs w:val="24"/>
                <w:lang w:eastAsia="pt-BR"/>
              </w:rPr>
            </w:pPr>
          </w:p>
        </w:tc>
        <w:tc>
          <w:tcPr>
            <w:tcW w:w="387" w:type="dxa"/>
            <w:tcBorders>
              <w:top w:val="nil"/>
              <w:left w:val="nil"/>
              <w:right w:val="nil"/>
            </w:tcBorders>
          </w:tcPr>
          <w:p w14:paraId="5012ADA6" w14:textId="77777777" w:rsidR="006477B2" w:rsidRPr="00B13CEC" w:rsidRDefault="006477B2" w:rsidP="0033230C">
            <w:pPr>
              <w:spacing w:before="0" w:after="0" w:line="240" w:lineRule="auto"/>
              <w:jc w:val="left"/>
              <w:rPr>
                <w:rFonts w:ascii="Times New Roman" w:hAnsi="Times New Roman"/>
                <w:color w:val="500878"/>
                <w:lang w:eastAsia="pt-BR"/>
              </w:rPr>
            </w:pPr>
          </w:p>
        </w:tc>
        <w:tc>
          <w:tcPr>
            <w:tcW w:w="146" w:type="dxa"/>
            <w:tcBorders>
              <w:top w:val="nil"/>
              <w:left w:val="nil"/>
              <w:right w:val="nil"/>
            </w:tcBorders>
            <w:noWrap/>
            <w:vAlign w:val="center"/>
            <w:hideMark/>
          </w:tcPr>
          <w:p w14:paraId="779C916B" w14:textId="77777777" w:rsidR="006477B2" w:rsidRPr="00B13CEC" w:rsidRDefault="006477B2" w:rsidP="0033230C">
            <w:pPr>
              <w:spacing w:before="0" w:after="0" w:line="240" w:lineRule="auto"/>
              <w:jc w:val="left"/>
              <w:rPr>
                <w:rFonts w:ascii="Times New Roman" w:hAnsi="Times New Roman"/>
                <w:color w:val="500878"/>
                <w:lang w:eastAsia="pt-BR"/>
              </w:rPr>
            </w:pPr>
          </w:p>
        </w:tc>
        <w:tc>
          <w:tcPr>
            <w:tcW w:w="1418" w:type="dxa"/>
            <w:tcBorders>
              <w:left w:val="nil"/>
              <w:bottom w:val="single" w:sz="4" w:space="0" w:color="auto"/>
              <w:right w:val="nil"/>
            </w:tcBorders>
            <w:shd w:val="clear" w:color="auto" w:fill="F2F2F2" w:themeFill="background1" w:themeFillShade="F2"/>
            <w:vAlign w:val="center"/>
            <w:hideMark/>
          </w:tcPr>
          <w:p w14:paraId="4C83A716" w14:textId="77777777" w:rsidR="006477B2" w:rsidRPr="00B13CEC" w:rsidRDefault="006477B2" w:rsidP="0033230C">
            <w:pPr>
              <w:spacing w:before="0" w:after="0" w:line="240" w:lineRule="auto"/>
              <w:jc w:val="right"/>
              <w:rPr>
                <w:rFonts w:cs="Arial"/>
                <w:b/>
                <w:bCs/>
                <w:color w:val="500878"/>
                <w:lang w:eastAsia="pt-BR"/>
              </w:rPr>
            </w:pPr>
            <w:r w:rsidRPr="00B13CEC">
              <w:rPr>
                <w:rFonts w:cs="Arial"/>
                <w:b/>
                <w:bCs/>
                <w:color w:val="500878"/>
                <w:lang w:eastAsia="pt-BR"/>
              </w:rPr>
              <w:t>2023</w:t>
            </w:r>
          </w:p>
        </w:tc>
        <w:tc>
          <w:tcPr>
            <w:tcW w:w="146" w:type="dxa"/>
            <w:tcBorders>
              <w:top w:val="nil"/>
              <w:left w:val="nil"/>
              <w:right w:val="nil"/>
            </w:tcBorders>
            <w:vAlign w:val="center"/>
            <w:hideMark/>
          </w:tcPr>
          <w:p w14:paraId="71ADE283" w14:textId="77777777" w:rsidR="006477B2" w:rsidRPr="00B13CEC" w:rsidRDefault="006477B2" w:rsidP="0033230C">
            <w:pPr>
              <w:spacing w:before="0" w:after="0" w:line="240" w:lineRule="auto"/>
              <w:jc w:val="right"/>
              <w:rPr>
                <w:rFonts w:cs="Arial"/>
                <w:b/>
                <w:bCs/>
                <w:color w:val="500878"/>
                <w:lang w:eastAsia="pt-BR"/>
              </w:rPr>
            </w:pPr>
          </w:p>
        </w:tc>
        <w:tc>
          <w:tcPr>
            <w:tcW w:w="1418" w:type="dxa"/>
            <w:tcBorders>
              <w:left w:val="nil"/>
              <w:bottom w:val="single" w:sz="4" w:space="0" w:color="auto"/>
              <w:right w:val="nil"/>
            </w:tcBorders>
            <w:shd w:val="clear" w:color="auto" w:fill="F2F2F2" w:themeFill="background1" w:themeFillShade="F2"/>
            <w:vAlign w:val="center"/>
            <w:hideMark/>
          </w:tcPr>
          <w:p w14:paraId="36D7AE88" w14:textId="77777777" w:rsidR="006477B2" w:rsidRPr="00B13CEC" w:rsidRDefault="006477B2" w:rsidP="0033230C">
            <w:pPr>
              <w:spacing w:before="0" w:after="0" w:line="240" w:lineRule="auto"/>
              <w:jc w:val="right"/>
              <w:rPr>
                <w:rFonts w:cs="Arial"/>
                <w:b/>
                <w:bCs/>
                <w:color w:val="500878"/>
                <w:lang w:eastAsia="pt-BR"/>
              </w:rPr>
            </w:pPr>
            <w:r w:rsidRPr="00B13CEC">
              <w:rPr>
                <w:rFonts w:cs="Arial"/>
                <w:b/>
                <w:bCs/>
                <w:color w:val="500878"/>
                <w:lang w:eastAsia="pt-BR"/>
              </w:rPr>
              <w:t>2022</w:t>
            </w:r>
          </w:p>
        </w:tc>
      </w:tr>
      <w:tr w:rsidR="00C136A7" w:rsidRPr="00C136A7" w14:paraId="15437618" w14:textId="77777777" w:rsidTr="00F22A8F">
        <w:trPr>
          <w:trHeight w:hRule="exact" w:val="227"/>
          <w:jc w:val="center"/>
        </w:trPr>
        <w:tc>
          <w:tcPr>
            <w:tcW w:w="6226" w:type="dxa"/>
            <w:tcBorders>
              <w:left w:val="nil"/>
              <w:right w:val="nil"/>
            </w:tcBorders>
            <w:noWrap/>
            <w:vAlign w:val="center"/>
          </w:tcPr>
          <w:p w14:paraId="7FA7675A" w14:textId="77777777" w:rsidR="006477B2" w:rsidRPr="00C136A7" w:rsidRDefault="006477B2" w:rsidP="0033230C">
            <w:pPr>
              <w:spacing w:before="0" w:after="0" w:line="240" w:lineRule="auto"/>
              <w:jc w:val="left"/>
              <w:rPr>
                <w:rFonts w:ascii="Times New Roman" w:hAnsi="Times New Roman"/>
                <w:color w:val="500878"/>
                <w:sz w:val="16"/>
                <w:szCs w:val="16"/>
                <w:lang w:eastAsia="pt-BR"/>
              </w:rPr>
            </w:pPr>
          </w:p>
        </w:tc>
        <w:tc>
          <w:tcPr>
            <w:tcW w:w="387" w:type="dxa"/>
            <w:tcBorders>
              <w:left w:val="nil"/>
              <w:right w:val="nil"/>
            </w:tcBorders>
          </w:tcPr>
          <w:p w14:paraId="5434DE75" w14:textId="77777777" w:rsidR="006477B2" w:rsidRPr="00C136A7" w:rsidRDefault="006477B2" w:rsidP="0033230C">
            <w:pPr>
              <w:spacing w:before="0" w:after="0" w:line="240" w:lineRule="auto"/>
              <w:jc w:val="left"/>
              <w:rPr>
                <w:rFonts w:ascii="Times New Roman" w:hAnsi="Times New Roman"/>
                <w:color w:val="500878"/>
                <w:sz w:val="16"/>
                <w:szCs w:val="16"/>
                <w:lang w:eastAsia="pt-BR"/>
              </w:rPr>
            </w:pPr>
          </w:p>
        </w:tc>
        <w:tc>
          <w:tcPr>
            <w:tcW w:w="146" w:type="dxa"/>
            <w:tcBorders>
              <w:left w:val="nil"/>
              <w:right w:val="nil"/>
            </w:tcBorders>
            <w:noWrap/>
            <w:vAlign w:val="center"/>
          </w:tcPr>
          <w:p w14:paraId="0B47049A" w14:textId="77777777" w:rsidR="006477B2" w:rsidRPr="00C136A7" w:rsidRDefault="006477B2" w:rsidP="0033230C">
            <w:pPr>
              <w:spacing w:before="0" w:after="0" w:line="240" w:lineRule="auto"/>
              <w:jc w:val="left"/>
              <w:rPr>
                <w:rFonts w:ascii="Times New Roman" w:hAnsi="Times New Roman"/>
                <w:color w:val="500878"/>
                <w:sz w:val="16"/>
                <w:szCs w:val="16"/>
                <w:lang w:eastAsia="pt-BR"/>
              </w:rPr>
            </w:pPr>
          </w:p>
        </w:tc>
        <w:tc>
          <w:tcPr>
            <w:tcW w:w="1418" w:type="dxa"/>
            <w:tcBorders>
              <w:top w:val="single" w:sz="4" w:space="0" w:color="auto"/>
              <w:left w:val="nil"/>
              <w:right w:val="nil"/>
            </w:tcBorders>
            <w:vAlign w:val="center"/>
          </w:tcPr>
          <w:p w14:paraId="3E88301B" w14:textId="77777777" w:rsidR="006477B2" w:rsidRPr="00C136A7" w:rsidRDefault="006477B2" w:rsidP="0033230C">
            <w:pPr>
              <w:spacing w:before="0" w:after="0" w:line="240" w:lineRule="auto"/>
              <w:jc w:val="right"/>
              <w:rPr>
                <w:rFonts w:cs="Arial"/>
                <w:color w:val="500878"/>
                <w:sz w:val="16"/>
                <w:szCs w:val="16"/>
                <w:lang w:eastAsia="pt-BR"/>
              </w:rPr>
            </w:pPr>
          </w:p>
        </w:tc>
        <w:tc>
          <w:tcPr>
            <w:tcW w:w="146" w:type="dxa"/>
            <w:tcBorders>
              <w:left w:val="nil"/>
              <w:right w:val="nil"/>
            </w:tcBorders>
            <w:vAlign w:val="center"/>
          </w:tcPr>
          <w:p w14:paraId="09AA6370" w14:textId="77777777" w:rsidR="006477B2" w:rsidRPr="00C136A7" w:rsidRDefault="006477B2" w:rsidP="0033230C">
            <w:pPr>
              <w:spacing w:before="0" w:after="0" w:line="240" w:lineRule="auto"/>
              <w:jc w:val="right"/>
              <w:rPr>
                <w:rFonts w:cs="Arial"/>
                <w:color w:val="500878"/>
                <w:sz w:val="16"/>
                <w:szCs w:val="16"/>
                <w:lang w:eastAsia="pt-BR"/>
              </w:rPr>
            </w:pPr>
          </w:p>
        </w:tc>
        <w:tc>
          <w:tcPr>
            <w:tcW w:w="1418" w:type="dxa"/>
            <w:tcBorders>
              <w:top w:val="single" w:sz="4" w:space="0" w:color="auto"/>
              <w:left w:val="nil"/>
              <w:right w:val="nil"/>
            </w:tcBorders>
            <w:vAlign w:val="center"/>
          </w:tcPr>
          <w:p w14:paraId="68B57B2E" w14:textId="1F07AEA7" w:rsidR="006477B2" w:rsidRPr="00C136A7" w:rsidRDefault="00C136A7" w:rsidP="00B73189">
            <w:pPr>
              <w:spacing w:before="0" w:after="0" w:line="240" w:lineRule="auto"/>
              <w:jc w:val="center"/>
              <w:rPr>
                <w:rFonts w:cs="Arial"/>
                <w:color w:val="500878"/>
                <w:sz w:val="16"/>
                <w:szCs w:val="16"/>
                <w:lang w:eastAsia="pt-BR"/>
              </w:rPr>
            </w:pPr>
            <w:r w:rsidRPr="00C136A7">
              <w:rPr>
                <w:rFonts w:cs="Arial"/>
                <w:color w:val="500878"/>
                <w:sz w:val="16"/>
                <w:szCs w:val="16"/>
                <w:lang w:eastAsia="pt-BR"/>
              </w:rPr>
              <w:t>(Reapresentado)</w:t>
            </w:r>
          </w:p>
        </w:tc>
      </w:tr>
      <w:tr w:rsidR="00C136A7" w:rsidRPr="00E74ED3" w14:paraId="3CC7B946" w14:textId="77777777" w:rsidTr="00F22A8F">
        <w:trPr>
          <w:trHeight w:hRule="exact" w:val="227"/>
          <w:jc w:val="center"/>
        </w:trPr>
        <w:tc>
          <w:tcPr>
            <w:tcW w:w="6226" w:type="dxa"/>
            <w:tcBorders>
              <w:left w:val="nil"/>
              <w:right w:val="nil"/>
            </w:tcBorders>
            <w:noWrap/>
          </w:tcPr>
          <w:p w14:paraId="03FF2D40" w14:textId="77777777" w:rsidR="00C136A7" w:rsidRDefault="00C136A7" w:rsidP="00FC4B7C">
            <w:pPr>
              <w:spacing w:before="0" w:after="0" w:line="240" w:lineRule="auto"/>
              <w:jc w:val="left"/>
            </w:pPr>
          </w:p>
        </w:tc>
        <w:tc>
          <w:tcPr>
            <w:tcW w:w="387" w:type="dxa"/>
            <w:tcBorders>
              <w:left w:val="nil"/>
              <w:right w:val="nil"/>
            </w:tcBorders>
          </w:tcPr>
          <w:p w14:paraId="6F779869" w14:textId="77777777" w:rsidR="00C136A7" w:rsidRPr="00E74ED3" w:rsidRDefault="00C136A7" w:rsidP="00FC4B7C">
            <w:pPr>
              <w:spacing w:before="0" w:after="0" w:line="240" w:lineRule="auto"/>
              <w:jc w:val="left"/>
              <w:rPr>
                <w:rFonts w:cs="Arial"/>
                <w:color w:val="000000"/>
                <w:lang w:eastAsia="pt-BR"/>
              </w:rPr>
            </w:pPr>
          </w:p>
        </w:tc>
        <w:tc>
          <w:tcPr>
            <w:tcW w:w="146" w:type="dxa"/>
            <w:tcBorders>
              <w:left w:val="nil"/>
              <w:right w:val="nil"/>
            </w:tcBorders>
            <w:noWrap/>
            <w:vAlign w:val="center"/>
          </w:tcPr>
          <w:p w14:paraId="5A1EDBC5" w14:textId="77777777" w:rsidR="00C136A7" w:rsidRPr="00E74ED3" w:rsidRDefault="00C136A7" w:rsidP="00FC4B7C">
            <w:pPr>
              <w:spacing w:before="0" w:after="0" w:line="240" w:lineRule="auto"/>
              <w:jc w:val="left"/>
              <w:rPr>
                <w:rFonts w:cs="Arial"/>
                <w:color w:val="000000"/>
                <w:lang w:eastAsia="pt-BR"/>
              </w:rPr>
            </w:pPr>
          </w:p>
        </w:tc>
        <w:tc>
          <w:tcPr>
            <w:tcW w:w="1418" w:type="dxa"/>
            <w:tcBorders>
              <w:left w:val="nil"/>
              <w:right w:val="nil"/>
            </w:tcBorders>
            <w:noWrap/>
            <w:vAlign w:val="center"/>
          </w:tcPr>
          <w:p w14:paraId="6CE1F67F" w14:textId="77777777" w:rsidR="00C136A7" w:rsidRDefault="00C136A7" w:rsidP="00FC4B7C">
            <w:pPr>
              <w:spacing w:before="0" w:after="0" w:line="240" w:lineRule="auto"/>
              <w:jc w:val="right"/>
              <w:rPr>
                <w:rFonts w:cs="Arial"/>
                <w:color w:val="000000"/>
                <w:lang w:eastAsia="pt-BR"/>
              </w:rPr>
            </w:pPr>
          </w:p>
        </w:tc>
        <w:tc>
          <w:tcPr>
            <w:tcW w:w="146" w:type="dxa"/>
            <w:tcBorders>
              <w:left w:val="nil"/>
              <w:right w:val="nil"/>
            </w:tcBorders>
            <w:noWrap/>
            <w:vAlign w:val="center"/>
          </w:tcPr>
          <w:p w14:paraId="33BA4F7D" w14:textId="77777777" w:rsidR="00C136A7" w:rsidRPr="00E74ED3" w:rsidRDefault="00C136A7" w:rsidP="00FC4B7C">
            <w:pPr>
              <w:spacing w:before="0" w:after="0" w:line="240" w:lineRule="auto"/>
              <w:jc w:val="right"/>
              <w:rPr>
                <w:rFonts w:cs="Arial"/>
                <w:color w:val="000000"/>
                <w:lang w:eastAsia="pt-BR"/>
              </w:rPr>
            </w:pPr>
          </w:p>
        </w:tc>
        <w:tc>
          <w:tcPr>
            <w:tcW w:w="1418" w:type="dxa"/>
            <w:tcBorders>
              <w:left w:val="nil"/>
              <w:right w:val="nil"/>
            </w:tcBorders>
            <w:noWrap/>
            <w:vAlign w:val="center"/>
          </w:tcPr>
          <w:p w14:paraId="0D8830E0" w14:textId="77777777" w:rsidR="00C136A7" w:rsidRDefault="00C136A7" w:rsidP="00FC4B7C">
            <w:pPr>
              <w:spacing w:before="0" w:after="0" w:line="240" w:lineRule="auto"/>
              <w:jc w:val="right"/>
              <w:rPr>
                <w:rFonts w:cs="Arial"/>
                <w:color w:val="000000"/>
                <w:lang w:eastAsia="pt-BR"/>
              </w:rPr>
            </w:pPr>
          </w:p>
        </w:tc>
      </w:tr>
      <w:tr w:rsidR="00FC4B7C" w:rsidRPr="00E74ED3" w14:paraId="2FC1AE35" w14:textId="77777777" w:rsidTr="00F22A8F">
        <w:trPr>
          <w:trHeight w:hRule="exact" w:val="227"/>
          <w:jc w:val="center"/>
        </w:trPr>
        <w:tc>
          <w:tcPr>
            <w:tcW w:w="6226" w:type="dxa"/>
            <w:tcBorders>
              <w:left w:val="nil"/>
              <w:right w:val="nil"/>
            </w:tcBorders>
            <w:noWrap/>
          </w:tcPr>
          <w:p w14:paraId="58163D26" w14:textId="5A4AD548" w:rsidR="00FC4B7C" w:rsidRPr="00E74ED3" w:rsidRDefault="00FC4B7C" w:rsidP="00FC4B7C">
            <w:pPr>
              <w:spacing w:before="0" w:after="0" w:line="240" w:lineRule="auto"/>
              <w:jc w:val="left"/>
              <w:rPr>
                <w:rFonts w:cs="Arial"/>
                <w:color w:val="000000"/>
                <w:lang w:eastAsia="pt-BR"/>
              </w:rPr>
            </w:pPr>
            <w:r>
              <w:t>P</w:t>
            </w:r>
            <w:r w:rsidRPr="00A1327A">
              <w:t>rovisão para perdas esperadas com crédito de liquidação duvidosa</w:t>
            </w:r>
          </w:p>
        </w:tc>
        <w:tc>
          <w:tcPr>
            <w:tcW w:w="387" w:type="dxa"/>
            <w:tcBorders>
              <w:left w:val="nil"/>
              <w:right w:val="nil"/>
            </w:tcBorders>
          </w:tcPr>
          <w:p w14:paraId="6834D11D" w14:textId="77777777" w:rsidR="00FC4B7C" w:rsidRPr="00E74ED3" w:rsidRDefault="00FC4B7C" w:rsidP="00FC4B7C">
            <w:pPr>
              <w:spacing w:before="0" w:after="0" w:line="240" w:lineRule="auto"/>
              <w:jc w:val="left"/>
              <w:rPr>
                <w:rFonts w:cs="Arial"/>
                <w:color w:val="000000"/>
                <w:lang w:eastAsia="pt-BR"/>
              </w:rPr>
            </w:pPr>
          </w:p>
        </w:tc>
        <w:tc>
          <w:tcPr>
            <w:tcW w:w="146" w:type="dxa"/>
            <w:tcBorders>
              <w:left w:val="nil"/>
              <w:right w:val="nil"/>
            </w:tcBorders>
            <w:noWrap/>
            <w:vAlign w:val="center"/>
            <w:hideMark/>
          </w:tcPr>
          <w:p w14:paraId="4D473E78" w14:textId="77777777" w:rsidR="00FC4B7C" w:rsidRPr="00E74ED3" w:rsidRDefault="00FC4B7C" w:rsidP="00FC4B7C">
            <w:pPr>
              <w:spacing w:before="0" w:after="0" w:line="240" w:lineRule="auto"/>
              <w:jc w:val="left"/>
              <w:rPr>
                <w:rFonts w:cs="Arial"/>
                <w:color w:val="000000"/>
                <w:lang w:eastAsia="pt-BR"/>
              </w:rPr>
            </w:pPr>
          </w:p>
        </w:tc>
        <w:tc>
          <w:tcPr>
            <w:tcW w:w="1418" w:type="dxa"/>
            <w:tcBorders>
              <w:left w:val="nil"/>
              <w:right w:val="nil"/>
            </w:tcBorders>
            <w:noWrap/>
            <w:vAlign w:val="center"/>
          </w:tcPr>
          <w:p w14:paraId="413461E0" w14:textId="0439D999" w:rsidR="00FC4B7C" w:rsidRPr="00E74ED3" w:rsidRDefault="00FC4B7C" w:rsidP="00FC4B7C">
            <w:pPr>
              <w:spacing w:before="0" w:after="0" w:line="240" w:lineRule="auto"/>
              <w:jc w:val="right"/>
              <w:rPr>
                <w:rFonts w:cs="Arial"/>
                <w:color w:val="000000"/>
                <w:lang w:eastAsia="pt-BR"/>
              </w:rPr>
            </w:pPr>
            <w:r>
              <w:rPr>
                <w:rFonts w:cs="Arial"/>
                <w:color w:val="000000"/>
                <w:lang w:eastAsia="pt-BR"/>
              </w:rPr>
              <w:t>(123.100)</w:t>
            </w:r>
          </w:p>
        </w:tc>
        <w:tc>
          <w:tcPr>
            <w:tcW w:w="146" w:type="dxa"/>
            <w:tcBorders>
              <w:left w:val="nil"/>
              <w:right w:val="nil"/>
            </w:tcBorders>
            <w:noWrap/>
            <w:vAlign w:val="center"/>
          </w:tcPr>
          <w:p w14:paraId="119BB7E1" w14:textId="77777777" w:rsidR="00FC4B7C" w:rsidRPr="00E74ED3" w:rsidRDefault="00FC4B7C" w:rsidP="00FC4B7C">
            <w:pPr>
              <w:spacing w:before="0" w:after="0" w:line="240" w:lineRule="auto"/>
              <w:jc w:val="right"/>
              <w:rPr>
                <w:rFonts w:cs="Arial"/>
                <w:color w:val="000000"/>
                <w:lang w:eastAsia="pt-BR"/>
              </w:rPr>
            </w:pPr>
          </w:p>
        </w:tc>
        <w:tc>
          <w:tcPr>
            <w:tcW w:w="1418" w:type="dxa"/>
            <w:tcBorders>
              <w:left w:val="nil"/>
              <w:right w:val="nil"/>
            </w:tcBorders>
            <w:noWrap/>
            <w:vAlign w:val="center"/>
          </w:tcPr>
          <w:p w14:paraId="1DE9DCA0" w14:textId="2CFD20D7" w:rsidR="00FC4B7C" w:rsidRPr="00E74ED3" w:rsidRDefault="00FC4B7C" w:rsidP="00FC4B7C">
            <w:pPr>
              <w:spacing w:before="0" w:after="0" w:line="240" w:lineRule="auto"/>
              <w:jc w:val="right"/>
              <w:rPr>
                <w:rFonts w:cs="Arial"/>
                <w:color w:val="000000"/>
                <w:lang w:eastAsia="pt-BR"/>
              </w:rPr>
            </w:pPr>
            <w:r>
              <w:rPr>
                <w:rFonts w:cs="Arial"/>
                <w:color w:val="000000"/>
                <w:lang w:eastAsia="pt-BR"/>
              </w:rPr>
              <w:t>(4.426)</w:t>
            </w:r>
          </w:p>
        </w:tc>
      </w:tr>
      <w:tr w:rsidR="006477B2" w:rsidRPr="00E74ED3" w14:paraId="1C0F0EE5" w14:textId="77777777" w:rsidTr="00F22A8F">
        <w:trPr>
          <w:trHeight w:hRule="exact" w:val="227"/>
          <w:jc w:val="center"/>
        </w:trPr>
        <w:tc>
          <w:tcPr>
            <w:tcW w:w="6226" w:type="dxa"/>
            <w:tcBorders>
              <w:left w:val="nil"/>
              <w:right w:val="nil"/>
            </w:tcBorders>
            <w:noWrap/>
          </w:tcPr>
          <w:p w14:paraId="3444F70E" w14:textId="7AFFA6D5" w:rsidR="006477B2" w:rsidRPr="00E74ED3" w:rsidRDefault="00FC4B7C" w:rsidP="0033230C">
            <w:pPr>
              <w:spacing w:before="0" w:after="0" w:line="240" w:lineRule="auto"/>
              <w:jc w:val="left"/>
              <w:rPr>
                <w:rFonts w:cs="Arial"/>
                <w:color w:val="000000"/>
                <w:lang w:eastAsia="pt-BR"/>
              </w:rPr>
            </w:pPr>
            <w:r>
              <w:rPr>
                <w:rFonts w:cs="Arial"/>
                <w:color w:val="000000"/>
                <w:lang w:eastAsia="pt-BR"/>
              </w:rPr>
              <w:t>Baixa de créditos tributários não recuperáveis</w:t>
            </w:r>
            <w:r w:rsidR="00DC0866">
              <w:rPr>
                <w:rFonts w:cs="Arial"/>
                <w:color w:val="000000"/>
                <w:lang w:eastAsia="pt-BR"/>
              </w:rPr>
              <w:t xml:space="preserve"> (Nota 8)</w:t>
            </w:r>
          </w:p>
        </w:tc>
        <w:tc>
          <w:tcPr>
            <w:tcW w:w="387" w:type="dxa"/>
            <w:tcBorders>
              <w:left w:val="nil"/>
              <w:right w:val="nil"/>
            </w:tcBorders>
          </w:tcPr>
          <w:p w14:paraId="54C698B8" w14:textId="77777777" w:rsidR="006477B2" w:rsidRPr="00E74ED3" w:rsidRDefault="006477B2" w:rsidP="0033230C">
            <w:pPr>
              <w:spacing w:before="0" w:after="0" w:line="240" w:lineRule="auto"/>
              <w:jc w:val="left"/>
              <w:rPr>
                <w:rFonts w:cs="Arial"/>
                <w:color w:val="000000"/>
                <w:lang w:eastAsia="pt-BR"/>
              </w:rPr>
            </w:pPr>
          </w:p>
        </w:tc>
        <w:tc>
          <w:tcPr>
            <w:tcW w:w="146" w:type="dxa"/>
            <w:tcBorders>
              <w:left w:val="nil"/>
              <w:right w:val="nil"/>
            </w:tcBorders>
            <w:noWrap/>
            <w:vAlign w:val="center"/>
          </w:tcPr>
          <w:p w14:paraId="61DDB35E" w14:textId="77777777" w:rsidR="006477B2" w:rsidRPr="00E74ED3" w:rsidRDefault="006477B2" w:rsidP="0033230C">
            <w:pPr>
              <w:spacing w:before="0" w:after="0" w:line="240" w:lineRule="auto"/>
              <w:jc w:val="left"/>
              <w:rPr>
                <w:rFonts w:cs="Arial"/>
                <w:color w:val="000000"/>
                <w:lang w:eastAsia="pt-BR"/>
              </w:rPr>
            </w:pPr>
          </w:p>
        </w:tc>
        <w:tc>
          <w:tcPr>
            <w:tcW w:w="1418" w:type="dxa"/>
            <w:tcBorders>
              <w:left w:val="nil"/>
              <w:right w:val="nil"/>
            </w:tcBorders>
            <w:noWrap/>
            <w:vAlign w:val="center"/>
          </w:tcPr>
          <w:p w14:paraId="113705E7" w14:textId="06AC5069" w:rsidR="006477B2" w:rsidRPr="00E74ED3" w:rsidRDefault="00FC4B7C" w:rsidP="0033230C">
            <w:pPr>
              <w:spacing w:before="0" w:after="0" w:line="240" w:lineRule="auto"/>
              <w:jc w:val="right"/>
              <w:rPr>
                <w:rFonts w:cs="Arial"/>
                <w:color w:val="000000"/>
                <w:lang w:eastAsia="pt-BR"/>
              </w:rPr>
            </w:pPr>
            <w:r>
              <w:rPr>
                <w:rFonts w:cs="Arial"/>
                <w:color w:val="000000"/>
                <w:lang w:eastAsia="pt-BR"/>
              </w:rPr>
              <w:t>(7.919)</w:t>
            </w:r>
          </w:p>
        </w:tc>
        <w:tc>
          <w:tcPr>
            <w:tcW w:w="146" w:type="dxa"/>
            <w:tcBorders>
              <w:left w:val="nil"/>
              <w:right w:val="nil"/>
            </w:tcBorders>
            <w:noWrap/>
            <w:vAlign w:val="center"/>
          </w:tcPr>
          <w:p w14:paraId="06EA1FDA" w14:textId="77777777" w:rsidR="006477B2" w:rsidRPr="00E74ED3" w:rsidRDefault="006477B2" w:rsidP="0033230C">
            <w:pPr>
              <w:spacing w:before="0" w:after="0" w:line="240" w:lineRule="auto"/>
              <w:jc w:val="right"/>
              <w:rPr>
                <w:rFonts w:cs="Arial"/>
                <w:color w:val="000000"/>
                <w:lang w:eastAsia="pt-BR"/>
              </w:rPr>
            </w:pPr>
          </w:p>
        </w:tc>
        <w:tc>
          <w:tcPr>
            <w:tcW w:w="1418" w:type="dxa"/>
            <w:tcBorders>
              <w:left w:val="nil"/>
              <w:right w:val="nil"/>
            </w:tcBorders>
            <w:noWrap/>
            <w:vAlign w:val="center"/>
          </w:tcPr>
          <w:p w14:paraId="5ED492C2" w14:textId="1B957E59" w:rsidR="006477B2" w:rsidRPr="00E74ED3" w:rsidRDefault="00FC4B7C" w:rsidP="0033230C">
            <w:pPr>
              <w:spacing w:before="0" w:after="0" w:line="240" w:lineRule="auto"/>
              <w:jc w:val="right"/>
              <w:rPr>
                <w:rFonts w:cs="Arial"/>
                <w:color w:val="000000"/>
                <w:lang w:eastAsia="pt-BR"/>
              </w:rPr>
            </w:pPr>
            <w:r>
              <w:rPr>
                <w:rFonts w:cs="Arial"/>
                <w:color w:val="000000"/>
                <w:lang w:eastAsia="pt-BR"/>
              </w:rPr>
              <w:t>-</w:t>
            </w:r>
          </w:p>
        </w:tc>
      </w:tr>
      <w:tr w:rsidR="006477B2" w:rsidRPr="00E74ED3" w14:paraId="12C2EFD5" w14:textId="77777777" w:rsidTr="00F22A8F">
        <w:trPr>
          <w:trHeight w:hRule="exact" w:val="227"/>
          <w:jc w:val="center"/>
        </w:trPr>
        <w:tc>
          <w:tcPr>
            <w:tcW w:w="6226" w:type="dxa"/>
            <w:tcBorders>
              <w:left w:val="nil"/>
              <w:right w:val="nil"/>
            </w:tcBorders>
            <w:noWrap/>
          </w:tcPr>
          <w:p w14:paraId="08BB28AF" w14:textId="48E40D59" w:rsidR="006477B2" w:rsidRPr="00E74ED3" w:rsidRDefault="00FC4B7C" w:rsidP="0033230C">
            <w:pPr>
              <w:spacing w:before="0" w:after="0" w:line="240" w:lineRule="auto"/>
              <w:jc w:val="left"/>
              <w:rPr>
                <w:rFonts w:cs="Arial"/>
                <w:color w:val="000000"/>
                <w:lang w:eastAsia="pt-BR"/>
              </w:rPr>
            </w:pPr>
            <w:r>
              <w:rPr>
                <w:rFonts w:cs="Arial"/>
                <w:color w:val="000000"/>
                <w:lang w:eastAsia="pt-BR"/>
              </w:rPr>
              <w:t>Reversão de provisão para participação nos resultados</w:t>
            </w:r>
            <w:r w:rsidR="00AE0A37">
              <w:rPr>
                <w:rFonts w:cs="Arial"/>
                <w:color w:val="000000"/>
                <w:lang w:eastAsia="pt-BR"/>
              </w:rPr>
              <w:t xml:space="preserve"> (PPR)</w:t>
            </w:r>
          </w:p>
        </w:tc>
        <w:tc>
          <w:tcPr>
            <w:tcW w:w="387" w:type="dxa"/>
            <w:tcBorders>
              <w:left w:val="nil"/>
              <w:right w:val="nil"/>
            </w:tcBorders>
          </w:tcPr>
          <w:p w14:paraId="0F146B9D" w14:textId="77777777" w:rsidR="006477B2" w:rsidRPr="00E74ED3" w:rsidRDefault="006477B2" w:rsidP="0033230C">
            <w:pPr>
              <w:spacing w:before="0" w:after="0" w:line="240" w:lineRule="auto"/>
              <w:jc w:val="left"/>
              <w:rPr>
                <w:rFonts w:cs="Arial"/>
                <w:color w:val="000000"/>
                <w:lang w:eastAsia="pt-BR"/>
              </w:rPr>
            </w:pPr>
          </w:p>
        </w:tc>
        <w:tc>
          <w:tcPr>
            <w:tcW w:w="146" w:type="dxa"/>
            <w:tcBorders>
              <w:left w:val="nil"/>
              <w:right w:val="nil"/>
            </w:tcBorders>
            <w:noWrap/>
            <w:vAlign w:val="center"/>
          </w:tcPr>
          <w:p w14:paraId="1D7115B1" w14:textId="77777777" w:rsidR="006477B2" w:rsidRPr="00E74ED3" w:rsidRDefault="006477B2" w:rsidP="0033230C">
            <w:pPr>
              <w:spacing w:before="0" w:after="0" w:line="240" w:lineRule="auto"/>
              <w:jc w:val="left"/>
              <w:rPr>
                <w:rFonts w:cs="Arial"/>
                <w:color w:val="000000"/>
                <w:lang w:eastAsia="pt-BR"/>
              </w:rPr>
            </w:pPr>
          </w:p>
        </w:tc>
        <w:tc>
          <w:tcPr>
            <w:tcW w:w="1418" w:type="dxa"/>
            <w:tcBorders>
              <w:left w:val="nil"/>
              <w:right w:val="nil"/>
            </w:tcBorders>
            <w:noWrap/>
            <w:vAlign w:val="center"/>
          </w:tcPr>
          <w:p w14:paraId="1659EEDC" w14:textId="511CEAA2" w:rsidR="006477B2" w:rsidRPr="00E74ED3" w:rsidRDefault="00FC4B7C" w:rsidP="0033230C">
            <w:pPr>
              <w:spacing w:before="0" w:after="0" w:line="240" w:lineRule="auto"/>
              <w:jc w:val="right"/>
              <w:rPr>
                <w:rFonts w:cs="Arial"/>
                <w:color w:val="000000"/>
                <w:lang w:eastAsia="pt-BR"/>
              </w:rPr>
            </w:pPr>
            <w:r>
              <w:rPr>
                <w:rFonts w:cs="Arial"/>
                <w:color w:val="000000"/>
                <w:lang w:eastAsia="pt-BR"/>
              </w:rPr>
              <w:t>-</w:t>
            </w:r>
          </w:p>
        </w:tc>
        <w:tc>
          <w:tcPr>
            <w:tcW w:w="146" w:type="dxa"/>
            <w:tcBorders>
              <w:left w:val="nil"/>
              <w:right w:val="nil"/>
            </w:tcBorders>
            <w:noWrap/>
            <w:vAlign w:val="center"/>
          </w:tcPr>
          <w:p w14:paraId="132D334F" w14:textId="77777777" w:rsidR="006477B2" w:rsidRPr="00E74ED3" w:rsidRDefault="006477B2" w:rsidP="0033230C">
            <w:pPr>
              <w:spacing w:before="0" w:after="0" w:line="240" w:lineRule="auto"/>
              <w:jc w:val="right"/>
              <w:rPr>
                <w:rFonts w:cs="Arial"/>
                <w:color w:val="000000"/>
                <w:lang w:eastAsia="pt-BR"/>
              </w:rPr>
            </w:pPr>
          </w:p>
        </w:tc>
        <w:tc>
          <w:tcPr>
            <w:tcW w:w="1418" w:type="dxa"/>
            <w:tcBorders>
              <w:left w:val="nil"/>
              <w:right w:val="nil"/>
            </w:tcBorders>
            <w:noWrap/>
            <w:vAlign w:val="center"/>
          </w:tcPr>
          <w:p w14:paraId="481618D1" w14:textId="575F2CA2" w:rsidR="006477B2" w:rsidRPr="00E74ED3" w:rsidRDefault="00FC4B7C" w:rsidP="0033230C">
            <w:pPr>
              <w:spacing w:before="0" w:after="0" w:line="240" w:lineRule="auto"/>
              <w:jc w:val="right"/>
              <w:rPr>
                <w:rFonts w:cs="Arial"/>
                <w:color w:val="000000"/>
                <w:lang w:eastAsia="pt-BR"/>
              </w:rPr>
            </w:pPr>
            <w:r>
              <w:rPr>
                <w:rFonts w:cs="Arial"/>
                <w:color w:val="000000"/>
                <w:lang w:eastAsia="pt-BR"/>
              </w:rPr>
              <w:t>18.451</w:t>
            </w:r>
          </w:p>
        </w:tc>
      </w:tr>
      <w:tr w:rsidR="006477B2" w:rsidRPr="00E74ED3" w14:paraId="03121942" w14:textId="77777777" w:rsidTr="00F22A8F">
        <w:trPr>
          <w:trHeight w:hRule="exact" w:val="227"/>
          <w:jc w:val="center"/>
        </w:trPr>
        <w:tc>
          <w:tcPr>
            <w:tcW w:w="6226" w:type="dxa"/>
            <w:tcBorders>
              <w:left w:val="nil"/>
              <w:right w:val="nil"/>
            </w:tcBorders>
            <w:noWrap/>
          </w:tcPr>
          <w:p w14:paraId="5B77730D" w14:textId="3AD8D3E9" w:rsidR="006477B2" w:rsidRDefault="00FC4B7C" w:rsidP="0033230C">
            <w:pPr>
              <w:spacing w:before="0" w:after="0" w:line="240" w:lineRule="auto"/>
              <w:jc w:val="left"/>
              <w:rPr>
                <w:rFonts w:cs="Arial"/>
                <w:color w:val="000000"/>
                <w:lang w:eastAsia="pt-BR"/>
              </w:rPr>
            </w:pPr>
            <w:r>
              <w:rPr>
                <w:rFonts w:cs="Arial"/>
                <w:color w:val="000000"/>
                <w:lang w:eastAsia="pt-BR"/>
              </w:rPr>
              <w:t>Outras receitas (despesas) operacionais</w:t>
            </w:r>
          </w:p>
        </w:tc>
        <w:tc>
          <w:tcPr>
            <w:tcW w:w="387" w:type="dxa"/>
            <w:tcBorders>
              <w:left w:val="nil"/>
              <w:right w:val="nil"/>
            </w:tcBorders>
          </w:tcPr>
          <w:p w14:paraId="1085AE2A" w14:textId="77777777" w:rsidR="006477B2" w:rsidRPr="00E74ED3" w:rsidRDefault="006477B2" w:rsidP="0033230C">
            <w:pPr>
              <w:spacing w:before="0" w:after="0" w:line="240" w:lineRule="auto"/>
              <w:jc w:val="left"/>
              <w:rPr>
                <w:rFonts w:cs="Arial"/>
                <w:color w:val="000000"/>
                <w:lang w:eastAsia="pt-BR"/>
              </w:rPr>
            </w:pPr>
          </w:p>
        </w:tc>
        <w:tc>
          <w:tcPr>
            <w:tcW w:w="146" w:type="dxa"/>
            <w:tcBorders>
              <w:left w:val="nil"/>
              <w:right w:val="nil"/>
            </w:tcBorders>
            <w:noWrap/>
            <w:vAlign w:val="center"/>
          </w:tcPr>
          <w:p w14:paraId="73773F12" w14:textId="77777777" w:rsidR="006477B2" w:rsidRPr="00E74ED3" w:rsidRDefault="006477B2" w:rsidP="0033230C">
            <w:pPr>
              <w:spacing w:before="0" w:after="0" w:line="240" w:lineRule="auto"/>
              <w:jc w:val="left"/>
              <w:rPr>
                <w:rFonts w:cs="Arial"/>
                <w:color w:val="000000"/>
                <w:lang w:eastAsia="pt-BR"/>
              </w:rPr>
            </w:pPr>
          </w:p>
        </w:tc>
        <w:tc>
          <w:tcPr>
            <w:tcW w:w="1418" w:type="dxa"/>
            <w:tcBorders>
              <w:left w:val="nil"/>
              <w:bottom w:val="dotted" w:sz="4" w:space="0" w:color="CFCFCF"/>
              <w:right w:val="nil"/>
            </w:tcBorders>
            <w:noWrap/>
            <w:vAlign w:val="center"/>
          </w:tcPr>
          <w:p w14:paraId="40BB901F" w14:textId="121E88C0" w:rsidR="006477B2" w:rsidRPr="00E74ED3" w:rsidRDefault="00FC4B7C" w:rsidP="0033230C">
            <w:pPr>
              <w:spacing w:before="0" w:after="0" w:line="240" w:lineRule="auto"/>
              <w:jc w:val="right"/>
              <w:rPr>
                <w:rFonts w:cs="Arial"/>
                <w:color w:val="000000"/>
                <w:lang w:eastAsia="pt-BR"/>
              </w:rPr>
            </w:pPr>
            <w:r>
              <w:rPr>
                <w:rFonts w:cs="Arial"/>
                <w:color w:val="000000"/>
                <w:lang w:eastAsia="pt-BR"/>
              </w:rPr>
              <w:t>1.131</w:t>
            </w:r>
          </w:p>
        </w:tc>
        <w:tc>
          <w:tcPr>
            <w:tcW w:w="146" w:type="dxa"/>
            <w:tcBorders>
              <w:left w:val="nil"/>
              <w:right w:val="nil"/>
            </w:tcBorders>
            <w:noWrap/>
            <w:vAlign w:val="center"/>
          </w:tcPr>
          <w:p w14:paraId="7694D564" w14:textId="77777777" w:rsidR="006477B2" w:rsidRPr="00E74ED3" w:rsidRDefault="006477B2" w:rsidP="0033230C">
            <w:pPr>
              <w:spacing w:before="0" w:after="0" w:line="240" w:lineRule="auto"/>
              <w:jc w:val="right"/>
              <w:rPr>
                <w:rFonts w:cs="Arial"/>
                <w:color w:val="000000"/>
                <w:lang w:eastAsia="pt-BR"/>
              </w:rPr>
            </w:pPr>
          </w:p>
        </w:tc>
        <w:tc>
          <w:tcPr>
            <w:tcW w:w="1418" w:type="dxa"/>
            <w:tcBorders>
              <w:left w:val="nil"/>
              <w:bottom w:val="dotted" w:sz="4" w:space="0" w:color="CFCFCF"/>
              <w:right w:val="nil"/>
            </w:tcBorders>
            <w:noWrap/>
            <w:vAlign w:val="center"/>
          </w:tcPr>
          <w:p w14:paraId="46CB5F41" w14:textId="241BB279" w:rsidR="006477B2" w:rsidRPr="00E74ED3" w:rsidRDefault="00FC4B7C" w:rsidP="0033230C">
            <w:pPr>
              <w:spacing w:before="0" w:after="0" w:line="240" w:lineRule="auto"/>
              <w:jc w:val="right"/>
              <w:rPr>
                <w:rFonts w:cs="Arial"/>
                <w:color w:val="000000"/>
                <w:lang w:eastAsia="pt-BR"/>
              </w:rPr>
            </w:pPr>
            <w:r>
              <w:rPr>
                <w:rFonts w:cs="Arial"/>
                <w:color w:val="000000"/>
                <w:lang w:eastAsia="pt-BR"/>
              </w:rPr>
              <w:t>(6.86</w:t>
            </w:r>
            <w:r w:rsidR="00BD2295">
              <w:rPr>
                <w:rFonts w:cs="Arial"/>
                <w:color w:val="000000"/>
                <w:lang w:eastAsia="pt-BR"/>
              </w:rPr>
              <w:t>7</w:t>
            </w:r>
            <w:r>
              <w:rPr>
                <w:rFonts w:cs="Arial"/>
                <w:color w:val="000000"/>
                <w:lang w:eastAsia="pt-BR"/>
              </w:rPr>
              <w:t>)</w:t>
            </w:r>
          </w:p>
        </w:tc>
      </w:tr>
      <w:tr w:rsidR="006477B2" w:rsidRPr="00B13CEC" w14:paraId="0629DD48" w14:textId="77777777" w:rsidTr="00F22A8F">
        <w:trPr>
          <w:trHeight w:hRule="exact" w:val="227"/>
          <w:jc w:val="center"/>
        </w:trPr>
        <w:tc>
          <w:tcPr>
            <w:tcW w:w="6226" w:type="dxa"/>
            <w:tcBorders>
              <w:left w:val="nil"/>
              <w:right w:val="nil"/>
            </w:tcBorders>
            <w:noWrap/>
            <w:vAlign w:val="center"/>
            <w:hideMark/>
          </w:tcPr>
          <w:p w14:paraId="25FA9E5E" w14:textId="77777777" w:rsidR="006477B2" w:rsidRPr="00B13CEC" w:rsidRDefault="006477B2" w:rsidP="0033230C">
            <w:pPr>
              <w:spacing w:before="0" w:after="0" w:line="240" w:lineRule="auto"/>
              <w:jc w:val="left"/>
              <w:rPr>
                <w:rFonts w:cs="Arial"/>
                <w:b/>
                <w:bCs/>
                <w:color w:val="500878"/>
                <w:lang w:eastAsia="pt-BR"/>
              </w:rPr>
            </w:pPr>
          </w:p>
        </w:tc>
        <w:tc>
          <w:tcPr>
            <w:tcW w:w="387" w:type="dxa"/>
            <w:tcBorders>
              <w:left w:val="nil"/>
              <w:right w:val="nil"/>
            </w:tcBorders>
          </w:tcPr>
          <w:p w14:paraId="1A9A3852" w14:textId="77777777" w:rsidR="006477B2" w:rsidRPr="00B13CEC" w:rsidRDefault="006477B2" w:rsidP="0033230C">
            <w:pPr>
              <w:spacing w:before="0" w:after="0" w:line="240" w:lineRule="auto"/>
              <w:jc w:val="left"/>
              <w:rPr>
                <w:rFonts w:ascii="Times New Roman" w:hAnsi="Times New Roman"/>
                <w:color w:val="500878"/>
                <w:lang w:eastAsia="pt-BR"/>
              </w:rPr>
            </w:pPr>
          </w:p>
        </w:tc>
        <w:tc>
          <w:tcPr>
            <w:tcW w:w="146" w:type="dxa"/>
            <w:tcBorders>
              <w:left w:val="nil"/>
              <w:right w:val="nil"/>
            </w:tcBorders>
            <w:noWrap/>
            <w:vAlign w:val="center"/>
            <w:hideMark/>
          </w:tcPr>
          <w:p w14:paraId="296F4FCC" w14:textId="77777777" w:rsidR="006477B2" w:rsidRPr="00B13CEC" w:rsidRDefault="006477B2" w:rsidP="0033230C">
            <w:pPr>
              <w:spacing w:before="0" w:after="0" w:line="240" w:lineRule="auto"/>
              <w:jc w:val="left"/>
              <w:rPr>
                <w:rFonts w:ascii="Times New Roman" w:hAnsi="Times New Roman"/>
                <w:color w:val="500878"/>
                <w:lang w:eastAsia="pt-BR"/>
              </w:rPr>
            </w:pPr>
          </w:p>
        </w:tc>
        <w:tc>
          <w:tcPr>
            <w:tcW w:w="1418" w:type="dxa"/>
            <w:tcBorders>
              <w:top w:val="single" w:sz="4" w:space="0" w:color="auto"/>
              <w:left w:val="nil"/>
              <w:bottom w:val="double" w:sz="4" w:space="0" w:color="auto"/>
              <w:right w:val="nil"/>
            </w:tcBorders>
            <w:shd w:val="clear" w:color="auto" w:fill="F8ECFE"/>
            <w:noWrap/>
            <w:vAlign w:val="center"/>
          </w:tcPr>
          <w:p w14:paraId="2E550CD1" w14:textId="412787DA" w:rsidR="006477B2" w:rsidRPr="00B13CEC" w:rsidRDefault="006477B2" w:rsidP="0033230C">
            <w:pPr>
              <w:spacing w:before="0" w:after="0" w:line="240" w:lineRule="auto"/>
              <w:jc w:val="right"/>
              <w:rPr>
                <w:rFonts w:cs="Arial"/>
                <w:b/>
                <w:bCs/>
                <w:color w:val="500878"/>
                <w:lang w:eastAsia="pt-BR"/>
              </w:rPr>
            </w:pPr>
            <w:r>
              <w:rPr>
                <w:rFonts w:cs="Arial"/>
                <w:b/>
                <w:bCs/>
                <w:color w:val="500878"/>
                <w:lang w:eastAsia="pt-BR"/>
              </w:rPr>
              <w:t>(</w:t>
            </w:r>
            <w:r w:rsidR="00FC4B7C">
              <w:rPr>
                <w:rFonts w:cs="Arial"/>
                <w:b/>
                <w:bCs/>
                <w:color w:val="500878"/>
                <w:lang w:eastAsia="pt-BR"/>
              </w:rPr>
              <w:t>129.888</w:t>
            </w:r>
            <w:r>
              <w:rPr>
                <w:rFonts w:cs="Arial"/>
                <w:b/>
                <w:bCs/>
                <w:color w:val="500878"/>
                <w:lang w:eastAsia="pt-BR"/>
              </w:rPr>
              <w:t>)</w:t>
            </w:r>
          </w:p>
        </w:tc>
        <w:tc>
          <w:tcPr>
            <w:tcW w:w="146" w:type="dxa"/>
            <w:tcBorders>
              <w:left w:val="nil"/>
              <w:right w:val="nil"/>
            </w:tcBorders>
            <w:noWrap/>
            <w:vAlign w:val="center"/>
          </w:tcPr>
          <w:p w14:paraId="0FD98140" w14:textId="77777777" w:rsidR="006477B2" w:rsidRPr="00B13CEC" w:rsidRDefault="006477B2" w:rsidP="0033230C">
            <w:pPr>
              <w:spacing w:before="0" w:after="0" w:line="240" w:lineRule="auto"/>
              <w:jc w:val="right"/>
              <w:rPr>
                <w:rFonts w:cs="Arial"/>
                <w:b/>
                <w:bCs/>
                <w:color w:val="500878"/>
                <w:lang w:eastAsia="pt-BR"/>
              </w:rPr>
            </w:pPr>
          </w:p>
        </w:tc>
        <w:tc>
          <w:tcPr>
            <w:tcW w:w="1418" w:type="dxa"/>
            <w:tcBorders>
              <w:top w:val="single" w:sz="4" w:space="0" w:color="auto"/>
              <w:left w:val="nil"/>
              <w:bottom w:val="double" w:sz="4" w:space="0" w:color="auto"/>
              <w:right w:val="nil"/>
            </w:tcBorders>
            <w:shd w:val="clear" w:color="auto" w:fill="F8ECFE"/>
            <w:noWrap/>
            <w:vAlign w:val="center"/>
          </w:tcPr>
          <w:p w14:paraId="26402721" w14:textId="7D2C624A" w:rsidR="006477B2" w:rsidRPr="00B13CEC" w:rsidRDefault="00FC4B7C" w:rsidP="0033230C">
            <w:pPr>
              <w:spacing w:before="0" w:after="0" w:line="240" w:lineRule="auto"/>
              <w:jc w:val="right"/>
              <w:rPr>
                <w:rFonts w:cs="Arial"/>
                <w:b/>
                <w:bCs/>
                <w:color w:val="500878"/>
                <w:lang w:eastAsia="pt-BR"/>
              </w:rPr>
            </w:pPr>
            <w:r>
              <w:rPr>
                <w:rFonts w:cs="Arial"/>
                <w:b/>
                <w:bCs/>
                <w:color w:val="500878"/>
                <w:lang w:eastAsia="pt-BR"/>
              </w:rPr>
              <w:t>7.1</w:t>
            </w:r>
            <w:r w:rsidR="00BD2295">
              <w:rPr>
                <w:rFonts w:cs="Arial"/>
                <w:b/>
                <w:bCs/>
                <w:color w:val="500878"/>
                <w:lang w:eastAsia="pt-BR"/>
              </w:rPr>
              <w:t>58</w:t>
            </w:r>
          </w:p>
        </w:tc>
      </w:tr>
    </w:tbl>
    <w:p w14:paraId="5063EDAD" w14:textId="77777777" w:rsidR="00A05844" w:rsidRDefault="00A05844" w:rsidP="00A05844">
      <w:pPr>
        <w:keepNext/>
        <w:ind w:left="360"/>
        <w:outlineLvl w:val="1"/>
        <w:rPr>
          <w:b/>
          <w:color w:val="500878"/>
        </w:rPr>
      </w:pPr>
    </w:p>
    <w:p w14:paraId="306BFD05" w14:textId="74E67E22" w:rsidR="005C5912" w:rsidRDefault="005C5912" w:rsidP="00A05844">
      <w:pPr>
        <w:keepNext/>
        <w:ind w:left="360"/>
        <w:outlineLvl w:val="1"/>
        <w:rPr>
          <w:b/>
          <w:color w:val="500878"/>
        </w:rPr>
      </w:pPr>
      <w:r>
        <w:rPr>
          <w:b/>
          <w:color w:val="500878"/>
        </w:rPr>
        <w:br w:type="page"/>
      </w:r>
    </w:p>
    <w:p w14:paraId="70BA9803" w14:textId="6BE5225B" w:rsidR="00FD6C05" w:rsidRPr="00CF5D3D" w:rsidRDefault="00375FDF" w:rsidP="00FD65DD">
      <w:pPr>
        <w:keepNext/>
        <w:numPr>
          <w:ilvl w:val="0"/>
          <w:numId w:val="23"/>
        </w:numPr>
        <w:outlineLvl w:val="1"/>
        <w:rPr>
          <w:b/>
          <w:color w:val="500878"/>
        </w:rPr>
      </w:pPr>
      <w:r w:rsidRPr="00CF5D3D">
        <w:rPr>
          <w:b/>
          <w:color w:val="500878"/>
        </w:rPr>
        <w:lastRenderedPageBreak/>
        <w:t>Resultado financeiro líquido</w:t>
      </w:r>
    </w:p>
    <w:p w14:paraId="24183AA7" w14:textId="77777777" w:rsidR="00EC0134" w:rsidRPr="009F2B15" w:rsidRDefault="00EC0134" w:rsidP="009F2B15">
      <w:pPr>
        <w:pStyle w:val="PargrafodaLista"/>
        <w:numPr>
          <w:ilvl w:val="0"/>
          <w:numId w:val="21"/>
        </w:numPr>
        <w:suppressAutoHyphens/>
        <w:rPr>
          <w:b/>
          <w:vanish/>
          <w:color w:val="500878"/>
        </w:rPr>
      </w:pPr>
    </w:p>
    <w:p w14:paraId="16731CFB" w14:textId="77777777" w:rsidR="00EC0134" w:rsidRPr="009F2B15" w:rsidRDefault="00EC0134" w:rsidP="00EC0134">
      <w:pPr>
        <w:pStyle w:val="PargrafodaLista"/>
        <w:numPr>
          <w:ilvl w:val="0"/>
          <w:numId w:val="21"/>
        </w:numPr>
        <w:suppressAutoHyphens/>
        <w:rPr>
          <w:b/>
          <w:vanish/>
          <w:color w:val="500878"/>
        </w:rPr>
      </w:pPr>
    </w:p>
    <w:p w14:paraId="7490CE9B" w14:textId="77777777" w:rsidR="00EC0134" w:rsidRPr="009F2B15" w:rsidRDefault="00EC0134" w:rsidP="00EC0134">
      <w:pPr>
        <w:pStyle w:val="PargrafodaLista"/>
        <w:numPr>
          <w:ilvl w:val="0"/>
          <w:numId w:val="21"/>
        </w:numPr>
        <w:suppressAutoHyphens/>
        <w:rPr>
          <w:b/>
          <w:vanish/>
          <w:color w:val="500878"/>
        </w:rPr>
      </w:pPr>
    </w:p>
    <w:p w14:paraId="775FA6C0" w14:textId="77777777" w:rsidR="00EC0134" w:rsidRPr="009F2B15" w:rsidRDefault="00EC0134" w:rsidP="00EC0134">
      <w:pPr>
        <w:pStyle w:val="PargrafodaLista"/>
        <w:numPr>
          <w:ilvl w:val="0"/>
          <w:numId w:val="21"/>
        </w:numPr>
        <w:suppressAutoHyphens/>
        <w:rPr>
          <w:b/>
          <w:vanish/>
          <w:color w:val="500878"/>
        </w:rPr>
      </w:pPr>
    </w:p>
    <w:p w14:paraId="5DA250A1" w14:textId="77777777" w:rsidR="00EC0134" w:rsidRPr="009F2B15" w:rsidRDefault="00EC0134" w:rsidP="00EC0134">
      <w:pPr>
        <w:pStyle w:val="PargrafodaLista"/>
        <w:numPr>
          <w:ilvl w:val="0"/>
          <w:numId w:val="21"/>
        </w:numPr>
        <w:suppressAutoHyphens/>
        <w:rPr>
          <w:b/>
          <w:vanish/>
          <w:color w:val="500878"/>
        </w:rPr>
      </w:pPr>
    </w:p>
    <w:tbl>
      <w:tblPr>
        <w:tblW w:w="9741" w:type="dxa"/>
        <w:jc w:val="center"/>
        <w:tblCellMar>
          <w:left w:w="70" w:type="dxa"/>
          <w:right w:w="70" w:type="dxa"/>
        </w:tblCellMar>
        <w:tblLook w:val="04A0" w:firstRow="1" w:lastRow="0" w:firstColumn="1" w:lastColumn="0" w:noHBand="0" w:noVBand="1"/>
      </w:tblPr>
      <w:tblGrid>
        <w:gridCol w:w="6226"/>
        <w:gridCol w:w="387"/>
        <w:gridCol w:w="146"/>
        <w:gridCol w:w="1418"/>
        <w:gridCol w:w="146"/>
        <w:gridCol w:w="1418"/>
      </w:tblGrid>
      <w:tr w:rsidR="00CF5D3D" w:rsidRPr="00B13CEC" w14:paraId="14DA029E" w14:textId="77777777" w:rsidTr="00F22A8F">
        <w:trPr>
          <w:trHeight w:hRule="exact" w:val="227"/>
          <w:jc w:val="center"/>
        </w:trPr>
        <w:tc>
          <w:tcPr>
            <w:tcW w:w="6226" w:type="dxa"/>
            <w:tcBorders>
              <w:top w:val="nil"/>
              <w:left w:val="nil"/>
              <w:right w:val="nil"/>
            </w:tcBorders>
            <w:noWrap/>
            <w:vAlign w:val="center"/>
            <w:hideMark/>
          </w:tcPr>
          <w:p w14:paraId="3EEC6868" w14:textId="77777777" w:rsidR="00CF5D3D" w:rsidRPr="00B13CEC" w:rsidRDefault="00CF5D3D" w:rsidP="00D71046">
            <w:pPr>
              <w:spacing w:before="0" w:after="0" w:line="240" w:lineRule="auto"/>
              <w:jc w:val="left"/>
              <w:rPr>
                <w:rFonts w:ascii="Times New Roman" w:hAnsi="Times New Roman"/>
                <w:color w:val="500878"/>
                <w:sz w:val="24"/>
                <w:szCs w:val="24"/>
                <w:lang w:eastAsia="pt-BR"/>
              </w:rPr>
            </w:pPr>
          </w:p>
        </w:tc>
        <w:tc>
          <w:tcPr>
            <w:tcW w:w="387" w:type="dxa"/>
            <w:tcBorders>
              <w:top w:val="nil"/>
              <w:left w:val="nil"/>
              <w:right w:val="nil"/>
            </w:tcBorders>
          </w:tcPr>
          <w:p w14:paraId="0E6E402A" w14:textId="77777777" w:rsidR="00CF5D3D" w:rsidRPr="00B13CEC" w:rsidRDefault="00CF5D3D" w:rsidP="00D71046">
            <w:pPr>
              <w:spacing w:before="0" w:after="0" w:line="240" w:lineRule="auto"/>
              <w:jc w:val="left"/>
              <w:rPr>
                <w:rFonts w:ascii="Times New Roman" w:hAnsi="Times New Roman"/>
                <w:color w:val="500878"/>
                <w:lang w:eastAsia="pt-BR"/>
              </w:rPr>
            </w:pPr>
          </w:p>
        </w:tc>
        <w:tc>
          <w:tcPr>
            <w:tcW w:w="146" w:type="dxa"/>
            <w:tcBorders>
              <w:top w:val="nil"/>
              <w:left w:val="nil"/>
              <w:right w:val="nil"/>
            </w:tcBorders>
            <w:noWrap/>
            <w:vAlign w:val="center"/>
            <w:hideMark/>
          </w:tcPr>
          <w:p w14:paraId="36A051B1" w14:textId="77777777" w:rsidR="00CF5D3D" w:rsidRPr="00B13CEC" w:rsidRDefault="00CF5D3D" w:rsidP="00D71046">
            <w:pPr>
              <w:spacing w:before="0" w:after="0" w:line="240" w:lineRule="auto"/>
              <w:jc w:val="left"/>
              <w:rPr>
                <w:rFonts w:ascii="Times New Roman" w:hAnsi="Times New Roman"/>
                <w:color w:val="500878"/>
                <w:lang w:eastAsia="pt-BR"/>
              </w:rPr>
            </w:pPr>
          </w:p>
        </w:tc>
        <w:tc>
          <w:tcPr>
            <w:tcW w:w="1418" w:type="dxa"/>
            <w:tcBorders>
              <w:left w:val="nil"/>
              <w:bottom w:val="single" w:sz="4" w:space="0" w:color="auto"/>
              <w:right w:val="nil"/>
            </w:tcBorders>
            <w:shd w:val="clear" w:color="auto" w:fill="F2F2F2" w:themeFill="background1" w:themeFillShade="F2"/>
            <w:vAlign w:val="center"/>
            <w:hideMark/>
          </w:tcPr>
          <w:p w14:paraId="3F6AC340" w14:textId="09147E4A" w:rsidR="00CF5D3D" w:rsidRPr="00B13CEC" w:rsidRDefault="00CF5D3D" w:rsidP="00BB3037">
            <w:pPr>
              <w:spacing w:before="0" w:after="0" w:line="240" w:lineRule="auto"/>
              <w:jc w:val="right"/>
              <w:rPr>
                <w:rFonts w:cs="Arial"/>
                <w:b/>
                <w:bCs/>
                <w:color w:val="500878"/>
                <w:lang w:eastAsia="pt-BR"/>
              </w:rPr>
            </w:pPr>
            <w:r w:rsidRPr="00B13CEC">
              <w:rPr>
                <w:rFonts w:cs="Arial"/>
                <w:b/>
                <w:bCs/>
                <w:color w:val="500878"/>
                <w:lang w:eastAsia="pt-BR"/>
              </w:rPr>
              <w:t>2023</w:t>
            </w:r>
          </w:p>
        </w:tc>
        <w:tc>
          <w:tcPr>
            <w:tcW w:w="146" w:type="dxa"/>
            <w:tcBorders>
              <w:top w:val="nil"/>
              <w:left w:val="nil"/>
              <w:right w:val="nil"/>
            </w:tcBorders>
            <w:vAlign w:val="center"/>
            <w:hideMark/>
          </w:tcPr>
          <w:p w14:paraId="7DD140D1" w14:textId="77777777" w:rsidR="00CF5D3D" w:rsidRPr="00B13CEC" w:rsidRDefault="00CF5D3D" w:rsidP="00BB3037">
            <w:pPr>
              <w:spacing w:before="0" w:after="0" w:line="240" w:lineRule="auto"/>
              <w:jc w:val="right"/>
              <w:rPr>
                <w:rFonts w:cs="Arial"/>
                <w:b/>
                <w:bCs/>
                <w:color w:val="500878"/>
                <w:lang w:eastAsia="pt-BR"/>
              </w:rPr>
            </w:pPr>
          </w:p>
        </w:tc>
        <w:tc>
          <w:tcPr>
            <w:tcW w:w="1418" w:type="dxa"/>
            <w:tcBorders>
              <w:left w:val="nil"/>
              <w:bottom w:val="single" w:sz="4" w:space="0" w:color="auto"/>
              <w:right w:val="nil"/>
            </w:tcBorders>
            <w:shd w:val="clear" w:color="auto" w:fill="F2F2F2" w:themeFill="background1" w:themeFillShade="F2"/>
            <w:vAlign w:val="center"/>
            <w:hideMark/>
          </w:tcPr>
          <w:p w14:paraId="5FB09892" w14:textId="723D815F" w:rsidR="00CF5D3D" w:rsidRPr="00B13CEC" w:rsidRDefault="00CF5D3D" w:rsidP="00BB3037">
            <w:pPr>
              <w:spacing w:before="0" w:after="0" w:line="240" w:lineRule="auto"/>
              <w:jc w:val="right"/>
              <w:rPr>
                <w:rFonts w:cs="Arial"/>
                <w:b/>
                <w:bCs/>
                <w:color w:val="500878"/>
                <w:lang w:eastAsia="pt-BR"/>
              </w:rPr>
            </w:pPr>
            <w:r w:rsidRPr="00B13CEC">
              <w:rPr>
                <w:rFonts w:cs="Arial"/>
                <w:b/>
                <w:bCs/>
                <w:color w:val="500878"/>
                <w:lang w:eastAsia="pt-BR"/>
              </w:rPr>
              <w:t>2022</w:t>
            </w:r>
          </w:p>
        </w:tc>
      </w:tr>
      <w:tr w:rsidR="00CF5D3D" w:rsidRPr="00E74ED3" w14:paraId="4C66CC9B" w14:textId="77777777" w:rsidTr="00F22A8F">
        <w:trPr>
          <w:trHeight w:hRule="exact" w:val="227"/>
          <w:jc w:val="center"/>
        </w:trPr>
        <w:tc>
          <w:tcPr>
            <w:tcW w:w="6226" w:type="dxa"/>
            <w:tcBorders>
              <w:left w:val="nil"/>
              <w:right w:val="nil"/>
            </w:tcBorders>
            <w:noWrap/>
            <w:vAlign w:val="center"/>
          </w:tcPr>
          <w:p w14:paraId="0AA31841" w14:textId="77777777" w:rsidR="00CF5D3D" w:rsidRPr="00E74ED3" w:rsidRDefault="00CF5D3D" w:rsidP="00D71046">
            <w:pPr>
              <w:spacing w:before="0" w:after="0" w:line="240" w:lineRule="auto"/>
              <w:jc w:val="left"/>
              <w:rPr>
                <w:rFonts w:ascii="Times New Roman" w:hAnsi="Times New Roman"/>
                <w:sz w:val="24"/>
                <w:szCs w:val="24"/>
                <w:lang w:eastAsia="pt-BR"/>
              </w:rPr>
            </w:pPr>
          </w:p>
        </w:tc>
        <w:tc>
          <w:tcPr>
            <w:tcW w:w="387" w:type="dxa"/>
            <w:tcBorders>
              <w:left w:val="nil"/>
              <w:right w:val="nil"/>
            </w:tcBorders>
          </w:tcPr>
          <w:p w14:paraId="2DE63993" w14:textId="77777777" w:rsidR="00CF5D3D" w:rsidRPr="00E74ED3" w:rsidRDefault="00CF5D3D" w:rsidP="00D71046">
            <w:pPr>
              <w:spacing w:before="0" w:after="0" w:line="240" w:lineRule="auto"/>
              <w:jc w:val="left"/>
              <w:rPr>
                <w:rFonts w:ascii="Times New Roman" w:hAnsi="Times New Roman"/>
                <w:lang w:eastAsia="pt-BR"/>
              </w:rPr>
            </w:pPr>
          </w:p>
        </w:tc>
        <w:tc>
          <w:tcPr>
            <w:tcW w:w="146" w:type="dxa"/>
            <w:tcBorders>
              <w:left w:val="nil"/>
              <w:right w:val="nil"/>
            </w:tcBorders>
            <w:noWrap/>
            <w:vAlign w:val="center"/>
          </w:tcPr>
          <w:p w14:paraId="743B8C93" w14:textId="77777777" w:rsidR="00CF5D3D" w:rsidRPr="00E74ED3" w:rsidRDefault="00CF5D3D" w:rsidP="00D71046">
            <w:pPr>
              <w:spacing w:before="0" w:after="0" w:line="240" w:lineRule="auto"/>
              <w:jc w:val="left"/>
              <w:rPr>
                <w:rFonts w:ascii="Times New Roman" w:hAnsi="Times New Roman"/>
                <w:lang w:eastAsia="pt-BR"/>
              </w:rPr>
            </w:pPr>
          </w:p>
        </w:tc>
        <w:tc>
          <w:tcPr>
            <w:tcW w:w="1418" w:type="dxa"/>
            <w:tcBorders>
              <w:top w:val="single" w:sz="4" w:space="0" w:color="auto"/>
              <w:left w:val="nil"/>
              <w:right w:val="nil"/>
            </w:tcBorders>
            <w:vAlign w:val="center"/>
          </w:tcPr>
          <w:p w14:paraId="2B8CCAE1" w14:textId="77777777" w:rsidR="00CF5D3D" w:rsidRPr="00E74ED3" w:rsidRDefault="00CF5D3D" w:rsidP="00D71046">
            <w:pPr>
              <w:spacing w:before="0" w:after="0" w:line="240" w:lineRule="auto"/>
              <w:jc w:val="right"/>
              <w:rPr>
                <w:rFonts w:cs="Arial"/>
                <w:b/>
                <w:bCs/>
                <w:lang w:eastAsia="pt-BR"/>
              </w:rPr>
            </w:pPr>
          </w:p>
        </w:tc>
        <w:tc>
          <w:tcPr>
            <w:tcW w:w="146" w:type="dxa"/>
            <w:tcBorders>
              <w:left w:val="nil"/>
              <w:right w:val="nil"/>
            </w:tcBorders>
            <w:vAlign w:val="center"/>
          </w:tcPr>
          <w:p w14:paraId="534FEDBB" w14:textId="77777777" w:rsidR="00CF5D3D" w:rsidRPr="00E74ED3" w:rsidRDefault="00CF5D3D" w:rsidP="00D71046">
            <w:pPr>
              <w:spacing w:before="0" w:after="0" w:line="240" w:lineRule="auto"/>
              <w:jc w:val="right"/>
              <w:rPr>
                <w:rFonts w:cs="Arial"/>
                <w:b/>
                <w:bCs/>
                <w:lang w:eastAsia="pt-BR"/>
              </w:rPr>
            </w:pPr>
          </w:p>
        </w:tc>
        <w:tc>
          <w:tcPr>
            <w:tcW w:w="1418" w:type="dxa"/>
            <w:tcBorders>
              <w:top w:val="single" w:sz="4" w:space="0" w:color="auto"/>
              <w:left w:val="nil"/>
              <w:right w:val="nil"/>
            </w:tcBorders>
            <w:vAlign w:val="center"/>
          </w:tcPr>
          <w:p w14:paraId="3C601087" w14:textId="77777777" w:rsidR="00CF5D3D" w:rsidRDefault="00CF5D3D" w:rsidP="00D71046">
            <w:pPr>
              <w:spacing w:before="0" w:after="0" w:line="240" w:lineRule="auto"/>
              <w:jc w:val="right"/>
              <w:rPr>
                <w:rFonts w:cs="Arial"/>
                <w:b/>
                <w:bCs/>
                <w:lang w:eastAsia="pt-BR"/>
              </w:rPr>
            </w:pPr>
          </w:p>
        </w:tc>
      </w:tr>
      <w:tr w:rsidR="00CF5D3D" w:rsidRPr="00E74ED3" w14:paraId="27B5FBC7" w14:textId="77777777" w:rsidTr="00F22A8F">
        <w:trPr>
          <w:trHeight w:hRule="exact" w:val="227"/>
          <w:jc w:val="center"/>
        </w:trPr>
        <w:tc>
          <w:tcPr>
            <w:tcW w:w="6226" w:type="dxa"/>
            <w:tcBorders>
              <w:left w:val="nil"/>
              <w:right w:val="nil"/>
            </w:tcBorders>
            <w:noWrap/>
          </w:tcPr>
          <w:p w14:paraId="175A4D7F" w14:textId="798A932A" w:rsidR="00CF5D3D" w:rsidRPr="00E6189E" w:rsidRDefault="00853104" w:rsidP="00CF5D3D">
            <w:pPr>
              <w:spacing w:before="0" w:after="0" w:line="240" w:lineRule="auto"/>
              <w:jc w:val="left"/>
              <w:rPr>
                <w:rFonts w:cs="Arial"/>
                <w:color w:val="000000"/>
                <w:lang w:eastAsia="pt-BR"/>
              </w:rPr>
            </w:pPr>
            <w:r>
              <w:t>A</w:t>
            </w:r>
            <w:r w:rsidR="00CF5D3D" w:rsidRPr="00472447">
              <w:t>plicações</w:t>
            </w:r>
            <w:r>
              <w:t xml:space="preserve"> financeiras</w:t>
            </w:r>
          </w:p>
        </w:tc>
        <w:tc>
          <w:tcPr>
            <w:tcW w:w="387" w:type="dxa"/>
            <w:tcBorders>
              <w:left w:val="nil"/>
              <w:right w:val="nil"/>
            </w:tcBorders>
          </w:tcPr>
          <w:p w14:paraId="7E5BC1F2" w14:textId="77777777" w:rsidR="00CF5D3D" w:rsidRPr="00E74ED3" w:rsidRDefault="00CF5D3D" w:rsidP="00CF5D3D">
            <w:pPr>
              <w:spacing w:before="0" w:after="0" w:line="240" w:lineRule="auto"/>
              <w:jc w:val="left"/>
              <w:rPr>
                <w:rFonts w:cs="Arial"/>
                <w:color w:val="000000"/>
                <w:lang w:eastAsia="pt-BR"/>
              </w:rPr>
            </w:pPr>
          </w:p>
        </w:tc>
        <w:tc>
          <w:tcPr>
            <w:tcW w:w="146" w:type="dxa"/>
            <w:tcBorders>
              <w:left w:val="nil"/>
              <w:right w:val="nil"/>
            </w:tcBorders>
            <w:noWrap/>
            <w:vAlign w:val="center"/>
          </w:tcPr>
          <w:p w14:paraId="212C65B0" w14:textId="77777777" w:rsidR="00CF5D3D" w:rsidRPr="00E74ED3" w:rsidRDefault="00CF5D3D" w:rsidP="00CF5D3D">
            <w:pPr>
              <w:spacing w:before="0" w:after="0" w:line="240" w:lineRule="auto"/>
              <w:jc w:val="left"/>
              <w:rPr>
                <w:rFonts w:cs="Arial"/>
                <w:color w:val="000000"/>
                <w:lang w:eastAsia="pt-BR"/>
              </w:rPr>
            </w:pPr>
          </w:p>
        </w:tc>
        <w:tc>
          <w:tcPr>
            <w:tcW w:w="1418" w:type="dxa"/>
            <w:tcBorders>
              <w:left w:val="nil"/>
              <w:right w:val="nil"/>
            </w:tcBorders>
            <w:noWrap/>
            <w:vAlign w:val="center"/>
          </w:tcPr>
          <w:p w14:paraId="3F45E5AF" w14:textId="4958F0F3" w:rsidR="00CF5D3D" w:rsidRDefault="00CF5D3D" w:rsidP="00CF5D3D">
            <w:pPr>
              <w:spacing w:before="0" w:after="0" w:line="240" w:lineRule="auto"/>
              <w:jc w:val="right"/>
              <w:rPr>
                <w:rFonts w:cs="Arial"/>
                <w:color w:val="000000"/>
                <w:lang w:eastAsia="pt-BR"/>
              </w:rPr>
            </w:pPr>
            <w:r>
              <w:rPr>
                <w:rFonts w:cs="Arial"/>
                <w:color w:val="000000"/>
                <w:lang w:eastAsia="pt-BR"/>
              </w:rPr>
              <w:t>29.949</w:t>
            </w:r>
          </w:p>
        </w:tc>
        <w:tc>
          <w:tcPr>
            <w:tcW w:w="146" w:type="dxa"/>
            <w:tcBorders>
              <w:left w:val="nil"/>
              <w:right w:val="nil"/>
            </w:tcBorders>
            <w:noWrap/>
            <w:vAlign w:val="center"/>
          </w:tcPr>
          <w:p w14:paraId="77892EC2" w14:textId="77777777" w:rsidR="00CF5D3D" w:rsidRPr="00E74ED3" w:rsidRDefault="00CF5D3D" w:rsidP="00CF5D3D">
            <w:pPr>
              <w:spacing w:before="0" w:after="0" w:line="240" w:lineRule="auto"/>
              <w:jc w:val="right"/>
              <w:rPr>
                <w:rFonts w:cs="Arial"/>
                <w:color w:val="000000"/>
                <w:lang w:eastAsia="pt-BR"/>
              </w:rPr>
            </w:pPr>
          </w:p>
        </w:tc>
        <w:tc>
          <w:tcPr>
            <w:tcW w:w="1418" w:type="dxa"/>
            <w:tcBorders>
              <w:left w:val="nil"/>
              <w:right w:val="nil"/>
            </w:tcBorders>
            <w:noWrap/>
            <w:vAlign w:val="center"/>
          </w:tcPr>
          <w:p w14:paraId="64D3AD8E" w14:textId="5EEC175F" w:rsidR="00CF5D3D" w:rsidRDefault="00CF5D3D" w:rsidP="00CF5D3D">
            <w:pPr>
              <w:spacing w:before="0" w:after="0" w:line="240" w:lineRule="auto"/>
              <w:jc w:val="right"/>
              <w:rPr>
                <w:rFonts w:cs="Arial"/>
                <w:color w:val="000000"/>
                <w:lang w:eastAsia="pt-BR"/>
              </w:rPr>
            </w:pPr>
            <w:r>
              <w:rPr>
                <w:rFonts w:cs="Arial"/>
                <w:color w:val="000000"/>
                <w:lang w:eastAsia="pt-BR"/>
              </w:rPr>
              <w:t>35.051</w:t>
            </w:r>
          </w:p>
        </w:tc>
      </w:tr>
      <w:tr w:rsidR="00CF5D3D" w:rsidRPr="00E74ED3" w14:paraId="36BF83F7" w14:textId="77777777" w:rsidTr="00F22A8F">
        <w:trPr>
          <w:trHeight w:hRule="exact" w:val="227"/>
          <w:jc w:val="center"/>
        </w:trPr>
        <w:tc>
          <w:tcPr>
            <w:tcW w:w="6226" w:type="dxa"/>
            <w:tcBorders>
              <w:left w:val="nil"/>
              <w:right w:val="nil"/>
            </w:tcBorders>
            <w:noWrap/>
          </w:tcPr>
          <w:p w14:paraId="0B88B6F2" w14:textId="1713B1BC" w:rsidR="00CF5D3D" w:rsidRPr="00E6189E" w:rsidRDefault="00CF5D3D" w:rsidP="00CF5D3D">
            <w:pPr>
              <w:spacing w:before="0" w:after="0" w:line="240" w:lineRule="auto"/>
              <w:jc w:val="left"/>
              <w:rPr>
                <w:rFonts w:cs="Arial"/>
                <w:color w:val="000000"/>
                <w:lang w:eastAsia="pt-BR"/>
              </w:rPr>
            </w:pPr>
            <w:r w:rsidRPr="00472447">
              <w:t>Receita de juros e correção monetária</w:t>
            </w:r>
          </w:p>
        </w:tc>
        <w:tc>
          <w:tcPr>
            <w:tcW w:w="387" w:type="dxa"/>
            <w:tcBorders>
              <w:left w:val="nil"/>
              <w:right w:val="nil"/>
            </w:tcBorders>
          </w:tcPr>
          <w:p w14:paraId="16DF177E" w14:textId="77777777" w:rsidR="00CF5D3D" w:rsidRPr="00E74ED3" w:rsidRDefault="00CF5D3D" w:rsidP="00CF5D3D">
            <w:pPr>
              <w:spacing w:before="0" w:after="0" w:line="240" w:lineRule="auto"/>
              <w:jc w:val="left"/>
              <w:rPr>
                <w:rFonts w:cs="Arial"/>
                <w:color w:val="000000"/>
                <w:lang w:eastAsia="pt-BR"/>
              </w:rPr>
            </w:pPr>
          </w:p>
        </w:tc>
        <w:tc>
          <w:tcPr>
            <w:tcW w:w="146" w:type="dxa"/>
            <w:tcBorders>
              <w:left w:val="nil"/>
              <w:right w:val="nil"/>
            </w:tcBorders>
            <w:noWrap/>
            <w:vAlign w:val="center"/>
          </w:tcPr>
          <w:p w14:paraId="0794EB62" w14:textId="77777777" w:rsidR="00CF5D3D" w:rsidRPr="00E74ED3" w:rsidRDefault="00CF5D3D" w:rsidP="00CF5D3D">
            <w:pPr>
              <w:spacing w:before="0" w:after="0" w:line="240" w:lineRule="auto"/>
              <w:jc w:val="left"/>
              <w:rPr>
                <w:rFonts w:cs="Arial"/>
                <w:color w:val="000000"/>
                <w:lang w:eastAsia="pt-BR"/>
              </w:rPr>
            </w:pPr>
          </w:p>
        </w:tc>
        <w:tc>
          <w:tcPr>
            <w:tcW w:w="1418" w:type="dxa"/>
            <w:tcBorders>
              <w:left w:val="nil"/>
              <w:right w:val="nil"/>
            </w:tcBorders>
            <w:noWrap/>
            <w:vAlign w:val="center"/>
          </w:tcPr>
          <w:p w14:paraId="7716C153" w14:textId="7DD91177" w:rsidR="00CF5D3D" w:rsidRDefault="00CF5D3D" w:rsidP="00CF5D3D">
            <w:pPr>
              <w:spacing w:before="0" w:after="0" w:line="240" w:lineRule="auto"/>
              <w:jc w:val="right"/>
              <w:rPr>
                <w:rFonts w:cs="Arial"/>
                <w:color w:val="000000"/>
                <w:lang w:eastAsia="pt-BR"/>
              </w:rPr>
            </w:pPr>
            <w:r>
              <w:rPr>
                <w:rFonts w:cs="Arial"/>
                <w:color w:val="000000"/>
                <w:lang w:eastAsia="pt-BR"/>
              </w:rPr>
              <w:t>4.650</w:t>
            </w:r>
          </w:p>
        </w:tc>
        <w:tc>
          <w:tcPr>
            <w:tcW w:w="146" w:type="dxa"/>
            <w:tcBorders>
              <w:left w:val="nil"/>
              <w:right w:val="nil"/>
            </w:tcBorders>
            <w:noWrap/>
            <w:vAlign w:val="center"/>
          </w:tcPr>
          <w:p w14:paraId="3F038C3B" w14:textId="77777777" w:rsidR="00CF5D3D" w:rsidRPr="00E74ED3" w:rsidRDefault="00CF5D3D" w:rsidP="00CF5D3D">
            <w:pPr>
              <w:spacing w:before="0" w:after="0" w:line="240" w:lineRule="auto"/>
              <w:jc w:val="right"/>
              <w:rPr>
                <w:rFonts w:cs="Arial"/>
                <w:color w:val="000000"/>
                <w:lang w:eastAsia="pt-BR"/>
              </w:rPr>
            </w:pPr>
          </w:p>
        </w:tc>
        <w:tc>
          <w:tcPr>
            <w:tcW w:w="1418" w:type="dxa"/>
            <w:tcBorders>
              <w:left w:val="nil"/>
              <w:right w:val="nil"/>
            </w:tcBorders>
            <w:noWrap/>
            <w:vAlign w:val="center"/>
          </w:tcPr>
          <w:p w14:paraId="06278FAD" w14:textId="74EB42BB" w:rsidR="00CF5D3D" w:rsidRDefault="00CF5D3D" w:rsidP="00CF5D3D">
            <w:pPr>
              <w:spacing w:before="0" w:after="0" w:line="240" w:lineRule="auto"/>
              <w:jc w:val="right"/>
              <w:rPr>
                <w:rFonts w:cs="Arial"/>
                <w:color w:val="000000"/>
                <w:lang w:eastAsia="pt-BR"/>
              </w:rPr>
            </w:pPr>
            <w:r>
              <w:rPr>
                <w:rFonts w:cs="Arial"/>
                <w:color w:val="000000"/>
                <w:lang w:eastAsia="pt-BR"/>
              </w:rPr>
              <w:t>587</w:t>
            </w:r>
          </w:p>
        </w:tc>
      </w:tr>
      <w:tr w:rsidR="00CF5D3D" w:rsidRPr="00E74ED3" w14:paraId="526276FF" w14:textId="77777777" w:rsidTr="00F22A8F">
        <w:trPr>
          <w:trHeight w:hRule="exact" w:val="227"/>
          <w:jc w:val="center"/>
        </w:trPr>
        <w:tc>
          <w:tcPr>
            <w:tcW w:w="6226" w:type="dxa"/>
            <w:tcBorders>
              <w:left w:val="nil"/>
              <w:right w:val="nil"/>
            </w:tcBorders>
            <w:noWrap/>
          </w:tcPr>
          <w:p w14:paraId="6C366355" w14:textId="415D384F" w:rsidR="00CF5D3D" w:rsidRDefault="00CF5D3D" w:rsidP="00CF5D3D">
            <w:pPr>
              <w:spacing w:before="0" w:after="0" w:line="240" w:lineRule="auto"/>
              <w:jc w:val="left"/>
              <w:rPr>
                <w:rFonts w:cs="Arial"/>
                <w:color w:val="000000"/>
                <w:lang w:eastAsia="pt-BR"/>
              </w:rPr>
            </w:pPr>
            <w:r w:rsidRPr="00472447">
              <w:t>Variações monetárias ativas</w:t>
            </w:r>
          </w:p>
        </w:tc>
        <w:tc>
          <w:tcPr>
            <w:tcW w:w="387" w:type="dxa"/>
            <w:tcBorders>
              <w:left w:val="nil"/>
              <w:right w:val="nil"/>
            </w:tcBorders>
          </w:tcPr>
          <w:p w14:paraId="7D8DB474" w14:textId="77777777" w:rsidR="00CF5D3D" w:rsidRPr="00E74ED3" w:rsidRDefault="00CF5D3D" w:rsidP="00CF5D3D">
            <w:pPr>
              <w:spacing w:before="0" w:after="0" w:line="240" w:lineRule="auto"/>
              <w:jc w:val="left"/>
              <w:rPr>
                <w:rFonts w:cs="Arial"/>
                <w:color w:val="000000"/>
                <w:lang w:eastAsia="pt-BR"/>
              </w:rPr>
            </w:pPr>
          </w:p>
        </w:tc>
        <w:tc>
          <w:tcPr>
            <w:tcW w:w="146" w:type="dxa"/>
            <w:tcBorders>
              <w:left w:val="nil"/>
              <w:right w:val="nil"/>
            </w:tcBorders>
            <w:noWrap/>
            <w:vAlign w:val="center"/>
          </w:tcPr>
          <w:p w14:paraId="4050BAA8" w14:textId="77777777" w:rsidR="00CF5D3D" w:rsidRPr="00E74ED3" w:rsidRDefault="00CF5D3D" w:rsidP="00CF5D3D">
            <w:pPr>
              <w:spacing w:before="0" w:after="0" w:line="240" w:lineRule="auto"/>
              <w:jc w:val="left"/>
              <w:rPr>
                <w:rFonts w:cs="Arial"/>
                <w:color w:val="000000"/>
                <w:lang w:eastAsia="pt-BR"/>
              </w:rPr>
            </w:pPr>
          </w:p>
        </w:tc>
        <w:tc>
          <w:tcPr>
            <w:tcW w:w="1418" w:type="dxa"/>
            <w:tcBorders>
              <w:left w:val="nil"/>
              <w:bottom w:val="single" w:sz="4" w:space="0" w:color="auto"/>
              <w:right w:val="nil"/>
            </w:tcBorders>
            <w:noWrap/>
            <w:vAlign w:val="center"/>
          </w:tcPr>
          <w:p w14:paraId="741583E3" w14:textId="0952E20F" w:rsidR="00CF5D3D" w:rsidRPr="00E74ED3" w:rsidRDefault="00CF5D3D" w:rsidP="00CF5D3D">
            <w:pPr>
              <w:spacing w:before="0" w:after="0" w:line="240" w:lineRule="auto"/>
              <w:jc w:val="right"/>
              <w:rPr>
                <w:rFonts w:cs="Arial"/>
                <w:color w:val="000000"/>
                <w:lang w:eastAsia="pt-BR"/>
              </w:rPr>
            </w:pPr>
            <w:r>
              <w:rPr>
                <w:rFonts w:cs="Arial"/>
                <w:color w:val="000000"/>
                <w:lang w:eastAsia="pt-BR"/>
              </w:rPr>
              <w:t>41</w:t>
            </w:r>
            <w:r w:rsidR="00BB3037">
              <w:rPr>
                <w:rFonts w:cs="Arial"/>
                <w:color w:val="000000"/>
                <w:lang w:eastAsia="pt-BR"/>
              </w:rPr>
              <w:t>2</w:t>
            </w:r>
          </w:p>
        </w:tc>
        <w:tc>
          <w:tcPr>
            <w:tcW w:w="146" w:type="dxa"/>
            <w:tcBorders>
              <w:left w:val="nil"/>
              <w:right w:val="nil"/>
            </w:tcBorders>
            <w:noWrap/>
            <w:vAlign w:val="center"/>
          </w:tcPr>
          <w:p w14:paraId="787198E4" w14:textId="77777777" w:rsidR="00CF5D3D" w:rsidRPr="00E74ED3" w:rsidRDefault="00CF5D3D" w:rsidP="00CF5D3D">
            <w:pPr>
              <w:spacing w:before="0" w:after="0" w:line="240" w:lineRule="auto"/>
              <w:jc w:val="right"/>
              <w:rPr>
                <w:rFonts w:cs="Arial"/>
                <w:color w:val="000000"/>
                <w:lang w:eastAsia="pt-BR"/>
              </w:rPr>
            </w:pPr>
          </w:p>
        </w:tc>
        <w:tc>
          <w:tcPr>
            <w:tcW w:w="1418" w:type="dxa"/>
            <w:tcBorders>
              <w:left w:val="nil"/>
              <w:bottom w:val="single" w:sz="4" w:space="0" w:color="auto"/>
              <w:right w:val="nil"/>
            </w:tcBorders>
            <w:noWrap/>
            <w:vAlign w:val="center"/>
          </w:tcPr>
          <w:p w14:paraId="390365BB" w14:textId="48226D46" w:rsidR="00CF5D3D" w:rsidRPr="00E74ED3" w:rsidRDefault="00CF5D3D" w:rsidP="00CF5D3D">
            <w:pPr>
              <w:spacing w:before="0" w:after="0" w:line="240" w:lineRule="auto"/>
              <w:jc w:val="right"/>
              <w:rPr>
                <w:rFonts w:cs="Arial"/>
                <w:color w:val="000000"/>
                <w:lang w:eastAsia="pt-BR"/>
              </w:rPr>
            </w:pPr>
            <w:r>
              <w:rPr>
                <w:rFonts w:cs="Arial"/>
                <w:color w:val="000000"/>
                <w:lang w:eastAsia="pt-BR"/>
              </w:rPr>
              <w:t>466</w:t>
            </w:r>
          </w:p>
        </w:tc>
      </w:tr>
      <w:tr w:rsidR="00CF5D3D" w:rsidRPr="00B13CEC" w14:paraId="42A2CA1A" w14:textId="77777777" w:rsidTr="00D71D3F">
        <w:trPr>
          <w:trHeight w:hRule="exact" w:val="227"/>
          <w:jc w:val="center"/>
        </w:trPr>
        <w:tc>
          <w:tcPr>
            <w:tcW w:w="6226" w:type="dxa"/>
            <w:tcBorders>
              <w:left w:val="nil"/>
              <w:right w:val="nil"/>
            </w:tcBorders>
            <w:noWrap/>
            <w:vAlign w:val="center"/>
            <w:hideMark/>
          </w:tcPr>
          <w:p w14:paraId="267BFA17" w14:textId="0642FAB2" w:rsidR="00CF5D3D" w:rsidRPr="00B13CEC" w:rsidRDefault="00CF5D3D" w:rsidP="00D71046">
            <w:pPr>
              <w:spacing w:before="0" w:after="0" w:line="240" w:lineRule="auto"/>
              <w:jc w:val="left"/>
              <w:rPr>
                <w:rFonts w:cs="Arial"/>
                <w:b/>
                <w:bCs/>
                <w:color w:val="500878"/>
                <w:lang w:eastAsia="pt-BR"/>
              </w:rPr>
            </w:pPr>
          </w:p>
        </w:tc>
        <w:tc>
          <w:tcPr>
            <w:tcW w:w="387" w:type="dxa"/>
            <w:tcBorders>
              <w:left w:val="nil"/>
              <w:right w:val="nil"/>
            </w:tcBorders>
          </w:tcPr>
          <w:p w14:paraId="7D361BF1" w14:textId="77777777" w:rsidR="00CF5D3D" w:rsidRPr="00B13CEC" w:rsidRDefault="00CF5D3D" w:rsidP="00D71046">
            <w:pPr>
              <w:spacing w:before="0" w:after="0" w:line="240" w:lineRule="auto"/>
              <w:jc w:val="left"/>
              <w:rPr>
                <w:rFonts w:ascii="Times New Roman" w:hAnsi="Times New Roman"/>
                <w:color w:val="500878"/>
                <w:lang w:eastAsia="pt-BR"/>
              </w:rPr>
            </w:pPr>
          </w:p>
        </w:tc>
        <w:tc>
          <w:tcPr>
            <w:tcW w:w="146" w:type="dxa"/>
            <w:tcBorders>
              <w:left w:val="nil"/>
              <w:right w:val="nil"/>
            </w:tcBorders>
            <w:noWrap/>
            <w:vAlign w:val="center"/>
            <w:hideMark/>
          </w:tcPr>
          <w:p w14:paraId="1FDAF9B8" w14:textId="77777777" w:rsidR="00CF5D3D" w:rsidRPr="00B13CEC" w:rsidRDefault="00CF5D3D" w:rsidP="00D71046">
            <w:pPr>
              <w:spacing w:before="0" w:after="0" w:line="240" w:lineRule="auto"/>
              <w:jc w:val="left"/>
              <w:rPr>
                <w:rFonts w:ascii="Times New Roman" w:hAnsi="Times New Roman"/>
                <w:color w:val="500878"/>
                <w:lang w:eastAsia="pt-BR"/>
              </w:rPr>
            </w:pPr>
          </w:p>
        </w:tc>
        <w:tc>
          <w:tcPr>
            <w:tcW w:w="1418" w:type="dxa"/>
            <w:tcBorders>
              <w:top w:val="single" w:sz="4" w:space="0" w:color="auto"/>
              <w:left w:val="nil"/>
              <w:right w:val="nil"/>
            </w:tcBorders>
            <w:noWrap/>
            <w:vAlign w:val="center"/>
          </w:tcPr>
          <w:p w14:paraId="2EAAC36A" w14:textId="271FA36F" w:rsidR="00CF5D3D" w:rsidRPr="00B13CEC" w:rsidRDefault="00CF5D3D" w:rsidP="00D71046">
            <w:pPr>
              <w:spacing w:before="0" w:after="0" w:line="240" w:lineRule="auto"/>
              <w:jc w:val="right"/>
              <w:rPr>
                <w:rFonts w:cs="Arial"/>
                <w:b/>
                <w:bCs/>
                <w:color w:val="500878"/>
                <w:lang w:eastAsia="pt-BR"/>
              </w:rPr>
            </w:pPr>
            <w:r>
              <w:rPr>
                <w:rFonts w:cs="Arial"/>
                <w:b/>
                <w:bCs/>
                <w:color w:val="500878"/>
                <w:lang w:eastAsia="pt-BR"/>
              </w:rPr>
              <w:t>35.011</w:t>
            </w:r>
          </w:p>
        </w:tc>
        <w:tc>
          <w:tcPr>
            <w:tcW w:w="146" w:type="dxa"/>
            <w:tcBorders>
              <w:left w:val="nil"/>
              <w:right w:val="nil"/>
            </w:tcBorders>
            <w:noWrap/>
            <w:vAlign w:val="center"/>
          </w:tcPr>
          <w:p w14:paraId="68177C7E" w14:textId="77777777" w:rsidR="00CF5D3D" w:rsidRPr="00B13CEC" w:rsidRDefault="00CF5D3D" w:rsidP="00D71046">
            <w:pPr>
              <w:spacing w:before="0" w:after="0" w:line="240" w:lineRule="auto"/>
              <w:jc w:val="right"/>
              <w:rPr>
                <w:rFonts w:cs="Arial"/>
                <w:b/>
                <w:bCs/>
                <w:color w:val="500878"/>
                <w:lang w:eastAsia="pt-BR"/>
              </w:rPr>
            </w:pPr>
          </w:p>
        </w:tc>
        <w:tc>
          <w:tcPr>
            <w:tcW w:w="1418" w:type="dxa"/>
            <w:tcBorders>
              <w:top w:val="single" w:sz="4" w:space="0" w:color="auto"/>
              <w:left w:val="nil"/>
              <w:right w:val="nil"/>
            </w:tcBorders>
            <w:noWrap/>
            <w:vAlign w:val="center"/>
          </w:tcPr>
          <w:p w14:paraId="680FD672" w14:textId="1070FA9B" w:rsidR="00CF5D3D" w:rsidRPr="00B13CEC" w:rsidRDefault="00CF5D3D" w:rsidP="00D71046">
            <w:pPr>
              <w:spacing w:before="0" w:after="0" w:line="240" w:lineRule="auto"/>
              <w:jc w:val="right"/>
              <w:rPr>
                <w:rFonts w:cs="Arial"/>
                <w:b/>
                <w:bCs/>
                <w:color w:val="500878"/>
                <w:lang w:eastAsia="pt-BR"/>
              </w:rPr>
            </w:pPr>
            <w:r>
              <w:rPr>
                <w:rFonts w:cs="Arial"/>
                <w:b/>
                <w:bCs/>
                <w:color w:val="500878"/>
                <w:lang w:eastAsia="pt-BR"/>
              </w:rPr>
              <w:t>36.104</w:t>
            </w:r>
          </w:p>
        </w:tc>
      </w:tr>
      <w:tr w:rsidR="0015375C" w:rsidRPr="00E74ED3" w14:paraId="4F240AB7" w14:textId="77777777" w:rsidTr="00D71D3F">
        <w:trPr>
          <w:trHeight w:hRule="exact" w:val="227"/>
          <w:jc w:val="center"/>
        </w:trPr>
        <w:tc>
          <w:tcPr>
            <w:tcW w:w="6226" w:type="dxa"/>
            <w:tcBorders>
              <w:left w:val="nil"/>
              <w:right w:val="nil"/>
            </w:tcBorders>
            <w:noWrap/>
            <w:vAlign w:val="center"/>
          </w:tcPr>
          <w:p w14:paraId="43482E90" w14:textId="77777777" w:rsidR="0015375C" w:rsidRPr="00E74ED3" w:rsidRDefault="0015375C" w:rsidP="00D71046">
            <w:pPr>
              <w:spacing w:before="0" w:after="0" w:line="240" w:lineRule="auto"/>
              <w:jc w:val="left"/>
              <w:rPr>
                <w:rFonts w:ascii="Times New Roman" w:hAnsi="Times New Roman"/>
                <w:sz w:val="24"/>
                <w:szCs w:val="24"/>
                <w:lang w:eastAsia="pt-BR"/>
              </w:rPr>
            </w:pPr>
          </w:p>
        </w:tc>
        <w:tc>
          <w:tcPr>
            <w:tcW w:w="387" w:type="dxa"/>
            <w:tcBorders>
              <w:left w:val="nil"/>
              <w:right w:val="nil"/>
            </w:tcBorders>
          </w:tcPr>
          <w:p w14:paraId="432F347C" w14:textId="77777777" w:rsidR="0015375C" w:rsidRPr="00E74ED3" w:rsidRDefault="0015375C" w:rsidP="00D71046">
            <w:pPr>
              <w:spacing w:before="0" w:after="0" w:line="240" w:lineRule="auto"/>
              <w:jc w:val="left"/>
              <w:rPr>
                <w:rFonts w:ascii="Times New Roman" w:hAnsi="Times New Roman"/>
                <w:lang w:eastAsia="pt-BR"/>
              </w:rPr>
            </w:pPr>
          </w:p>
        </w:tc>
        <w:tc>
          <w:tcPr>
            <w:tcW w:w="146" w:type="dxa"/>
            <w:tcBorders>
              <w:left w:val="nil"/>
              <w:right w:val="nil"/>
            </w:tcBorders>
            <w:noWrap/>
            <w:vAlign w:val="center"/>
          </w:tcPr>
          <w:p w14:paraId="04FD61A7" w14:textId="77777777" w:rsidR="0015375C" w:rsidRPr="00E74ED3" w:rsidRDefault="0015375C" w:rsidP="00D71046">
            <w:pPr>
              <w:spacing w:before="0" w:after="0" w:line="240" w:lineRule="auto"/>
              <w:jc w:val="left"/>
              <w:rPr>
                <w:rFonts w:ascii="Times New Roman" w:hAnsi="Times New Roman"/>
                <w:lang w:eastAsia="pt-BR"/>
              </w:rPr>
            </w:pPr>
          </w:p>
        </w:tc>
        <w:tc>
          <w:tcPr>
            <w:tcW w:w="1418" w:type="dxa"/>
            <w:tcBorders>
              <w:left w:val="nil"/>
              <w:right w:val="nil"/>
            </w:tcBorders>
            <w:vAlign w:val="center"/>
          </w:tcPr>
          <w:p w14:paraId="0797E6AA" w14:textId="77777777" w:rsidR="0015375C" w:rsidRPr="00E74ED3" w:rsidRDefault="0015375C" w:rsidP="00D71046">
            <w:pPr>
              <w:spacing w:before="0" w:after="0" w:line="240" w:lineRule="auto"/>
              <w:jc w:val="right"/>
              <w:rPr>
                <w:rFonts w:cs="Arial"/>
                <w:b/>
                <w:bCs/>
                <w:lang w:eastAsia="pt-BR"/>
              </w:rPr>
            </w:pPr>
          </w:p>
        </w:tc>
        <w:tc>
          <w:tcPr>
            <w:tcW w:w="146" w:type="dxa"/>
            <w:tcBorders>
              <w:left w:val="nil"/>
              <w:right w:val="nil"/>
            </w:tcBorders>
            <w:vAlign w:val="center"/>
          </w:tcPr>
          <w:p w14:paraId="6978B490" w14:textId="77777777" w:rsidR="0015375C" w:rsidRPr="00E74ED3" w:rsidRDefault="0015375C" w:rsidP="00D71046">
            <w:pPr>
              <w:spacing w:before="0" w:after="0" w:line="240" w:lineRule="auto"/>
              <w:jc w:val="right"/>
              <w:rPr>
                <w:rFonts w:cs="Arial"/>
                <w:b/>
                <w:bCs/>
                <w:lang w:eastAsia="pt-BR"/>
              </w:rPr>
            </w:pPr>
          </w:p>
        </w:tc>
        <w:tc>
          <w:tcPr>
            <w:tcW w:w="1418" w:type="dxa"/>
            <w:tcBorders>
              <w:left w:val="nil"/>
              <w:right w:val="nil"/>
            </w:tcBorders>
            <w:vAlign w:val="center"/>
          </w:tcPr>
          <w:p w14:paraId="56B3E9FA" w14:textId="77777777" w:rsidR="0015375C" w:rsidRDefault="0015375C" w:rsidP="00D71046">
            <w:pPr>
              <w:spacing w:before="0" w:after="0" w:line="240" w:lineRule="auto"/>
              <w:jc w:val="right"/>
              <w:rPr>
                <w:rFonts w:cs="Arial"/>
                <w:b/>
                <w:bCs/>
                <w:lang w:eastAsia="pt-BR"/>
              </w:rPr>
            </w:pPr>
          </w:p>
        </w:tc>
      </w:tr>
      <w:tr w:rsidR="0015375C" w:rsidRPr="00E74ED3" w14:paraId="3A674AA9" w14:textId="77777777" w:rsidTr="00D71D3F">
        <w:trPr>
          <w:trHeight w:hRule="exact" w:val="227"/>
          <w:jc w:val="center"/>
        </w:trPr>
        <w:tc>
          <w:tcPr>
            <w:tcW w:w="6226" w:type="dxa"/>
            <w:tcBorders>
              <w:left w:val="nil"/>
              <w:right w:val="nil"/>
            </w:tcBorders>
            <w:noWrap/>
          </w:tcPr>
          <w:p w14:paraId="34BBE1BA" w14:textId="33AE3AEA" w:rsidR="0015375C" w:rsidRPr="00E6189E" w:rsidRDefault="0015375C" w:rsidP="00D71046">
            <w:pPr>
              <w:spacing w:before="0" w:after="0" w:line="240" w:lineRule="auto"/>
              <w:jc w:val="left"/>
              <w:rPr>
                <w:rFonts w:cs="Arial"/>
                <w:color w:val="000000"/>
                <w:lang w:eastAsia="pt-BR"/>
              </w:rPr>
            </w:pPr>
            <w:r>
              <w:t>Juros</w:t>
            </w:r>
          </w:p>
        </w:tc>
        <w:tc>
          <w:tcPr>
            <w:tcW w:w="387" w:type="dxa"/>
            <w:tcBorders>
              <w:left w:val="nil"/>
              <w:right w:val="nil"/>
            </w:tcBorders>
          </w:tcPr>
          <w:p w14:paraId="26CF6ED8" w14:textId="77777777" w:rsidR="0015375C" w:rsidRPr="00E74ED3" w:rsidRDefault="0015375C" w:rsidP="00D71046">
            <w:pPr>
              <w:spacing w:before="0" w:after="0" w:line="240" w:lineRule="auto"/>
              <w:jc w:val="left"/>
              <w:rPr>
                <w:rFonts w:cs="Arial"/>
                <w:color w:val="000000"/>
                <w:lang w:eastAsia="pt-BR"/>
              </w:rPr>
            </w:pPr>
          </w:p>
        </w:tc>
        <w:tc>
          <w:tcPr>
            <w:tcW w:w="146" w:type="dxa"/>
            <w:tcBorders>
              <w:left w:val="nil"/>
              <w:right w:val="nil"/>
            </w:tcBorders>
            <w:noWrap/>
            <w:vAlign w:val="center"/>
          </w:tcPr>
          <w:p w14:paraId="7EDC18E0" w14:textId="77777777" w:rsidR="0015375C" w:rsidRPr="00E74ED3" w:rsidRDefault="0015375C" w:rsidP="00D71046">
            <w:pPr>
              <w:spacing w:before="0" w:after="0" w:line="240" w:lineRule="auto"/>
              <w:jc w:val="left"/>
              <w:rPr>
                <w:rFonts w:cs="Arial"/>
                <w:color w:val="000000"/>
                <w:lang w:eastAsia="pt-BR"/>
              </w:rPr>
            </w:pPr>
          </w:p>
        </w:tc>
        <w:tc>
          <w:tcPr>
            <w:tcW w:w="1418" w:type="dxa"/>
            <w:tcBorders>
              <w:left w:val="nil"/>
              <w:right w:val="nil"/>
            </w:tcBorders>
            <w:noWrap/>
            <w:vAlign w:val="center"/>
          </w:tcPr>
          <w:p w14:paraId="5CB3435B" w14:textId="67D37887" w:rsidR="0015375C" w:rsidRDefault="00BB3037" w:rsidP="00D71046">
            <w:pPr>
              <w:spacing w:before="0" w:after="0" w:line="240" w:lineRule="auto"/>
              <w:jc w:val="right"/>
              <w:rPr>
                <w:rFonts w:cs="Arial"/>
                <w:color w:val="000000"/>
                <w:lang w:eastAsia="pt-BR"/>
              </w:rPr>
            </w:pPr>
            <w:r>
              <w:rPr>
                <w:rFonts w:cs="Arial"/>
                <w:color w:val="000000"/>
                <w:lang w:eastAsia="pt-BR"/>
              </w:rPr>
              <w:t>(197)</w:t>
            </w:r>
          </w:p>
        </w:tc>
        <w:tc>
          <w:tcPr>
            <w:tcW w:w="146" w:type="dxa"/>
            <w:tcBorders>
              <w:left w:val="nil"/>
              <w:right w:val="nil"/>
            </w:tcBorders>
            <w:noWrap/>
            <w:vAlign w:val="center"/>
          </w:tcPr>
          <w:p w14:paraId="642BEF2B" w14:textId="77777777" w:rsidR="0015375C" w:rsidRPr="00E74ED3" w:rsidRDefault="0015375C" w:rsidP="00D71046">
            <w:pPr>
              <w:spacing w:before="0" w:after="0" w:line="240" w:lineRule="auto"/>
              <w:jc w:val="right"/>
              <w:rPr>
                <w:rFonts w:cs="Arial"/>
                <w:color w:val="000000"/>
                <w:lang w:eastAsia="pt-BR"/>
              </w:rPr>
            </w:pPr>
          </w:p>
        </w:tc>
        <w:tc>
          <w:tcPr>
            <w:tcW w:w="1418" w:type="dxa"/>
            <w:tcBorders>
              <w:left w:val="nil"/>
              <w:right w:val="nil"/>
            </w:tcBorders>
            <w:noWrap/>
            <w:vAlign w:val="center"/>
          </w:tcPr>
          <w:p w14:paraId="04834128" w14:textId="6982DB8E" w:rsidR="0015375C" w:rsidRDefault="00BB3037" w:rsidP="00D71046">
            <w:pPr>
              <w:spacing w:before="0" w:after="0" w:line="240" w:lineRule="auto"/>
              <w:jc w:val="right"/>
              <w:rPr>
                <w:rFonts w:cs="Arial"/>
                <w:color w:val="000000"/>
                <w:lang w:eastAsia="pt-BR"/>
              </w:rPr>
            </w:pPr>
            <w:r>
              <w:rPr>
                <w:rFonts w:cs="Arial"/>
                <w:color w:val="000000"/>
                <w:lang w:eastAsia="pt-BR"/>
              </w:rPr>
              <w:t>(4)</w:t>
            </w:r>
          </w:p>
        </w:tc>
      </w:tr>
      <w:tr w:rsidR="0015375C" w:rsidRPr="00E74ED3" w14:paraId="4DB5950F" w14:textId="77777777" w:rsidTr="00D71D3F">
        <w:trPr>
          <w:trHeight w:hRule="exact" w:val="227"/>
          <w:jc w:val="center"/>
        </w:trPr>
        <w:tc>
          <w:tcPr>
            <w:tcW w:w="6226" w:type="dxa"/>
            <w:tcBorders>
              <w:left w:val="nil"/>
              <w:right w:val="nil"/>
            </w:tcBorders>
            <w:noWrap/>
          </w:tcPr>
          <w:p w14:paraId="6E219713" w14:textId="4D7E9365" w:rsidR="0015375C" w:rsidRDefault="0015375C" w:rsidP="00D71046">
            <w:pPr>
              <w:spacing w:before="0" w:after="0" w:line="240" w:lineRule="auto"/>
              <w:jc w:val="left"/>
              <w:rPr>
                <w:rFonts w:cs="Arial"/>
                <w:color w:val="000000"/>
                <w:lang w:eastAsia="pt-BR"/>
              </w:rPr>
            </w:pPr>
            <w:r>
              <w:rPr>
                <w:rFonts w:cs="Arial"/>
                <w:color w:val="000000"/>
              </w:rPr>
              <w:t>Desconto</w:t>
            </w:r>
            <w:r w:rsidR="00B964E3">
              <w:rPr>
                <w:rFonts w:cs="Arial"/>
                <w:color w:val="000000"/>
              </w:rPr>
              <w:t>s</w:t>
            </w:r>
            <w:r>
              <w:rPr>
                <w:rFonts w:cs="Arial"/>
                <w:color w:val="000000"/>
              </w:rPr>
              <w:t xml:space="preserve"> financeiro</w:t>
            </w:r>
            <w:r w:rsidR="00B964E3">
              <w:rPr>
                <w:rFonts w:cs="Arial"/>
                <w:color w:val="000000"/>
              </w:rPr>
              <w:t>s</w:t>
            </w:r>
          </w:p>
        </w:tc>
        <w:tc>
          <w:tcPr>
            <w:tcW w:w="387" w:type="dxa"/>
            <w:tcBorders>
              <w:left w:val="nil"/>
              <w:right w:val="nil"/>
            </w:tcBorders>
          </w:tcPr>
          <w:p w14:paraId="19ADAB0A" w14:textId="77777777" w:rsidR="0015375C" w:rsidRPr="00E74ED3" w:rsidRDefault="0015375C" w:rsidP="00D71046">
            <w:pPr>
              <w:spacing w:before="0" w:after="0" w:line="240" w:lineRule="auto"/>
              <w:jc w:val="left"/>
              <w:rPr>
                <w:rFonts w:cs="Arial"/>
                <w:color w:val="000000"/>
                <w:lang w:eastAsia="pt-BR"/>
              </w:rPr>
            </w:pPr>
          </w:p>
        </w:tc>
        <w:tc>
          <w:tcPr>
            <w:tcW w:w="146" w:type="dxa"/>
            <w:tcBorders>
              <w:left w:val="nil"/>
              <w:right w:val="nil"/>
            </w:tcBorders>
            <w:noWrap/>
            <w:vAlign w:val="center"/>
          </w:tcPr>
          <w:p w14:paraId="36877148" w14:textId="77777777" w:rsidR="0015375C" w:rsidRPr="00E74ED3" w:rsidRDefault="0015375C" w:rsidP="00D71046">
            <w:pPr>
              <w:spacing w:before="0" w:after="0" w:line="240" w:lineRule="auto"/>
              <w:jc w:val="left"/>
              <w:rPr>
                <w:rFonts w:cs="Arial"/>
                <w:color w:val="000000"/>
                <w:lang w:eastAsia="pt-BR"/>
              </w:rPr>
            </w:pPr>
          </w:p>
        </w:tc>
        <w:tc>
          <w:tcPr>
            <w:tcW w:w="1418" w:type="dxa"/>
            <w:tcBorders>
              <w:left w:val="nil"/>
              <w:bottom w:val="single" w:sz="4" w:space="0" w:color="auto"/>
              <w:right w:val="nil"/>
            </w:tcBorders>
            <w:noWrap/>
            <w:vAlign w:val="center"/>
          </w:tcPr>
          <w:p w14:paraId="0511980C" w14:textId="0ACB8A26" w:rsidR="0015375C" w:rsidRPr="00E74ED3" w:rsidRDefault="00BB3037" w:rsidP="00D71046">
            <w:pPr>
              <w:spacing w:before="0" w:after="0" w:line="240" w:lineRule="auto"/>
              <w:jc w:val="right"/>
              <w:rPr>
                <w:rFonts w:cs="Arial"/>
                <w:color w:val="000000"/>
                <w:lang w:eastAsia="pt-BR"/>
              </w:rPr>
            </w:pPr>
            <w:r>
              <w:rPr>
                <w:rFonts w:cs="Arial"/>
                <w:color w:val="000000"/>
                <w:lang w:eastAsia="pt-BR"/>
              </w:rPr>
              <w:t>(4)</w:t>
            </w:r>
          </w:p>
        </w:tc>
        <w:tc>
          <w:tcPr>
            <w:tcW w:w="146" w:type="dxa"/>
            <w:tcBorders>
              <w:left w:val="nil"/>
              <w:right w:val="nil"/>
            </w:tcBorders>
            <w:noWrap/>
            <w:vAlign w:val="center"/>
          </w:tcPr>
          <w:p w14:paraId="0F02C361" w14:textId="77777777" w:rsidR="0015375C" w:rsidRPr="00E74ED3" w:rsidRDefault="0015375C" w:rsidP="00D71046">
            <w:pPr>
              <w:spacing w:before="0" w:after="0" w:line="240" w:lineRule="auto"/>
              <w:jc w:val="right"/>
              <w:rPr>
                <w:rFonts w:cs="Arial"/>
                <w:color w:val="000000"/>
                <w:lang w:eastAsia="pt-BR"/>
              </w:rPr>
            </w:pPr>
          </w:p>
        </w:tc>
        <w:tc>
          <w:tcPr>
            <w:tcW w:w="1418" w:type="dxa"/>
            <w:tcBorders>
              <w:left w:val="nil"/>
              <w:bottom w:val="single" w:sz="4" w:space="0" w:color="auto"/>
              <w:right w:val="nil"/>
            </w:tcBorders>
            <w:noWrap/>
            <w:vAlign w:val="center"/>
          </w:tcPr>
          <w:p w14:paraId="780E0A7F" w14:textId="602A4996" w:rsidR="0015375C" w:rsidRPr="00E74ED3" w:rsidRDefault="00BB3037" w:rsidP="00D71046">
            <w:pPr>
              <w:spacing w:before="0" w:after="0" w:line="240" w:lineRule="auto"/>
              <w:jc w:val="right"/>
              <w:rPr>
                <w:rFonts w:cs="Arial"/>
                <w:color w:val="000000"/>
                <w:lang w:eastAsia="pt-BR"/>
              </w:rPr>
            </w:pPr>
            <w:r>
              <w:rPr>
                <w:rFonts w:cs="Arial"/>
                <w:color w:val="000000"/>
                <w:lang w:eastAsia="pt-BR"/>
              </w:rPr>
              <w:t>(7)</w:t>
            </w:r>
          </w:p>
        </w:tc>
      </w:tr>
      <w:tr w:rsidR="0015375C" w:rsidRPr="00B13CEC" w14:paraId="1CE539BE" w14:textId="77777777" w:rsidTr="00D71D3F">
        <w:trPr>
          <w:trHeight w:hRule="exact" w:val="227"/>
          <w:jc w:val="center"/>
        </w:trPr>
        <w:tc>
          <w:tcPr>
            <w:tcW w:w="6226" w:type="dxa"/>
            <w:tcBorders>
              <w:left w:val="nil"/>
              <w:right w:val="nil"/>
            </w:tcBorders>
            <w:noWrap/>
            <w:vAlign w:val="center"/>
            <w:hideMark/>
          </w:tcPr>
          <w:p w14:paraId="4A244215" w14:textId="77777777" w:rsidR="0015375C" w:rsidRPr="00B13CEC" w:rsidRDefault="0015375C" w:rsidP="00D71046">
            <w:pPr>
              <w:spacing w:before="0" w:after="0" w:line="240" w:lineRule="auto"/>
              <w:jc w:val="left"/>
              <w:rPr>
                <w:rFonts w:cs="Arial"/>
                <w:b/>
                <w:bCs/>
                <w:color w:val="500878"/>
                <w:lang w:eastAsia="pt-BR"/>
              </w:rPr>
            </w:pPr>
          </w:p>
        </w:tc>
        <w:tc>
          <w:tcPr>
            <w:tcW w:w="387" w:type="dxa"/>
            <w:tcBorders>
              <w:left w:val="nil"/>
              <w:right w:val="nil"/>
            </w:tcBorders>
          </w:tcPr>
          <w:p w14:paraId="6C07ED1A" w14:textId="77777777" w:rsidR="0015375C" w:rsidRPr="00B13CEC" w:rsidRDefault="0015375C" w:rsidP="00D71046">
            <w:pPr>
              <w:spacing w:before="0" w:after="0" w:line="240" w:lineRule="auto"/>
              <w:jc w:val="left"/>
              <w:rPr>
                <w:rFonts w:ascii="Times New Roman" w:hAnsi="Times New Roman"/>
                <w:color w:val="500878"/>
                <w:lang w:eastAsia="pt-BR"/>
              </w:rPr>
            </w:pPr>
          </w:p>
        </w:tc>
        <w:tc>
          <w:tcPr>
            <w:tcW w:w="146" w:type="dxa"/>
            <w:tcBorders>
              <w:left w:val="nil"/>
              <w:right w:val="nil"/>
            </w:tcBorders>
            <w:noWrap/>
            <w:vAlign w:val="center"/>
            <w:hideMark/>
          </w:tcPr>
          <w:p w14:paraId="071FF79C" w14:textId="77777777" w:rsidR="0015375C" w:rsidRPr="00B13CEC" w:rsidRDefault="0015375C" w:rsidP="00D71046">
            <w:pPr>
              <w:spacing w:before="0" w:after="0" w:line="240" w:lineRule="auto"/>
              <w:jc w:val="left"/>
              <w:rPr>
                <w:rFonts w:ascii="Times New Roman" w:hAnsi="Times New Roman"/>
                <w:color w:val="500878"/>
                <w:lang w:eastAsia="pt-BR"/>
              </w:rPr>
            </w:pPr>
          </w:p>
        </w:tc>
        <w:tc>
          <w:tcPr>
            <w:tcW w:w="1418" w:type="dxa"/>
            <w:tcBorders>
              <w:top w:val="single" w:sz="4" w:space="0" w:color="auto"/>
              <w:left w:val="nil"/>
              <w:right w:val="nil"/>
            </w:tcBorders>
            <w:noWrap/>
            <w:vAlign w:val="center"/>
          </w:tcPr>
          <w:p w14:paraId="706AC435" w14:textId="380E455E" w:rsidR="0015375C" w:rsidRPr="00B13CEC" w:rsidRDefault="00BB3037" w:rsidP="00D71046">
            <w:pPr>
              <w:spacing w:before="0" w:after="0" w:line="240" w:lineRule="auto"/>
              <w:jc w:val="right"/>
              <w:rPr>
                <w:rFonts w:cs="Arial"/>
                <w:b/>
                <w:bCs/>
                <w:color w:val="500878"/>
                <w:lang w:eastAsia="pt-BR"/>
              </w:rPr>
            </w:pPr>
            <w:r>
              <w:rPr>
                <w:rFonts w:cs="Arial"/>
                <w:b/>
                <w:bCs/>
                <w:color w:val="500878"/>
                <w:lang w:eastAsia="pt-BR"/>
              </w:rPr>
              <w:t>(201)</w:t>
            </w:r>
          </w:p>
        </w:tc>
        <w:tc>
          <w:tcPr>
            <w:tcW w:w="146" w:type="dxa"/>
            <w:tcBorders>
              <w:left w:val="nil"/>
              <w:right w:val="nil"/>
            </w:tcBorders>
            <w:noWrap/>
            <w:vAlign w:val="center"/>
          </w:tcPr>
          <w:p w14:paraId="4AF6095C" w14:textId="77777777" w:rsidR="0015375C" w:rsidRPr="00B13CEC" w:rsidRDefault="0015375C" w:rsidP="00D71046">
            <w:pPr>
              <w:spacing w:before="0" w:after="0" w:line="240" w:lineRule="auto"/>
              <w:jc w:val="right"/>
              <w:rPr>
                <w:rFonts w:cs="Arial"/>
                <w:b/>
                <w:bCs/>
                <w:color w:val="500878"/>
                <w:lang w:eastAsia="pt-BR"/>
              </w:rPr>
            </w:pPr>
          </w:p>
        </w:tc>
        <w:tc>
          <w:tcPr>
            <w:tcW w:w="1418" w:type="dxa"/>
            <w:tcBorders>
              <w:top w:val="single" w:sz="4" w:space="0" w:color="auto"/>
              <w:left w:val="nil"/>
              <w:right w:val="nil"/>
            </w:tcBorders>
            <w:noWrap/>
            <w:vAlign w:val="center"/>
          </w:tcPr>
          <w:p w14:paraId="5BD1DBAC" w14:textId="7830C96E" w:rsidR="0015375C" w:rsidRPr="00B13CEC" w:rsidRDefault="00BB3037" w:rsidP="00D71046">
            <w:pPr>
              <w:spacing w:before="0" w:after="0" w:line="240" w:lineRule="auto"/>
              <w:jc w:val="right"/>
              <w:rPr>
                <w:rFonts w:cs="Arial"/>
                <w:b/>
                <w:bCs/>
                <w:color w:val="500878"/>
                <w:lang w:eastAsia="pt-BR"/>
              </w:rPr>
            </w:pPr>
            <w:r>
              <w:rPr>
                <w:rFonts w:cs="Arial"/>
                <w:b/>
                <w:bCs/>
                <w:color w:val="500878"/>
                <w:lang w:eastAsia="pt-BR"/>
              </w:rPr>
              <w:t>(11)</w:t>
            </w:r>
          </w:p>
        </w:tc>
      </w:tr>
      <w:tr w:rsidR="00853104" w:rsidRPr="00B13CEC" w14:paraId="61CBCA15" w14:textId="77777777" w:rsidTr="009A142A">
        <w:trPr>
          <w:trHeight w:hRule="exact" w:val="227"/>
          <w:jc w:val="center"/>
        </w:trPr>
        <w:tc>
          <w:tcPr>
            <w:tcW w:w="6226" w:type="dxa"/>
            <w:tcBorders>
              <w:left w:val="nil"/>
              <w:right w:val="nil"/>
            </w:tcBorders>
            <w:noWrap/>
            <w:vAlign w:val="center"/>
          </w:tcPr>
          <w:p w14:paraId="19D129B4" w14:textId="77777777" w:rsidR="00853104" w:rsidRPr="00B13CEC" w:rsidRDefault="00853104" w:rsidP="00D71046">
            <w:pPr>
              <w:spacing w:before="0" w:after="0" w:line="240" w:lineRule="auto"/>
              <w:jc w:val="left"/>
              <w:rPr>
                <w:rFonts w:cs="Arial"/>
                <w:b/>
                <w:bCs/>
                <w:color w:val="500878"/>
                <w:lang w:eastAsia="pt-BR"/>
              </w:rPr>
            </w:pPr>
          </w:p>
        </w:tc>
        <w:tc>
          <w:tcPr>
            <w:tcW w:w="387" w:type="dxa"/>
            <w:tcBorders>
              <w:left w:val="nil"/>
              <w:right w:val="nil"/>
            </w:tcBorders>
          </w:tcPr>
          <w:p w14:paraId="08399BD6" w14:textId="77777777" w:rsidR="00853104" w:rsidRPr="00B13CEC" w:rsidRDefault="00853104" w:rsidP="00D71046">
            <w:pPr>
              <w:spacing w:before="0" w:after="0" w:line="240" w:lineRule="auto"/>
              <w:jc w:val="left"/>
              <w:rPr>
                <w:rFonts w:ascii="Times New Roman" w:hAnsi="Times New Roman"/>
                <w:color w:val="500878"/>
                <w:lang w:eastAsia="pt-BR"/>
              </w:rPr>
            </w:pPr>
          </w:p>
        </w:tc>
        <w:tc>
          <w:tcPr>
            <w:tcW w:w="146" w:type="dxa"/>
            <w:tcBorders>
              <w:left w:val="nil"/>
              <w:right w:val="nil"/>
            </w:tcBorders>
            <w:noWrap/>
            <w:vAlign w:val="center"/>
          </w:tcPr>
          <w:p w14:paraId="251C121F" w14:textId="77777777" w:rsidR="00853104" w:rsidRPr="00B13CEC" w:rsidRDefault="00853104" w:rsidP="00D71046">
            <w:pPr>
              <w:spacing w:before="0" w:after="0" w:line="240" w:lineRule="auto"/>
              <w:jc w:val="left"/>
              <w:rPr>
                <w:rFonts w:ascii="Times New Roman" w:hAnsi="Times New Roman"/>
                <w:color w:val="500878"/>
                <w:lang w:eastAsia="pt-BR"/>
              </w:rPr>
            </w:pPr>
          </w:p>
        </w:tc>
        <w:tc>
          <w:tcPr>
            <w:tcW w:w="1418" w:type="dxa"/>
            <w:tcBorders>
              <w:left w:val="nil"/>
              <w:bottom w:val="single" w:sz="4" w:space="0" w:color="auto"/>
              <w:right w:val="nil"/>
            </w:tcBorders>
            <w:noWrap/>
            <w:vAlign w:val="center"/>
          </w:tcPr>
          <w:p w14:paraId="40EFFDA3" w14:textId="77777777" w:rsidR="00853104" w:rsidRDefault="00853104" w:rsidP="00D71046">
            <w:pPr>
              <w:spacing w:before="0" w:after="0" w:line="240" w:lineRule="auto"/>
              <w:jc w:val="right"/>
              <w:rPr>
                <w:rFonts w:cs="Arial"/>
                <w:b/>
                <w:bCs/>
                <w:color w:val="500878"/>
                <w:lang w:eastAsia="pt-BR"/>
              </w:rPr>
            </w:pPr>
          </w:p>
        </w:tc>
        <w:tc>
          <w:tcPr>
            <w:tcW w:w="146" w:type="dxa"/>
            <w:tcBorders>
              <w:left w:val="nil"/>
              <w:right w:val="nil"/>
            </w:tcBorders>
            <w:noWrap/>
            <w:vAlign w:val="center"/>
          </w:tcPr>
          <w:p w14:paraId="51E22FE7" w14:textId="77777777" w:rsidR="00853104" w:rsidRPr="00B13CEC" w:rsidRDefault="00853104" w:rsidP="00D71046">
            <w:pPr>
              <w:spacing w:before="0" w:after="0" w:line="240" w:lineRule="auto"/>
              <w:jc w:val="right"/>
              <w:rPr>
                <w:rFonts w:cs="Arial"/>
                <w:b/>
                <w:bCs/>
                <w:color w:val="500878"/>
                <w:lang w:eastAsia="pt-BR"/>
              </w:rPr>
            </w:pPr>
          </w:p>
        </w:tc>
        <w:tc>
          <w:tcPr>
            <w:tcW w:w="1418" w:type="dxa"/>
            <w:tcBorders>
              <w:left w:val="nil"/>
              <w:bottom w:val="single" w:sz="4" w:space="0" w:color="auto"/>
              <w:right w:val="nil"/>
            </w:tcBorders>
            <w:noWrap/>
            <w:vAlign w:val="center"/>
          </w:tcPr>
          <w:p w14:paraId="6D549B04" w14:textId="77777777" w:rsidR="00853104" w:rsidRDefault="00853104" w:rsidP="00D71046">
            <w:pPr>
              <w:spacing w:before="0" w:after="0" w:line="240" w:lineRule="auto"/>
              <w:jc w:val="right"/>
              <w:rPr>
                <w:rFonts w:cs="Arial"/>
                <w:b/>
                <w:bCs/>
                <w:color w:val="500878"/>
                <w:lang w:eastAsia="pt-BR"/>
              </w:rPr>
            </w:pPr>
          </w:p>
        </w:tc>
      </w:tr>
      <w:tr w:rsidR="00853104" w:rsidRPr="00B13CEC" w14:paraId="0827629F" w14:textId="77777777" w:rsidTr="00F22A8F">
        <w:trPr>
          <w:trHeight w:hRule="exact" w:val="227"/>
          <w:jc w:val="center"/>
        </w:trPr>
        <w:tc>
          <w:tcPr>
            <w:tcW w:w="6226" w:type="dxa"/>
            <w:tcBorders>
              <w:left w:val="nil"/>
              <w:right w:val="nil"/>
            </w:tcBorders>
            <w:noWrap/>
            <w:vAlign w:val="center"/>
          </w:tcPr>
          <w:p w14:paraId="1A06435D" w14:textId="77777777" w:rsidR="00853104" w:rsidRPr="00B13CEC" w:rsidRDefault="00853104" w:rsidP="00D71046">
            <w:pPr>
              <w:spacing w:before="0" w:after="0" w:line="240" w:lineRule="auto"/>
              <w:jc w:val="left"/>
              <w:rPr>
                <w:rFonts w:cs="Arial"/>
                <w:b/>
                <w:bCs/>
                <w:color w:val="500878"/>
                <w:lang w:eastAsia="pt-BR"/>
              </w:rPr>
            </w:pPr>
          </w:p>
        </w:tc>
        <w:tc>
          <w:tcPr>
            <w:tcW w:w="387" w:type="dxa"/>
            <w:tcBorders>
              <w:left w:val="nil"/>
              <w:right w:val="nil"/>
            </w:tcBorders>
          </w:tcPr>
          <w:p w14:paraId="7D52FF34" w14:textId="77777777" w:rsidR="00853104" w:rsidRPr="00B13CEC" w:rsidRDefault="00853104" w:rsidP="00D71046">
            <w:pPr>
              <w:spacing w:before="0" w:after="0" w:line="240" w:lineRule="auto"/>
              <w:jc w:val="left"/>
              <w:rPr>
                <w:rFonts w:ascii="Times New Roman" w:hAnsi="Times New Roman"/>
                <w:color w:val="500878"/>
                <w:lang w:eastAsia="pt-BR"/>
              </w:rPr>
            </w:pPr>
          </w:p>
        </w:tc>
        <w:tc>
          <w:tcPr>
            <w:tcW w:w="146" w:type="dxa"/>
            <w:tcBorders>
              <w:left w:val="nil"/>
              <w:right w:val="nil"/>
            </w:tcBorders>
            <w:noWrap/>
            <w:vAlign w:val="center"/>
          </w:tcPr>
          <w:p w14:paraId="74156579" w14:textId="77777777" w:rsidR="00853104" w:rsidRPr="00B13CEC" w:rsidRDefault="00853104" w:rsidP="00D71046">
            <w:pPr>
              <w:spacing w:before="0" w:after="0" w:line="240" w:lineRule="auto"/>
              <w:jc w:val="left"/>
              <w:rPr>
                <w:rFonts w:ascii="Times New Roman" w:hAnsi="Times New Roman"/>
                <w:color w:val="500878"/>
                <w:lang w:eastAsia="pt-BR"/>
              </w:rPr>
            </w:pPr>
          </w:p>
        </w:tc>
        <w:tc>
          <w:tcPr>
            <w:tcW w:w="1418" w:type="dxa"/>
            <w:tcBorders>
              <w:top w:val="single" w:sz="4" w:space="0" w:color="auto"/>
              <w:left w:val="nil"/>
              <w:bottom w:val="double" w:sz="4" w:space="0" w:color="auto"/>
              <w:right w:val="nil"/>
            </w:tcBorders>
            <w:shd w:val="clear" w:color="auto" w:fill="F8ECFE"/>
            <w:noWrap/>
            <w:vAlign w:val="center"/>
          </w:tcPr>
          <w:p w14:paraId="73E2CF43" w14:textId="461A45B2" w:rsidR="00853104" w:rsidRDefault="00853104" w:rsidP="00D71046">
            <w:pPr>
              <w:spacing w:before="0" w:after="0" w:line="240" w:lineRule="auto"/>
              <w:jc w:val="right"/>
              <w:rPr>
                <w:rFonts w:cs="Arial"/>
                <w:b/>
                <w:bCs/>
                <w:color w:val="500878"/>
                <w:lang w:eastAsia="pt-BR"/>
              </w:rPr>
            </w:pPr>
            <w:r>
              <w:rPr>
                <w:rFonts w:cs="Arial"/>
                <w:b/>
                <w:bCs/>
                <w:color w:val="500878"/>
                <w:lang w:eastAsia="pt-BR"/>
              </w:rPr>
              <w:t>34.810</w:t>
            </w:r>
          </w:p>
        </w:tc>
        <w:tc>
          <w:tcPr>
            <w:tcW w:w="146" w:type="dxa"/>
            <w:tcBorders>
              <w:left w:val="nil"/>
              <w:right w:val="nil"/>
            </w:tcBorders>
            <w:noWrap/>
            <w:vAlign w:val="center"/>
          </w:tcPr>
          <w:p w14:paraId="5F36245D" w14:textId="77777777" w:rsidR="00853104" w:rsidRPr="00B13CEC" w:rsidRDefault="00853104" w:rsidP="00D71046">
            <w:pPr>
              <w:spacing w:before="0" w:after="0" w:line="240" w:lineRule="auto"/>
              <w:jc w:val="right"/>
              <w:rPr>
                <w:rFonts w:cs="Arial"/>
                <w:b/>
                <w:bCs/>
                <w:color w:val="500878"/>
                <w:lang w:eastAsia="pt-BR"/>
              </w:rPr>
            </w:pPr>
          </w:p>
        </w:tc>
        <w:tc>
          <w:tcPr>
            <w:tcW w:w="1418" w:type="dxa"/>
            <w:tcBorders>
              <w:top w:val="single" w:sz="4" w:space="0" w:color="auto"/>
              <w:left w:val="nil"/>
              <w:bottom w:val="double" w:sz="4" w:space="0" w:color="auto"/>
              <w:right w:val="nil"/>
            </w:tcBorders>
            <w:shd w:val="clear" w:color="auto" w:fill="F8ECFE"/>
            <w:noWrap/>
            <w:vAlign w:val="center"/>
          </w:tcPr>
          <w:p w14:paraId="3B1DFAB2" w14:textId="069F9E56" w:rsidR="00853104" w:rsidRDefault="00853104" w:rsidP="00D71046">
            <w:pPr>
              <w:spacing w:before="0" w:after="0" w:line="240" w:lineRule="auto"/>
              <w:jc w:val="right"/>
              <w:rPr>
                <w:rFonts w:cs="Arial"/>
                <w:b/>
                <w:bCs/>
                <w:color w:val="500878"/>
                <w:lang w:eastAsia="pt-BR"/>
              </w:rPr>
            </w:pPr>
            <w:r>
              <w:rPr>
                <w:rFonts w:cs="Arial"/>
                <w:b/>
                <w:bCs/>
                <w:color w:val="500878"/>
                <w:lang w:eastAsia="pt-BR"/>
              </w:rPr>
              <w:t>36.093</w:t>
            </w:r>
          </w:p>
        </w:tc>
      </w:tr>
    </w:tbl>
    <w:p w14:paraId="68786DA2" w14:textId="4AE4E35E" w:rsidR="00C72698" w:rsidRDefault="00C72698" w:rsidP="003643FC">
      <w:pPr>
        <w:keepNext/>
        <w:spacing w:before="0" w:after="0"/>
        <w:outlineLvl w:val="1"/>
        <w:rPr>
          <w:b/>
          <w:color w:val="500878"/>
        </w:rPr>
      </w:pPr>
    </w:p>
    <w:p w14:paraId="28A9E442" w14:textId="2D6048A1" w:rsidR="00FD6C05" w:rsidRPr="0015375C" w:rsidRDefault="00FD6C05" w:rsidP="00FD65DD">
      <w:pPr>
        <w:keepNext/>
        <w:numPr>
          <w:ilvl w:val="0"/>
          <w:numId w:val="23"/>
        </w:numPr>
        <w:outlineLvl w:val="1"/>
        <w:rPr>
          <w:b/>
          <w:color w:val="500878"/>
        </w:rPr>
      </w:pPr>
      <w:r w:rsidRPr="0015375C">
        <w:rPr>
          <w:b/>
          <w:color w:val="500878"/>
        </w:rPr>
        <w:t>I</w:t>
      </w:r>
      <w:r w:rsidR="00375FDF" w:rsidRPr="0015375C">
        <w:rPr>
          <w:b/>
          <w:color w:val="500878"/>
        </w:rPr>
        <w:t xml:space="preserve">mposto de renda e </w:t>
      </w:r>
      <w:r w:rsidR="00391E36" w:rsidRPr="0015375C">
        <w:rPr>
          <w:b/>
          <w:color w:val="500878"/>
        </w:rPr>
        <w:t>contribuição social</w:t>
      </w:r>
    </w:p>
    <w:p w14:paraId="43E3FA04" w14:textId="77777777" w:rsidR="005D1BFF" w:rsidRPr="008E0C4A" w:rsidRDefault="005D1BFF" w:rsidP="00FD65DD">
      <w:pPr>
        <w:pStyle w:val="PargrafodaLista"/>
        <w:numPr>
          <w:ilvl w:val="0"/>
          <w:numId w:val="21"/>
        </w:numPr>
        <w:rPr>
          <w:b/>
          <w:vanish/>
          <w:color w:val="7030A0"/>
        </w:rPr>
      </w:pPr>
    </w:p>
    <w:p w14:paraId="76011177" w14:textId="4E339AE8" w:rsidR="00391E36" w:rsidRPr="00F96F8B" w:rsidRDefault="00391E36" w:rsidP="00FD65DD">
      <w:pPr>
        <w:pStyle w:val="PargrafodaLista"/>
        <w:numPr>
          <w:ilvl w:val="1"/>
          <w:numId w:val="21"/>
        </w:numPr>
        <w:ind w:left="432"/>
        <w:rPr>
          <w:color w:val="500878"/>
          <w:shd w:val="clear" w:color="auto" w:fill="FFFFFF"/>
        </w:rPr>
      </w:pPr>
      <w:r w:rsidRPr="00F96F8B">
        <w:rPr>
          <w:b/>
          <w:color w:val="500878"/>
        </w:rPr>
        <w:t>Reconciliação do efeito de imposto de renda e da contribuição social sobre o lucro</w:t>
      </w:r>
    </w:p>
    <w:p w14:paraId="2208074E" w14:textId="13A80913" w:rsidR="00391E36" w:rsidRDefault="00391E36" w:rsidP="00FD65DD">
      <w:pPr>
        <w:rPr>
          <w:shd w:val="clear" w:color="auto" w:fill="FFFFFF"/>
        </w:rPr>
      </w:pPr>
      <w:r w:rsidRPr="00D93A14">
        <w:rPr>
          <w:lang w:eastAsia="pt-BR"/>
        </w:rPr>
        <w:t>Os valores registrados como despesa de imposto de renda e contribuição social sobre o lucro líquido nas demonstrações financeiras estão constituídos sobre o lucro tributável de acordo com legislação vigente, sendo calculado</w:t>
      </w:r>
      <w:r w:rsidR="00B964E3">
        <w:rPr>
          <w:lang w:eastAsia="pt-BR"/>
        </w:rPr>
        <w:t>s</w:t>
      </w:r>
      <w:r w:rsidRPr="00D93A14">
        <w:rPr>
          <w:lang w:eastAsia="pt-BR"/>
        </w:rPr>
        <w:t xml:space="preserve"> com base nas alíquotas</w:t>
      </w:r>
      <w:r w:rsidR="00B964E3">
        <w:rPr>
          <w:lang w:eastAsia="pt-BR"/>
        </w:rPr>
        <w:t xml:space="preserve"> nominais</w:t>
      </w:r>
      <w:r w:rsidRPr="00D93A14">
        <w:rPr>
          <w:lang w:eastAsia="pt-BR"/>
        </w:rPr>
        <w:t xml:space="preserve"> de </w:t>
      </w:r>
      <w:r w:rsidR="00B964E3">
        <w:rPr>
          <w:lang w:eastAsia="pt-BR"/>
        </w:rPr>
        <w:t>2</w:t>
      </w:r>
      <w:r w:rsidRPr="00D93A14">
        <w:rPr>
          <w:lang w:eastAsia="pt-BR"/>
        </w:rPr>
        <w:t>5%</w:t>
      </w:r>
      <w:r w:rsidR="00B964E3">
        <w:rPr>
          <w:lang w:eastAsia="pt-BR"/>
        </w:rPr>
        <w:t xml:space="preserve"> </w:t>
      </w:r>
      <w:r w:rsidRPr="00D93A14">
        <w:rPr>
          <w:lang w:eastAsia="pt-BR"/>
        </w:rPr>
        <w:t>para o imposto de renda e de 9% para a contribuição social sobre o lucro líquido</w:t>
      </w:r>
      <w:r w:rsidRPr="00D93A14">
        <w:rPr>
          <w:shd w:val="clear" w:color="auto" w:fill="FFFFFF"/>
        </w:rPr>
        <w:t>.</w:t>
      </w:r>
    </w:p>
    <w:tbl>
      <w:tblPr>
        <w:tblW w:w="9741" w:type="dxa"/>
        <w:jc w:val="center"/>
        <w:tblLayout w:type="fixed"/>
        <w:tblCellMar>
          <w:left w:w="70" w:type="dxa"/>
          <w:right w:w="70" w:type="dxa"/>
        </w:tblCellMar>
        <w:tblLook w:val="04A0" w:firstRow="1" w:lastRow="0" w:firstColumn="1" w:lastColumn="0" w:noHBand="0" w:noVBand="1"/>
      </w:tblPr>
      <w:tblGrid>
        <w:gridCol w:w="6237"/>
        <w:gridCol w:w="404"/>
        <w:gridCol w:w="160"/>
        <w:gridCol w:w="1390"/>
        <w:gridCol w:w="160"/>
        <w:gridCol w:w="1390"/>
      </w:tblGrid>
      <w:tr w:rsidR="0015375C" w:rsidRPr="0015375C" w14:paraId="16F30456" w14:textId="77777777" w:rsidTr="00F22A8F">
        <w:trPr>
          <w:trHeight w:val="227"/>
          <w:jc w:val="center"/>
        </w:trPr>
        <w:tc>
          <w:tcPr>
            <w:tcW w:w="6237" w:type="dxa"/>
            <w:tcBorders>
              <w:left w:val="nil"/>
              <w:right w:val="nil"/>
            </w:tcBorders>
            <w:noWrap/>
            <w:vAlign w:val="center"/>
            <w:hideMark/>
          </w:tcPr>
          <w:p w14:paraId="739C4BEB" w14:textId="77777777" w:rsidR="00391E36" w:rsidRPr="0015375C" w:rsidRDefault="00391E36" w:rsidP="006C3965">
            <w:pPr>
              <w:spacing w:before="0" w:after="0" w:line="240" w:lineRule="auto"/>
              <w:jc w:val="left"/>
              <w:rPr>
                <w:rFonts w:cs="Arial"/>
                <w:b/>
                <w:bCs/>
                <w:color w:val="500878"/>
                <w:lang w:eastAsia="pt-BR"/>
              </w:rPr>
            </w:pPr>
          </w:p>
        </w:tc>
        <w:tc>
          <w:tcPr>
            <w:tcW w:w="404" w:type="dxa"/>
            <w:tcBorders>
              <w:left w:val="nil"/>
              <w:right w:val="nil"/>
            </w:tcBorders>
            <w:noWrap/>
            <w:vAlign w:val="center"/>
          </w:tcPr>
          <w:p w14:paraId="4E195CF3" w14:textId="77777777" w:rsidR="00391E36" w:rsidRPr="0015375C" w:rsidRDefault="00391E36" w:rsidP="006C3965">
            <w:pPr>
              <w:spacing w:before="0" w:after="0" w:line="240" w:lineRule="auto"/>
              <w:jc w:val="center"/>
              <w:rPr>
                <w:rFonts w:cs="Arial"/>
                <w:b/>
                <w:bCs/>
                <w:color w:val="500878"/>
                <w:sz w:val="18"/>
                <w:szCs w:val="18"/>
                <w:lang w:eastAsia="pt-BR"/>
              </w:rPr>
            </w:pPr>
          </w:p>
        </w:tc>
        <w:tc>
          <w:tcPr>
            <w:tcW w:w="160" w:type="dxa"/>
            <w:tcBorders>
              <w:left w:val="nil"/>
              <w:right w:val="nil"/>
            </w:tcBorders>
            <w:noWrap/>
            <w:vAlign w:val="center"/>
            <w:hideMark/>
          </w:tcPr>
          <w:p w14:paraId="3E0FA361" w14:textId="77777777" w:rsidR="00391E36" w:rsidRPr="0015375C" w:rsidRDefault="00391E36" w:rsidP="006C3965">
            <w:pPr>
              <w:spacing w:before="0" w:after="0" w:line="240" w:lineRule="auto"/>
              <w:jc w:val="center"/>
              <w:rPr>
                <w:rFonts w:cs="Arial"/>
                <w:b/>
                <w:bCs/>
                <w:color w:val="500878"/>
                <w:lang w:eastAsia="pt-BR"/>
              </w:rPr>
            </w:pPr>
          </w:p>
        </w:tc>
        <w:tc>
          <w:tcPr>
            <w:tcW w:w="1390" w:type="dxa"/>
            <w:tcBorders>
              <w:left w:val="nil"/>
              <w:bottom w:val="single" w:sz="4" w:space="0" w:color="auto"/>
              <w:right w:val="nil"/>
            </w:tcBorders>
            <w:shd w:val="clear" w:color="auto" w:fill="F2F2F2" w:themeFill="background1" w:themeFillShade="F2"/>
            <w:vAlign w:val="center"/>
          </w:tcPr>
          <w:p w14:paraId="78FB968D" w14:textId="62640495" w:rsidR="00391E36" w:rsidRPr="0015375C" w:rsidRDefault="00FC535C" w:rsidP="00BB3037">
            <w:pPr>
              <w:spacing w:before="0" w:after="0" w:line="240" w:lineRule="auto"/>
              <w:jc w:val="right"/>
              <w:rPr>
                <w:rFonts w:cs="Arial"/>
                <w:b/>
                <w:bCs/>
                <w:color w:val="500878"/>
                <w:lang w:eastAsia="pt-BR"/>
              </w:rPr>
            </w:pPr>
            <w:r w:rsidRPr="0015375C">
              <w:rPr>
                <w:rFonts w:cs="Arial"/>
                <w:b/>
                <w:bCs/>
                <w:color w:val="500878"/>
                <w:lang w:eastAsia="pt-BR"/>
              </w:rPr>
              <w:t>2023</w:t>
            </w:r>
          </w:p>
        </w:tc>
        <w:tc>
          <w:tcPr>
            <w:tcW w:w="160" w:type="dxa"/>
            <w:tcBorders>
              <w:left w:val="nil"/>
              <w:right w:val="nil"/>
            </w:tcBorders>
            <w:vAlign w:val="center"/>
          </w:tcPr>
          <w:p w14:paraId="66CBA904" w14:textId="77777777" w:rsidR="00391E36" w:rsidRPr="0015375C" w:rsidRDefault="00391E36" w:rsidP="00BB3037">
            <w:pPr>
              <w:spacing w:before="0" w:after="0" w:line="240" w:lineRule="auto"/>
              <w:jc w:val="right"/>
              <w:rPr>
                <w:rFonts w:cs="Arial"/>
                <w:b/>
                <w:bCs/>
                <w:color w:val="500878"/>
                <w:lang w:eastAsia="pt-BR"/>
              </w:rPr>
            </w:pPr>
          </w:p>
        </w:tc>
        <w:tc>
          <w:tcPr>
            <w:tcW w:w="1390" w:type="dxa"/>
            <w:tcBorders>
              <w:left w:val="nil"/>
              <w:bottom w:val="single" w:sz="4" w:space="0" w:color="auto"/>
              <w:right w:val="nil"/>
            </w:tcBorders>
            <w:shd w:val="clear" w:color="auto" w:fill="F2F2F2" w:themeFill="background1" w:themeFillShade="F2"/>
            <w:vAlign w:val="center"/>
          </w:tcPr>
          <w:p w14:paraId="2E1FD9CB" w14:textId="3210BFCA" w:rsidR="00391E36" w:rsidRPr="0015375C" w:rsidRDefault="00FC535C" w:rsidP="00BB3037">
            <w:pPr>
              <w:spacing w:before="0" w:after="0" w:line="240" w:lineRule="auto"/>
              <w:jc w:val="right"/>
              <w:rPr>
                <w:rFonts w:cs="Arial"/>
                <w:b/>
                <w:bCs/>
                <w:color w:val="500878"/>
                <w:lang w:eastAsia="pt-BR"/>
              </w:rPr>
            </w:pPr>
            <w:r w:rsidRPr="0015375C">
              <w:rPr>
                <w:rFonts w:cs="Arial"/>
                <w:b/>
                <w:bCs/>
                <w:color w:val="500878"/>
                <w:lang w:eastAsia="pt-BR"/>
              </w:rPr>
              <w:t>2022</w:t>
            </w:r>
          </w:p>
        </w:tc>
      </w:tr>
      <w:tr w:rsidR="00391E36" w:rsidRPr="00B94553" w14:paraId="7CE6078C" w14:textId="77777777" w:rsidTr="00F22A8F">
        <w:trPr>
          <w:trHeight w:val="227"/>
          <w:jc w:val="center"/>
        </w:trPr>
        <w:tc>
          <w:tcPr>
            <w:tcW w:w="6237" w:type="dxa"/>
            <w:tcBorders>
              <w:left w:val="nil"/>
              <w:right w:val="nil"/>
            </w:tcBorders>
            <w:noWrap/>
            <w:vAlign w:val="center"/>
          </w:tcPr>
          <w:p w14:paraId="03FA0494" w14:textId="77777777" w:rsidR="00391E36" w:rsidRPr="00B94553" w:rsidRDefault="00391E36" w:rsidP="006C3965">
            <w:pPr>
              <w:spacing w:before="0" w:after="0" w:line="240" w:lineRule="auto"/>
              <w:jc w:val="left"/>
              <w:rPr>
                <w:rFonts w:cs="Arial"/>
                <w:lang w:eastAsia="pt-BR"/>
              </w:rPr>
            </w:pPr>
          </w:p>
        </w:tc>
        <w:tc>
          <w:tcPr>
            <w:tcW w:w="404" w:type="dxa"/>
            <w:tcBorders>
              <w:left w:val="nil"/>
              <w:right w:val="nil"/>
            </w:tcBorders>
            <w:noWrap/>
            <w:vAlign w:val="center"/>
          </w:tcPr>
          <w:p w14:paraId="298E511F" w14:textId="77777777" w:rsidR="00391E36" w:rsidRPr="00B94553" w:rsidRDefault="00391E36" w:rsidP="006C3965">
            <w:pPr>
              <w:spacing w:before="0" w:after="0" w:line="240" w:lineRule="auto"/>
              <w:jc w:val="center"/>
              <w:rPr>
                <w:rFonts w:cs="Arial"/>
                <w:lang w:eastAsia="pt-BR"/>
              </w:rPr>
            </w:pPr>
          </w:p>
        </w:tc>
        <w:tc>
          <w:tcPr>
            <w:tcW w:w="160" w:type="dxa"/>
            <w:tcBorders>
              <w:left w:val="nil"/>
              <w:right w:val="nil"/>
            </w:tcBorders>
            <w:noWrap/>
            <w:vAlign w:val="center"/>
          </w:tcPr>
          <w:p w14:paraId="53CAE44F" w14:textId="77777777" w:rsidR="00391E36" w:rsidRPr="00B94553" w:rsidRDefault="00391E36" w:rsidP="006C3965">
            <w:pPr>
              <w:spacing w:before="0" w:after="0" w:line="240" w:lineRule="auto"/>
              <w:jc w:val="left"/>
              <w:rPr>
                <w:rFonts w:ascii="Times New Roman" w:hAnsi="Times New Roman"/>
                <w:lang w:eastAsia="pt-BR"/>
              </w:rPr>
            </w:pPr>
          </w:p>
        </w:tc>
        <w:tc>
          <w:tcPr>
            <w:tcW w:w="1390" w:type="dxa"/>
            <w:tcBorders>
              <w:top w:val="single" w:sz="4" w:space="0" w:color="auto"/>
              <w:left w:val="nil"/>
              <w:right w:val="nil"/>
            </w:tcBorders>
            <w:vAlign w:val="center"/>
          </w:tcPr>
          <w:p w14:paraId="29A58092" w14:textId="77777777" w:rsidR="00391E36" w:rsidRPr="00B94553" w:rsidRDefault="00391E36" w:rsidP="006C3965">
            <w:pPr>
              <w:spacing w:before="0" w:after="0" w:line="240" w:lineRule="auto"/>
              <w:jc w:val="right"/>
              <w:rPr>
                <w:rFonts w:cs="Arial"/>
                <w:lang w:eastAsia="pt-BR"/>
              </w:rPr>
            </w:pPr>
          </w:p>
        </w:tc>
        <w:tc>
          <w:tcPr>
            <w:tcW w:w="160" w:type="dxa"/>
            <w:tcBorders>
              <w:left w:val="nil"/>
              <w:right w:val="nil"/>
            </w:tcBorders>
            <w:vAlign w:val="center"/>
          </w:tcPr>
          <w:p w14:paraId="4D421AA9" w14:textId="77777777" w:rsidR="00391E36" w:rsidRPr="00B94553" w:rsidRDefault="00391E36" w:rsidP="006C3965">
            <w:pPr>
              <w:spacing w:before="0" w:after="0" w:line="240" w:lineRule="auto"/>
              <w:jc w:val="right"/>
              <w:rPr>
                <w:rFonts w:cs="Arial"/>
                <w:lang w:eastAsia="pt-BR"/>
              </w:rPr>
            </w:pPr>
          </w:p>
        </w:tc>
        <w:tc>
          <w:tcPr>
            <w:tcW w:w="1390" w:type="dxa"/>
            <w:tcBorders>
              <w:top w:val="single" w:sz="4" w:space="0" w:color="auto"/>
              <w:left w:val="nil"/>
              <w:right w:val="nil"/>
            </w:tcBorders>
            <w:vAlign w:val="center"/>
          </w:tcPr>
          <w:p w14:paraId="7C059304" w14:textId="070220B4" w:rsidR="00391E36" w:rsidRPr="00C136A7" w:rsidRDefault="00C136A7" w:rsidP="00B73189">
            <w:pPr>
              <w:spacing w:before="0" w:after="0" w:line="240" w:lineRule="auto"/>
              <w:jc w:val="center"/>
              <w:rPr>
                <w:rFonts w:cs="Arial"/>
                <w:sz w:val="16"/>
                <w:szCs w:val="16"/>
                <w:lang w:eastAsia="pt-BR"/>
              </w:rPr>
            </w:pPr>
            <w:r w:rsidRPr="00C136A7">
              <w:rPr>
                <w:rFonts w:cs="Arial"/>
                <w:color w:val="500878"/>
                <w:sz w:val="16"/>
                <w:szCs w:val="16"/>
                <w:lang w:eastAsia="pt-BR"/>
              </w:rPr>
              <w:t>(Reapresentado)</w:t>
            </w:r>
          </w:p>
        </w:tc>
      </w:tr>
      <w:tr w:rsidR="00C136A7" w:rsidRPr="00B94553" w14:paraId="2CDFBC4A" w14:textId="77777777" w:rsidTr="00F22A8F">
        <w:trPr>
          <w:trHeight w:val="227"/>
          <w:jc w:val="center"/>
        </w:trPr>
        <w:tc>
          <w:tcPr>
            <w:tcW w:w="6237" w:type="dxa"/>
            <w:tcBorders>
              <w:left w:val="nil"/>
              <w:right w:val="nil"/>
            </w:tcBorders>
            <w:noWrap/>
            <w:vAlign w:val="center"/>
          </w:tcPr>
          <w:p w14:paraId="310C1E42" w14:textId="77777777" w:rsidR="00C136A7" w:rsidRPr="00B94553" w:rsidRDefault="00C136A7" w:rsidP="0047607F">
            <w:pPr>
              <w:spacing w:before="0" w:after="0" w:line="240" w:lineRule="auto"/>
              <w:jc w:val="left"/>
              <w:rPr>
                <w:rFonts w:cs="Arial"/>
                <w:lang w:eastAsia="pt-BR"/>
              </w:rPr>
            </w:pPr>
          </w:p>
        </w:tc>
        <w:tc>
          <w:tcPr>
            <w:tcW w:w="404" w:type="dxa"/>
            <w:tcBorders>
              <w:left w:val="nil"/>
              <w:right w:val="nil"/>
            </w:tcBorders>
            <w:noWrap/>
            <w:vAlign w:val="center"/>
          </w:tcPr>
          <w:p w14:paraId="38F19FC5" w14:textId="77777777" w:rsidR="00C136A7" w:rsidRPr="00B94553" w:rsidRDefault="00C136A7" w:rsidP="0047607F">
            <w:pPr>
              <w:spacing w:before="0" w:after="0" w:line="240" w:lineRule="auto"/>
              <w:jc w:val="center"/>
              <w:rPr>
                <w:rFonts w:cs="Arial"/>
                <w:lang w:eastAsia="pt-BR"/>
              </w:rPr>
            </w:pPr>
          </w:p>
        </w:tc>
        <w:tc>
          <w:tcPr>
            <w:tcW w:w="160" w:type="dxa"/>
            <w:tcBorders>
              <w:left w:val="nil"/>
              <w:right w:val="nil"/>
            </w:tcBorders>
            <w:noWrap/>
            <w:vAlign w:val="center"/>
          </w:tcPr>
          <w:p w14:paraId="288B2195" w14:textId="77777777" w:rsidR="00C136A7" w:rsidRPr="00B94553" w:rsidRDefault="00C136A7" w:rsidP="0047607F">
            <w:pPr>
              <w:spacing w:before="0" w:after="0" w:line="240" w:lineRule="auto"/>
              <w:jc w:val="left"/>
              <w:rPr>
                <w:rFonts w:ascii="Times New Roman" w:hAnsi="Times New Roman"/>
                <w:lang w:eastAsia="pt-BR"/>
              </w:rPr>
            </w:pPr>
          </w:p>
        </w:tc>
        <w:tc>
          <w:tcPr>
            <w:tcW w:w="1390" w:type="dxa"/>
            <w:tcBorders>
              <w:left w:val="nil"/>
              <w:right w:val="nil"/>
            </w:tcBorders>
          </w:tcPr>
          <w:p w14:paraId="7C9422DF" w14:textId="77777777" w:rsidR="00C136A7" w:rsidRDefault="00C136A7" w:rsidP="0047607F">
            <w:pPr>
              <w:spacing w:before="0" w:after="0" w:line="240" w:lineRule="auto"/>
              <w:jc w:val="right"/>
              <w:rPr>
                <w:rFonts w:cs="Arial"/>
                <w:lang w:eastAsia="pt-BR"/>
              </w:rPr>
            </w:pPr>
          </w:p>
        </w:tc>
        <w:tc>
          <w:tcPr>
            <w:tcW w:w="160" w:type="dxa"/>
            <w:tcBorders>
              <w:left w:val="nil"/>
              <w:right w:val="nil"/>
            </w:tcBorders>
          </w:tcPr>
          <w:p w14:paraId="5A0ACBBB" w14:textId="77777777" w:rsidR="00C136A7" w:rsidRPr="00B94553" w:rsidRDefault="00C136A7" w:rsidP="0047607F">
            <w:pPr>
              <w:spacing w:before="0" w:after="0" w:line="240" w:lineRule="auto"/>
              <w:jc w:val="right"/>
              <w:rPr>
                <w:rFonts w:cs="Arial"/>
                <w:lang w:eastAsia="pt-BR"/>
              </w:rPr>
            </w:pPr>
          </w:p>
        </w:tc>
        <w:tc>
          <w:tcPr>
            <w:tcW w:w="1390" w:type="dxa"/>
            <w:tcBorders>
              <w:left w:val="nil"/>
              <w:right w:val="nil"/>
            </w:tcBorders>
          </w:tcPr>
          <w:p w14:paraId="6B36B58C" w14:textId="77777777" w:rsidR="00C136A7" w:rsidRDefault="00C136A7" w:rsidP="0047607F">
            <w:pPr>
              <w:spacing w:before="0" w:after="0" w:line="240" w:lineRule="auto"/>
              <w:jc w:val="right"/>
              <w:rPr>
                <w:rFonts w:cs="Arial"/>
                <w:lang w:eastAsia="pt-BR"/>
              </w:rPr>
            </w:pPr>
          </w:p>
        </w:tc>
      </w:tr>
      <w:tr w:rsidR="0047607F" w:rsidRPr="00B94553" w14:paraId="7A65A510" w14:textId="77777777" w:rsidTr="00F22A8F">
        <w:trPr>
          <w:trHeight w:val="227"/>
          <w:jc w:val="center"/>
        </w:trPr>
        <w:tc>
          <w:tcPr>
            <w:tcW w:w="6237" w:type="dxa"/>
            <w:tcBorders>
              <w:left w:val="nil"/>
              <w:right w:val="nil"/>
            </w:tcBorders>
            <w:noWrap/>
            <w:vAlign w:val="center"/>
          </w:tcPr>
          <w:p w14:paraId="1FBC72E2" w14:textId="77777777" w:rsidR="0047607F" w:rsidRPr="00B94553" w:rsidRDefault="0047607F" w:rsidP="0047607F">
            <w:pPr>
              <w:spacing w:before="0" w:after="0" w:line="240" w:lineRule="auto"/>
              <w:jc w:val="left"/>
              <w:rPr>
                <w:rFonts w:cs="Arial"/>
                <w:lang w:eastAsia="pt-BR"/>
              </w:rPr>
            </w:pPr>
            <w:r w:rsidRPr="00B94553">
              <w:rPr>
                <w:rFonts w:cs="Arial"/>
                <w:lang w:eastAsia="pt-BR"/>
              </w:rPr>
              <w:t>Lucro antes do imposto de renda e da contribuição social</w:t>
            </w:r>
          </w:p>
        </w:tc>
        <w:tc>
          <w:tcPr>
            <w:tcW w:w="404" w:type="dxa"/>
            <w:tcBorders>
              <w:left w:val="nil"/>
              <w:right w:val="nil"/>
            </w:tcBorders>
            <w:noWrap/>
            <w:vAlign w:val="center"/>
          </w:tcPr>
          <w:p w14:paraId="1B9006AB" w14:textId="77777777" w:rsidR="0047607F" w:rsidRPr="00B94553" w:rsidRDefault="0047607F" w:rsidP="0047607F">
            <w:pPr>
              <w:spacing w:before="0" w:after="0" w:line="240" w:lineRule="auto"/>
              <w:jc w:val="center"/>
              <w:rPr>
                <w:rFonts w:cs="Arial"/>
                <w:lang w:eastAsia="pt-BR"/>
              </w:rPr>
            </w:pPr>
          </w:p>
        </w:tc>
        <w:tc>
          <w:tcPr>
            <w:tcW w:w="160" w:type="dxa"/>
            <w:tcBorders>
              <w:left w:val="nil"/>
              <w:right w:val="nil"/>
            </w:tcBorders>
            <w:noWrap/>
            <w:vAlign w:val="center"/>
          </w:tcPr>
          <w:p w14:paraId="7F5C9B4B" w14:textId="77777777" w:rsidR="0047607F" w:rsidRPr="00B94553" w:rsidRDefault="0047607F" w:rsidP="0047607F">
            <w:pPr>
              <w:spacing w:before="0" w:after="0" w:line="240" w:lineRule="auto"/>
              <w:jc w:val="left"/>
              <w:rPr>
                <w:rFonts w:ascii="Times New Roman" w:hAnsi="Times New Roman"/>
                <w:lang w:eastAsia="pt-BR"/>
              </w:rPr>
            </w:pPr>
          </w:p>
        </w:tc>
        <w:tc>
          <w:tcPr>
            <w:tcW w:w="1390" w:type="dxa"/>
            <w:tcBorders>
              <w:left w:val="nil"/>
              <w:bottom w:val="single" w:sz="4" w:space="0" w:color="auto"/>
              <w:right w:val="nil"/>
            </w:tcBorders>
          </w:tcPr>
          <w:p w14:paraId="1EBE8FE6" w14:textId="18ACDCA5" w:rsidR="0047607F" w:rsidRPr="00B94553" w:rsidRDefault="0015375C" w:rsidP="0047607F">
            <w:pPr>
              <w:spacing w:before="0" w:after="0" w:line="240" w:lineRule="auto"/>
              <w:jc w:val="right"/>
              <w:rPr>
                <w:rFonts w:cs="Arial"/>
                <w:lang w:eastAsia="pt-BR"/>
              </w:rPr>
            </w:pPr>
            <w:r>
              <w:rPr>
                <w:rFonts w:cs="Arial"/>
                <w:lang w:eastAsia="pt-BR"/>
              </w:rPr>
              <w:t>98.252</w:t>
            </w:r>
          </w:p>
        </w:tc>
        <w:tc>
          <w:tcPr>
            <w:tcW w:w="160" w:type="dxa"/>
            <w:tcBorders>
              <w:left w:val="nil"/>
              <w:right w:val="nil"/>
            </w:tcBorders>
          </w:tcPr>
          <w:p w14:paraId="0FA32394" w14:textId="77777777" w:rsidR="0047607F" w:rsidRPr="00B94553" w:rsidRDefault="0047607F" w:rsidP="0047607F">
            <w:pPr>
              <w:spacing w:before="0" w:after="0" w:line="240" w:lineRule="auto"/>
              <w:jc w:val="right"/>
              <w:rPr>
                <w:rFonts w:cs="Arial"/>
                <w:lang w:eastAsia="pt-BR"/>
              </w:rPr>
            </w:pPr>
          </w:p>
        </w:tc>
        <w:tc>
          <w:tcPr>
            <w:tcW w:w="1390" w:type="dxa"/>
            <w:tcBorders>
              <w:left w:val="nil"/>
              <w:bottom w:val="single" w:sz="4" w:space="0" w:color="auto"/>
              <w:right w:val="nil"/>
            </w:tcBorders>
          </w:tcPr>
          <w:p w14:paraId="0098A103" w14:textId="186B7DB1" w:rsidR="0047607F" w:rsidRPr="00B94553" w:rsidRDefault="0015375C" w:rsidP="0047607F">
            <w:pPr>
              <w:spacing w:before="0" w:after="0" w:line="240" w:lineRule="auto"/>
              <w:jc w:val="right"/>
              <w:rPr>
                <w:rFonts w:cs="Arial"/>
                <w:lang w:eastAsia="pt-BR"/>
              </w:rPr>
            </w:pPr>
            <w:r>
              <w:rPr>
                <w:rFonts w:cs="Arial"/>
                <w:lang w:eastAsia="pt-BR"/>
              </w:rPr>
              <w:t>187.8</w:t>
            </w:r>
            <w:r w:rsidR="00BB3037">
              <w:rPr>
                <w:rFonts w:cs="Arial"/>
                <w:lang w:eastAsia="pt-BR"/>
              </w:rPr>
              <w:t>20</w:t>
            </w:r>
          </w:p>
        </w:tc>
      </w:tr>
      <w:tr w:rsidR="0015375C" w:rsidRPr="0015375C" w14:paraId="3809320F" w14:textId="77777777" w:rsidTr="00D71D3F">
        <w:trPr>
          <w:trHeight w:val="227"/>
          <w:jc w:val="center"/>
        </w:trPr>
        <w:tc>
          <w:tcPr>
            <w:tcW w:w="6237" w:type="dxa"/>
            <w:tcBorders>
              <w:left w:val="nil"/>
              <w:right w:val="nil"/>
            </w:tcBorders>
            <w:noWrap/>
            <w:vAlign w:val="center"/>
          </w:tcPr>
          <w:p w14:paraId="287A40C4" w14:textId="5828B5CF" w:rsidR="0047607F" w:rsidRPr="0015375C" w:rsidRDefault="0047607F" w:rsidP="0047607F">
            <w:pPr>
              <w:spacing w:before="0" w:after="0" w:line="240" w:lineRule="auto"/>
              <w:jc w:val="left"/>
              <w:rPr>
                <w:rFonts w:cs="Arial"/>
                <w:color w:val="500878"/>
                <w:lang w:eastAsia="pt-BR"/>
              </w:rPr>
            </w:pPr>
            <w:r w:rsidRPr="0015375C">
              <w:rPr>
                <w:rFonts w:cs="Arial"/>
                <w:color w:val="500878"/>
                <w:lang w:eastAsia="pt-BR"/>
              </w:rPr>
              <w:t>Imposto de renda e contribuição social às alíquotas nominais</w:t>
            </w:r>
            <w:r w:rsidR="00853104">
              <w:rPr>
                <w:rFonts w:cs="Arial"/>
                <w:color w:val="500878"/>
                <w:lang w:eastAsia="pt-BR"/>
              </w:rPr>
              <w:t xml:space="preserve"> (34%)</w:t>
            </w:r>
          </w:p>
        </w:tc>
        <w:tc>
          <w:tcPr>
            <w:tcW w:w="404" w:type="dxa"/>
            <w:tcBorders>
              <w:left w:val="nil"/>
              <w:right w:val="nil"/>
            </w:tcBorders>
            <w:noWrap/>
            <w:vAlign w:val="center"/>
          </w:tcPr>
          <w:p w14:paraId="75135812" w14:textId="77777777" w:rsidR="0047607F" w:rsidRPr="0015375C" w:rsidRDefault="0047607F" w:rsidP="0047607F">
            <w:pPr>
              <w:spacing w:before="0" w:after="0" w:line="240" w:lineRule="auto"/>
              <w:jc w:val="center"/>
              <w:rPr>
                <w:rFonts w:cs="Arial"/>
                <w:color w:val="500878"/>
                <w:lang w:eastAsia="pt-BR"/>
              </w:rPr>
            </w:pPr>
          </w:p>
        </w:tc>
        <w:tc>
          <w:tcPr>
            <w:tcW w:w="160" w:type="dxa"/>
            <w:tcBorders>
              <w:left w:val="nil"/>
              <w:right w:val="nil"/>
            </w:tcBorders>
            <w:noWrap/>
            <w:vAlign w:val="center"/>
          </w:tcPr>
          <w:p w14:paraId="0226A593" w14:textId="77777777" w:rsidR="0047607F" w:rsidRPr="0015375C" w:rsidRDefault="0047607F" w:rsidP="0047607F">
            <w:pPr>
              <w:spacing w:before="0" w:after="0" w:line="240" w:lineRule="auto"/>
              <w:jc w:val="left"/>
              <w:rPr>
                <w:rFonts w:ascii="Times New Roman" w:hAnsi="Times New Roman"/>
                <w:color w:val="500878"/>
                <w:lang w:eastAsia="pt-BR"/>
              </w:rPr>
            </w:pPr>
          </w:p>
        </w:tc>
        <w:tc>
          <w:tcPr>
            <w:tcW w:w="1390" w:type="dxa"/>
            <w:tcBorders>
              <w:top w:val="single" w:sz="4" w:space="0" w:color="auto"/>
              <w:left w:val="nil"/>
              <w:right w:val="nil"/>
            </w:tcBorders>
          </w:tcPr>
          <w:p w14:paraId="1FAAB5C5" w14:textId="19F4867F" w:rsidR="0047607F" w:rsidRPr="0015375C" w:rsidRDefault="0015375C" w:rsidP="0047607F">
            <w:pPr>
              <w:spacing w:before="0" w:after="0" w:line="240" w:lineRule="auto"/>
              <w:jc w:val="right"/>
              <w:rPr>
                <w:rFonts w:cs="Arial"/>
                <w:color w:val="500878"/>
                <w:lang w:eastAsia="pt-BR"/>
              </w:rPr>
            </w:pPr>
            <w:r>
              <w:rPr>
                <w:rFonts w:cs="Arial"/>
                <w:color w:val="500878"/>
                <w:lang w:eastAsia="pt-BR"/>
              </w:rPr>
              <w:t>33.406</w:t>
            </w:r>
          </w:p>
        </w:tc>
        <w:tc>
          <w:tcPr>
            <w:tcW w:w="160" w:type="dxa"/>
            <w:tcBorders>
              <w:left w:val="nil"/>
              <w:right w:val="nil"/>
            </w:tcBorders>
          </w:tcPr>
          <w:p w14:paraId="730C1757" w14:textId="77777777" w:rsidR="0047607F" w:rsidRPr="0015375C" w:rsidRDefault="0047607F" w:rsidP="0047607F">
            <w:pPr>
              <w:spacing w:before="0" w:after="0" w:line="240" w:lineRule="auto"/>
              <w:jc w:val="right"/>
              <w:rPr>
                <w:rFonts w:cs="Arial"/>
                <w:color w:val="500878"/>
                <w:lang w:eastAsia="pt-BR"/>
              </w:rPr>
            </w:pPr>
          </w:p>
        </w:tc>
        <w:tc>
          <w:tcPr>
            <w:tcW w:w="1390" w:type="dxa"/>
            <w:tcBorders>
              <w:top w:val="single" w:sz="4" w:space="0" w:color="auto"/>
              <w:left w:val="nil"/>
              <w:right w:val="nil"/>
            </w:tcBorders>
          </w:tcPr>
          <w:p w14:paraId="31E84E1B" w14:textId="5B61FBCD" w:rsidR="0047607F" w:rsidRPr="0015375C" w:rsidRDefault="0015375C" w:rsidP="0047607F">
            <w:pPr>
              <w:spacing w:before="0" w:after="0" w:line="240" w:lineRule="auto"/>
              <w:jc w:val="right"/>
              <w:rPr>
                <w:rFonts w:cs="Arial"/>
                <w:color w:val="500878"/>
                <w:lang w:eastAsia="pt-BR"/>
              </w:rPr>
            </w:pPr>
            <w:r>
              <w:rPr>
                <w:rFonts w:cs="Arial"/>
                <w:color w:val="500878"/>
                <w:lang w:eastAsia="pt-BR"/>
              </w:rPr>
              <w:t>63.859</w:t>
            </w:r>
          </w:p>
        </w:tc>
      </w:tr>
      <w:tr w:rsidR="00391E36" w:rsidRPr="00B94553" w14:paraId="1B8A3FC2" w14:textId="77777777" w:rsidTr="00D71D3F">
        <w:trPr>
          <w:trHeight w:val="227"/>
          <w:jc w:val="center"/>
        </w:trPr>
        <w:tc>
          <w:tcPr>
            <w:tcW w:w="6237" w:type="dxa"/>
            <w:tcBorders>
              <w:left w:val="nil"/>
              <w:right w:val="nil"/>
            </w:tcBorders>
            <w:noWrap/>
            <w:vAlign w:val="center"/>
          </w:tcPr>
          <w:p w14:paraId="53D23188" w14:textId="77777777" w:rsidR="00391E36" w:rsidRPr="00B94553" w:rsidRDefault="00391E36" w:rsidP="006C3965">
            <w:pPr>
              <w:spacing w:before="0" w:after="0" w:line="240" w:lineRule="auto"/>
              <w:jc w:val="left"/>
              <w:rPr>
                <w:rFonts w:cs="Arial"/>
                <w:lang w:eastAsia="pt-BR"/>
              </w:rPr>
            </w:pPr>
          </w:p>
        </w:tc>
        <w:tc>
          <w:tcPr>
            <w:tcW w:w="404" w:type="dxa"/>
            <w:tcBorders>
              <w:left w:val="nil"/>
              <w:right w:val="nil"/>
            </w:tcBorders>
            <w:noWrap/>
            <w:vAlign w:val="center"/>
          </w:tcPr>
          <w:p w14:paraId="41C2FE35" w14:textId="77777777" w:rsidR="00391E36" w:rsidRPr="00B94553" w:rsidRDefault="00391E36" w:rsidP="006C3965">
            <w:pPr>
              <w:spacing w:before="0" w:after="0" w:line="240" w:lineRule="auto"/>
              <w:jc w:val="center"/>
              <w:rPr>
                <w:rFonts w:cs="Arial"/>
                <w:lang w:eastAsia="pt-BR"/>
              </w:rPr>
            </w:pPr>
          </w:p>
        </w:tc>
        <w:tc>
          <w:tcPr>
            <w:tcW w:w="160" w:type="dxa"/>
            <w:tcBorders>
              <w:left w:val="nil"/>
              <w:right w:val="nil"/>
            </w:tcBorders>
            <w:noWrap/>
            <w:vAlign w:val="center"/>
          </w:tcPr>
          <w:p w14:paraId="709EFBE3" w14:textId="77777777" w:rsidR="00391E36" w:rsidRPr="00B94553" w:rsidRDefault="00391E36" w:rsidP="006C3965">
            <w:pPr>
              <w:spacing w:before="0" w:after="0" w:line="240" w:lineRule="auto"/>
              <w:jc w:val="left"/>
              <w:rPr>
                <w:rFonts w:ascii="Times New Roman" w:hAnsi="Times New Roman"/>
                <w:lang w:eastAsia="pt-BR"/>
              </w:rPr>
            </w:pPr>
          </w:p>
        </w:tc>
        <w:tc>
          <w:tcPr>
            <w:tcW w:w="1390" w:type="dxa"/>
            <w:tcBorders>
              <w:left w:val="nil"/>
              <w:right w:val="nil"/>
            </w:tcBorders>
            <w:vAlign w:val="center"/>
          </w:tcPr>
          <w:p w14:paraId="1E321BFE" w14:textId="77777777" w:rsidR="00391E36" w:rsidRPr="00B94553" w:rsidRDefault="00391E36" w:rsidP="006C3965">
            <w:pPr>
              <w:spacing w:before="0" w:after="0" w:line="240" w:lineRule="auto"/>
              <w:jc w:val="right"/>
              <w:rPr>
                <w:rFonts w:cs="Arial"/>
                <w:lang w:eastAsia="pt-BR"/>
              </w:rPr>
            </w:pPr>
          </w:p>
        </w:tc>
        <w:tc>
          <w:tcPr>
            <w:tcW w:w="160" w:type="dxa"/>
            <w:tcBorders>
              <w:left w:val="nil"/>
              <w:right w:val="nil"/>
            </w:tcBorders>
            <w:vAlign w:val="center"/>
          </w:tcPr>
          <w:p w14:paraId="0368A1BD" w14:textId="77777777" w:rsidR="00391E36" w:rsidRPr="00B94553" w:rsidRDefault="00391E36" w:rsidP="006C3965">
            <w:pPr>
              <w:spacing w:before="0" w:after="0" w:line="240" w:lineRule="auto"/>
              <w:jc w:val="right"/>
              <w:rPr>
                <w:rFonts w:cs="Arial"/>
                <w:lang w:eastAsia="pt-BR"/>
              </w:rPr>
            </w:pPr>
          </w:p>
        </w:tc>
        <w:tc>
          <w:tcPr>
            <w:tcW w:w="1390" w:type="dxa"/>
            <w:tcBorders>
              <w:left w:val="nil"/>
              <w:right w:val="nil"/>
            </w:tcBorders>
            <w:vAlign w:val="center"/>
          </w:tcPr>
          <w:p w14:paraId="6011878E" w14:textId="77777777" w:rsidR="00391E36" w:rsidRPr="00B94553" w:rsidRDefault="00391E36" w:rsidP="006C3965">
            <w:pPr>
              <w:spacing w:before="0" w:after="0" w:line="240" w:lineRule="auto"/>
              <w:jc w:val="right"/>
              <w:rPr>
                <w:rFonts w:cs="Arial"/>
                <w:lang w:eastAsia="pt-BR"/>
              </w:rPr>
            </w:pPr>
          </w:p>
        </w:tc>
      </w:tr>
      <w:tr w:rsidR="0047607F" w:rsidRPr="00B94553" w14:paraId="1147BB83" w14:textId="77777777" w:rsidTr="00D71D3F">
        <w:trPr>
          <w:trHeight w:val="227"/>
          <w:jc w:val="center"/>
        </w:trPr>
        <w:tc>
          <w:tcPr>
            <w:tcW w:w="6237" w:type="dxa"/>
            <w:tcBorders>
              <w:left w:val="nil"/>
              <w:right w:val="nil"/>
            </w:tcBorders>
            <w:noWrap/>
            <w:vAlign w:val="center"/>
          </w:tcPr>
          <w:p w14:paraId="21BCC1E8" w14:textId="4B3D2964" w:rsidR="0047607F" w:rsidRPr="00B94553" w:rsidRDefault="0047607F" w:rsidP="0047607F">
            <w:pPr>
              <w:spacing w:before="0" w:after="0" w:line="240" w:lineRule="auto"/>
              <w:jc w:val="left"/>
              <w:rPr>
                <w:rFonts w:cs="Arial"/>
                <w:lang w:eastAsia="pt-BR"/>
              </w:rPr>
            </w:pPr>
            <w:r w:rsidRPr="00B94553">
              <w:rPr>
                <w:rFonts w:cs="Arial"/>
                <w:lang w:eastAsia="pt-BR"/>
              </w:rPr>
              <w:t>Efeitos de benefícios fiscais</w:t>
            </w:r>
          </w:p>
        </w:tc>
        <w:tc>
          <w:tcPr>
            <w:tcW w:w="404" w:type="dxa"/>
            <w:tcBorders>
              <w:left w:val="nil"/>
              <w:right w:val="nil"/>
            </w:tcBorders>
            <w:noWrap/>
            <w:vAlign w:val="center"/>
          </w:tcPr>
          <w:p w14:paraId="61679F3F" w14:textId="77777777" w:rsidR="0047607F" w:rsidRPr="00B94553" w:rsidRDefault="0047607F" w:rsidP="0047607F">
            <w:pPr>
              <w:spacing w:before="0" w:after="0" w:line="240" w:lineRule="auto"/>
              <w:jc w:val="center"/>
              <w:rPr>
                <w:rFonts w:cs="Arial"/>
                <w:lang w:eastAsia="pt-BR"/>
              </w:rPr>
            </w:pPr>
          </w:p>
        </w:tc>
        <w:tc>
          <w:tcPr>
            <w:tcW w:w="160" w:type="dxa"/>
            <w:tcBorders>
              <w:left w:val="nil"/>
              <w:right w:val="nil"/>
            </w:tcBorders>
            <w:noWrap/>
            <w:vAlign w:val="center"/>
          </w:tcPr>
          <w:p w14:paraId="5F55160B" w14:textId="77777777" w:rsidR="0047607F" w:rsidRPr="00B94553" w:rsidRDefault="0047607F" w:rsidP="0047607F">
            <w:pPr>
              <w:spacing w:before="0" w:after="0" w:line="240" w:lineRule="auto"/>
              <w:jc w:val="left"/>
              <w:rPr>
                <w:rFonts w:ascii="Times New Roman" w:hAnsi="Times New Roman"/>
                <w:lang w:eastAsia="pt-BR"/>
              </w:rPr>
            </w:pPr>
          </w:p>
        </w:tc>
        <w:tc>
          <w:tcPr>
            <w:tcW w:w="1390" w:type="dxa"/>
            <w:tcBorders>
              <w:left w:val="nil"/>
              <w:right w:val="nil"/>
            </w:tcBorders>
          </w:tcPr>
          <w:p w14:paraId="5E3B7BE3" w14:textId="431FE68F" w:rsidR="0047607F" w:rsidRPr="00B94553" w:rsidRDefault="004457B2" w:rsidP="0047607F">
            <w:pPr>
              <w:spacing w:before="0" w:after="0" w:line="240" w:lineRule="auto"/>
              <w:jc w:val="right"/>
              <w:rPr>
                <w:rFonts w:cs="Arial"/>
                <w:lang w:eastAsia="pt-BR"/>
              </w:rPr>
            </w:pPr>
            <w:r>
              <w:rPr>
                <w:rFonts w:cs="Arial"/>
                <w:lang w:eastAsia="pt-BR"/>
              </w:rPr>
              <w:t>(3.059)</w:t>
            </w:r>
          </w:p>
        </w:tc>
        <w:tc>
          <w:tcPr>
            <w:tcW w:w="160" w:type="dxa"/>
            <w:tcBorders>
              <w:left w:val="nil"/>
              <w:right w:val="nil"/>
            </w:tcBorders>
          </w:tcPr>
          <w:p w14:paraId="2B0C8FC7" w14:textId="77777777" w:rsidR="0047607F" w:rsidRPr="00B94553" w:rsidRDefault="0047607F" w:rsidP="0047607F">
            <w:pPr>
              <w:spacing w:before="0" w:after="0" w:line="240" w:lineRule="auto"/>
              <w:jc w:val="right"/>
              <w:rPr>
                <w:rFonts w:cs="Arial"/>
                <w:lang w:eastAsia="pt-BR"/>
              </w:rPr>
            </w:pPr>
          </w:p>
        </w:tc>
        <w:tc>
          <w:tcPr>
            <w:tcW w:w="1390" w:type="dxa"/>
            <w:tcBorders>
              <w:left w:val="nil"/>
              <w:right w:val="nil"/>
            </w:tcBorders>
          </w:tcPr>
          <w:p w14:paraId="1BF496BE" w14:textId="0D113680" w:rsidR="0047607F" w:rsidRPr="00B94553" w:rsidRDefault="0015375C" w:rsidP="0047607F">
            <w:pPr>
              <w:spacing w:before="0" w:after="0" w:line="240" w:lineRule="auto"/>
              <w:jc w:val="right"/>
              <w:rPr>
                <w:rFonts w:cs="Arial"/>
                <w:lang w:eastAsia="pt-BR"/>
              </w:rPr>
            </w:pPr>
            <w:r>
              <w:rPr>
                <w:rFonts w:cs="Arial"/>
                <w:lang w:eastAsia="pt-BR"/>
              </w:rPr>
              <w:t>(3.987)</w:t>
            </w:r>
          </w:p>
        </w:tc>
      </w:tr>
      <w:tr w:rsidR="00391E36" w:rsidRPr="00B94553" w14:paraId="31551674" w14:textId="77777777" w:rsidTr="00D71D3F">
        <w:trPr>
          <w:trHeight w:val="227"/>
          <w:jc w:val="center"/>
        </w:trPr>
        <w:tc>
          <w:tcPr>
            <w:tcW w:w="6237" w:type="dxa"/>
            <w:tcBorders>
              <w:left w:val="nil"/>
              <w:right w:val="nil"/>
            </w:tcBorders>
            <w:noWrap/>
            <w:vAlign w:val="center"/>
          </w:tcPr>
          <w:p w14:paraId="07F144D2" w14:textId="77777777" w:rsidR="00391E36" w:rsidRPr="00B94553" w:rsidRDefault="00391E36" w:rsidP="006C3965">
            <w:pPr>
              <w:spacing w:before="0" w:after="0" w:line="240" w:lineRule="auto"/>
              <w:jc w:val="left"/>
              <w:rPr>
                <w:rFonts w:cs="Arial"/>
                <w:lang w:eastAsia="pt-BR"/>
              </w:rPr>
            </w:pPr>
            <w:r w:rsidRPr="00B94553">
              <w:rPr>
                <w:rFonts w:cs="Arial"/>
                <w:lang w:eastAsia="pt-BR"/>
              </w:rPr>
              <w:t>Diferenças permanentes:</w:t>
            </w:r>
          </w:p>
        </w:tc>
        <w:tc>
          <w:tcPr>
            <w:tcW w:w="404" w:type="dxa"/>
            <w:tcBorders>
              <w:left w:val="nil"/>
              <w:right w:val="nil"/>
            </w:tcBorders>
            <w:noWrap/>
            <w:vAlign w:val="center"/>
          </w:tcPr>
          <w:p w14:paraId="4DE9D08E" w14:textId="77777777" w:rsidR="00391E36" w:rsidRPr="00B94553" w:rsidRDefault="00391E36" w:rsidP="006C3965">
            <w:pPr>
              <w:spacing w:before="0" w:after="0" w:line="240" w:lineRule="auto"/>
              <w:jc w:val="center"/>
              <w:rPr>
                <w:rFonts w:cs="Arial"/>
                <w:lang w:eastAsia="pt-BR"/>
              </w:rPr>
            </w:pPr>
          </w:p>
        </w:tc>
        <w:tc>
          <w:tcPr>
            <w:tcW w:w="160" w:type="dxa"/>
            <w:tcBorders>
              <w:left w:val="nil"/>
              <w:right w:val="nil"/>
            </w:tcBorders>
            <w:noWrap/>
            <w:vAlign w:val="center"/>
          </w:tcPr>
          <w:p w14:paraId="1DF2AE21" w14:textId="77777777" w:rsidR="00391E36" w:rsidRPr="00B94553" w:rsidRDefault="00391E36" w:rsidP="006C3965">
            <w:pPr>
              <w:spacing w:before="0" w:after="0" w:line="240" w:lineRule="auto"/>
              <w:jc w:val="left"/>
              <w:rPr>
                <w:rFonts w:ascii="Times New Roman" w:hAnsi="Times New Roman"/>
                <w:lang w:eastAsia="pt-BR"/>
              </w:rPr>
            </w:pPr>
          </w:p>
        </w:tc>
        <w:tc>
          <w:tcPr>
            <w:tcW w:w="1390" w:type="dxa"/>
            <w:tcBorders>
              <w:left w:val="nil"/>
              <w:right w:val="nil"/>
            </w:tcBorders>
            <w:vAlign w:val="center"/>
          </w:tcPr>
          <w:p w14:paraId="020EF9F7" w14:textId="77777777" w:rsidR="00391E36" w:rsidRPr="00B94553" w:rsidRDefault="00391E36" w:rsidP="006C3965">
            <w:pPr>
              <w:spacing w:before="0" w:after="0" w:line="240" w:lineRule="auto"/>
              <w:jc w:val="right"/>
              <w:rPr>
                <w:rFonts w:cs="Arial"/>
                <w:lang w:eastAsia="pt-BR"/>
              </w:rPr>
            </w:pPr>
          </w:p>
        </w:tc>
        <w:tc>
          <w:tcPr>
            <w:tcW w:w="160" w:type="dxa"/>
            <w:tcBorders>
              <w:left w:val="nil"/>
              <w:right w:val="nil"/>
            </w:tcBorders>
            <w:vAlign w:val="center"/>
          </w:tcPr>
          <w:p w14:paraId="13982145" w14:textId="77777777" w:rsidR="00391E36" w:rsidRPr="00B94553" w:rsidRDefault="00391E36" w:rsidP="006C3965">
            <w:pPr>
              <w:spacing w:before="0" w:after="0" w:line="240" w:lineRule="auto"/>
              <w:jc w:val="right"/>
              <w:rPr>
                <w:rFonts w:cs="Arial"/>
                <w:lang w:eastAsia="pt-BR"/>
              </w:rPr>
            </w:pPr>
          </w:p>
        </w:tc>
        <w:tc>
          <w:tcPr>
            <w:tcW w:w="1390" w:type="dxa"/>
            <w:tcBorders>
              <w:left w:val="nil"/>
              <w:right w:val="nil"/>
            </w:tcBorders>
            <w:vAlign w:val="center"/>
          </w:tcPr>
          <w:p w14:paraId="4E4111CF" w14:textId="77777777" w:rsidR="00391E36" w:rsidRPr="00B94553" w:rsidRDefault="00391E36" w:rsidP="006C3965">
            <w:pPr>
              <w:spacing w:before="0" w:after="0" w:line="240" w:lineRule="auto"/>
              <w:jc w:val="right"/>
              <w:rPr>
                <w:rFonts w:cs="Arial"/>
                <w:lang w:eastAsia="pt-BR"/>
              </w:rPr>
            </w:pPr>
          </w:p>
        </w:tc>
      </w:tr>
      <w:tr w:rsidR="0047607F" w:rsidRPr="00B94553" w14:paraId="61B0F851" w14:textId="77777777" w:rsidTr="00D71D3F">
        <w:trPr>
          <w:trHeight w:val="227"/>
          <w:jc w:val="center"/>
        </w:trPr>
        <w:tc>
          <w:tcPr>
            <w:tcW w:w="6237" w:type="dxa"/>
            <w:tcBorders>
              <w:left w:val="nil"/>
              <w:right w:val="nil"/>
            </w:tcBorders>
            <w:noWrap/>
            <w:vAlign w:val="center"/>
          </w:tcPr>
          <w:p w14:paraId="284B3B55" w14:textId="77777777" w:rsidR="0047607F" w:rsidRPr="00B94553" w:rsidRDefault="0047607F" w:rsidP="0047607F">
            <w:pPr>
              <w:spacing w:before="0" w:after="0" w:line="240" w:lineRule="auto"/>
              <w:jc w:val="left"/>
              <w:rPr>
                <w:rFonts w:cs="Arial"/>
                <w:lang w:eastAsia="pt-BR"/>
              </w:rPr>
            </w:pPr>
            <w:r w:rsidRPr="00B94553">
              <w:rPr>
                <w:rFonts w:cs="Arial"/>
                <w:lang w:eastAsia="pt-BR"/>
              </w:rPr>
              <w:t xml:space="preserve">  Juros sobre capital próprio</w:t>
            </w:r>
          </w:p>
        </w:tc>
        <w:tc>
          <w:tcPr>
            <w:tcW w:w="404" w:type="dxa"/>
            <w:tcBorders>
              <w:left w:val="nil"/>
              <w:right w:val="nil"/>
            </w:tcBorders>
            <w:noWrap/>
            <w:vAlign w:val="center"/>
          </w:tcPr>
          <w:p w14:paraId="692FE186" w14:textId="77777777" w:rsidR="0047607F" w:rsidRPr="00B94553" w:rsidRDefault="0047607F" w:rsidP="0047607F">
            <w:pPr>
              <w:spacing w:before="0" w:after="0" w:line="240" w:lineRule="auto"/>
              <w:jc w:val="center"/>
              <w:rPr>
                <w:rFonts w:cs="Arial"/>
                <w:lang w:eastAsia="pt-BR"/>
              </w:rPr>
            </w:pPr>
          </w:p>
        </w:tc>
        <w:tc>
          <w:tcPr>
            <w:tcW w:w="160" w:type="dxa"/>
            <w:tcBorders>
              <w:left w:val="nil"/>
              <w:right w:val="nil"/>
            </w:tcBorders>
            <w:noWrap/>
            <w:vAlign w:val="center"/>
          </w:tcPr>
          <w:p w14:paraId="6CEBD3FA" w14:textId="77777777" w:rsidR="0047607F" w:rsidRPr="00B94553" w:rsidRDefault="0047607F" w:rsidP="0047607F">
            <w:pPr>
              <w:spacing w:before="0" w:after="0" w:line="240" w:lineRule="auto"/>
              <w:jc w:val="left"/>
              <w:rPr>
                <w:rFonts w:ascii="Times New Roman" w:hAnsi="Times New Roman"/>
                <w:lang w:eastAsia="pt-BR"/>
              </w:rPr>
            </w:pPr>
          </w:p>
        </w:tc>
        <w:tc>
          <w:tcPr>
            <w:tcW w:w="1390" w:type="dxa"/>
            <w:tcBorders>
              <w:left w:val="nil"/>
              <w:right w:val="nil"/>
            </w:tcBorders>
          </w:tcPr>
          <w:p w14:paraId="2E301927" w14:textId="59015D96" w:rsidR="0047607F" w:rsidRPr="00B94553" w:rsidRDefault="004457B2" w:rsidP="0047607F">
            <w:pPr>
              <w:spacing w:before="0" w:after="0" w:line="240" w:lineRule="auto"/>
              <w:jc w:val="right"/>
              <w:rPr>
                <w:rFonts w:cs="Arial"/>
                <w:lang w:eastAsia="pt-BR"/>
              </w:rPr>
            </w:pPr>
            <w:r>
              <w:rPr>
                <w:rFonts w:cs="Arial"/>
                <w:lang w:eastAsia="pt-BR"/>
              </w:rPr>
              <w:t>(14.157)</w:t>
            </w:r>
          </w:p>
        </w:tc>
        <w:tc>
          <w:tcPr>
            <w:tcW w:w="160" w:type="dxa"/>
            <w:tcBorders>
              <w:left w:val="nil"/>
              <w:right w:val="nil"/>
            </w:tcBorders>
          </w:tcPr>
          <w:p w14:paraId="0641C669" w14:textId="77777777" w:rsidR="0047607F" w:rsidRPr="00B94553" w:rsidRDefault="0047607F" w:rsidP="0047607F">
            <w:pPr>
              <w:spacing w:before="0" w:after="0" w:line="240" w:lineRule="auto"/>
              <w:jc w:val="right"/>
              <w:rPr>
                <w:rFonts w:cs="Arial"/>
                <w:lang w:eastAsia="pt-BR"/>
              </w:rPr>
            </w:pPr>
          </w:p>
        </w:tc>
        <w:tc>
          <w:tcPr>
            <w:tcW w:w="1390" w:type="dxa"/>
            <w:tcBorders>
              <w:left w:val="nil"/>
              <w:right w:val="nil"/>
            </w:tcBorders>
          </w:tcPr>
          <w:p w14:paraId="24656A6F" w14:textId="6D19590C" w:rsidR="0047607F" w:rsidRPr="00B94553" w:rsidRDefault="0015375C" w:rsidP="0047607F">
            <w:pPr>
              <w:spacing w:before="0" w:after="0" w:line="240" w:lineRule="auto"/>
              <w:jc w:val="right"/>
              <w:rPr>
                <w:rFonts w:cs="Arial"/>
                <w:lang w:eastAsia="pt-BR"/>
              </w:rPr>
            </w:pPr>
            <w:r>
              <w:rPr>
                <w:rFonts w:cs="Arial"/>
                <w:lang w:eastAsia="pt-BR"/>
              </w:rPr>
              <w:t>(14.954)</w:t>
            </w:r>
          </w:p>
        </w:tc>
      </w:tr>
      <w:tr w:rsidR="0047607F" w:rsidRPr="00B94553" w14:paraId="5A63B6BD" w14:textId="77777777" w:rsidTr="00D71D3F">
        <w:trPr>
          <w:trHeight w:val="227"/>
          <w:jc w:val="center"/>
        </w:trPr>
        <w:tc>
          <w:tcPr>
            <w:tcW w:w="6237" w:type="dxa"/>
            <w:tcBorders>
              <w:left w:val="nil"/>
              <w:right w:val="nil"/>
            </w:tcBorders>
            <w:noWrap/>
            <w:vAlign w:val="center"/>
          </w:tcPr>
          <w:p w14:paraId="5D332D04" w14:textId="77777777" w:rsidR="0047607F" w:rsidRPr="00B94553" w:rsidRDefault="0047607F" w:rsidP="0047607F">
            <w:pPr>
              <w:spacing w:before="0" w:after="0" w:line="240" w:lineRule="auto"/>
              <w:jc w:val="left"/>
              <w:rPr>
                <w:rFonts w:cs="Arial"/>
                <w:lang w:eastAsia="pt-BR"/>
              </w:rPr>
            </w:pPr>
            <w:r w:rsidRPr="00B94553">
              <w:rPr>
                <w:rFonts w:cs="Arial"/>
                <w:lang w:eastAsia="pt-BR"/>
              </w:rPr>
              <w:t xml:space="preserve">  Despesas indedutíveis</w:t>
            </w:r>
          </w:p>
        </w:tc>
        <w:tc>
          <w:tcPr>
            <w:tcW w:w="404" w:type="dxa"/>
            <w:tcBorders>
              <w:left w:val="nil"/>
              <w:right w:val="nil"/>
            </w:tcBorders>
            <w:noWrap/>
            <w:vAlign w:val="center"/>
          </w:tcPr>
          <w:p w14:paraId="0F52DA62" w14:textId="77777777" w:rsidR="0047607F" w:rsidRPr="00B94553" w:rsidRDefault="0047607F" w:rsidP="0047607F">
            <w:pPr>
              <w:spacing w:before="0" w:after="0" w:line="240" w:lineRule="auto"/>
              <w:jc w:val="center"/>
              <w:rPr>
                <w:rFonts w:cs="Arial"/>
                <w:lang w:eastAsia="pt-BR"/>
              </w:rPr>
            </w:pPr>
          </w:p>
        </w:tc>
        <w:tc>
          <w:tcPr>
            <w:tcW w:w="160" w:type="dxa"/>
            <w:tcBorders>
              <w:left w:val="nil"/>
              <w:right w:val="nil"/>
            </w:tcBorders>
            <w:noWrap/>
            <w:vAlign w:val="center"/>
          </w:tcPr>
          <w:p w14:paraId="7890929A" w14:textId="77777777" w:rsidR="0047607F" w:rsidRPr="00B94553" w:rsidRDefault="0047607F" w:rsidP="0047607F">
            <w:pPr>
              <w:spacing w:before="0" w:after="0" w:line="240" w:lineRule="auto"/>
              <w:jc w:val="left"/>
              <w:rPr>
                <w:rFonts w:ascii="Times New Roman" w:hAnsi="Times New Roman"/>
                <w:lang w:eastAsia="pt-BR"/>
              </w:rPr>
            </w:pPr>
          </w:p>
        </w:tc>
        <w:tc>
          <w:tcPr>
            <w:tcW w:w="1390" w:type="dxa"/>
            <w:tcBorders>
              <w:left w:val="nil"/>
              <w:right w:val="nil"/>
            </w:tcBorders>
          </w:tcPr>
          <w:p w14:paraId="5D551634" w14:textId="480EA21C" w:rsidR="0047607F" w:rsidRPr="00B94553" w:rsidRDefault="004457B2" w:rsidP="0047607F">
            <w:pPr>
              <w:spacing w:before="0" w:after="0" w:line="240" w:lineRule="auto"/>
              <w:jc w:val="right"/>
              <w:rPr>
                <w:rFonts w:cs="Arial"/>
                <w:lang w:eastAsia="pt-BR"/>
              </w:rPr>
            </w:pPr>
            <w:r>
              <w:rPr>
                <w:rFonts w:cs="Arial"/>
                <w:lang w:eastAsia="pt-BR"/>
              </w:rPr>
              <w:t>1.1</w:t>
            </w:r>
            <w:r w:rsidR="00283EBA">
              <w:rPr>
                <w:rFonts w:cs="Arial"/>
                <w:lang w:eastAsia="pt-BR"/>
              </w:rPr>
              <w:t>65</w:t>
            </w:r>
          </w:p>
        </w:tc>
        <w:tc>
          <w:tcPr>
            <w:tcW w:w="160" w:type="dxa"/>
            <w:tcBorders>
              <w:left w:val="nil"/>
              <w:right w:val="nil"/>
            </w:tcBorders>
          </w:tcPr>
          <w:p w14:paraId="2441B743" w14:textId="77777777" w:rsidR="0047607F" w:rsidRPr="00B94553" w:rsidRDefault="0047607F" w:rsidP="0047607F">
            <w:pPr>
              <w:spacing w:before="0" w:after="0" w:line="240" w:lineRule="auto"/>
              <w:jc w:val="right"/>
              <w:rPr>
                <w:rFonts w:cs="Arial"/>
                <w:lang w:eastAsia="pt-BR"/>
              </w:rPr>
            </w:pPr>
          </w:p>
        </w:tc>
        <w:tc>
          <w:tcPr>
            <w:tcW w:w="1390" w:type="dxa"/>
            <w:tcBorders>
              <w:left w:val="nil"/>
              <w:right w:val="nil"/>
            </w:tcBorders>
          </w:tcPr>
          <w:p w14:paraId="08204E2D" w14:textId="1DDDE652" w:rsidR="0047607F" w:rsidRPr="00B94553" w:rsidRDefault="0015375C" w:rsidP="0047607F">
            <w:pPr>
              <w:spacing w:before="0" w:after="0" w:line="240" w:lineRule="auto"/>
              <w:jc w:val="right"/>
              <w:rPr>
                <w:rFonts w:cs="Arial"/>
                <w:lang w:eastAsia="pt-BR"/>
              </w:rPr>
            </w:pPr>
            <w:r>
              <w:rPr>
                <w:rFonts w:cs="Arial"/>
                <w:lang w:eastAsia="pt-BR"/>
              </w:rPr>
              <w:t>4.810</w:t>
            </w:r>
          </w:p>
        </w:tc>
      </w:tr>
      <w:tr w:rsidR="0047607F" w:rsidRPr="00B94553" w14:paraId="6953AC3F" w14:textId="77777777" w:rsidTr="00D71D3F">
        <w:trPr>
          <w:trHeight w:val="227"/>
          <w:jc w:val="center"/>
        </w:trPr>
        <w:tc>
          <w:tcPr>
            <w:tcW w:w="6237" w:type="dxa"/>
            <w:tcBorders>
              <w:left w:val="nil"/>
              <w:right w:val="nil"/>
            </w:tcBorders>
            <w:noWrap/>
            <w:vAlign w:val="center"/>
          </w:tcPr>
          <w:p w14:paraId="3E6658D0" w14:textId="77777777" w:rsidR="0047607F" w:rsidRPr="00B94553" w:rsidRDefault="0047607F" w:rsidP="0047607F">
            <w:pPr>
              <w:spacing w:before="0" w:after="0" w:line="240" w:lineRule="auto"/>
              <w:jc w:val="left"/>
              <w:rPr>
                <w:rFonts w:cs="Arial"/>
                <w:lang w:eastAsia="pt-BR"/>
              </w:rPr>
            </w:pPr>
            <w:r w:rsidRPr="00B94553">
              <w:rPr>
                <w:rFonts w:cs="Arial"/>
                <w:lang w:eastAsia="pt-BR"/>
              </w:rPr>
              <w:t xml:space="preserve">  Outras</w:t>
            </w:r>
          </w:p>
        </w:tc>
        <w:tc>
          <w:tcPr>
            <w:tcW w:w="404" w:type="dxa"/>
            <w:tcBorders>
              <w:left w:val="nil"/>
              <w:right w:val="nil"/>
            </w:tcBorders>
            <w:noWrap/>
            <w:vAlign w:val="center"/>
          </w:tcPr>
          <w:p w14:paraId="7769E978" w14:textId="77777777" w:rsidR="0047607F" w:rsidRPr="00B94553" w:rsidRDefault="0047607F" w:rsidP="0047607F">
            <w:pPr>
              <w:spacing w:before="0" w:after="0" w:line="240" w:lineRule="auto"/>
              <w:jc w:val="center"/>
              <w:rPr>
                <w:rFonts w:cs="Arial"/>
                <w:lang w:eastAsia="pt-BR"/>
              </w:rPr>
            </w:pPr>
          </w:p>
        </w:tc>
        <w:tc>
          <w:tcPr>
            <w:tcW w:w="160" w:type="dxa"/>
            <w:tcBorders>
              <w:left w:val="nil"/>
              <w:right w:val="nil"/>
            </w:tcBorders>
            <w:noWrap/>
            <w:vAlign w:val="center"/>
          </w:tcPr>
          <w:p w14:paraId="352E8C7E" w14:textId="77777777" w:rsidR="0047607F" w:rsidRPr="00B94553" w:rsidRDefault="0047607F" w:rsidP="0047607F">
            <w:pPr>
              <w:spacing w:before="0" w:after="0" w:line="240" w:lineRule="auto"/>
              <w:jc w:val="left"/>
              <w:rPr>
                <w:rFonts w:ascii="Times New Roman" w:hAnsi="Times New Roman"/>
                <w:lang w:eastAsia="pt-BR"/>
              </w:rPr>
            </w:pPr>
          </w:p>
        </w:tc>
        <w:tc>
          <w:tcPr>
            <w:tcW w:w="1390" w:type="dxa"/>
            <w:tcBorders>
              <w:left w:val="nil"/>
              <w:right w:val="nil"/>
            </w:tcBorders>
          </w:tcPr>
          <w:p w14:paraId="55D086D4" w14:textId="4855E35A" w:rsidR="0047607F" w:rsidRPr="00B94553" w:rsidRDefault="00283EBA" w:rsidP="0047607F">
            <w:pPr>
              <w:spacing w:before="0" w:after="0" w:line="240" w:lineRule="auto"/>
              <w:jc w:val="right"/>
              <w:rPr>
                <w:rFonts w:cs="Arial"/>
                <w:lang w:eastAsia="pt-BR"/>
              </w:rPr>
            </w:pPr>
            <w:r>
              <w:rPr>
                <w:rFonts w:cs="Arial"/>
                <w:lang w:eastAsia="pt-BR"/>
              </w:rPr>
              <w:t>(951)</w:t>
            </w:r>
          </w:p>
        </w:tc>
        <w:tc>
          <w:tcPr>
            <w:tcW w:w="160" w:type="dxa"/>
            <w:tcBorders>
              <w:left w:val="nil"/>
              <w:right w:val="nil"/>
            </w:tcBorders>
          </w:tcPr>
          <w:p w14:paraId="3BD150AD" w14:textId="77777777" w:rsidR="0047607F" w:rsidRPr="00B94553" w:rsidRDefault="0047607F" w:rsidP="0047607F">
            <w:pPr>
              <w:spacing w:before="0" w:after="0" w:line="240" w:lineRule="auto"/>
              <w:jc w:val="right"/>
              <w:rPr>
                <w:rFonts w:cs="Arial"/>
                <w:lang w:eastAsia="pt-BR"/>
              </w:rPr>
            </w:pPr>
          </w:p>
        </w:tc>
        <w:tc>
          <w:tcPr>
            <w:tcW w:w="1390" w:type="dxa"/>
            <w:tcBorders>
              <w:left w:val="nil"/>
              <w:right w:val="nil"/>
            </w:tcBorders>
          </w:tcPr>
          <w:p w14:paraId="6810D8A2" w14:textId="3C20CB6F" w:rsidR="0047607F" w:rsidRPr="00B94553" w:rsidRDefault="0015375C" w:rsidP="0047607F">
            <w:pPr>
              <w:spacing w:before="0" w:after="0" w:line="240" w:lineRule="auto"/>
              <w:jc w:val="right"/>
              <w:rPr>
                <w:rFonts w:cs="Arial"/>
                <w:lang w:eastAsia="pt-BR"/>
              </w:rPr>
            </w:pPr>
            <w:r>
              <w:rPr>
                <w:rFonts w:cs="Arial"/>
                <w:lang w:eastAsia="pt-BR"/>
              </w:rPr>
              <w:t>(4</w:t>
            </w:r>
            <w:r w:rsidR="004457B2">
              <w:rPr>
                <w:rFonts w:cs="Arial"/>
                <w:lang w:eastAsia="pt-BR"/>
              </w:rPr>
              <w:t>.75</w:t>
            </w:r>
            <w:r w:rsidR="00BB3037">
              <w:rPr>
                <w:rFonts w:cs="Arial"/>
                <w:lang w:eastAsia="pt-BR"/>
              </w:rPr>
              <w:t>3</w:t>
            </w:r>
            <w:r w:rsidR="004457B2">
              <w:rPr>
                <w:rFonts w:cs="Arial"/>
                <w:lang w:eastAsia="pt-BR"/>
              </w:rPr>
              <w:t>)</w:t>
            </w:r>
          </w:p>
        </w:tc>
      </w:tr>
      <w:tr w:rsidR="00391E36" w:rsidRPr="00B94553" w14:paraId="02659FDC" w14:textId="77777777" w:rsidTr="00D71D3F">
        <w:trPr>
          <w:trHeight w:val="227"/>
          <w:jc w:val="center"/>
        </w:trPr>
        <w:tc>
          <w:tcPr>
            <w:tcW w:w="6237" w:type="dxa"/>
            <w:tcBorders>
              <w:left w:val="nil"/>
              <w:right w:val="nil"/>
            </w:tcBorders>
            <w:noWrap/>
            <w:vAlign w:val="center"/>
          </w:tcPr>
          <w:p w14:paraId="4A03CE38" w14:textId="77777777" w:rsidR="00391E36" w:rsidRPr="00B94553" w:rsidRDefault="00391E36" w:rsidP="006C3965">
            <w:pPr>
              <w:spacing w:before="0" w:after="0" w:line="240" w:lineRule="auto"/>
              <w:jc w:val="left"/>
              <w:rPr>
                <w:rFonts w:cs="Arial"/>
                <w:lang w:eastAsia="pt-BR"/>
              </w:rPr>
            </w:pPr>
          </w:p>
        </w:tc>
        <w:tc>
          <w:tcPr>
            <w:tcW w:w="404" w:type="dxa"/>
            <w:tcBorders>
              <w:left w:val="nil"/>
              <w:right w:val="nil"/>
            </w:tcBorders>
            <w:noWrap/>
            <w:vAlign w:val="center"/>
          </w:tcPr>
          <w:p w14:paraId="0F0B1250" w14:textId="77777777" w:rsidR="00391E36" w:rsidRPr="00B94553" w:rsidRDefault="00391E36" w:rsidP="006C3965">
            <w:pPr>
              <w:spacing w:before="0" w:after="0" w:line="240" w:lineRule="auto"/>
              <w:jc w:val="center"/>
              <w:rPr>
                <w:rFonts w:cs="Arial"/>
                <w:lang w:eastAsia="pt-BR"/>
              </w:rPr>
            </w:pPr>
          </w:p>
        </w:tc>
        <w:tc>
          <w:tcPr>
            <w:tcW w:w="160" w:type="dxa"/>
            <w:tcBorders>
              <w:left w:val="nil"/>
              <w:right w:val="nil"/>
            </w:tcBorders>
            <w:noWrap/>
            <w:vAlign w:val="center"/>
          </w:tcPr>
          <w:p w14:paraId="36CA43FB" w14:textId="77777777" w:rsidR="00391E36" w:rsidRPr="00B94553" w:rsidRDefault="00391E36" w:rsidP="006C3965">
            <w:pPr>
              <w:spacing w:before="0" w:after="0" w:line="240" w:lineRule="auto"/>
              <w:jc w:val="left"/>
              <w:rPr>
                <w:rFonts w:ascii="Times New Roman" w:hAnsi="Times New Roman"/>
                <w:lang w:eastAsia="pt-BR"/>
              </w:rPr>
            </w:pPr>
          </w:p>
        </w:tc>
        <w:tc>
          <w:tcPr>
            <w:tcW w:w="1390" w:type="dxa"/>
            <w:tcBorders>
              <w:left w:val="nil"/>
              <w:bottom w:val="single" w:sz="4" w:space="0" w:color="auto"/>
              <w:right w:val="nil"/>
            </w:tcBorders>
            <w:vAlign w:val="center"/>
          </w:tcPr>
          <w:p w14:paraId="089EC183" w14:textId="77777777" w:rsidR="00391E36" w:rsidRPr="00B94553" w:rsidRDefault="00391E36" w:rsidP="006C3965">
            <w:pPr>
              <w:spacing w:before="0" w:after="0" w:line="240" w:lineRule="auto"/>
              <w:jc w:val="right"/>
              <w:rPr>
                <w:rFonts w:cs="Arial"/>
                <w:lang w:eastAsia="pt-BR"/>
              </w:rPr>
            </w:pPr>
          </w:p>
        </w:tc>
        <w:tc>
          <w:tcPr>
            <w:tcW w:w="160" w:type="dxa"/>
            <w:tcBorders>
              <w:left w:val="nil"/>
              <w:right w:val="nil"/>
            </w:tcBorders>
            <w:vAlign w:val="center"/>
          </w:tcPr>
          <w:p w14:paraId="4D728373" w14:textId="77777777" w:rsidR="00391E36" w:rsidRPr="00B94553" w:rsidRDefault="00391E36" w:rsidP="006C3965">
            <w:pPr>
              <w:spacing w:before="0" w:after="0" w:line="240" w:lineRule="auto"/>
              <w:jc w:val="right"/>
              <w:rPr>
                <w:rFonts w:cs="Arial"/>
                <w:lang w:eastAsia="pt-BR"/>
              </w:rPr>
            </w:pPr>
          </w:p>
        </w:tc>
        <w:tc>
          <w:tcPr>
            <w:tcW w:w="1390" w:type="dxa"/>
            <w:tcBorders>
              <w:left w:val="nil"/>
              <w:bottom w:val="single" w:sz="4" w:space="0" w:color="auto"/>
              <w:right w:val="nil"/>
            </w:tcBorders>
            <w:vAlign w:val="center"/>
          </w:tcPr>
          <w:p w14:paraId="3D29A9D8" w14:textId="77777777" w:rsidR="00391E36" w:rsidRPr="00B94553" w:rsidRDefault="00391E36" w:rsidP="006C3965">
            <w:pPr>
              <w:spacing w:before="0" w:after="0" w:line="240" w:lineRule="auto"/>
              <w:jc w:val="right"/>
              <w:rPr>
                <w:rFonts w:cs="Arial"/>
                <w:lang w:eastAsia="pt-BR"/>
              </w:rPr>
            </w:pPr>
          </w:p>
        </w:tc>
      </w:tr>
      <w:tr w:rsidR="0015375C" w:rsidRPr="0015375C" w14:paraId="2148B38E" w14:textId="77777777" w:rsidTr="00D71D3F">
        <w:trPr>
          <w:trHeight w:val="227"/>
          <w:jc w:val="center"/>
        </w:trPr>
        <w:tc>
          <w:tcPr>
            <w:tcW w:w="6237" w:type="dxa"/>
            <w:tcBorders>
              <w:left w:val="nil"/>
              <w:right w:val="nil"/>
            </w:tcBorders>
            <w:noWrap/>
            <w:vAlign w:val="center"/>
          </w:tcPr>
          <w:p w14:paraId="0FB26CFA" w14:textId="77777777" w:rsidR="0047607F" w:rsidRPr="0015375C" w:rsidRDefault="0047607F" w:rsidP="0047607F">
            <w:pPr>
              <w:spacing w:before="0" w:after="0" w:line="240" w:lineRule="auto"/>
              <w:jc w:val="left"/>
              <w:rPr>
                <w:rFonts w:cs="Arial"/>
                <w:b/>
                <w:bCs/>
                <w:color w:val="500878"/>
                <w:lang w:eastAsia="pt-BR"/>
              </w:rPr>
            </w:pPr>
            <w:r w:rsidRPr="0015375C">
              <w:rPr>
                <w:rFonts w:cs="Arial"/>
                <w:b/>
                <w:bCs/>
                <w:color w:val="500878"/>
                <w:lang w:eastAsia="pt-BR"/>
              </w:rPr>
              <w:t>Imposto de renda e contribuição social</w:t>
            </w:r>
          </w:p>
        </w:tc>
        <w:tc>
          <w:tcPr>
            <w:tcW w:w="404" w:type="dxa"/>
            <w:tcBorders>
              <w:left w:val="nil"/>
              <w:right w:val="nil"/>
            </w:tcBorders>
            <w:noWrap/>
            <w:vAlign w:val="center"/>
          </w:tcPr>
          <w:p w14:paraId="4B0B7330" w14:textId="77777777" w:rsidR="0047607F" w:rsidRPr="0015375C" w:rsidRDefault="0047607F" w:rsidP="0047607F">
            <w:pPr>
              <w:spacing w:before="0" w:after="0" w:line="240" w:lineRule="auto"/>
              <w:jc w:val="center"/>
              <w:rPr>
                <w:rFonts w:cs="Arial"/>
                <w:b/>
                <w:bCs/>
                <w:color w:val="500878"/>
                <w:lang w:eastAsia="pt-BR"/>
              </w:rPr>
            </w:pPr>
          </w:p>
        </w:tc>
        <w:tc>
          <w:tcPr>
            <w:tcW w:w="160" w:type="dxa"/>
            <w:tcBorders>
              <w:left w:val="nil"/>
              <w:right w:val="nil"/>
            </w:tcBorders>
            <w:noWrap/>
            <w:vAlign w:val="center"/>
          </w:tcPr>
          <w:p w14:paraId="114EC40B" w14:textId="77777777" w:rsidR="0047607F" w:rsidRPr="0015375C" w:rsidRDefault="0047607F" w:rsidP="0047607F">
            <w:pPr>
              <w:spacing w:before="0" w:after="0" w:line="240" w:lineRule="auto"/>
              <w:jc w:val="left"/>
              <w:rPr>
                <w:rFonts w:ascii="Times New Roman" w:hAnsi="Times New Roman"/>
                <w:b/>
                <w:bCs/>
                <w:color w:val="500878"/>
                <w:lang w:eastAsia="pt-BR"/>
              </w:rPr>
            </w:pPr>
          </w:p>
        </w:tc>
        <w:tc>
          <w:tcPr>
            <w:tcW w:w="1390" w:type="dxa"/>
            <w:tcBorders>
              <w:top w:val="single" w:sz="4" w:space="0" w:color="auto"/>
              <w:left w:val="nil"/>
              <w:bottom w:val="double" w:sz="4" w:space="0" w:color="auto"/>
              <w:right w:val="nil"/>
            </w:tcBorders>
          </w:tcPr>
          <w:p w14:paraId="15C3980A" w14:textId="407E33EC" w:rsidR="0047607F" w:rsidRPr="0015375C" w:rsidRDefault="00283EBA" w:rsidP="0047607F">
            <w:pPr>
              <w:spacing w:before="0" w:after="0" w:line="240" w:lineRule="auto"/>
              <w:jc w:val="right"/>
              <w:rPr>
                <w:rFonts w:cs="Arial"/>
                <w:b/>
                <w:bCs/>
                <w:color w:val="500878"/>
                <w:lang w:eastAsia="pt-BR"/>
              </w:rPr>
            </w:pPr>
            <w:r>
              <w:rPr>
                <w:rFonts w:cs="Arial"/>
                <w:b/>
                <w:bCs/>
                <w:color w:val="500878"/>
                <w:lang w:eastAsia="pt-BR"/>
              </w:rPr>
              <w:t>16.404</w:t>
            </w:r>
          </w:p>
        </w:tc>
        <w:tc>
          <w:tcPr>
            <w:tcW w:w="160" w:type="dxa"/>
            <w:tcBorders>
              <w:left w:val="nil"/>
              <w:right w:val="nil"/>
            </w:tcBorders>
          </w:tcPr>
          <w:p w14:paraId="0BAC7A66" w14:textId="77777777" w:rsidR="0047607F" w:rsidRPr="0015375C" w:rsidRDefault="0047607F" w:rsidP="0047607F">
            <w:pPr>
              <w:spacing w:before="0" w:after="0" w:line="240" w:lineRule="auto"/>
              <w:jc w:val="right"/>
              <w:rPr>
                <w:rFonts w:cs="Arial"/>
                <w:b/>
                <w:bCs/>
                <w:color w:val="500878"/>
                <w:lang w:eastAsia="pt-BR"/>
              </w:rPr>
            </w:pPr>
          </w:p>
        </w:tc>
        <w:tc>
          <w:tcPr>
            <w:tcW w:w="1390" w:type="dxa"/>
            <w:tcBorders>
              <w:top w:val="single" w:sz="4" w:space="0" w:color="auto"/>
              <w:left w:val="nil"/>
              <w:bottom w:val="double" w:sz="4" w:space="0" w:color="auto"/>
              <w:right w:val="nil"/>
            </w:tcBorders>
          </w:tcPr>
          <w:p w14:paraId="72E04875" w14:textId="7DD17D98" w:rsidR="0047607F" w:rsidRPr="0015375C" w:rsidRDefault="004457B2" w:rsidP="0047607F">
            <w:pPr>
              <w:spacing w:before="0" w:after="0" w:line="240" w:lineRule="auto"/>
              <w:jc w:val="right"/>
              <w:rPr>
                <w:rFonts w:cs="Arial"/>
                <w:b/>
                <w:bCs/>
                <w:color w:val="500878"/>
                <w:lang w:eastAsia="pt-BR"/>
              </w:rPr>
            </w:pPr>
            <w:r>
              <w:rPr>
                <w:rFonts w:cs="Arial"/>
                <w:b/>
                <w:bCs/>
                <w:color w:val="500878"/>
                <w:lang w:eastAsia="pt-BR"/>
              </w:rPr>
              <w:t>44.975</w:t>
            </w:r>
          </w:p>
        </w:tc>
      </w:tr>
      <w:tr w:rsidR="008E0C4A" w:rsidRPr="008E0C4A" w14:paraId="7A59D25A" w14:textId="77777777" w:rsidTr="00D71D3F">
        <w:trPr>
          <w:trHeight w:val="227"/>
          <w:jc w:val="center"/>
        </w:trPr>
        <w:tc>
          <w:tcPr>
            <w:tcW w:w="6237" w:type="dxa"/>
            <w:tcBorders>
              <w:left w:val="nil"/>
              <w:right w:val="nil"/>
            </w:tcBorders>
            <w:noWrap/>
            <w:vAlign w:val="center"/>
          </w:tcPr>
          <w:p w14:paraId="7D1D1C95" w14:textId="77777777" w:rsidR="00391E36" w:rsidRPr="008E0C4A" w:rsidRDefault="00391E36" w:rsidP="006C3965">
            <w:pPr>
              <w:spacing w:before="0" w:after="0" w:line="240" w:lineRule="auto"/>
              <w:jc w:val="left"/>
              <w:rPr>
                <w:rFonts w:cs="Arial"/>
                <w:color w:val="7030A0"/>
                <w:lang w:eastAsia="pt-BR"/>
              </w:rPr>
            </w:pPr>
          </w:p>
        </w:tc>
        <w:tc>
          <w:tcPr>
            <w:tcW w:w="404" w:type="dxa"/>
            <w:tcBorders>
              <w:left w:val="nil"/>
              <w:right w:val="nil"/>
            </w:tcBorders>
            <w:noWrap/>
            <w:vAlign w:val="center"/>
          </w:tcPr>
          <w:p w14:paraId="60DE83B4" w14:textId="77777777" w:rsidR="00391E36" w:rsidRPr="008E0C4A" w:rsidRDefault="00391E36" w:rsidP="006C3965">
            <w:pPr>
              <w:spacing w:before="0" w:after="0" w:line="240" w:lineRule="auto"/>
              <w:jc w:val="center"/>
              <w:rPr>
                <w:rFonts w:cs="Arial"/>
                <w:color w:val="7030A0"/>
                <w:lang w:eastAsia="pt-BR"/>
              </w:rPr>
            </w:pPr>
          </w:p>
        </w:tc>
        <w:tc>
          <w:tcPr>
            <w:tcW w:w="160" w:type="dxa"/>
            <w:tcBorders>
              <w:left w:val="nil"/>
              <w:right w:val="nil"/>
            </w:tcBorders>
            <w:noWrap/>
            <w:vAlign w:val="center"/>
          </w:tcPr>
          <w:p w14:paraId="536F68BB" w14:textId="77777777" w:rsidR="00391E36" w:rsidRPr="008E0C4A" w:rsidRDefault="00391E36" w:rsidP="006C3965">
            <w:pPr>
              <w:spacing w:before="0" w:after="0" w:line="240" w:lineRule="auto"/>
              <w:jc w:val="left"/>
              <w:rPr>
                <w:rFonts w:ascii="Times New Roman" w:hAnsi="Times New Roman"/>
                <w:color w:val="7030A0"/>
                <w:lang w:eastAsia="pt-BR"/>
              </w:rPr>
            </w:pPr>
          </w:p>
        </w:tc>
        <w:tc>
          <w:tcPr>
            <w:tcW w:w="1390" w:type="dxa"/>
            <w:tcBorders>
              <w:top w:val="double" w:sz="4" w:space="0" w:color="auto"/>
              <w:left w:val="nil"/>
              <w:right w:val="nil"/>
            </w:tcBorders>
            <w:vAlign w:val="center"/>
          </w:tcPr>
          <w:p w14:paraId="7411ADB0" w14:textId="77777777" w:rsidR="00391E36" w:rsidRPr="008E0C4A" w:rsidRDefault="00391E36" w:rsidP="006C3965">
            <w:pPr>
              <w:spacing w:before="0" w:after="0" w:line="240" w:lineRule="auto"/>
              <w:jc w:val="right"/>
              <w:rPr>
                <w:rFonts w:cs="Arial"/>
                <w:color w:val="7030A0"/>
                <w:lang w:eastAsia="pt-BR"/>
              </w:rPr>
            </w:pPr>
          </w:p>
        </w:tc>
        <w:tc>
          <w:tcPr>
            <w:tcW w:w="160" w:type="dxa"/>
            <w:tcBorders>
              <w:left w:val="nil"/>
              <w:right w:val="nil"/>
            </w:tcBorders>
            <w:vAlign w:val="center"/>
          </w:tcPr>
          <w:p w14:paraId="65413E62" w14:textId="77777777" w:rsidR="00391E36" w:rsidRPr="008E0C4A" w:rsidRDefault="00391E36" w:rsidP="006C3965">
            <w:pPr>
              <w:spacing w:before="0" w:after="0" w:line="240" w:lineRule="auto"/>
              <w:jc w:val="right"/>
              <w:rPr>
                <w:rFonts w:cs="Arial"/>
                <w:color w:val="7030A0"/>
                <w:lang w:eastAsia="pt-BR"/>
              </w:rPr>
            </w:pPr>
          </w:p>
        </w:tc>
        <w:tc>
          <w:tcPr>
            <w:tcW w:w="1390" w:type="dxa"/>
            <w:tcBorders>
              <w:top w:val="double" w:sz="4" w:space="0" w:color="auto"/>
              <w:left w:val="nil"/>
              <w:right w:val="nil"/>
            </w:tcBorders>
            <w:vAlign w:val="center"/>
          </w:tcPr>
          <w:p w14:paraId="130322C6" w14:textId="77777777" w:rsidR="00391E36" w:rsidRPr="008E0C4A" w:rsidRDefault="00391E36" w:rsidP="006C3965">
            <w:pPr>
              <w:spacing w:before="0" w:after="0" w:line="240" w:lineRule="auto"/>
              <w:jc w:val="right"/>
              <w:rPr>
                <w:rFonts w:cs="Arial"/>
                <w:color w:val="7030A0"/>
                <w:lang w:eastAsia="pt-BR"/>
              </w:rPr>
            </w:pPr>
          </w:p>
        </w:tc>
      </w:tr>
      <w:tr w:rsidR="0047607F" w:rsidRPr="00B94553" w14:paraId="61E64DA4" w14:textId="77777777" w:rsidTr="00F22A8F">
        <w:trPr>
          <w:trHeight w:val="227"/>
          <w:jc w:val="center"/>
        </w:trPr>
        <w:tc>
          <w:tcPr>
            <w:tcW w:w="6237" w:type="dxa"/>
            <w:tcBorders>
              <w:left w:val="nil"/>
              <w:right w:val="nil"/>
            </w:tcBorders>
            <w:noWrap/>
            <w:vAlign w:val="center"/>
          </w:tcPr>
          <w:p w14:paraId="62E7D163" w14:textId="77777777" w:rsidR="0047607F" w:rsidRPr="00B94553" w:rsidRDefault="0047607F" w:rsidP="0047607F">
            <w:pPr>
              <w:spacing w:before="0" w:after="0" w:line="240" w:lineRule="auto"/>
              <w:jc w:val="left"/>
              <w:rPr>
                <w:rFonts w:cs="Arial"/>
                <w:lang w:eastAsia="pt-BR"/>
              </w:rPr>
            </w:pPr>
            <w:r w:rsidRPr="00B94553">
              <w:rPr>
                <w:rFonts w:cs="Arial"/>
                <w:lang w:eastAsia="pt-BR"/>
              </w:rPr>
              <w:t>Imposto de renda e contribuição social correntes</w:t>
            </w:r>
          </w:p>
        </w:tc>
        <w:tc>
          <w:tcPr>
            <w:tcW w:w="404" w:type="dxa"/>
            <w:tcBorders>
              <w:left w:val="nil"/>
              <w:right w:val="nil"/>
            </w:tcBorders>
            <w:noWrap/>
            <w:vAlign w:val="center"/>
          </w:tcPr>
          <w:p w14:paraId="7258A531" w14:textId="77777777" w:rsidR="0047607F" w:rsidRPr="00B94553" w:rsidRDefault="0047607F" w:rsidP="0047607F">
            <w:pPr>
              <w:spacing w:before="0" w:after="0" w:line="240" w:lineRule="auto"/>
              <w:jc w:val="center"/>
              <w:rPr>
                <w:rFonts w:cs="Arial"/>
                <w:lang w:eastAsia="pt-BR"/>
              </w:rPr>
            </w:pPr>
          </w:p>
        </w:tc>
        <w:tc>
          <w:tcPr>
            <w:tcW w:w="160" w:type="dxa"/>
            <w:tcBorders>
              <w:left w:val="nil"/>
              <w:right w:val="nil"/>
            </w:tcBorders>
            <w:noWrap/>
            <w:vAlign w:val="center"/>
          </w:tcPr>
          <w:p w14:paraId="4DC64E06" w14:textId="77777777" w:rsidR="0047607F" w:rsidRPr="00B94553" w:rsidRDefault="0047607F" w:rsidP="0047607F">
            <w:pPr>
              <w:spacing w:before="0" w:after="0" w:line="240" w:lineRule="auto"/>
              <w:jc w:val="left"/>
              <w:rPr>
                <w:rFonts w:ascii="Times New Roman" w:hAnsi="Times New Roman"/>
                <w:lang w:eastAsia="pt-BR"/>
              </w:rPr>
            </w:pPr>
          </w:p>
        </w:tc>
        <w:tc>
          <w:tcPr>
            <w:tcW w:w="1390" w:type="dxa"/>
            <w:tcBorders>
              <w:left w:val="nil"/>
              <w:right w:val="nil"/>
            </w:tcBorders>
          </w:tcPr>
          <w:p w14:paraId="4BAC1485" w14:textId="1BF9B81A" w:rsidR="0047607F" w:rsidRPr="00B94553" w:rsidRDefault="00283EBA" w:rsidP="0047607F">
            <w:pPr>
              <w:spacing w:before="0" w:after="0" w:line="240" w:lineRule="auto"/>
              <w:jc w:val="right"/>
              <w:rPr>
                <w:rFonts w:cs="Arial"/>
                <w:lang w:eastAsia="pt-BR"/>
              </w:rPr>
            </w:pPr>
            <w:r>
              <w:rPr>
                <w:rFonts w:cs="Arial"/>
                <w:lang w:eastAsia="pt-BR"/>
              </w:rPr>
              <w:t>65.7</w:t>
            </w:r>
            <w:r w:rsidR="00BB3037">
              <w:rPr>
                <w:rFonts w:cs="Arial"/>
                <w:lang w:eastAsia="pt-BR"/>
              </w:rPr>
              <w:t>19</w:t>
            </w:r>
          </w:p>
        </w:tc>
        <w:tc>
          <w:tcPr>
            <w:tcW w:w="160" w:type="dxa"/>
            <w:tcBorders>
              <w:left w:val="nil"/>
              <w:right w:val="nil"/>
            </w:tcBorders>
          </w:tcPr>
          <w:p w14:paraId="239C1214" w14:textId="77777777" w:rsidR="0047607F" w:rsidRPr="00B94553" w:rsidRDefault="0047607F" w:rsidP="0047607F">
            <w:pPr>
              <w:spacing w:before="0" w:after="0" w:line="240" w:lineRule="auto"/>
              <w:jc w:val="right"/>
              <w:rPr>
                <w:rFonts w:cs="Arial"/>
                <w:lang w:eastAsia="pt-BR"/>
              </w:rPr>
            </w:pPr>
          </w:p>
        </w:tc>
        <w:tc>
          <w:tcPr>
            <w:tcW w:w="1390" w:type="dxa"/>
            <w:tcBorders>
              <w:left w:val="nil"/>
              <w:right w:val="nil"/>
            </w:tcBorders>
          </w:tcPr>
          <w:p w14:paraId="356E41FD" w14:textId="137DFEF9" w:rsidR="0047607F" w:rsidRPr="00B94553" w:rsidRDefault="004457B2" w:rsidP="0047607F">
            <w:pPr>
              <w:spacing w:before="0" w:after="0" w:line="240" w:lineRule="auto"/>
              <w:jc w:val="right"/>
              <w:rPr>
                <w:rFonts w:cs="Arial"/>
                <w:lang w:eastAsia="pt-BR"/>
              </w:rPr>
            </w:pPr>
            <w:r>
              <w:rPr>
                <w:rFonts w:cs="Arial"/>
                <w:lang w:eastAsia="pt-BR"/>
              </w:rPr>
              <w:t>46.3</w:t>
            </w:r>
            <w:r w:rsidR="00BB3037">
              <w:rPr>
                <w:rFonts w:cs="Arial"/>
                <w:lang w:eastAsia="pt-BR"/>
              </w:rPr>
              <w:t>53</w:t>
            </w:r>
          </w:p>
        </w:tc>
      </w:tr>
      <w:tr w:rsidR="0047607F" w:rsidRPr="00B94553" w14:paraId="55141DC3" w14:textId="77777777" w:rsidTr="00F22A8F">
        <w:trPr>
          <w:trHeight w:val="227"/>
          <w:jc w:val="center"/>
        </w:trPr>
        <w:tc>
          <w:tcPr>
            <w:tcW w:w="6237" w:type="dxa"/>
            <w:tcBorders>
              <w:left w:val="nil"/>
              <w:right w:val="nil"/>
            </w:tcBorders>
            <w:noWrap/>
            <w:vAlign w:val="center"/>
          </w:tcPr>
          <w:p w14:paraId="5B3D7866" w14:textId="77777777" w:rsidR="0047607F" w:rsidRPr="00B94553" w:rsidRDefault="0047607F" w:rsidP="0047607F">
            <w:pPr>
              <w:spacing w:before="0" w:after="0" w:line="240" w:lineRule="auto"/>
              <w:jc w:val="left"/>
              <w:rPr>
                <w:rFonts w:cs="Arial"/>
                <w:lang w:eastAsia="pt-BR"/>
              </w:rPr>
            </w:pPr>
            <w:r w:rsidRPr="00B94553">
              <w:rPr>
                <w:rFonts w:cs="Arial"/>
                <w:lang w:eastAsia="pt-BR"/>
              </w:rPr>
              <w:t>Imposto de renda e contribuição social diferidos</w:t>
            </w:r>
          </w:p>
        </w:tc>
        <w:tc>
          <w:tcPr>
            <w:tcW w:w="404" w:type="dxa"/>
            <w:tcBorders>
              <w:left w:val="nil"/>
              <w:right w:val="nil"/>
            </w:tcBorders>
            <w:noWrap/>
            <w:vAlign w:val="center"/>
          </w:tcPr>
          <w:p w14:paraId="6040C981" w14:textId="77777777" w:rsidR="0047607F" w:rsidRPr="00B94553" w:rsidRDefault="0047607F" w:rsidP="0047607F">
            <w:pPr>
              <w:spacing w:before="0" w:after="0" w:line="240" w:lineRule="auto"/>
              <w:jc w:val="center"/>
              <w:rPr>
                <w:rFonts w:cs="Arial"/>
                <w:lang w:eastAsia="pt-BR"/>
              </w:rPr>
            </w:pPr>
          </w:p>
        </w:tc>
        <w:tc>
          <w:tcPr>
            <w:tcW w:w="160" w:type="dxa"/>
            <w:tcBorders>
              <w:left w:val="nil"/>
              <w:right w:val="nil"/>
            </w:tcBorders>
            <w:noWrap/>
            <w:vAlign w:val="center"/>
          </w:tcPr>
          <w:p w14:paraId="307F3BA5" w14:textId="77777777" w:rsidR="0047607F" w:rsidRPr="00B94553" w:rsidRDefault="0047607F" w:rsidP="0047607F">
            <w:pPr>
              <w:spacing w:before="0" w:after="0" w:line="240" w:lineRule="auto"/>
              <w:jc w:val="left"/>
              <w:rPr>
                <w:rFonts w:ascii="Times New Roman" w:hAnsi="Times New Roman"/>
                <w:lang w:eastAsia="pt-BR"/>
              </w:rPr>
            </w:pPr>
          </w:p>
        </w:tc>
        <w:tc>
          <w:tcPr>
            <w:tcW w:w="1390" w:type="dxa"/>
            <w:tcBorders>
              <w:left w:val="nil"/>
              <w:right w:val="nil"/>
            </w:tcBorders>
          </w:tcPr>
          <w:p w14:paraId="1C20045B" w14:textId="005C245F" w:rsidR="0047607F" w:rsidRPr="00B94553" w:rsidRDefault="00283EBA" w:rsidP="0047607F">
            <w:pPr>
              <w:spacing w:before="0" w:after="0" w:line="240" w:lineRule="auto"/>
              <w:jc w:val="right"/>
              <w:rPr>
                <w:rFonts w:cs="Arial"/>
                <w:lang w:eastAsia="pt-BR"/>
              </w:rPr>
            </w:pPr>
            <w:r>
              <w:rPr>
                <w:rFonts w:cs="Arial"/>
                <w:lang w:eastAsia="pt-BR"/>
              </w:rPr>
              <w:t>(49.315)</w:t>
            </w:r>
          </w:p>
        </w:tc>
        <w:tc>
          <w:tcPr>
            <w:tcW w:w="160" w:type="dxa"/>
            <w:tcBorders>
              <w:left w:val="nil"/>
              <w:right w:val="nil"/>
            </w:tcBorders>
          </w:tcPr>
          <w:p w14:paraId="1353E19E" w14:textId="77777777" w:rsidR="0047607F" w:rsidRPr="00B94553" w:rsidRDefault="0047607F" w:rsidP="0047607F">
            <w:pPr>
              <w:spacing w:before="0" w:after="0" w:line="240" w:lineRule="auto"/>
              <w:jc w:val="right"/>
              <w:rPr>
                <w:rFonts w:cs="Arial"/>
                <w:lang w:eastAsia="pt-BR"/>
              </w:rPr>
            </w:pPr>
          </w:p>
        </w:tc>
        <w:tc>
          <w:tcPr>
            <w:tcW w:w="1390" w:type="dxa"/>
            <w:tcBorders>
              <w:left w:val="nil"/>
              <w:right w:val="nil"/>
            </w:tcBorders>
          </w:tcPr>
          <w:p w14:paraId="1403139D" w14:textId="60060BE5" w:rsidR="0047607F" w:rsidRPr="00B94553" w:rsidRDefault="004457B2" w:rsidP="0047607F">
            <w:pPr>
              <w:spacing w:before="0" w:after="0" w:line="240" w:lineRule="auto"/>
              <w:jc w:val="right"/>
              <w:rPr>
                <w:rFonts w:cs="Arial"/>
                <w:lang w:eastAsia="pt-BR"/>
              </w:rPr>
            </w:pPr>
            <w:r>
              <w:rPr>
                <w:rFonts w:cs="Arial"/>
                <w:lang w:eastAsia="pt-BR"/>
              </w:rPr>
              <w:t>(1.378)</w:t>
            </w:r>
          </w:p>
        </w:tc>
      </w:tr>
      <w:tr w:rsidR="00391E36" w:rsidRPr="00B94553" w14:paraId="24FF6B5E" w14:textId="77777777" w:rsidTr="00F22A8F">
        <w:trPr>
          <w:trHeight w:val="227"/>
          <w:jc w:val="center"/>
        </w:trPr>
        <w:tc>
          <w:tcPr>
            <w:tcW w:w="6237" w:type="dxa"/>
            <w:tcBorders>
              <w:left w:val="nil"/>
              <w:right w:val="nil"/>
            </w:tcBorders>
            <w:noWrap/>
            <w:vAlign w:val="center"/>
          </w:tcPr>
          <w:p w14:paraId="7FC6B6B9" w14:textId="77777777" w:rsidR="00391E36" w:rsidRPr="00B94553" w:rsidRDefault="00391E36" w:rsidP="006C3965">
            <w:pPr>
              <w:spacing w:before="0" w:after="0" w:line="240" w:lineRule="auto"/>
              <w:jc w:val="left"/>
              <w:rPr>
                <w:rFonts w:cs="Arial"/>
                <w:lang w:eastAsia="pt-BR"/>
              </w:rPr>
            </w:pPr>
          </w:p>
        </w:tc>
        <w:tc>
          <w:tcPr>
            <w:tcW w:w="404" w:type="dxa"/>
            <w:tcBorders>
              <w:left w:val="nil"/>
              <w:right w:val="nil"/>
            </w:tcBorders>
            <w:noWrap/>
            <w:vAlign w:val="center"/>
          </w:tcPr>
          <w:p w14:paraId="055CE533" w14:textId="77777777" w:rsidR="00391E36" w:rsidRPr="00B94553" w:rsidRDefault="00391E36" w:rsidP="006C3965">
            <w:pPr>
              <w:spacing w:before="0" w:after="0" w:line="240" w:lineRule="auto"/>
              <w:jc w:val="center"/>
              <w:rPr>
                <w:rFonts w:cs="Arial"/>
                <w:lang w:eastAsia="pt-BR"/>
              </w:rPr>
            </w:pPr>
          </w:p>
        </w:tc>
        <w:tc>
          <w:tcPr>
            <w:tcW w:w="160" w:type="dxa"/>
            <w:tcBorders>
              <w:left w:val="nil"/>
              <w:right w:val="nil"/>
            </w:tcBorders>
            <w:noWrap/>
            <w:vAlign w:val="center"/>
          </w:tcPr>
          <w:p w14:paraId="57D19118" w14:textId="77777777" w:rsidR="00391E36" w:rsidRPr="00B94553" w:rsidRDefault="00391E36" w:rsidP="006C3965">
            <w:pPr>
              <w:spacing w:before="0" w:after="0" w:line="240" w:lineRule="auto"/>
              <w:jc w:val="left"/>
              <w:rPr>
                <w:rFonts w:ascii="Times New Roman" w:hAnsi="Times New Roman"/>
                <w:lang w:eastAsia="pt-BR"/>
              </w:rPr>
            </w:pPr>
          </w:p>
        </w:tc>
        <w:tc>
          <w:tcPr>
            <w:tcW w:w="1390" w:type="dxa"/>
            <w:tcBorders>
              <w:left w:val="nil"/>
              <w:right w:val="nil"/>
            </w:tcBorders>
            <w:vAlign w:val="center"/>
          </w:tcPr>
          <w:p w14:paraId="1DB82F12" w14:textId="77777777" w:rsidR="00391E36" w:rsidRPr="00B94553" w:rsidRDefault="00391E36" w:rsidP="006C3965">
            <w:pPr>
              <w:spacing w:before="0" w:after="0" w:line="240" w:lineRule="auto"/>
              <w:jc w:val="right"/>
              <w:rPr>
                <w:rFonts w:cs="Arial"/>
                <w:lang w:eastAsia="pt-BR"/>
              </w:rPr>
            </w:pPr>
          </w:p>
        </w:tc>
        <w:tc>
          <w:tcPr>
            <w:tcW w:w="160" w:type="dxa"/>
            <w:tcBorders>
              <w:left w:val="nil"/>
              <w:right w:val="nil"/>
            </w:tcBorders>
            <w:vAlign w:val="center"/>
          </w:tcPr>
          <w:p w14:paraId="3DF287DA" w14:textId="77777777" w:rsidR="00391E36" w:rsidRPr="00B94553" w:rsidRDefault="00391E36" w:rsidP="006C3965">
            <w:pPr>
              <w:spacing w:before="0" w:after="0" w:line="240" w:lineRule="auto"/>
              <w:jc w:val="right"/>
              <w:rPr>
                <w:rFonts w:cs="Arial"/>
                <w:lang w:eastAsia="pt-BR"/>
              </w:rPr>
            </w:pPr>
          </w:p>
        </w:tc>
        <w:tc>
          <w:tcPr>
            <w:tcW w:w="1390" w:type="dxa"/>
            <w:tcBorders>
              <w:left w:val="nil"/>
              <w:right w:val="nil"/>
            </w:tcBorders>
            <w:vAlign w:val="center"/>
          </w:tcPr>
          <w:p w14:paraId="1C528685" w14:textId="77777777" w:rsidR="00391E36" w:rsidRPr="00B94553" w:rsidRDefault="00391E36" w:rsidP="006C3965">
            <w:pPr>
              <w:spacing w:before="0" w:after="0" w:line="240" w:lineRule="auto"/>
              <w:jc w:val="right"/>
              <w:rPr>
                <w:rFonts w:cs="Arial"/>
                <w:lang w:eastAsia="pt-BR"/>
              </w:rPr>
            </w:pPr>
          </w:p>
        </w:tc>
      </w:tr>
      <w:tr w:rsidR="0015375C" w:rsidRPr="0015375C" w14:paraId="022DA901" w14:textId="77777777" w:rsidTr="00F22A8F">
        <w:trPr>
          <w:trHeight w:val="227"/>
          <w:jc w:val="center"/>
        </w:trPr>
        <w:tc>
          <w:tcPr>
            <w:tcW w:w="6237" w:type="dxa"/>
            <w:tcBorders>
              <w:left w:val="nil"/>
              <w:right w:val="nil"/>
            </w:tcBorders>
            <w:shd w:val="clear" w:color="auto" w:fill="F8ECFE"/>
            <w:noWrap/>
            <w:vAlign w:val="center"/>
          </w:tcPr>
          <w:p w14:paraId="75C6C0D3" w14:textId="77777777" w:rsidR="0047607F" w:rsidRPr="0015375C" w:rsidRDefault="0047607F" w:rsidP="0047607F">
            <w:pPr>
              <w:spacing w:before="0" w:after="0" w:line="240" w:lineRule="auto"/>
              <w:jc w:val="left"/>
              <w:rPr>
                <w:rFonts w:cs="Arial"/>
                <w:b/>
                <w:bCs/>
                <w:color w:val="500878"/>
                <w:lang w:eastAsia="pt-BR"/>
              </w:rPr>
            </w:pPr>
            <w:r w:rsidRPr="0015375C">
              <w:rPr>
                <w:rFonts w:cs="Arial"/>
                <w:b/>
                <w:bCs/>
                <w:color w:val="500878"/>
                <w:lang w:eastAsia="pt-BR"/>
              </w:rPr>
              <w:t>Alíquota efetiva</w:t>
            </w:r>
          </w:p>
        </w:tc>
        <w:tc>
          <w:tcPr>
            <w:tcW w:w="404" w:type="dxa"/>
            <w:tcBorders>
              <w:left w:val="nil"/>
              <w:right w:val="nil"/>
            </w:tcBorders>
            <w:shd w:val="clear" w:color="auto" w:fill="F8ECFE"/>
            <w:noWrap/>
            <w:vAlign w:val="center"/>
          </w:tcPr>
          <w:p w14:paraId="64E04A06" w14:textId="77777777" w:rsidR="0047607F" w:rsidRPr="0015375C" w:rsidRDefault="0047607F" w:rsidP="0047607F">
            <w:pPr>
              <w:spacing w:before="0" w:after="0" w:line="240" w:lineRule="auto"/>
              <w:jc w:val="center"/>
              <w:rPr>
                <w:rFonts w:cs="Arial"/>
                <w:b/>
                <w:bCs/>
                <w:color w:val="500878"/>
                <w:lang w:eastAsia="pt-BR"/>
              </w:rPr>
            </w:pPr>
          </w:p>
        </w:tc>
        <w:tc>
          <w:tcPr>
            <w:tcW w:w="160" w:type="dxa"/>
            <w:tcBorders>
              <w:left w:val="nil"/>
              <w:right w:val="nil"/>
            </w:tcBorders>
            <w:shd w:val="clear" w:color="auto" w:fill="F8ECFE"/>
            <w:noWrap/>
            <w:vAlign w:val="center"/>
          </w:tcPr>
          <w:p w14:paraId="0B84AD43" w14:textId="77777777" w:rsidR="0047607F" w:rsidRPr="0015375C" w:rsidRDefault="0047607F" w:rsidP="0047607F">
            <w:pPr>
              <w:spacing w:before="0" w:after="0" w:line="240" w:lineRule="auto"/>
              <w:jc w:val="left"/>
              <w:rPr>
                <w:rFonts w:ascii="Times New Roman" w:hAnsi="Times New Roman"/>
                <w:b/>
                <w:bCs/>
                <w:color w:val="500878"/>
                <w:lang w:eastAsia="pt-BR"/>
              </w:rPr>
            </w:pPr>
          </w:p>
        </w:tc>
        <w:tc>
          <w:tcPr>
            <w:tcW w:w="1390" w:type="dxa"/>
            <w:tcBorders>
              <w:left w:val="nil"/>
              <w:right w:val="nil"/>
            </w:tcBorders>
            <w:shd w:val="clear" w:color="auto" w:fill="F8ECFE"/>
          </w:tcPr>
          <w:p w14:paraId="7BF79816" w14:textId="6A415993" w:rsidR="0047607F" w:rsidRPr="0015375C" w:rsidRDefault="00283EBA" w:rsidP="0047607F">
            <w:pPr>
              <w:spacing w:before="0" w:after="0" w:line="240" w:lineRule="auto"/>
              <w:jc w:val="right"/>
              <w:rPr>
                <w:rFonts w:cs="Arial"/>
                <w:b/>
                <w:bCs/>
                <w:color w:val="500878"/>
                <w:lang w:eastAsia="pt-BR"/>
              </w:rPr>
            </w:pPr>
            <w:r>
              <w:rPr>
                <w:rFonts w:cs="Arial"/>
                <w:b/>
                <w:bCs/>
                <w:color w:val="500878"/>
                <w:lang w:eastAsia="pt-BR"/>
              </w:rPr>
              <w:t>16,70%</w:t>
            </w:r>
          </w:p>
        </w:tc>
        <w:tc>
          <w:tcPr>
            <w:tcW w:w="160" w:type="dxa"/>
            <w:tcBorders>
              <w:left w:val="nil"/>
              <w:right w:val="nil"/>
            </w:tcBorders>
            <w:shd w:val="clear" w:color="auto" w:fill="F8ECFE"/>
          </w:tcPr>
          <w:p w14:paraId="64927F66" w14:textId="77777777" w:rsidR="0047607F" w:rsidRPr="0015375C" w:rsidRDefault="0047607F" w:rsidP="0047607F">
            <w:pPr>
              <w:spacing w:before="0" w:after="0" w:line="240" w:lineRule="auto"/>
              <w:jc w:val="right"/>
              <w:rPr>
                <w:rFonts w:cs="Arial"/>
                <w:b/>
                <w:bCs/>
                <w:color w:val="500878"/>
                <w:lang w:eastAsia="pt-BR"/>
              </w:rPr>
            </w:pPr>
          </w:p>
        </w:tc>
        <w:tc>
          <w:tcPr>
            <w:tcW w:w="1390" w:type="dxa"/>
            <w:tcBorders>
              <w:left w:val="nil"/>
              <w:right w:val="nil"/>
            </w:tcBorders>
            <w:shd w:val="clear" w:color="auto" w:fill="F8ECFE"/>
          </w:tcPr>
          <w:p w14:paraId="632E4C30" w14:textId="1CC7DB43" w:rsidR="0047607F" w:rsidRPr="0015375C" w:rsidRDefault="004457B2" w:rsidP="0047607F">
            <w:pPr>
              <w:spacing w:before="0" w:after="0" w:line="240" w:lineRule="auto"/>
              <w:jc w:val="right"/>
              <w:rPr>
                <w:rFonts w:cs="Arial"/>
                <w:b/>
                <w:bCs/>
                <w:color w:val="500878"/>
                <w:lang w:eastAsia="pt-BR"/>
              </w:rPr>
            </w:pPr>
            <w:r>
              <w:rPr>
                <w:rFonts w:cs="Arial"/>
                <w:b/>
                <w:bCs/>
                <w:color w:val="500878"/>
                <w:lang w:eastAsia="pt-BR"/>
              </w:rPr>
              <w:t>23,95%</w:t>
            </w:r>
          </w:p>
        </w:tc>
      </w:tr>
    </w:tbl>
    <w:p w14:paraId="00AC5B4D" w14:textId="2F1B1472" w:rsidR="005C5912" w:rsidRDefault="00853104" w:rsidP="00A05844">
      <w:pPr>
        <w:spacing w:before="240" w:after="0"/>
        <w:rPr>
          <w:lang w:eastAsia="pt-BR"/>
        </w:rPr>
      </w:pPr>
      <w:r w:rsidRPr="001A19CB">
        <w:rPr>
          <w:lang w:eastAsia="pt-BR"/>
        </w:rPr>
        <w:t xml:space="preserve">A Prodesp, dentre outras atividades, desenvolve soluções inovadoras que resultam no aumento de produtividade </w:t>
      </w:r>
      <w:r w:rsidR="001A19CB" w:rsidRPr="001A19CB">
        <w:rPr>
          <w:lang w:eastAsia="pt-BR"/>
        </w:rPr>
        <w:t>e aprimoramento de processos que retornam para sociedade como forma de melhorias no atendimento público aos cidadãos, tor</w:t>
      </w:r>
      <w:r w:rsidR="00597F71">
        <w:rPr>
          <w:lang w:eastAsia="pt-BR"/>
        </w:rPr>
        <w:t>n</w:t>
      </w:r>
      <w:r w:rsidR="001A19CB" w:rsidRPr="001A19CB">
        <w:rPr>
          <w:lang w:eastAsia="pt-BR"/>
        </w:rPr>
        <w:t>ando o atendimento mais ágil e cada vez mais acessível por meio de soluções de tecnologia.</w:t>
      </w:r>
      <w:r w:rsidR="001A19CB">
        <w:rPr>
          <w:lang w:eastAsia="pt-BR"/>
        </w:rPr>
        <w:t xml:space="preserve"> Os</w:t>
      </w:r>
      <w:r w:rsidR="00395191">
        <w:rPr>
          <w:lang w:eastAsia="pt-BR"/>
        </w:rPr>
        <w:t xml:space="preserve"> investimentos</w:t>
      </w:r>
      <w:r w:rsidR="001A19CB">
        <w:rPr>
          <w:lang w:eastAsia="pt-BR"/>
        </w:rPr>
        <w:t xml:space="preserve"> no desenvolvimento destas </w:t>
      </w:r>
      <w:r w:rsidR="00395191">
        <w:rPr>
          <w:lang w:eastAsia="pt-BR"/>
        </w:rPr>
        <w:t>soluções inovadoras</w:t>
      </w:r>
      <w:r w:rsidR="001A19CB">
        <w:rPr>
          <w:lang w:eastAsia="pt-BR"/>
        </w:rPr>
        <w:t xml:space="preserve">, quando permitido em Lei, </w:t>
      </w:r>
      <w:r w:rsidR="00B61A44">
        <w:rPr>
          <w:lang w:eastAsia="pt-BR"/>
        </w:rPr>
        <w:t xml:space="preserve">proporciona à </w:t>
      </w:r>
      <w:r w:rsidR="001A19CB">
        <w:rPr>
          <w:lang w:eastAsia="pt-BR"/>
        </w:rPr>
        <w:t xml:space="preserve">Companhia </w:t>
      </w:r>
      <w:r w:rsidR="00B61A44">
        <w:rPr>
          <w:lang w:eastAsia="pt-BR"/>
        </w:rPr>
        <w:t>uma redução no imposto de renda e contribuição social (</w:t>
      </w:r>
      <w:r w:rsidR="001A19CB">
        <w:rPr>
          <w:lang w:eastAsia="pt-BR"/>
        </w:rPr>
        <w:t>Lei nº 11.196/2005 “Lei do Bem”)</w:t>
      </w:r>
      <w:r w:rsidR="00B61A44">
        <w:rPr>
          <w:lang w:eastAsia="pt-BR"/>
        </w:rPr>
        <w:t>. Em 2023, a redução nos tributos sobre o lucro decorrente a utilização da Lei do Bem foi de R$ 1.457 (R$ 1.081</w:t>
      </w:r>
      <w:r w:rsidR="00395191">
        <w:rPr>
          <w:lang w:eastAsia="pt-BR"/>
        </w:rPr>
        <w:t>,</w:t>
      </w:r>
      <w:r w:rsidR="00B61A44">
        <w:rPr>
          <w:lang w:eastAsia="pt-BR"/>
        </w:rPr>
        <w:t xml:space="preserve"> em 2022).</w:t>
      </w:r>
      <w:r w:rsidR="005C5912">
        <w:rPr>
          <w:lang w:eastAsia="pt-BR"/>
        </w:rPr>
        <w:br w:type="page"/>
      </w:r>
    </w:p>
    <w:p w14:paraId="7FA15EE7" w14:textId="4293065F" w:rsidR="00B61A44" w:rsidRPr="00B61A44" w:rsidRDefault="00B61A44" w:rsidP="00B61A44">
      <w:pPr>
        <w:spacing w:after="0"/>
        <w:rPr>
          <w:b/>
          <w:color w:val="500878"/>
        </w:rPr>
      </w:pPr>
      <w:r w:rsidRPr="00B61A44">
        <w:rPr>
          <w:b/>
          <w:color w:val="500878"/>
        </w:rPr>
        <w:lastRenderedPageBreak/>
        <w:t>Retenções no recebimento por serviços prestados</w:t>
      </w:r>
    </w:p>
    <w:p w14:paraId="3FDB9A32" w14:textId="66B746A1" w:rsidR="008930D0" w:rsidRDefault="00B61A44" w:rsidP="00395191">
      <w:pPr>
        <w:spacing w:before="0" w:after="0"/>
        <w:rPr>
          <w:lang w:eastAsia="pt-BR"/>
        </w:rPr>
      </w:pPr>
      <w:r>
        <w:rPr>
          <w:lang w:eastAsia="pt-BR"/>
        </w:rPr>
        <w:t>Em 2023, a Administração otimizou a forma de aproveitamento dos créditos tributários</w:t>
      </w:r>
      <w:r w:rsidR="001A25AE">
        <w:rPr>
          <w:lang w:eastAsia="pt-BR"/>
        </w:rPr>
        <w:t>, a decisão permitiu à Companhia uma utilização de créditos dentro do próprio exercício fiscal, reduzindo o desembolso de caixa para recolhimento de imposto de renda e contribuição social em R$ 37.463 (Nota 8) e R$ 558, respectivamente.</w:t>
      </w:r>
    </w:p>
    <w:p w14:paraId="5FDA920B" w14:textId="77777777" w:rsidR="00395191" w:rsidRPr="00395191" w:rsidRDefault="00395191" w:rsidP="00395191">
      <w:pPr>
        <w:pStyle w:val="PargrafodaLista"/>
        <w:numPr>
          <w:ilvl w:val="0"/>
          <w:numId w:val="22"/>
        </w:numPr>
        <w:rPr>
          <w:b/>
          <w:bCs/>
          <w:vanish/>
          <w:color w:val="500878"/>
          <w:shd w:val="clear" w:color="auto" w:fill="FFFFFF"/>
        </w:rPr>
      </w:pPr>
    </w:p>
    <w:p w14:paraId="27D96413" w14:textId="77777777" w:rsidR="00395191" w:rsidRPr="00395191" w:rsidRDefault="00395191" w:rsidP="00395191">
      <w:pPr>
        <w:pStyle w:val="PargrafodaLista"/>
        <w:numPr>
          <w:ilvl w:val="0"/>
          <w:numId w:val="22"/>
        </w:numPr>
        <w:rPr>
          <w:b/>
          <w:bCs/>
          <w:vanish/>
          <w:color w:val="500878"/>
          <w:shd w:val="clear" w:color="auto" w:fill="FFFFFF"/>
        </w:rPr>
      </w:pPr>
    </w:p>
    <w:p w14:paraId="27AA25C2" w14:textId="77777777" w:rsidR="00395191" w:rsidRPr="00395191" w:rsidRDefault="00395191" w:rsidP="00395191">
      <w:pPr>
        <w:pStyle w:val="PargrafodaLista"/>
        <w:numPr>
          <w:ilvl w:val="0"/>
          <w:numId w:val="22"/>
        </w:numPr>
        <w:rPr>
          <w:b/>
          <w:bCs/>
          <w:vanish/>
          <w:color w:val="500878"/>
          <w:shd w:val="clear" w:color="auto" w:fill="FFFFFF"/>
        </w:rPr>
      </w:pPr>
    </w:p>
    <w:p w14:paraId="0E5528D6" w14:textId="77777777" w:rsidR="00395191" w:rsidRPr="00395191" w:rsidRDefault="00395191" w:rsidP="00395191">
      <w:pPr>
        <w:pStyle w:val="PargrafodaLista"/>
        <w:numPr>
          <w:ilvl w:val="0"/>
          <w:numId w:val="22"/>
        </w:numPr>
        <w:rPr>
          <w:b/>
          <w:bCs/>
          <w:vanish/>
          <w:color w:val="500878"/>
          <w:shd w:val="clear" w:color="auto" w:fill="FFFFFF"/>
        </w:rPr>
      </w:pPr>
    </w:p>
    <w:p w14:paraId="166E555B" w14:textId="77777777" w:rsidR="00395191" w:rsidRPr="00395191" w:rsidRDefault="00395191" w:rsidP="00395191">
      <w:pPr>
        <w:pStyle w:val="PargrafodaLista"/>
        <w:numPr>
          <w:ilvl w:val="0"/>
          <w:numId w:val="22"/>
        </w:numPr>
        <w:rPr>
          <w:b/>
          <w:bCs/>
          <w:vanish/>
          <w:color w:val="500878"/>
          <w:shd w:val="clear" w:color="auto" w:fill="FFFFFF"/>
        </w:rPr>
      </w:pPr>
    </w:p>
    <w:p w14:paraId="5A4E03A1" w14:textId="77777777" w:rsidR="00395191" w:rsidRPr="00395191" w:rsidRDefault="00395191" w:rsidP="00395191">
      <w:pPr>
        <w:pStyle w:val="PargrafodaLista"/>
        <w:numPr>
          <w:ilvl w:val="0"/>
          <w:numId w:val="22"/>
        </w:numPr>
        <w:rPr>
          <w:b/>
          <w:bCs/>
          <w:vanish/>
          <w:color w:val="500878"/>
          <w:shd w:val="clear" w:color="auto" w:fill="FFFFFF"/>
        </w:rPr>
      </w:pPr>
    </w:p>
    <w:p w14:paraId="313E13A3" w14:textId="77777777" w:rsidR="00395191" w:rsidRPr="00395191" w:rsidRDefault="00395191" w:rsidP="00395191">
      <w:pPr>
        <w:pStyle w:val="PargrafodaLista"/>
        <w:numPr>
          <w:ilvl w:val="0"/>
          <w:numId w:val="22"/>
        </w:numPr>
        <w:rPr>
          <w:b/>
          <w:bCs/>
          <w:vanish/>
          <w:color w:val="500878"/>
          <w:shd w:val="clear" w:color="auto" w:fill="FFFFFF"/>
        </w:rPr>
      </w:pPr>
    </w:p>
    <w:p w14:paraId="2932B46B" w14:textId="77777777" w:rsidR="00395191" w:rsidRPr="00395191" w:rsidRDefault="00395191" w:rsidP="00395191">
      <w:pPr>
        <w:pStyle w:val="PargrafodaLista"/>
        <w:numPr>
          <w:ilvl w:val="0"/>
          <w:numId w:val="22"/>
        </w:numPr>
        <w:rPr>
          <w:b/>
          <w:bCs/>
          <w:vanish/>
          <w:color w:val="500878"/>
          <w:shd w:val="clear" w:color="auto" w:fill="FFFFFF"/>
        </w:rPr>
      </w:pPr>
    </w:p>
    <w:p w14:paraId="4DF7730D" w14:textId="77777777" w:rsidR="00395191" w:rsidRPr="00395191" w:rsidRDefault="00395191" w:rsidP="00395191">
      <w:pPr>
        <w:pStyle w:val="PargrafodaLista"/>
        <w:numPr>
          <w:ilvl w:val="0"/>
          <w:numId w:val="22"/>
        </w:numPr>
        <w:rPr>
          <w:b/>
          <w:bCs/>
          <w:vanish/>
          <w:color w:val="500878"/>
          <w:shd w:val="clear" w:color="auto" w:fill="FFFFFF"/>
        </w:rPr>
      </w:pPr>
    </w:p>
    <w:p w14:paraId="5959262F" w14:textId="77777777" w:rsidR="00395191" w:rsidRPr="00395191" w:rsidRDefault="00395191" w:rsidP="00395191">
      <w:pPr>
        <w:pStyle w:val="PargrafodaLista"/>
        <w:numPr>
          <w:ilvl w:val="0"/>
          <w:numId w:val="22"/>
        </w:numPr>
        <w:rPr>
          <w:b/>
          <w:bCs/>
          <w:vanish/>
          <w:color w:val="500878"/>
          <w:shd w:val="clear" w:color="auto" w:fill="FFFFFF"/>
        </w:rPr>
      </w:pPr>
    </w:p>
    <w:p w14:paraId="3BAF9A3E" w14:textId="77777777" w:rsidR="00395191" w:rsidRPr="00395191" w:rsidRDefault="00395191" w:rsidP="00395191">
      <w:pPr>
        <w:pStyle w:val="PargrafodaLista"/>
        <w:numPr>
          <w:ilvl w:val="0"/>
          <w:numId w:val="22"/>
        </w:numPr>
        <w:rPr>
          <w:b/>
          <w:bCs/>
          <w:vanish/>
          <w:color w:val="500878"/>
          <w:shd w:val="clear" w:color="auto" w:fill="FFFFFF"/>
        </w:rPr>
      </w:pPr>
    </w:p>
    <w:p w14:paraId="2399B940" w14:textId="77777777" w:rsidR="00395191" w:rsidRPr="00395191" w:rsidRDefault="00395191" w:rsidP="00395191">
      <w:pPr>
        <w:pStyle w:val="PargrafodaLista"/>
        <w:numPr>
          <w:ilvl w:val="0"/>
          <w:numId w:val="22"/>
        </w:numPr>
        <w:rPr>
          <w:b/>
          <w:bCs/>
          <w:vanish/>
          <w:color w:val="500878"/>
          <w:shd w:val="clear" w:color="auto" w:fill="FFFFFF"/>
        </w:rPr>
      </w:pPr>
    </w:p>
    <w:p w14:paraId="3E4D5D26" w14:textId="77777777" w:rsidR="00395191" w:rsidRPr="00395191" w:rsidRDefault="00395191" w:rsidP="00395191">
      <w:pPr>
        <w:pStyle w:val="PargrafodaLista"/>
        <w:numPr>
          <w:ilvl w:val="0"/>
          <w:numId w:val="22"/>
        </w:numPr>
        <w:rPr>
          <w:b/>
          <w:bCs/>
          <w:vanish/>
          <w:color w:val="500878"/>
          <w:shd w:val="clear" w:color="auto" w:fill="FFFFFF"/>
        </w:rPr>
      </w:pPr>
    </w:p>
    <w:p w14:paraId="1E38809D" w14:textId="77777777" w:rsidR="00395191" w:rsidRPr="00395191" w:rsidRDefault="00395191" w:rsidP="00395191">
      <w:pPr>
        <w:pStyle w:val="PargrafodaLista"/>
        <w:numPr>
          <w:ilvl w:val="0"/>
          <w:numId w:val="22"/>
        </w:numPr>
        <w:rPr>
          <w:b/>
          <w:bCs/>
          <w:vanish/>
          <w:color w:val="500878"/>
          <w:shd w:val="clear" w:color="auto" w:fill="FFFFFF"/>
        </w:rPr>
      </w:pPr>
    </w:p>
    <w:p w14:paraId="4BCA2258" w14:textId="77777777" w:rsidR="00395191" w:rsidRPr="00395191" w:rsidRDefault="00395191" w:rsidP="00395191">
      <w:pPr>
        <w:pStyle w:val="PargrafodaLista"/>
        <w:numPr>
          <w:ilvl w:val="0"/>
          <w:numId w:val="22"/>
        </w:numPr>
        <w:rPr>
          <w:b/>
          <w:bCs/>
          <w:vanish/>
          <w:color w:val="500878"/>
          <w:shd w:val="clear" w:color="auto" w:fill="FFFFFF"/>
        </w:rPr>
      </w:pPr>
    </w:p>
    <w:p w14:paraId="6BAECEE7" w14:textId="77777777" w:rsidR="00395191" w:rsidRPr="00395191" w:rsidRDefault="00395191" w:rsidP="00395191">
      <w:pPr>
        <w:pStyle w:val="PargrafodaLista"/>
        <w:numPr>
          <w:ilvl w:val="0"/>
          <w:numId w:val="22"/>
        </w:numPr>
        <w:rPr>
          <w:b/>
          <w:bCs/>
          <w:vanish/>
          <w:color w:val="500878"/>
          <w:shd w:val="clear" w:color="auto" w:fill="FFFFFF"/>
        </w:rPr>
      </w:pPr>
    </w:p>
    <w:p w14:paraId="58476518" w14:textId="77777777" w:rsidR="00395191" w:rsidRPr="00395191" w:rsidRDefault="00395191" w:rsidP="00395191">
      <w:pPr>
        <w:pStyle w:val="PargrafodaLista"/>
        <w:numPr>
          <w:ilvl w:val="0"/>
          <w:numId w:val="22"/>
        </w:numPr>
        <w:rPr>
          <w:b/>
          <w:bCs/>
          <w:vanish/>
          <w:color w:val="500878"/>
          <w:shd w:val="clear" w:color="auto" w:fill="FFFFFF"/>
        </w:rPr>
      </w:pPr>
    </w:p>
    <w:p w14:paraId="44CEB248" w14:textId="77777777" w:rsidR="00395191" w:rsidRPr="00395191" w:rsidRDefault="00395191" w:rsidP="00395191">
      <w:pPr>
        <w:pStyle w:val="PargrafodaLista"/>
        <w:numPr>
          <w:ilvl w:val="0"/>
          <w:numId w:val="22"/>
        </w:numPr>
        <w:rPr>
          <w:b/>
          <w:bCs/>
          <w:vanish/>
          <w:color w:val="500878"/>
          <w:shd w:val="clear" w:color="auto" w:fill="FFFFFF"/>
        </w:rPr>
      </w:pPr>
    </w:p>
    <w:p w14:paraId="618CAE5E" w14:textId="77777777" w:rsidR="00395191" w:rsidRPr="00395191" w:rsidRDefault="00395191" w:rsidP="00395191">
      <w:pPr>
        <w:pStyle w:val="PargrafodaLista"/>
        <w:numPr>
          <w:ilvl w:val="0"/>
          <w:numId w:val="22"/>
        </w:numPr>
        <w:rPr>
          <w:b/>
          <w:bCs/>
          <w:vanish/>
          <w:color w:val="500878"/>
          <w:shd w:val="clear" w:color="auto" w:fill="FFFFFF"/>
        </w:rPr>
      </w:pPr>
    </w:p>
    <w:p w14:paraId="3E31551A" w14:textId="77777777" w:rsidR="00395191" w:rsidRPr="00395191" w:rsidRDefault="00395191" w:rsidP="00395191">
      <w:pPr>
        <w:pStyle w:val="PargrafodaLista"/>
        <w:numPr>
          <w:ilvl w:val="0"/>
          <w:numId w:val="22"/>
        </w:numPr>
        <w:rPr>
          <w:b/>
          <w:bCs/>
          <w:vanish/>
          <w:color w:val="500878"/>
          <w:shd w:val="clear" w:color="auto" w:fill="FFFFFF"/>
        </w:rPr>
      </w:pPr>
    </w:p>
    <w:p w14:paraId="1779E867" w14:textId="77777777" w:rsidR="00395191" w:rsidRPr="00395191" w:rsidRDefault="00395191" w:rsidP="00395191">
      <w:pPr>
        <w:pStyle w:val="PargrafodaLista"/>
        <w:numPr>
          <w:ilvl w:val="0"/>
          <w:numId w:val="22"/>
        </w:numPr>
        <w:rPr>
          <w:b/>
          <w:bCs/>
          <w:vanish/>
          <w:color w:val="500878"/>
          <w:shd w:val="clear" w:color="auto" w:fill="FFFFFF"/>
        </w:rPr>
      </w:pPr>
    </w:p>
    <w:p w14:paraId="29475B4B" w14:textId="77777777" w:rsidR="00395191" w:rsidRPr="00395191" w:rsidRDefault="00395191" w:rsidP="00395191">
      <w:pPr>
        <w:pStyle w:val="PargrafodaLista"/>
        <w:numPr>
          <w:ilvl w:val="0"/>
          <w:numId w:val="22"/>
        </w:numPr>
        <w:rPr>
          <w:b/>
          <w:bCs/>
          <w:vanish/>
          <w:color w:val="500878"/>
          <w:shd w:val="clear" w:color="auto" w:fill="FFFFFF"/>
        </w:rPr>
      </w:pPr>
    </w:p>
    <w:p w14:paraId="02A96915" w14:textId="77777777" w:rsidR="00395191" w:rsidRPr="00395191" w:rsidRDefault="00395191" w:rsidP="00395191">
      <w:pPr>
        <w:pStyle w:val="PargrafodaLista"/>
        <w:numPr>
          <w:ilvl w:val="0"/>
          <w:numId w:val="22"/>
        </w:numPr>
        <w:rPr>
          <w:b/>
          <w:bCs/>
          <w:vanish/>
          <w:color w:val="500878"/>
          <w:shd w:val="clear" w:color="auto" w:fill="FFFFFF"/>
        </w:rPr>
      </w:pPr>
    </w:p>
    <w:p w14:paraId="49A56E16" w14:textId="77777777" w:rsidR="00395191" w:rsidRPr="00395191" w:rsidRDefault="00395191" w:rsidP="00395191">
      <w:pPr>
        <w:pStyle w:val="PargrafodaLista"/>
        <w:numPr>
          <w:ilvl w:val="1"/>
          <w:numId w:val="22"/>
        </w:numPr>
        <w:rPr>
          <w:b/>
          <w:bCs/>
          <w:vanish/>
          <w:color w:val="500878"/>
          <w:shd w:val="clear" w:color="auto" w:fill="FFFFFF"/>
        </w:rPr>
      </w:pPr>
    </w:p>
    <w:p w14:paraId="4409AE89" w14:textId="3830F7F6" w:rsidR="00391E36" w:rsidRPr="00283EBA" w:rsidRDefault="00391E36" w:rsidP="00A05844">
      <w:pPr>
        <w:pStyle w:val="PargrafodaLista"/>
        <w:numPr>
          <w:ilvl w:val="1"/>
          <w:numId w:val="22"/>
        </w:numPr>
        <w:spacing w:before="240"/>
        <w:ind w:left="431" w:hanging="431"/>
        <w:rPr>
          <w:color w:val="500878"/>
          <w:shd w:val="clear" w:color="auto" w:fill="FFFFFF"/>
        </w:rPr>
      </w:pPr>
      <w:r w:rsidRPr="00283EBA">
        <w:rPr>
          <w:b/>
          <w:bCs/>
          <w:color w:val="500878"/>
          <w:shd w:val="clear" w:color="auto" w:fill="FFFFFF"/>
        </w:rPr>
        <w:t>Composição e movimentação do ativo de imposto de renda e contribuição social diferidos</w:t>
      </w:r>
    </w:p>
    <w:p w14:paraId="42798746" w14:textId="77777777" w:rsidR="00391E36" w:rsidRDefault="00391E36" w:rsidP="00FD65DD">
      <w:r w:rsidRPr="00523462">
        <w:t>Os ativos fiscais diferidos cuja dedutibilidade seja provável são reconhecidos com relação às diferenças tributáveis, ou seja, diferenças que resultarão em valores a serem excluídos no cálculo do resultado tributável do imposto de renda e da contribuição social de exercícios futuros, quando o valor do ativo for recuperado. Os impostos foram constituídos considerando as alíquotas vigentes e são compostos conforme segue:</w:t>
      </w:r>
    </w:p>
    <w:tbl>
      <w:tblPr>
        <w:tblW w:w="9741" w:type="dxa"/>
        <w:tblLayout w:type="fixed"/>
        <w:tblCellMar>
          <w:left w:w="70" w:type="dxa"/>
          <w:right w:w="70" w:type="dxa"/>
        </w:tblCellMar>
        <w:tblLook w:val="04A0" w:firstRow="1" w:lastRow="0" w:firstColumn="1" w:lastColumn="0" w:noHBand="0" w:noVBand="1"/>
      </w:tblPr>
      <w:tblGrid>
        <w:gridCol w:w="2689"/>
        <w:gridCol w:w="1042"/>
        <w:gridCol w:w="160"/>
        <w:gridCol w:w="1042"/>
        <w:gridCol w:w="160"/>
        <w:gridCol w:w="1042"/>
        <w:gridCol w:w="160"/>
        <w:gridCol w:w="1042"/>
        <w:gridCol w:w="160"/>
        <w:gridCol w:w="1042"/>
        <w:gridCol w:w="160"/>
        <w:gridCol w:w="1042"/>
      </w:tblGrid>
      <w:tr w:rsidR="004850DE" w:rsidRPr="00266207" w14:paraId="08BE330D" w14:textId="77777777" w:rsidTr="009A142A">
        <w:trPr>
          <w:trHeight w:val="227"/>
        </w:trPr>
        <w:tc>
          <w:tcPr>
            <w:tcW w:w="2689" w:type="dxa"/>
            <w:tcBorders>
              <w:top w:val="nil"/>
              <w:left w:val="nil"/>
            </w:tcBorders>
            <w:noWrap/>
            <w:vAlign w:val="center"/>
            <w:hideMark/>
          </w:tcPr>
          <w:p w14:paraId="279B900E" w14:textId="77777777" w:rsidR="004850DE" w:rsidRPr="00266207" w:rsidRDefault="004850DE" w:rsidP="005951FD">
            <w:pPr>
              <w:spacing w:before="0" w:after="0" w:line="240" w:lineRule="auto"/>
              <w:jc w:val="center"/>
              <w:rPr>
                <w:rFonts w:cs="Arial"/>
                <w:b/>
                <w:bCs/>
                <w:color w:val="500878"/>
                <w:sz w:val="13"/>
                <w:szCs w:val="13"/>
                <w:lang w:eastAsia="pt-BR"/>
              </w:rPr>
            </w:pPr>
          </w:p>
        </w:tc>
        <w:tc>
          <w:tcPr>
            <w:tcW w:w="1042" w:type="dxa"/>
            <w:tcBorders>
              <w:top w:val="single" w:sz="4" w:space="0" w:color="auto"/>
              <w:left w:val="nil"/>
              <w:bottom w:val="single" w:sz="4" w:space="0" w:color="auto"/>
              <w:right w:val="nil"/>
            </w:tcBorders>
            <w:shd w:val="clear" w:color="auto" w:fill="F2F2F2" w:themeFill="background1" w:themeFillShade="F2"/>
            <w:vAlign w:val="center"/>
            <w:hideMark/>
          </w:tcPr>
          <w:p w14:paraId="15F2245B" w14:textId="4FEB2DA0" w:rsidR="004850DE" w:rsidRPr="00266207" w:rsidRDefault="004850DE" w:rsidP="005951FD">
            <w:pPr>
              <w:spacing w:before="0" w:after="0" w:line="240" w:lineRule="auto"/>
              <w:jc w:val="center"/>
              <w:rPr>
                <w:rFonts w:cs="Arial"/>
                <w:b/>
                <w:bCs/>
                <w:color w:val="500878"/>
                <w:sz w:val="14"/>
                <w:szCs w:val="14"/>
                <w:lang w:eastAsia="pt-BR"/>
              </w:rPr>
            </w:pPr>
            <w:r>
              <w:rPr>
                <w:rFonts w:cs="Arial"/>
                <w:b/>
                <w:bCs/>
                <w:color w:val="500878"/>
                <w:sz w:val="14"/>
                <w:szCs w:val="14"/>
                <w:lang w:eastAsia="pt-BR"/>
              </w:rPr>
              <w:t>Saldo inicial</w:t>
            </w:r>
          </w:p>
        </w:tc>
        <w:tc>
          <w:tcPr>
            <w:tcW w:w="160" w:type="dxa"/>
            <w:tcBorders>
              <w:top w:val="nil"/>
              <w:left w:val="nil"/>
              <w:right w:val="nil"/>
            </w:tcBorders>
            <w:vAlign w:val="center"/>
            <w:hideMark/>
          </w:tcPr>
          <w:p w14:paraId="0569848A" w14:textId="77777777" w:rsidR="004850DE" w:rsidRPr="004850DE" w:rsidRDefault="004850DE" w:rsidP="005951FD">
            <w:pPr>
              <w:spacing w:before="0" w:after="0" w:line="240" w:lineRule="auto"/>
              <w:jc w:val="center"/>
              <w:rPr>
                <w:rFonts w:cs="Arial"/>
                <w:color w:val="500878"/>
                <w:sz w:val="12"/>
                <w:szCs w:val="12"/>
                <w:lang w:eastAsia="pt-BR"/>
              </w:rPr>
            </w:pPr>
          </w:p>
        </w:tc>
        <w:tc>
          <w:tcPr>
            <w:tcW w:w="1042" w:type="dxa"/>
            <w:tcBorders>
              <w:top w:val="single" w:sz="4" w:space="0" w:color="auto"/>
              <w:left w:val="nil"/>
              <w:bottom w:val="single" w:sz="4" w:space="0" w:color="auto"/>
              <w:right w:val="nil"/>
            </w:tcBorders>
            <w:shd w:val="clear" w:color="auto" w:fill="F2F2F2" w:themeFill="background1" w:themeFillShade="F2"/>
            <w:vAlign w:val="center"/>
            <w:hideMark/>
          </w:tcPr>
          <w:p w14:paraId="3C0E4E91" w14:textId="0E5B580A" w:rsidR="004850DE" w:rsidRPr="004850DE" w:rsidRDefault="004850DE" w:rsidP="005951FD">
            <w:pPr>
              <w:spacing w:before="0" w:after="0" w:line="240" w:lineRule="auto"/>
              <w:jc w:val="center"/>
              <w:rPr>
                <w:rFonts w:cs="Arial"/>
                <w:color w:val="500878"/>
                <w:sz w:val="12"/>
                <w:szCs w:val="12"/>
                <w:lang w:eastAsia="pt-BR"/>
              </w:rPr>
            </w:pPr>
            <w:r w:rsidRPr="004850DE">
              <w:rPr>
                <w:rFonts w:cs="Arial"/>
                <w:color w:val="500878"/>
                <w:sz w:val="12"/>
                <w:szCs w:val="12"/>
                <w:lang w:eastAsia="pt-BR"/>
              </w:rPr>
              <w:t>Demonstração do resultado</w:t>
            </w:r>
          </w:p>
        </w:tc>
        <w:tc>
          <w:tcPr>
            <w:tcW w:w="160" w:type="dxa"/>
            <w:tcBorders>
              <w:top w:val="nil"/>
              <w:left w:val="nil"/>
              <w:right w:val="nil"/>
            </w:tcBorders>
            <w:vAlign w:val="center"/>
            <w:hideMark/>
          </w:tcPr>
          <w:p w14:paraId="0BE8DF81" w14:textId="77777777" w:rsidR="004850DE" w:rsidRPr="00266207" w:rsidRDefault="004850DE" w:rsidP="005951FD">
            <w:pPr>
              <w:spacing w:before="0" w:after="0" w:line="240" w:lineRule="auto"/>
              <w:jc w:val="center"/>
              <w:rPr>
                <w:rFonts w:cs="Arial"/>
                <w:b/>
                <w:bCs/>
                <w:color w:val="500878"/>
                <w:sz w:val="14"/>
                <w:szCs w:val="14"/>
                <w:lang w:eastAsia="pt-BR"/>
              </w:rPr>
            </w:pPr>
          </w:p>
        </w:tc>
        <w:tc>
          <w:tcPr>
            <w:tcW w:w="1042" w:type="dxa"/>
            <w:tcBorders>
              <w:top w:val="single" w:sz="4" w:space="0" w:color="auto"/>
              <w:left w:val="nil"/>
              <w:bottom w:val="single" w:sz="4" w:space="0" w:color="auto"/>
              <w:right w:val="nil"/>
            </w:tcBorders>
            <w:shd w:val="clear" w:color="auto" w:fill="F2F2F2" w:themeFill="background1" w:themeFillShade="F2"/>
            <w:vAlign w:val="center"/>
            <w:hideMark/>
          </w:tcPr>
          <w:p w14:paraId="7FD30EA2" w14:textId="78D9E0DB" w:rsidR="004850DE" w:rsidRPr="00266207" w:rsidRDefault="004850DE" w:rsidP="005951FD">
            <w:pPr>
              <w:spacing w:before="0" w:after="0" w:line="240" w:lineRule="auto"/>
              <w:jc w:val="center"/>
              <w:rPr>
                <w:rFonts w:cs="Arial"/>
                <w:b/>
                <w:bCs/>
                <w:color w:val="500878"/>
                <w:sz w:val="14"/>
                <w:szCs w:val="14"/>
                <w:lang w:eastAsia="pt-BR"/>
              </w:rPr>
            </w:pPr>
            <w:r>
              <w:rPr>
                <w:rFonts w:cs="Arial"/>
                <w:b/>
                <w:bCs/>
                <w:color w:val="500878"/>
                <w:sz w:val="14"/>
                <w:szCs w:val="14"/>
                <w:lang w:eastAsia="pt-BR"/>
              </w:rPr>
              <w:t>2022</w:t>
            </w:r>
          </w:p>
        </w:tc>
        <w:tc>
          <w:tcPr>
            <w:tcW w:w="160" w:type="dxa"/>
            <w:tcBorders>
              <w:top w:val="nil"/>
              <w:left w:val="nil"/>
              <w:right w:val="nil"/>
            </w:tcBorders>
            <w:vAlign w:val="center"/>
            <w:hideMark/>
          </w:tcPr>
          <w:p w14:paraId="5EE55496" w14:textId="77777777" w:rsidR="004850DE" w:rsidRPr="00266207" w:rsidRDefault="004850DE" w:rsidP="005951FD">
            <w:pPr>
              <w:spacing w:before="0" w:after="0" w:line="240" w:lineRule="auto"/>
              <w:jc w:val="center"/>
              <w:rPr>
                <w:rFonts w:cs="Arial"/>
                <w:b/>
                <w:bCs/>
                <w:color w:val="500878"/>
                <w:sz w:val="14"/>
                <w:szCs w:val="14"/>
                <w:lang w:eastAsia="pt-BR"/>
              </w:rPr>
            </w:pPr>
          </w:p>
        </w:tc>
        <w:tc>
          <w:tcPr>
            <w:tcW w:w="1042" w:type="dxa"/>
            <w:tcBorders>
              <w:top w:val="single" w:sz="4" w:space="0" w:color="auto"/>
              <w:left w:val="nil"/>
              <w:bottom w:val="single" w:sz="4" w:space="0" w:color="auto"/>
              <w:right w:val="nil"/>
            </w:tcBorders>
            <w:shd w:val="clear" w:color="auto" w:fill="F2F2F2" w:themeFill="background1" w:themeFillShade="F2"/>
            <w:vAlign w:val="center"/>
            <w:hideMark/>
          </w:tcPr>
          <w:p w14:paraId="17723241" w14:textId="77777777" w:rsidR="004850DE" w:rsidRDefault="004850DE" w:rsidP="005951FD">
            <w:pPr>
              <w:spacing w:before="0" w:after="0" w:line="240" w:lineRule="auto"/>
              <w:jc w:val="center"/>
              <w:rPr>
                <w:rFonts w:cs="Arial"/>
                <w:color w:val="500878"/>
                <w:sz w:val="14"/>
                <w:szCs w:val="14"/>
                <w:lang w:eastAsia="pt-BR"/>
              </w:rPr>
            </w:pPr>
            <w:r w:rsidRPr="004850DE">
              <w:rPr>
                <w:rFonts w:cs="Arial"/>
                <w:color w:val="500878"/>
                <w:sz w:val="14"/>
                <w:szCs w:val="14"/>
                <w:lang w:eastAsia="pt-BR"/>
              </w:rPr>
              <w:t>Transferência IMESP</w:t>
            </w:r>
          </w:p>
          <w:p w14:paraId="1EEAE286" w14:textId="766EE5C8" w:rsidR="004850DE" w:rsidRPr="004850DE" w:rsidRDefault="004850DE" w:rsidP="005951FD">
            <w:pPr>
              <w:spacing w:before="0" w:after="0" w:line="240" w:lineRule="auto"/>
              <w:jc w:val="center"/>
              <w:rPr>
                <w:rFonts w:cs="Arial"/>
                <w:color w:val="500878"/>
                <w:sz w:val="14"/>
                <w:szCs w:val="14"/>
                <w:lang w:eastAsia="pt-BR"/>
              </w:rPr>
            </w:pPr>
            <w:r w:rsidRPr="004850DE">
              <w:rPr>
                <w:rFonts w:cs="Arial"/>
                <w:color w:val="500878"/>
                <w:sz w:val="14"/>
                <w:szCs w:val="14"/>
                <w:lang w:eastAsia="pt-BR"/>
              </w:rPr>
              <w:t>(Nota 8)</w:t>
            </w:r>
          </w:p>
        </w:tc>
        <w:tc>
          <w:tcPr>
            <w:tcW w:w="160" w:type="dxa"/>
            <w:tcBorders>
              <w:top w:val="nil"/>
              <w:left w:val="nil"/>
              <w:right w:val="nil"/>
            </w:tcBorders>
            <w:vAlign w:val="center"/>
            <w:hideMark/>
          </w:tcPr>
          <w:p w14:paraId="3400F4F7" w14:textId="77777777" w:rsidR="004850DE" w:rsidRPr="00266207" w:rsidRDefault="004850DE" w:rsidP="005951FD">
            <w:pPr>
              <w:spacing w:before="0" w:after="0" w:line="240" w:lineRule="auto"/>
              <w:jc w:val="center"/>
              <w:rPr>
                <w:rFonts w:cs="Arial"/>
                <w:b/>
                <w:bCs/>
                <w:color w:val="500878"/>
                <w:sz w:val="14"/>
                <w:szCs w:val="14"/>
                <w:lang w:eastAsia="pt-BR"/>
              </w:rPr>
            </w:pPr>
          </w:p>
        </w:tc>
        <w:tc>
          <w:tcPr>
            <w:tcW w:w="1042" w:type="dxa"/>
            <w:tcBorders>
              <w:top w:val="single" w:sz="4" w:space="0" w:color="auto"/>
              <w:left w:val="nil"/>
              <w:bottom w:val="single" w:sz="4" w:space="0" w:color="auto"/>
              <w:right w:val="nil"/>
            </w:tcBorders>
            <w:shd w:val="clear" w:color="auto" w:fill="F2F2F2" w:themeFill="background1" w:themeFillShade="F2"/>
            <w:vAlign w:val="center"/>
            <w:hideMark/>
          </w:tcPr>
          <w:p w14:paraId="23C269BF" w14:textId="68C232EF" w:rsidR="004850DE" w:rsidRPr="00266207" w:rsidRDefault="004850DE" w:rsidP="005951FD">
            <w:pPr>
              <w:spacing w:before="0" w:after="0" w:line="240" w:lineRule="auto"/>
              <w:jc w:val="center"/>
              <w:rPr>
                <w:rFonts w:cs="Arial"/>
                <w:b/>
                <w:bCs/>
                <w:color w:val="500878"/>
                <w:sz w:val="14"/>
                <w:szCs w:val="14"/>
                <w:lang w:eastAsia="pt-BR"/>
              </w:rPr>
            </w:pPr>
            <w:r w:rsidRPr="004850DE">
              <w:rPr>
                <w:rFonts w:cs="Arial"/>
                <w:color w:val="500878"/>
                <w:sz w:val="12"/>
                <w:szCs w:val="12"/>
                <w:lang w:eastAsia="pt-BR"/>
              </w:rPr>
              <w:t>Demonstração do resultado</w:t>
            </w:r>
          </w:p>
        </w:tc>
        <w:tc>
          <w:tcPr>
            <w:tcW w:w="160" w:type="dxa"/>
            <w:tcBorders>
              <w:top w:val="nil"/>
              <w:left w:val="nil"/>
              <w:right w:val="nil"/>
            </w:tcBorders>
            <w:vAlign w:val="center"/>
            <w:hideMark/>
          </w:tcPr>
          <w:p w14:paraId="745F78D5" w14:textId="77777777" w:rsidR="004850DE" w:rsidRPr="00266207" w:rsidRDefault="004850DE" w:rsidP="005951FD">
            <w:pPr>
              <w:spacing w:before="0" w:after="0" w:line="240" w:lineRule="auto"/>
              <w:jc w:val="center"/>
              <w:rPr>
                <w:rFonts w:cs="Arial"/>
                <w:b/>
                <w:bCs/>
                <w:color w:val="500878"/>
                <w:sz w:val="14"/>
                <w:szCs w:val="14"/>
                <w:lang w:eastAsia="pt-BR"/>
              </w:rPr>
            </w:pPr>
          </w:p>
        </w:tc>
        <w:tc>
          <w:tcPr>
            <w:tcW w:w="1042" w:type="dxa"/>
            <w:tcBorders>
              <w:top w:val="single" w:sz="4" w:space="0" w:color="auto"/>
              <w:left w:val="nil"/>
              <w:bottom w:val="single" w:sz="4" w:space="0" w:color="auto"/>
              <w:right w:val="nil"/>
            </w:tcBorders>
            <w:shd w:val="clear" w:color="auto" w:fill="F2F2F2" w:themeFill="background1" w:themeFillShade="F2"/>
            <w:vAlign w:val="center"/>
            <w:hideMark/>
          </w:tcPr>
          <w:p w14:paraId="0DAB8947" w14:textId="2E61E335" w:rsidR="004850DE" w:rsidRPr="00266207" w:rsidRDefault="004850DE" w:rsidP="005951FD">
            <w:pPr>
              <w:spacing w:before="0" w:after="0" w:line="240" w:lineRule="auto"/>
              <w:jc w:val="center"/>
              <w:rPr>
                <w:rFonts w:cs="Arial"/>
                <w:b/>
                <w:bCs/>
                <w:color w:val="500878"/>
                <w:sz w:val="14"/>
                <w:szCs w:val="14"/>
                <w:lang w:eastAsia="pt-BR"/>
              </w:rPr>
            </w:pPr>
            <w:r>
              <w:rPr>
                <w:rFonts w:cs="Arial"/>
                <w:b/>
                <w:bCs/>
                <w:color w:val="500878"/>
                <w:sz w:val="14"/>
                <w:szCs w:val="14"/>
                <w:lang w:eastAsia="pt-BR"/>
              </w:rPr>
              <w:t>2023</w:t>
            </w:r>
          </w:p>
        </w:tc>
      </w:tr>
      <w:tr w:rsidR="004850DE" w:rsidRPr="003F73B1" w14:paraId="39DEF0D4" w14:textId="77777777" w:rsidTr="009A142A">
        <w:trPr>
          <w:trHeight w:val="227"/>
        </w:trPr>
        <w:tc>
          <w:tcPr>
            <w:tcW w:w="2689" w:type="dxa"/>
            <w:tcBorders>
              <w:left w:val="nil"/>
            </w:tcBorders>
            <w:noWrap/>
            <w:vAlign w:val="center"/>
          </w:tcPr>
          <w:p w14:paraId="72106ECF" w14:textId="77777777" w:rsidR="004850DE" w:rsidRPr="003F73B1" w:rsidRDefault="004850DE" w:rsidP="005951FD">
            <w:pPr>
              <w:spacing w:before="0" w:after="0" w:line="240" w:lineRule="auto"/>
              <w:jc w:val="right"/>
              <w:rPr>
                <w:rFonts w:cs="Arial"/>
                <w:b/>
                <w:bCs/>
                <w:sz w:val="14"/>
                <w:szCs w:val="14"/>
                <w:lang w:eastAsia="pt-BR"/>
              </w:rPr>
            </w:pPr>
          </w:p>
        </w:tc>
        <w:tc>
          <w:tcPr>
            <w:tcW w:w="1042" w:type="dxa"/>
            <w:tcBorders>
              <w:top w:val="single" w:sz="4" w:space="0" w:color="auto"/>
              <w:left w:val="nil"/>
              <w:right w:val="nil"/>
            </w:tcBorders>
            <w:vAlign w:val="center"/>
          </w:tcPr>
          <w:p w14:paraId="7B77EE96" w14:textId="77777777" w:rsidR="004850DE" w:rsidRPr="003F73B1" w:rsidRDefault="004850DE" w:rsidP="005951FD">
            <w:pPr>
              <w:spacing w:before="0" w:after="0" w:line="240" w:lineRule="auto"/>
              <w:jc w:val="right"/>
              <w:rPr>
                <w:rFonts w:cs="Arial"/>
                <w:b/>
                <w:bCs/>
                <w:sz w:val="14"/>
                <w:szCs w:val="14"/>
                <w:lang w:eastAsia="pt-BR"/>
              </w:rPr>
            </w:pPr>
          </w:p>
        </w:tc>
        <w:tc>
          <w:tcPr>
            <w:tcW w:w="160" w:type="dxa"/>
            <w:tcBorders>
              <w:left w:val="nil"/>
              <w:right w:val="nil"/>
            </w:tcBorders>
            <w:vAlign w:val="center"/>
          </w:tcPr>
          <w:p w14:paraId="4308E634" w14:textId="77777777" w:rsidR="004850DE" w:rsidRPr="003F73B1" w:rsidRDefault="004850DE" w:rsidP="005951FD">
            <w:pPr>
              <w:spacing w:before="0" w:after="0" w:line="240" w:lineRule="auto"/>
              <w:jc w:val="right"/>
              <w:rPr>
                <w:rFonts w:cs="Arial"/>
                <w:b/>
                <w:bCs/>
                <w:sz w:val="14"/>
                <w:szCs w:val="14"/>
                <w:lang w:eastAsia="pt-BR"/>
              </w:rPr>
            </w:pPr>
          </w:p>
        </w:tc>
        <w:tc>
          <w:tcPr>
            <w:tcW w:w="1042" w:type="dxa"/>
            <w:tcBorders>
              <w:top w:val="single" w:sz="4" w:space="0" w:color="auto"/>
              <w:left w:val="nil"/>
              <w:right w:val="nil"/>
            </w:tcBorders>
            <w:vAlign w:val="center"/>
          </w:tcPr>
          <w:p w14:paraId="47744084" w14:textId="77777777" w:rsidR="004850DE" w:rsidRPr="003F73B1" w:rsidRDefault="004850DE" w:rsidP="005951FD">
            <w:pPr>
              <w:spacing w:before="0" w:after="0" w:line="240" w:lineRule="auto"/>
              <w:jc w:val="right"/>
              <w:rPr>
                <w:rFonts w:cs="Arial"/>
                <w:b/>
                <w:bCs/>
                <w:sz w:val="14"/>
                <w:szCs w:val="14"/>
                <w:lang w:eastAsia="pt-BR"/>
              </w:rPr>
            </w:pPr>
          </w:p>
        </w:tc>
        <w:tc>
          <w:tcPr>
            <w:tcW w:w="160" w:type="dxa"/>
            <w:tcBorders>
              <w:left w:val="nil"/>
              <w:right w:val="nil"/>
            </w:tcBorders>
            <w:vAlign w:val="center"/>
          </w:tcPr>
          <w:p w14:paraId="51DBE9CF" w14:textId="77777777" w:rsidR="004850DE" w:rsidRPr="003F73B1" w:rsidRDefault="004850DE" w:rsidP="005951FD">
            <w:pPr>
              <w:spacing w:before="0" w:after="0" w:line="240" w:lineRule="auto"/>
              <w:jc w:val="right"/>
              <w:rPr>
                <w:rFonts w:cs="Arial"/>
                <w:b/>
                <w:bCs/>
                <w:sz w:val="14"/>
                <w:szCs w:val="14"/>
                <w:lang w:eastAsia="pt-BR"/>
              </w:rPr>
            </w:pPr>
          </w:p>
        </w:tc>
        <w:tc>
          <w:tcPr>
            <w:tcW w:w="1042" w:type="dxa"/>
            <w:tcBorders>
              <w:top w:val="single" w:sz="4" w:space="0" w:color="auto"/>
              <w:left w:val="nil"/>
              <w:right w:val="nil"/>
            </w:tcBorders>
            <w:vAlign w:val="center"/>
          </w:tcPr>
          <w:p w14:paraId="7CA58C94" w14:textId="77777777" w:rsidR="004850DE" w:rsidRPr="003F73B1" w:rsidRDefault="004850DE" w:rsidP="005951FD">
            <w:pPr>
              <w:spacing w:before="0" w:after="0" w:line="240" w:lineRule="auto"/>
              <w:jc w:val="right"/>
              <w:rPr>
                <w:rFonts w:cs="Arial"/>
                <w:b/>
                <w:bCs/>
                <w:sz w:val="14"/>
                <w:szCs w:val="14"/>
                <w:lang w:eastAsia="pt-BR"/>
              </w:rPr>
            </w:pPr>
          </w:p>
        </w:tc>
        <w:tc>
          <w:tcPr>
            <w:tcW w:w="160" w:type="dxa"/>
            <w:tcBorders>
              <w:left w:val="nil"/>
              <w:right w:val="nil"/>
            </w:tcBorders>
            <w:vAlign w:val="center"/>
          </w:tcPr>
          <w:p w14:paraId="760EF68F" w14:textId="77777777" w:rsidR="004850DE" w:rsidRPr="003F73B1" w:rsidRDefault="004850DE" w:rsidP="005951FD">
            <w:pPr>
              <w:spacing w:before="0" w:after="0" w:line="240" w:lineRule="auto"/>
              <w:jc w:val="right"/>
              <w:rPr>
                <w:rFonts w:cs="Arial"/>
                <w:b/>
                <w:bCs/>
                <w:sz w:val="14"/>
                <w:szCs w:val="14"/>
                <w:lang w:eastAsia="pt-BR"/>
              </w:rPr>
            </w:pPr>
          </w:p>
        </w:tc>
        <w:tc>
          <w:tcPr>
            <w:tcW w:w="1042" w:type="dxa"/>
            <w:tcBorders>
              <w:top w:val="single" w:sz="4" w:space="0" w:color="auto"/>
              <w:left w:val="nil"/>
              <w:right w:val="nil"/>
            </w:tcBorders>
            <w:vAlign w:val="center"/>
          </w:tcPr>
          <w:p w14:paraId="3715C243" w14:textId="6D42EF05" w:rsidR="004850DE" w:rsidRPr="003F73B1" w:rsidRDefault="004850DE" w:rsidP="005951FD">
            <w:pPr>
              <w:spacing w:before="0" w:after="0" w:line="240" w:lineRule="auto"/>
              <w:jc w:val="right"/>
              <w:rPr>
                <w:rFonts w:cs="Arial"/>
                <w:b/>
                <w:bCs/>
                <w:sz w:val="14"/>
                <w:szCs w:val="14"/>
                <w:lang w:eastAsia="pt-BR"/>
              </w:rPr>
            </w:pPr>
          </w:p>
        </w:tc>
        <w:tc>
          <w:tcPr>
            <w:tcW w:w="160" w:type="dxa"/>
            <w:tcBorders>
              <w:left w:val="nil"/>
              <w:right w:val="nil"/>
            </w:tcBorders>
            <w:vAlign w:val="center"/>
          </w:tcPr>
          <w:p w14:paraId="58CA56FC" w14:textId="77777777" w:rsidR="004850DE" w:rsidRPr="003F73B1" w:rsidRDefault="004850DE" w:rsidP="005951FD">
            <w:pPr>
              <w:spacing w:before="0" w:after="0" w:line="240" w:lineRule="auto"/>
              <w:jc w:val="right"/>
              <w:rPr>
                <w:rFonts w:cs="Arial"/>
                <w:b/>
                <w:bCs/>
                <w:sz w:val="14"/>
                <w:szCs w:val="14"/>
                <w:lang w:eastAsia="pt-BR"/>
              </w:rPr>
            </w:pPr>
          </w:p>
        </w:tc>
        <w:tc>
          <w:tcPr>
            <w:tcW w:w="1042" w:type="dxa"/>
            <w:tcBorders>
              <w:top w:val="single" w:sz="4" w:space="0" w:color="auto"/>
              <w:left w:val="nil"/>
              <w:right w:val="nil"/>
            </w:tcBorders>
            <w:vAlign w:val="center"/>
          </w:tcPr>
          <w:p w14:paraId="6577E8CC" w14:textId="71ABF780" w:rsidR="004850DE" w:rsidRPr="003F73B1" w:rsidRDefault="004850DE" w:rsidP="005951FD">
            <w:pPr>
              <w:spacing w:before="0" w:after="0" w:line="240" w:lineRule="auto"/>
              <w:jc w:val="right"/>
              <w:rPr>
                <w:rFonts w:cs="Arial"/>
                <w:b/>
                <w:bCs/>
                <w:sz w:val="14"/>
                <w:szCs w:val="14"/>
                <w:lang w:eastAsia="pt-BR"/>
              </w:rPr>
            </w:pPr>
          </w:p>
        </w:tc>
        <w:tc>
          <w:tcPr>
            <w:tcW w:w="160" w:type="dxa"/>
            <w:tcBorders>
              <w:left w:val="nil"/>
              <w:right w:val="nil"/>
            </w:tcBorders>
            <w:vAlign w:val="center"/>
          </w:tcPr>
          <w:p w14:paraId="442ABF7D" w14:textId="77777777" w:rsidR="004850DE" w:rsidRPr="003F73B1" w:rsidRDefault="004850DE" w:rsidP="005951FD">
            <w:pPr>
              <w:spacing w:before="0" w:after="0" w:line="240" w:lineRule="auto"/>
              <w:jc w:val="right"/>
              <w:rPr>
                <w:rFonts w:cs="Arial"/>
                <w:b/>
                <w:bCs/>
                <w:sz w:val="14"/>
                <w:szCs w:val="14"/>
                <w:lang w:eastAsia="pt-BR"/>
              </w:rPr>
            </w:pPr>
          </w:p>
        </w:tc>
        <w:tc>
          <w:tcPr>
            <w:tcW w:w="1042" w:type="dxa"/>
            <w:tcBorders>
              <w:top w:val="single" w:sz="4" w:space="0" w:color="auto"/>
              <w:left w:val="nil"/>
              <w:right w:val="nil"/>
            </w:tcBorders>
            <w:vAlign w:val="center"/>
          </w:tcPr>
          <w:p w14:paraId="3700EF09" w14:textId="2CCA8DBB" w:rsidR="004850DE" w:rsidRPr="003F73B1" w:rsidRDefault="004850DE" w:rsidP="005951FD">
            <w:pPr>
              <w:spacing w:before="0" w:after="0" w:line="240" w:lineRule="auto"/>
              <w:jc w:val="right"/>
              <w:rPr>
                <w:rFonts w:cs="Arial"/>
                <w:b/>
                <w:bCs/>
                <w:sz w:val="14"/>
                <w:szCs w:val="14"/>
                <w:lang w:eastAsia="pt-BR"/>
              </w:rPr>
            </w:pPr>
          </w:p>
        </w:tc>
      </w:tr>
      <w:tr w:rsidR="002109D8" w:rsidRPr="003F73B1" w14:paraId="5251676B" w14:textId="77777777" w:rsidTr="00F22A8F">
        <w:trPr>
          <w:trHeight w:val="227"/>
        </w:trPr>
        <w:tc>
          <w:tcPr>
            <w:tcW w:w="2689" w:type="dxa"/>
            <w:tcBorders>
              <w:left w:val="nil"/>
            </w:tcBorders>
            <w:noWrap/>
            <w:vAlign w:val="center"/>
          </w:tcPr>
          <w:p w14:paraId="32398BE9" w14:textId="6C583BD5" w:rsidR="002109D8" w:rsidRPr="004850DE" w:rsidRDefault="002109D8" w:rsidP="002109D8">
            <w:pPr>
              <w:spacing w:before="0" w:after="0" w:line="240" w:lineRule="auto"/>
              <w:jc w:val="left"/>
              <w:rPr>
                <w:rFonts w:cs="Arial"/>
                <w:sz w:val="12"/>
                <w:szCs w:val="12"/>
                <w:lang w:eastAsia="pt-BR"/>
              </w:rPr>
            </w:pPr>
            <w:r w:rsidRPr="004850DE">
              <w:rPr>
                <w:sz w:val="12"/>
                <w:szCs w:val="12"/>
              </w:rPr>
              <w:t>Provisão para perda</w:t>
            </w:r>
            <w:r w:rsidR="00255CB9">
              <w:rPr>
                <w:sz w:val="12"/>
                <w:szCs w:val="12"/>
              </w:rPr>
              <w:t>s</w:t>
            </w:r>
            <w:r w:rsidRPr="004850DE">
              <w:rPr>
                <w:sz w:val="12"/>
                <w:szCs w:val="12"/>
              </w:rPr>
              <w:t xml:space="preserve"> esperada</w:t>
            </w:r>
            <w:r w:rsidR="00255CB9">
              <w:rPr>
                <w:sz w:val="12"/>
                <w:szCs w:val="12"/>
              </w:rPr>
              <w:t>s</w:t>
            </w:r>
            <w:r w:rsidRPr="004850DE">
              <w:rPr>
                <w:sz w:val="12"/>
                <w:szCs w:val="12"/>
              </w:rPr>
              <w:t xml:space="preserve"> com créditos de liquidação duvidosa</w:t>
            </w:r>
          </w:p>
        </w:tc>
        <w:tc>
          <w:tcPr>
            <w:tcW w:w="1042" w:type="dxa"/>
            <w:tcBorders>
              <w:left w:val="nil"/>
              <w:right w:val="nil"/>
            </w:tcBorders>
            <w:noWrap/>
            <w:vAlign w:val="center"/>
          </w:tcPr>
          <w:p w14:paraId="64B9408F" w14:textId="0CFD87C4" w:rsidR="002109D8" w:rsidRPr="002109D8" w:rsidRDefault="002109D8" w:rsidP="005D0255">
            <w:pPr>
              <w:spacing w:before="0" w:after="0" w:line="240" w:lineRule="auto"/>
              <w:jc w:val="right"/>
              <w:rPr>
                <w:rFonts w:cs="Arial"/>
                <w:sz w:val="18"/>
                <w:szCs w:val="18"/>
                <w:lang w:eastAsia="pt-BR"/>
              </w:rPr>
            </w:pPr>
            <w:r w:rsidRPr="002109D8">
              <w:rPr>
                <w:sz w:val="18"/>
                <w:szCs w:val="18"/>
              </w:rPr>
              <w:t>2.656</w:t>
            </w:r>
          </w:p>
        </w:tc>
        <w:tc>
          <w:tcPr>
            <w:tcW w:w="160" w:type="dxa"/>
            <w:tcBorders>
              <w:left w:val="nil"/>
              <w:right w:val="nil"/>
            </w:tcBorders>
            <w:noWrap/>
            <w:vAlign w:val="center"/>
          </w:tcPr>
          <w:p w14:paraId="31EEA2C3" w14:textId="77777777" w:rsidR="002109D8" w:rsidRPr="002109D8" w:rsidRDefault="002109D8" w:rsidP="005D0255">
            <w:pPr>
              <w:spacing w:before="0" w:after="0" w:line="240" w:lineRule="auto"/>
              <w:jc w:val="right"/>
              <w:rPr>
                <w:rFonts w:cs="Arial"/>
                <w:sz w:val="18"/>
                <w:szCs w:val="18"/>
                <w:lang w:eastAsia="pt-BR"/>
              </w:rPr>
            </w:pPr>
          </w:p>
        </w:tc>
        <w:tc>
          <w:tcPr>
            <w:tcW w:w="1042" w:type="dxa"/>
            <w:tcBorders>
              <w:left w:val="nil"/>
              <w:right w:val="nil"/>
            </w:tcBorders>
            <w:noWrap/>
            <w:vAlign w:val="center"/>
          </w:tcPr>
          <w:p w14:paraId="2AE6F380" w14:textId="36A271C0" w:rsidR="002109D8" w:rsidRPr="002109D8" w:rsidRDefault="002109D8" w:rsidP="005D0255">
            <w:pPr>
              <w:spacing w:before="0" w:after="0" w:line="240" w:lineRule="auto"/>
              <w:jc w:val="right"/>
              <w:rPr>
                <w:rFonts w:cs="Arial"/>
                <w:sz w:val="18"/>
                <w:szCs w:val="18"/>
                <w:lang w:eastAsia="pt-BR"/>
              </w:rPr>
            </w:pPr>
            <w:r w:rsidRPr="002109D8">
              <w:rPr>
                <w:sz w:val="18"/>
                <w:szCs w:val="18"/>
              </w:rPr>
              <w:t>(1.505)</w:t>
            </w:r>
          </w:p>
        </w:tc>
        <w:tc>
          <w:tcPr>
            <w:tcW w:w="160" w:type="dxa"/>
            <w:tcBorders>
              <w:left w:val="nil"/>
              <w:right w:val="nil"/>
            </w:tcBorders>
            <w:noWrap/>
            <w:vAlign w:val="center"/>
          </w:tcPr>
          <w:p w14:paraId="7918351C" w14:textId="77777777" w:rsidR="002109D8" w:rsidRPr="002109D8" w:rsidRDefault="002109D8" w:rsidP="005D0255">
            <w:pPr>
              <w:spacing w:before="0" w:after="0" w:line="240" w:lineRule="auto"/>
              <w:jc w:val="right"/>
              <w:rPr>
                <w:rFonts w:cs="Arial"/>
                <w:sz w:val="18"/>
                <w:szCs w:val="18"/>
                <w:lang w:eastAsia="pt-BR"/>
              </w:rPr>
            </w:pPr>
          </w:p>
        </w:tc>
        <w:tc>
          <w:tcPr>
            <w:tcW w:w="1042" w:type="dxa"/>
            <w:tcBorders>
              <w:left w:val="nil"/>
              <w:right w:val="nil"/>
            </w:tcBorders>
            <w:noWrap/>
            <w:vAlign w:val="center"/>
          </w:tcPr>
          <w:p w14:paraId="30BA7B8B" w14:textId="10F29BF5" w:rsidR="002109D8" w:rsidRPr="002109D8" w:rsidRDefault="002109D8" w:rsidP="005D0255">
            <w:pPr>
              <w:spacing w:before="0" w:after="0" w:line="240" w:lineRule="auto"/>
              <w:jc w:val="right"/>
              <w:rPr>
                <w:rFonts w:cs="Arial"/>
                <w:sz w:val="18"/>
                <w:szCs w:val="18"/>
                <w:lang w:eastAsia="pt-BR"/>
              </w:rPr>
            </w:pPr>
            <w:r w:rsidRPr="002109D8">
              <w:rPr>
                <w:sz w:val="18"/>
                <w:szCs w:val="18"/>
              </w:rPr>
              <w:t>1.151</w:t>
            </w:r>
          </w:p>
        </w:tc>
        <w:tc>
          <w:tcPr>
            <w:tcW w:w="160" w:type="dxa"/>
            <w:tcBorders>
              <w:left w:val="nil"/>
              <w:right w:val="nil"/>
            </w:tcBorders>
            <w:noWrap/>
            <w:vAlign w:val="center"/>
          </w:tcPr>
          <w:p w14:paraId="7D224D72" w14:textId="77777777" w:rsidR="002109D8" w:rsidRPr="002109D8" w:rsidRDefault="002109D8" w:rsidP="005D0255">
            <w:pPr>
              <w:spacing w:before="0" w:after="0" w:line="240" w:lineRule="auto"/>
              <w:jc w:val="right"/>
              <w:rPr>
                <w:rFonts w:cs="Arial"/>
                <w:sz w:val="18"/>
                <w:szCs w:val="18"/>
                <w:lang w:eastAsia="pt-BR"/>
              </w:rPr>
            </w:pPr>
          </w:p>
        </w:tc>
        <w:tc>
          <w:tcPr>
            <w:tcW w:w="1042" w:type="dxa"/>
            <w:tcBorders>
              <w:left w:val="nil"/>
              <w:right w:val="nil"/>
            </w:tcBorders>
            <w:noWrap/>
            <w:vAlign w:val="center"/>
          </w:tcPr>
          <w:p w14:paraId="28021955" w14:textId="7522F76E" w:rsidR="002109D8" w:rsidRPr="002109D8" w:rsidRDefault="002109D8" w:rsidP="005D0255">
            <w:pPr>
              <w:spacing w:before="0" w:after="0" w:line="240" w:lineRule="auto"/>
              <w:jc w:val="right"/>
              <w:rPr>
                <w:rFonts w:cs="Arial"/>
                <w:sz w:val="18"/>
                <w:szCs w:val="18"/>
                <w:lang w:eastAsia="pt-BR"/>
              </w:rPr>
            </w:pPr>
            <w:r w:rsidRPr="002109D8">
              <w:rPr>
                <w:sz w:val="18"/>
                <w:szCs w:val="18"/>
              </w:rPr>
              <w:t>-</w:t>
            </w:r>
          </w:p>
        </w:tc>
        <w:tc>
          <w:tcPr>
            <w:tcW w:w="160" w:type="dxa"/>
            <w:tcBorders>
              <w:left w:val="nil"/>
              <w:right w:val="nil"/>
            </w:tcBorders>
            <w:noWrap/>
            <w:vAlign w:val="center"/>
          </w:tcPr>
          <w:p w14:paraId="7392A2B9" w14:textId="77777777" w:rsidR="002109D8" w:rsidRPr="002109D8" w:rsidRDefault="002109D8" w:rsidP="005D0255">
            <w:pPr>
              <w:spacing w:before="0" w:after="0" w:line="240" w:lineRule="auto"/>
              <w:jc w:val="right"/>
              <w:rPr>
                <w:rFonts w:cs="Arial"/>
                <w:sz w:val="18"/>
                <w:szCs w:val="18"/>
                <w:lang w:eastAsia="pt-BR"/>
              </w:rPr>
            </w:pPr>
          </w:p>
        </w:tc>
        <w:tc>
          <w:tcPr>
            <w:tcW w:w="1042" w:type="dxa"/>
            <w:tcBorders>
              <w:left w:val="nil"/>
              <w:right w:val="nil"/>
            </w:tcBorders>
            <w:noWrap/>
            <w:vAlign w:val="center"/>
          </w:tcPr>
          <w:p w14:paraId="5B799309" w14:textId="597B1A9D" w:rsidR="002109D8" w:rsidRPr="002109D8" w:rsidRDefault="002109D8" w:rsidP="005D0255">
            <w:pPr>
              <w:spacing w:before="0" w:after="0" w:line="240" w:lineRule="auto"/>
              <w:jc w:val="right"/>
              <w:rPr>
                <w:rFonts w:cs="Arial"/>
                <w:sz w:val="18"/>
                <w:szCs w:val="18"/>
                <w:lang w:eastAsia="pt-BR"/>
              </w:rPr>
            </w:pPr>
            <w:r w:rsidRPr="002109D8">
              <w:rPr>
                <w:sz w:val="18"/>
                <w:szCs w:val="18"/>
              </w:rPr>
              <w:t>48.918</w:t>
            </w:r>
          </w:p>
        </w:tc>
        <w:tc>
          <w:tcPr>
            <w:tcW w:w="160" w:type="dxa"/>
            <w:tcBorders>
              <w:left w:val="nil"/>
              <w:right w:val="nil"/>
            </w:tcBorders>
            <w:noWrap/>
            <w:vAlign w:val="center"/>
          </w:tcPr>
          <w:p w14:paraId="620A959C" w14:textId="77777777" w:rsidR="002109D8" w:rsidRPr="002109D8" w:rsidRDefault="002109D8" w:rsidP="005D0255">
            <w:pPr>
              <w:spacing w:before="0" w:after="0" w:line="240" w:lineRule="auto"/>
              <w:jc w:val="right"/>
              <w:rPr>
                <w:rFonts w:cs="Arial"/>
                <w:sz w:val="18"/>
                <w:szCs w:val="18"/>
                <w:lang w:eastAsia="pt-BR"/>
              </w:rPr>
            </w:pPr>
          </w:p>
        </w:tc>
        <w:tc>
          <w:tcPr>
            <w:tcW w:w="1042" w:type="dxa"/>
            <w:tcBorders>
              <w:left w:val="nil"/>
              <w:right w:val="nil"/>
            </w:tcBorders>
            <w:noWrap/>
            <w:vAlign w:val="center"/>
          </w:tcPr>
          <w:p w14:paraId="4B1A7D9A" w14:textId="62B8E95A" w:rsidR="002109D8" w:rsidRPr="002109D8" w:rsidRDefault="002109D8" w:rsidP="005D0255">
            <w:pPr>
              <w:spacing w:before="0" w:after="0" w:line="240" w:lineRule="auto"/>
              <w:jc w:val="right"/>
              <w:rPr>
                <w:rFonts w:cs="Arial"/>
                <w:sz w:val="18"/>
                <w:szCs w:val="18"/>
                <w:lang w:eastAsia="pt-BR"/>
              </w:rPr>
            </w:pPr>
            <w:r w:rsidRPr="002109D8">
              <w:rPr>
                <w:sz w:val="18"/>
                <w:szCs w:val="18"/>
              </w:rPr>
              <w:t>50.069</w:t>
            </w:r>
          </w:p>
        </w:tc>
      </w:tr>
      <w:tr w:rsidR="002109D8" w:rsidRPr="003F73B1" w14:paraId="425AB47A" w14:textId="77777777" w:rsidTr="00F22A8F">
        <w:trPr>
          <w:trHeight w:val="227"/>
        </w:trPr>
        <w:tc>
          <w:tcPr>
            <w:tcW w:w="2689" w:type="dxa"/>
            <w:tcBorders>
              <w:left w:val="nil"/>
            </w:tcBorders>
            <w:noWrap/>
            <w:vAlign w:val="center"/>
          </w:tcPr>
          <w:p w14:paraId="4A9E9DB1" w14:textId="7F71D28A" w:rsidR="002109D8" w:rsidRPr="004850DE" w:rsidRDefault="002109D8" w:rsidP="002109D8">
            <w:pPr>
              <w:spacing w:before="0" w:after="0" w:line="240" w:lineRule="auto"/>
              <w:jc w:val="left"/>
              <w:rPr>
                <w:rFonts w:cs="Arial"/>
                <w:sz w:val="12"/>
                <w:szCs w:val="12"/>
                <w:lang w:eastAsia="pt-BR"/>
              </w:rPr>
            </w:pPr>
            <w:r w:rsidRPr="004850DE">
              <w:rPr>
                <w:sz w:val="12"/>
                <w:szCs w:val="12"/>
              </w:rPr>
              <w:t>Provisão para desvalorização de investimentos</w:t>
            </w:r>
          </w:p>
        </w:tc>
        <w:tc>
          <w:tcPr>
            <w:tcW w:w="1042" w:type="dxa"/>
            <w:tcBorders>
              <w:left w:val="nil"/>
              <w:right w:val="nil"/>
            </w:tcBorders>
            <w:noWrap/>
            <w:vAlign w:val="center"/>
          </w:tcPr>
          <w:p w14:paraId="42147A99" w14:textId="754E1B94" w:rsidR="002109D8" w:rsidRPr="002109D8" w:rsidRDefault="002109D8" w:rsidP="005D0255">
            <w:pPr>
              <w:spacing w:before="0" w:after="0" w:line="240" w:lineRule="auto"/>
              <w:jc w:val="right"/>
              <w:rPr>
                <w:rFonts w:cs="Arial"/>
                <w:sz w:val="18"/>
                <w:szCs w:val="18"/>
                <w:lang w:eastAsia="pt-BR"/>
              </w:rPr>
            </w:pPr>
            <w:r w:rsidRPr="002109D8">
              <w:rPr>
                <w:sz w:val="18"/>
                <w:szCs w:val="18"/>
              </w:rPr>
              <w:t>1.195</w:t>
            </w:r>
          </w:p>
        </w:tc>
        <w:tc>
          <w:tcPr>
            <w:tcW w:w="160" w:type="dxa"/>
            <w:tcBorders>
              <w:left w:val="nil"/>
              <w:right w:val="nil"/>
            </w:tcBorders>
            <w:noWrap/>
            <w:vAlign w:val="center"/>
          </w:tcPr>
          <w:p w14:paraId="26B01D9E" w14:textId="77777777" w:rsidR="002109D8" w:rsidRPr="002109D8" w:rsidRDefault="002109D8" w:rsidP="005D0255">
            <w:pPr>
              <w:spacing w:before="0" w:after="0" w:line="240" w:lineRule="auto"/>
              <w:jc w:val="right"/>
              <w:rPr>
                <w:rFonts w:cs="Arial"/>
                <w:sz w:val="18"/>
                <w:szCs w:val="18"/>
                <w:lang w:eastAsia="pt-BR"/>
              </w:rPr>
            </w:pPr>
          </w:p>
        </w:tc>
        <w:tc>
          <w:tcPr>
            <w:tcW w:w="1042" w:type="dxa"/>
            <w:tcBorders>
              <w:left w:val="nil"/>
              <w:right w:val="nil"/>
            </w:tcBorders>
            <w:noWrap/>
            <w:vAlign w:val="center"/>
          </w:tcPr>
          <w:p w14:paraId="4D6D0EAA" w14:textId="4655CB3D" w:rsidR="002109D8" w:rsidRPr="002109D8" w:rsidRDefault="002109D8" w:rsidP="005D0255">
            <w:pPr>
              <w:spacing w:before="0" w:after="0" w:line="240" w:lineRule="auto"/>
              <w:jc w:val="right"/>
              <w:rPr>
                <w:rFonts w:cs="Arial"/>
                <w:sz w:val="18"/>
                <w:szCs w:val="18"/>
                <w:lang w:eastAsia="pt-BR"/>
              </w:rPr>
            </w:pPr>
            <w:r w:rsidRPr="002109D8">
              <w:rPr>
                <w:sz w:val="18"/>
                <w:szCs w:val="18"/>
              </w:rPr>
              <w:t>(149)</w:t>
            </w:r>
          </w:p>
        </w:tc>
        <w:tc>
          <w:tcPr>
            <w:tcW w:w="160" w:type="dxa"/>
            <w:tcBorders>
              <w:left w:val="nil"/>
              <w:right w:val="nil"/>
            </w:tcBorders>
            <w:noWrap/>
            <w:vAlign w:val="center"/>
          </w:tcPr>
          <w:p w14:paraId="6BD8688C" w14:textId="77777777" w:rsidR="002109D8" w:rsidRPr="002109D8" w:rsidRDefault="002109D8" w:rsidP="005D0255">
            <w:pPr>
              <w:spacing w:before="0" w:after="0" w:line="240" w:lineRule="auto"/>
              <w:jc w:val="right"/>
              <w:rPr>
                <w:rFonts w:cs="Arial"/>
                <w:sz w:val="18"/>
                <w:szCs w:val="18"/>
                <w:lang w:eastAsia="pt-BR"/>
              </w:rPr>
            </w:pPr>
          </w:p>
        </w:tc>
        <w:tc>
          <w:tcPr>
            <w:tcW w:w="1042" w:type="dxa"/>
            <w:tcBorders>
              <w:left w:val="nil"/>
              <w:right w:val="nil"/>
            </w:tcBorders>
            <w:noWrap/>
            <w:vAlign w:val="center"/>
          </w:tcPr>
          <w:p w14:paraId="682FA610" w14:textId="6462B6B4" w:rsidR="002109D8" w:rsidRPr="002109D8" w:rsidRDefault="002109D8" w:rsidP="005D0255">
            <w:pPr>
              <w:spacing w:before="0" w:after="0" w:line="240" w:lineRule="auto"/>
              <w:jc w:val="right"/>
              <w:rPr>
                <w:rFonts w:cs="Arial"/>
                <w:sz w:val="18"/>
                <w:szCs w:val="18"/>
                <w:lang w:eastAsia="pt-BR"/>
              </w:rPr>
            </w:pPr>
            <w:r w:rsidRPr="002109D8">
              <w:rPr>
                <w:sz w:val="18"/>
                <w:szCs w:val="18"/>
              </w:rPr>
              <w:t>1.046</w:t>
            </w:r>
          </w:p>
        </w:tc>
        <w:tc>
          <w:tcPr>
            <w:tcW w:w="160" w:type="dxa"/>
            <w:tcBorders>
              <w:left w:val="nil"/>
              <w:right w:val="nil"/>
            </w:tcBorders>
            <w:noWrap/>
            <w:vAlign w:val="center"/>
          </w:tcPr>
          <w:p w14:paraId="0702A08A" w14:textId="77777777" w:rsidR="002109D8" w:rsidRPr="002109D8" w:rsidRDefault="002109D8" w:rsidP="005D0255">
            <w:pPr>
              <w:spacing w:before="0" w:after="0" w:line="240" w:lineRule="auto"/>
              <w:jc w:val="right"/>
              <w:rPr>
                <w:rFonts w:cs="Arial"/>
                <w:sz w:val="18"/>
                <w:szCs w:val="18"/>
                <w:lang w:eastAsia="pt-BR"/>
              </w:rPr>
            </w:pPr>
          </w:p>
        </w:tc>
        <w:tc>
          <w:tcPr>
            <w:tcW w:w="1042" w:type="dxa"/>
            <w:tcBorders>
              <w:left w:val="nil"/>
              <w:right w:val="nil"/>
            </w:tcBorders>
            <w:noWrap/>
            <w:vAlign w:val="center"/>
          </w:tcPr>
          <w:p w14:paraId="0AD570C1" w14:textId="6ADD063F" w:rsidR="002109D8" w:rsidRPr="002109D8" w:rsidRDefault="002109D8" w:rsidP="005D0255">
            <w:pPr>
              <w:spacing w:before="0" w:after="0" w:line="240" w:lineRule="auto"/>
              <w:jc w:val="right"/>
              <w:rPr>
                <w:rFonts w:cs="Arial"/>
                <w:sz w:val="18"/>
                <w:szCs w:val="18"/>
                <w:lang w:eastAsia="pt-BR"/>
              </w:rPr>
            </w:pPr>
            <w:r w:rsidRPr="002109D8">
              <w:rPr>
                <w:sz w:val="18"/>
                <w:szCs w:val="18"/>
              </w:rPr>
              <w:t>-</w:t>
            </w:r>
          </w:p>
        </w:tc>
        <w:tc>
          <w:tcPr>
            <w:tcW w:w="160" w:type="dxa"/>
            <w:tcBorders>
              <w:left w:val="nil"/>
              <w:right w:val="nil"/>
            </w:tcBorders>
            <w:noWrap/>
            <w:vAlign w:val="center"/>
          </w:tcPr>
          <w:p w14:paraId="39534C71" w14:textId="77777777" w:rsidR="002109D8" w:rsidRPr="002109D8" w:rsidRDefault="002109D8" w:rsidP="005D0255">
            <w:pPr>
              <w:spacing w:before="0" w:after="0" w:line="240" w:lineRule="auto"/>
              <w:jc w:val="right"/>
              <w:rPr>
                <w:rFonts w:cs="Arial"/>
                <w:sz w:val="18"/>
                <w:szCs w:val="18"/>
                <w:lang w:eastAsia="pt-BR"/>
              </w:rPr>
            </w:pPr>
          </w:p>
        </w:tc>
        <w:tc>
          <w:tcPr>
            <w:tcW w:w="1042" w:type="dxa"/>
            <w:tcBorders>
              <w:left w:val="nil"/>
              <w:right w:val="nil"/>
            </w:tcBorders>
            <w:noWrap/>
            <w:vAlign w:val="center"/>
          </w:tcPr>
          <w:p w14:paraId="4BA86AF5" w14:textId="3C4595F3" w:rsidR="002109D8" w:rsidRPr="002109D8" w:rsidRDefault="002109D8" w:rsidP="005D0255">
            <w:pPr>
              <w:spacing w:before="0" w:after="0" w:line="240" w:lineRule="auto"/>
              <w:jc w:val="right"/>
              <w:rPr>
                <w:rFonts w:cs="Arial"/>
                <w:sz w:val="18"/>
                <w:szCs w:val="18"/>
                <w:lang w:eastAsia="pt-BR"/>
              </w:rPr>
            </w:pPr>
            <w:r w:rsidRPr="002109D8">
              <w:rPr>
                <w:sz w:val="18"/>
                <w:szCs w:val="18"/>
              </w:rPr>
              <w:t>(82)</w:t>
            </w:r>
          </w:p>
        </w:tc>
        <w:tc>
          <w:tcPr>
            <w:tcW w:w="160" w:type="dxa"/>
            <w:tcBorders>
              <w:left w:val="nil"/>
              <w:right w:val="nil"/>
            </w:tcBorders>
            <w:noWrap/>
            <w:vAlign w:val="center"/>
          </w:tcPr>
          <w:p w14:paraId="171C2607" w14:textId="77777777" w:rsidR="002109D8" w:rsidRPr="002109D8" w:rsidRDefault="002109D8" w:rsidP="005D0255">
            <w:pPr>
              <w:spacing w:before="0" w:after="0" w:line="240" w:lineRule="auto"/>
              <w:jc w:val="right"/>
              <w:rPr>
                <w:rFonts w:cs="Arial"/>
                <w:sz w:val="18"/>
                <w:szCs w:val="18"/>
                <w:lang w:eastAsia="pt-BR"/>
              </w:rPr>
            </w:pPr>
          </w:p>
        </w:tc>
        <w:tc>
          <w:tcPr>
            <w:tcW w:w="1042" w:type="dxa"/>
            <w:tcBorders>
              <w:left w:val="nil"/>
              <w:right w:val="nil"/>
            </w:tcBorders>
            <w:noWrap/>
            <w:vAlign w:val="center"/>
          </w:tcPr>
          <w:p w14:paraId="2DEB9909" w14:textId="549656E1" w:rsidR="002109D8" w:rsidRPr="002109D8" w:rsidRDefault="002109D8" w:rsidP="005D0255">
            <w:pPr>
              <w:spacing w:before="0" w:after="0" w:line="240" w:lineRule="auto"/>
              <w:jc w:val="right"/>
              <w:rPr>
                <w:rFonts w:cs="Arial"/>
                <w:sz w:val="18"/>
                <w:szCs w:val="18"/>
                <w:lang w:eastAsia="pt-BR"/>
              </w:rPr>
            </w:pPr>
            <w:r w:rsidRPr="002109D8">
              <w:rPr>
                <w:sz w:val="18"/>
                <w:szCs w:val="18"/>
              </w:rPr>
              <w:t>964</w:t>
            </w:r>
          </w:p>
        </w:tc>
      </w:tr>
      <w:tr w:rsidR="002109D8" w:rsidRPr="003F73B1" w14:paraId="25224D78" w14:textId="77777777" w:rsidTr="00F22A8F">
        <w:trPr>
          <w:trHeight w:val="227"/>
        </w:trPr>
        <w:tc>
          <w:tcPr>
            <w:tcW w:w="2689" w:type="dxa"/>
            <w:tcBorders>
              <w:left w:val="nil"/>
            </w:tcBorders>
            <w:noWrap/>
            <w:vAlign w:val="center"/>
          </w:tcPr>
          <w:p w14:paraId="6C97D672" w14:textId="4CA6FE67" w:rsidR="002109D8" w:rsidRPr="004850DE" w:rsidRDefault="002109D8" w:rsidP="002109D8">
            <w:pPr>
              <w:spacing w:before="0" w:after="0" w:line="240" w:lineRule="auto"/>
              <w:jc w:val="left"/>
              <w:rPr>
                <w:rFonts w:cs="Arial"/>
                <w:sz w:val="12"/>
                <w:szCs w:val="12"/>
                <w:lang w:eastAsia="pt-BR"/>
              </w:rPr>
            </w:pPr>
            <w:r w:rsidRPr="004850DE">
              <w:rPr>
                <w:sz w:val="12"/>
                <w:szCs w:val="12"/>
              </w:rPr>
              <w:t>Provisão para pagamento de participação nos lucros e resultados</w:t>
            </w:r>
          </w:p>
        </w:tc>
        <w:tc>
          <w:tcPr>
            <w:tcW w:w="1042" w:type="dxa"/>
            <w:tcBorders>
              <w:left w:val="nil"/>
              <w:right w:val="nil"/>
            </w:tcBorders>
            <w:noWrap/>
            <w:vAlign w:val="center"/>
          </w:tcPr>
          <w:p w14:paraId="180AB9FE" w14:textId="5084F181" w:rsidR="002109D8" w:rsidRPr="002109D8" w:rsidRDefault="002109D8" w:rsidP="005D0255">
            <w:pPr>
              <w:spacing w:before="0" w:after="0" w:line="240" w:lineRule="auto"/>
              <w:jc w:val="right"/>
              <w:rPr>
                <w:rFonts w:cs="Arial"/>
                <w:sz w:val="18"/>
                <w:szCs w:val="18"/>
                <w:lang w:eastAsia="pt-BR"/>
              </w:rPr>
            </w:pPr>
            <w:r w:rsidRPr="002109D8">
              <w:rPr>
                <w:sz w:val="18"/>
                <w:szCs w:val="18"/>
              </w:rPr>
              <w:t>3.311</w:t>
            </w:r>
          </w:p>
        </w:tc>
        <w:tc>
          <w:tcPr>
            <w:tcW w:w="160" w:type="dxa"/>
            <w:tcBorders>
              <w:left w:val="nil"/>
              <w:right w:val="nil"/>
            </w:tcBorders>
            <w:noWrap/>
            <w:vAlign w:val="center"/>
          </w:tcPr>
          <w:p w14:paraId="6E8E125F" w14:textId="77777777" w:rsidR="002109D8" w:rsidRPr="002109D8" w:rsidRDefault="002109D8" w:rsidP="005D0255">
            <w:pPr>
              <w:spacing w:before="0" w:after="0" w:line="240" w:lineRule="auto"/>
              <w:jc w:val="right"/>
              <w:rPr>
                <w:rFonts w:cs="Arial"/>
                <w:sz w:val="18"/>
                <w:szCs w:val="18"/>
                <w:lang w:eastAsia="pt-BR"/>
              </w:rPr>
            </w:pPr>
          </w:p>
        </w:tc>
        <w:tc>
          <w:tcPr>
            <w:tcW w:w="1042" w:type="dxa"/>
            <w:tcBorders>
              <w:left w:val="nil"/>
              <w:right w:val="nil"/>
            </w:tcBorders>
            <w:noWrap/>
            <w:vAlign w:val="center"/>
          </w:tcPr>
          <w:p w14:paraId="5B63C331" w14:textId="3A080589" w:rsidR="002109D8" w:rsidRPr="002109D8" w:rsidRDefault="002109D8" w:rsidP="005D0255">
            <w:pPr>
              <w:spacing w:before="0" w:after="0" w:line="240" w:lineRule="auto"/>
              <w:jc w:val="right"/>
              <w:rPr>
                <w:rFonts w:cs="Arial"/>
                <w:sz w:val="18"/>
                <w:szCs w:val="18"/>
                <w:lang w:eastAsia="pt-BR"/>
              </w:rPr>
            </w:pPr>
            <w:r w:rsidRPr="002109D8">
              <w:rPr>
                <w:sz w:val="18"/>
                <w:szCs w:val="18"/>
              </w:rPr>
              <w:t>4.861</w:t>
            </w:r>
          </w:p>
        </w:tc>
        <w:tc>
          <w:tcPr>
            <w:tcW w:w="160" w:type="dxa"/>
            <w:tcBorders>
              <w:left w:val="nil"/>
              <w:right w:val="nil"/>
            </w:tcBorders>
            <w:noWrap/>
            <w:vAlign w:val="center"/>
          </w:tcPr>
          <w:p w14:paraId="1D44123C" w14:textId="77777777" w:rsidR="002109D8" w:rsidRPr="002109D8" w:rsidRDefault="002109D8" w:rsidP="005D0255">
            <w:pPr>
              <w:spacing w:before="0" w:after="0" w:line="240" w:lineRule="auto"/>
              <w:jc w:val="right"/>
              <w:rPr>
                <w:rFonts w:cs="Arial"/>
                <w:sz w:val="18"/>
                <w:szCs w:val="18"/>
                <w:lang w:eastAsia="pt-BR"/>
              </w:rPr>
            </w:pPr>
          </w:p>
        </w:tc>
        <w:tc>
          <w:tcPr>
            <w:tcW w:w="1042" w:type="dxa"/>
            <w:tcBorders>
              <w:left w:val="nil"/>
              <w:right w:val="nil"/>
            </w:tcBorders>
            <w:noWrap/>
            <w:vAlign w:val="center"/>
          </w:tcPr>
          <w:p w14:paraId="577C3CB2" w14:textId="60C9330E" w:rsidR="002109D8" w:rsidRPr="002109D8" w:rsidRDefault="002109D8" w:rsidP="005D0255">
            <w:pPr>
              <w:spacing w:before="0" w:after="0" w:line="240" w:lineRule="auto"/>
              <w:jc w:val="right"/>
              <w:rPr>
                <w:rFonts w:cs="Arial"/>
                <w:sz w:val="18"/>
                <w:szCs w:val="18"/>
                <w:lang w:eastAsia="pt-BR"/>
              </w:rPr>
            </w:pPr>
            <w:r w:rsidRPr="002109D8">
              <w:rPr>
                <w:sz w:val="18"/>
                <w:szCs w:val="18"/>
              </w:rPr>
              <w:t>8.172</w:t>
            </w:r>
          </w:p>
        </w:tc>
        <w:tc>
          <w:tcPr>
            <w:tcW w:w="160" w:type="dxa"/>
            <w:tcBorders>
              <w:left w:val="nil"/>
              <w:right w:val="nil"/>
            </w:tcBorders>
            <w:noWrap/>
            <w:vAlign w:val="center"/>
          </w:tcPr>
          <w:p w14:paraId="54315BA5" w14:textId="77777777" w:rsidR="002109D8" w:rsidRPr="002109D8" w:rsidRDefault="002109D8" w:rsidP="005D0255">
            <w:pPr>
              <w:spacing w:before="0" w:after="0" w:line="240" w:lineRule="auto"/>
              <w:jc w:val="right"/>
              <w:rPr>
                <w:rFonts w:cs="Arial"/>
                <w:sz w:val="18"/>
                <w:szCs w:val="18"/>
                <w:lang w:eastAsia="pt-BR"/>
              </w:rPr>
            </w:pPr>
          </w:p>
        </w:tc>
        <w:tc>
          <w:tcPr>
            <w:tcW w:w="1042" w:type="dxa"/>
            <w:tcBorders>
              <w:left w:val="nil"/>
              <w:right w:val="nil"/>
            </w:tcBorders>
            <w:noWrap/>
            <w:vAlign w:val="center"/>
          </w:tcPr>
          <w:p w14:paraId="0495A0C3" w14:textId="268FDA25" w:rsidR="002109D8" w:rsidRPr="002109D8" w:rsidRDefault="002109D8" w:rsidP="005D0255">
            <w:pPr>
              <w:spacing w:before="0" w:after="0" w:line="240" w:lineRule="auto"/>
              <w:jc w:val="right"/>
              <w:rPr>
                <w:rFonts w:cs="Arial"/>
                <w:sz w:val="18"/>
                <w:szCs w:val="18"/>
                <w:lang w:eastAsia="pt-BR"/>
              </w:rPr>
            </w:pPr>
            <w:r w:rsidRPr="002109D8">
              <w:rPr>
                <w:sz w:val="18"/>
                <w:szCs w:val="18"/>
              </w:rPr>
              <w:t>-</w:t>
            </w:r>
          </w:p>
        </w:tc>
        <w:tc>
          <w:tcPr>
            <w:tcW w:w="160" w:type="dxa"/>
            <w:tcBorders>
              <w:left w:val="nil"/>
              <w:right w:val="nil"/>
            </w:tcBorders>
            <w:noWrap/>
            <w:vAlign w:val="center"/>
          </w:tcPr>
          <w:p w14:paraId="7B4507D1" w14:textId="77777777" w:rsidR="002109D8" w:rsidRPr="002109D8" w:rsidRDefault="002109D8" w:rsidP="005D0255">
            <w:pPr>
              <w:spacing w:before="0" w:after="0" w:line="240" w:lineRule="auto"/>
              <w:jc w:val="right"/>
              <w:rPr>
                <w:rFonts w:cs="Arial"/>
                <w:sz w:val="18"/>
                <w:szCs w:val="18"/>
                <w:lang w:eastAsia="pt-BR"/>
              </w:rPr>
            </w:pPr>
          </w:p>
        </w:tc>
        <w:tc>
          <w:tcPr>
            <w:tcW w:w="1042" w:type="dxa"/>
            <w:tcBorders>
              <w:left w:val="nil"/>
              <w:right w:val="nil"/>
            </w:tcBorders>
            <w:noWrap/>
            <w:vAlign w:val="center"/>
          </w:tcPr>
          <w:p w14:paraId="2249D8DC" w14:textId="77B08033" w:rsidR="002109D8" w:rsidRPr="002109D8" w:rsidRDefault="002109D8" w:rsidP="005D0255">
            <w:pPr>
              <w:spacing w:before="0" w:after="0" w:line="240" w:lineRule="auto"/>
              <w:jc w:val="right"/>
              <w:rPr>
                <w:rFonts w:cs="Arial"/>
                <w:sz w:val="18"/>
                <w:szCs w:val="18"/>
                <w:lang w:eastAsia="pt-BR"/>
              </w:rPr>
            </w:pPr>
            <w:r w:rsidRPr="002109D8">
              <w:rPr>
                <w:sz w:val="18"/>
                <w:szCs w:val="18"/>
              </w:rPr>
              <w:t>(2.096)</w:t>
            </w:r>
          </w:p>
        </w:tc>
        <w:tc>
          <w:tcPr>
            <w:tcW w:w="160" w:type="dxa"/>
            <w:tcBorders>
              <w:left w:val="nil"/>
              <w:right w:val="nil"/>
            </w:tcBorders>
            <w:noWrap/>
            <w:vAlign w:val="center"/>
          </w:tcPr>
          <w:p w14:paraId="0611342F" w14:textId="77777777" w:rsidR="002109D8" w:rsidRPr="002109D8" w:rsidRDefault="002109D8" w:rsidP="005D0255">
            <w:pPr>
              <w:spacing w:before="0" w:after="0" w:line="240" w:lineRule="auto"/>
              <w:jc w:val="right"/>
              <w:rPr>
                <w:rFonts w:cs="Arial"/>
                <w:sz w:val="18"/>
                <w:szCs w:val="18"/>
                <w:lang w:eastAsia="pt-BR"/>
              </w:rPr>
            </w:pPr>
          </w:p>
        </w:tc>
        <w:tc>
          <w:tcPr>
            <w:tcW w:w="1042" w:type="dxa"/>
            <w:tcBorders>
              <w:left w:val="nil"/>
              <w:right w:val="nil"/>
            </w:tcBorders>
            <w:noWrap/>
            <w:vAlign w:val="center"/>
          </w:tcPr>
          <w:p w14:paraId="5D0BB4C2" w14:textId="49331EA9" w:rsidR="002109D8" w:rsidRPr="002109D8" w:rsidRDefault="002109D8" w:rsidP="005D0255">
            <w:pPr>
              <w:spacing w:before="0" w:after="0" w:line="240" w:lineRule="auto"/>
              <w:jc w:val="right"/>
              <w:rPr>
                <w:rFonts w:cs="Arial"/>
                <w:sz w:val="18"/>
                <w:szCs w:val="18"/>
                <w:lang w:eastAsia="pt-BR"/>
              </w:rPr>
            </w:pPr>
            <w:r w:rsidRPr="002109D8">
              <w:rPr>
                <w:sz w:val="18"/>
                <w:szCs w:val="18"/>
              </w:rPr>
              <w:t>6.076</w:t>
            </w:r>
          </w:p>
        </w:tc>
      </w:tr>
      <w:tr w:rsidR="002109D8" w:rsidRPr="003F73B1" w14:paraId="4F922100" w14:textId="77777777" w:rsidTr="00F22A8F">
        <w:trPr>
          <w:trHeight w:val="227"/>
        </w:trPr>
        <w:tc>
          <w:tcPr>
            <w:tcW w:w="2689" w:type="dxa"/>
            <w:tcBorders>
              <w:left w:val="nil"/>
            </w:tcBorders>
            <w:noWrap/>
            <w:vAlign w:val="center"/>
          </w:tcPr>
          <w:p w14:paraId="659F4FA9" w14:textId="3D7AA270" w:rsidR="002109D8" w:rsidRPr="004850DE" w:rsidRDefault="002109D8" w:rsidP="002109D8">
            <w:pPr>
              <w:spacing w:before="0" w:after="0" w:line="240" w:lineRule="auto"/>
              <w:jc w:val="left"/>
              <w:rPr>
                <w:rFonts w:cs="Arial"/>
                <w:sz w:val="12"/>
                <w:szCs w:val="12"/>
                <w:lang w:eastAsia="pt-BR"/>
              </w:rPr>
            </w:pPr>
            <w:r w:rsidRPr="004850DE">
              <w:rPr>
                <w:sz w:val="12"/>
                <w:szCs w:val="12"/>
              </w:rPr>
              <w:t>Contingências trabalhistas</w:t>
            </w:r>
          </w:p>
        </w:tc>
        <w:tc>
          <w:tcPr>
            <w:tcW w:w="1042" w:type="dxa"/>
            <w:tcBorders>
              <w:left w:val="nil"/>
              <w:right w:val="nil"/>
            </w:tcBorders>
            <w:noWrap/>
            <w:vAlign w:val="center"/>
          </w:tcPr>
          <w:p w14:paraId="2BBFF6B7" w14:textId="1731BBB5" w:rsidR="002109D8" w:rsidRPr="002109D8" w:rsidRDefault="002109D8" w:rsidP="005D0255">
            <w:pPr>
              <w:spacing w:before="0" w:after="0" w:line="240" w:lineRule="auto"/>
              <w:jc w:val="right"/>
              <w:rPr>
                <w:rFonts w:cs="Arial"/>
                <w:sz w:val="18"/>
                <w:szCs w:val="18"/>
                <w:lang w:eastAsia="pt-BR"/>
              </w:rPr>
            </w:pPr>
            <w:r w:rsidRPr="002109D8">
              <w:rPr>
                <w:sz w:val="18"/>
                <w:szCs w:val="18"/>
              </w:rPr>
              <w:t>4.503</w:t>
            </w:r>
          </w:p>
        </w:tc>
        <w:tc>
          <w:tcPr>
            <w:tcW w:w="160" w:type="dxa"/>
            <w:tcBorders>
              <w:left w:val="nil"/>
              <w:right w:val="nil"/>
            </w:tcBorders>
            <w:noWrap/>
            <w:vAlign w:val="center"/>
          </w:tcPr>
          <w:p w14:paraId="7E6888AB" w14:textId="77777777" w:rsidR="002109D8" w:rsidRPr="002109D8" w:rsidRDefault="002109D8" w:rsidP="005D0255">
            <w:pPr>
              <w:spacing w:before="0" w:after="0" w:line="240" w:lineRule="auto"/>
              <w:jc w:val="right"/>
              <w:rPr>
                <w:rFonts w:cs="Arial"/>
                <w:sz w:val="18"/>
                <w:szCs w:val="18"/>
                <w:lang w:eastAsia="pt-BR"/>
              </w:rPr>
            </w:pPr>
          </w:p>
        </w:tc>
        <w:tc>
          <w:tcPr>
            <w:tcW w:w="1042" w:type="dxa"/>
            <w:tcBorders>
              <w:left w:val="nil"/>
              <w:right w:val="nil"/>
            </w:tcBorders>
            <w:noWrap/>
            <w:vAlign w:val="center"/>
          </w:tcPr>
          <w:p w14:paraId="0B4FFF30" w14:textId="21B89B92" w:rsidR="002109D8" w:rsidRPr="002109D8" w:rsidRDefault="002109D8" w:rsidP="005D0255">
            <w:pPr>
              <w:spacing w:before="0" w:after="0" w:line="240" w:lineRule="auto"/>
              <w:jc w:val="right"/>
              <w:rPr>
                <w:rFonts w:cs="Arial"/>
                <w:sz w:val="18"/>
                <w:szCs w:val="18"/>
                <w:lang w:eastAsia="pt-BR"/>
              </w:rPr>
            </w:pPr>
            <w:r w:rsidRPr="002109D8">
              <w:rPr>
                <w:sz w:val="18"/>
                <w:szCs w:val="18"/>
              </w:rPr>
              <w:t>(1.853)</w:t>
            </w:r>
          </w:p>
        </w:tc>
        <w:tc>
          <w:tcPr>
            <w:tcW w:w="160" w:type="dxa"/>
            <w:tcBorders>
              <w:left w:val="nil"/>
              <w:right w:val="nil"/>
            </w:tcBorders>
            <w:noWrap/>
            <w:vAlign w:val="center"/>
          </w:tcPr>
          <w:p w14:paraId="16FD79AE" w14:textId="77777777" w:rsidR="002109D8" w:rsidRPr="002109D8" w:rsidRDefault="002109D8" w:rsidP="005D0255">
            <w:pPr>
              <w:spacing w:before="0" w:after="0" w:line="240" w:lineRule="auto"/>
              <w:jc w:val="right"/>
              <w:rPr>
                <w:rFonts w:cs="Arial"/>
                <w:sz w:val="18"/>
                <w:szCs w:val="18"/>
                <w:lang w:eastAsia="pt-BR"/>
              </w:rPr>
            </w:pPr>
          </w:p>
        </w:tc>
        <w:tc>
          <w:tcPr>
            <w:tcW w:w="1042" w:type="dxa"/>
            <w:tcBorders>
              <w:left w:val="nil"/>
              <w:right w:val="nil"/>
            </w:tcBorders>
            <w:noWrap/>
            <w:vAlign w:val="center"/>
          </w:tcPr>
          <w:p w14:paraId="1531C641" w14:textId="4234F0B4" w:rsidR="002109D8" w:rsidRPr="002109D8" w:rsidRDefault="002109D8" w:rsidP="005D0255">
            <w:pPr>
              <w:spacing w:before="0" w:after="0" w:line="240" w:lineRule="auto"/>
              <w:jc w:val="right"/>
              <w:rPr>
                <w:rFonts w:cs="Arial"/>
                <w:sz w:val="18"/>
                <w:szCs w:val="18"/>
                <w:lang w:eastAsia="pt-BR"/>
              </w:rPr>
            </w:pPr>
            <w:r w:rsidRPr="002109D8">
              <w:rPr>
                <w:sz w:val="18"/>
                <w:szCs w:val="18"/>
              </w:rPr>
              <w:t>2.650</w:t>
            </w:r>
          </w:p>
        </w:tc>
        <w:tc>
          <w:tcPr>
            <w:tcW w:w="160" w:type="dxa"/>
            <w:tcBorders>
              <w:left w:val="nil"/>
              <w:right w:val="nil"/>
            </w:tcBorders>
            <w:noWrap/>
            <w:vAlign w:val="center"/>
          </w:tcPr>
          <w:p w14:paraId="318F6E60" w14:textId="77777777" w:rsidR="002109D8" w:rsidRPr="002109D8" w:rsidRDefault="002109D8" w:rsidP="005D0255">
            <w:pPr>
              <w:spacing w:before="0" w:after="0" w:line="240" w:lineRule="auto"/>
              <w:jc w:val="right"/>
              <w:rPr>
                <w:rFonts w:cs="Arial"/>
                <w:sz w:val="18"/>
                <w:szCs w:val="18"/>
                <w:lang w:eastAsia="pt-BR"/>
              </w:rPr>
            </w:pPr>
          </w:p>
        </w:tc>
        <w:tc>
          <w:tcPr>
            <w:tcW w:w="1042" w:type="dxa"/>
            <w:tcBorders>
              <w:left w:val="nil"/>
              <w:right w:val="nil"/>
            </w:tcBorders>
            <w:noWrap/>
            <w:vAlign w:val="center"/>
          </w:tcPr>
          <w:p w14:paraId="668A2CA5" w14:textId="492C163B" w:rsidR="002109D8" w:rsidRPr="002109D8" w:rsidRDefault="002109D8" w:rsidP="005D0255">
            <w:pPr>
              <w:spacing w:before="0" w:after="0" w:line="240" w:lineRule="auto"/>
              <w:jc w:val="right"/>
              <w:rPr>
                <w:rFonts w:cs="Arial"/>
                <w:sz w:val="18"/>
                <w:szCs w:val="18"/>
                <w:lang w:eastAsia="pt-BR"/>
              </w:rPr>
            </w:pPr>
            <w:r w:rsidRPr="002109D8">
              <w:rPr>
                <w:sz w:val="18"/>
                <w:szCs w:val="18"/>
              </w:rPr>
              <w:t>6.206</w:t>
            </w:r>
          </w:p>
        </w:tc>
        <w:tc>
          <w:tcPr>
            <w:tcW w:w="160" w:type="dxa"/>
            <w:tcBorders>
              <w:left w:val="nil"/>
              <w:right w:val="nil"/>
            </w:tcBorders>
            <w:noWrap/>
            <w:vAlign w:val="center"/>
          </w:tcPr>
          <w:p w14:paraId="5DDF92A0" w14:textId="77777777" w:rsidR="002109D8" w:rsidRPr="002109D8" w:rsidRDefault="002109D8" w:rsidP="005D0255">
            <w:pPr>
              <w:spacing w:before="0" w:after="0" w:line="240" w:lineRule="auto"/>
              <w:jc w:val="right"/>
              <w:rPr>
                <w:rFonts w:cs="Arial"/>
                <w:sz w:val="18"/>
                <w:szCs w:val="18"/>
                <w:lang w:eastAsia="pt-BR"/>
              </w:rPr>
            </w:pPr>
          </w:p>
        </w:tc>
        <w:tc>
          <w:tcPr>
            <w:tcW w:w="1042" w:type="dxa"/>
            <w:tcBorders>
              <w:left w:val="nil"/>
              <w:right w:val="nil"/>
            </w:tcBorders>
            <w:noWrap/>
            <w:vAlign w:val="center"/>
          </w:tcPr>
          <w:p w14:paraId="6508F869" w14:textId="3B5DB14C" w:rsidR="002109D8" w:rsidRPr="002109D8" w:rsidRDefault="002109D8" w:rsidP="005D0255">
            <w:pPr>
              <w:spacing w:before="0" w:after="0" w:line="240" w:lineRule="auto"/>
              <w:jc w:val="right"/>
              <w:rPr>
                <w:rFonts w:cs="Arial"/>
                <w:sz w:val="18"/>
                <w:szCs w:val="18"/>
                <w:lang w:eastAsia="pt-BR"/>
              </w:rPr>
            </w:pPr>
            <w:r w:rsidRPr="002109D8">
              <w:rPr>
                <w:sz w:val="18"/>
                <w:szCs w:val="18"/>
              </w:rPr>
              <w:t>3.926</w:t>
            </w:r>
          </w:p>
        </w:tc>
        <w:tc>
          <w:tcPr>
            <w:tcW w:w="160" w:type="dxa"/>
            <w:tcBorders>
              <w:left w:val="nil"/>
              <w:right w:val="nil"/>
            </w:tcBorders>
            <w:noWrap/>
            <w:vAlign w:val="center"/>
          </w:tcPr>
          <w:p w14:paraId="242ED0C1" w14:textId="77777777" w:rsidR="002109D8" w:rsidRPr="002109D8" w:rsidRDefault="002109D8" w:rsidP="005D0255">
            <w:pPr>
              <w:spacing w:before="0" w:after="0" w:line="240" w:lineRule="auto"/>
              <w:jc w:val="right"/>
              <w:rPr>
                <w:rFonts w:cs="Arial"/>
                <w:sz w:val="18"/>
                <w:szCs w:val="18"/>
                <w:lang w:eastAsia="pt-BR"/>
              </w:rPr>
            </w:pPr>
          </w:p>
        </w:tc>
        <w:tc>
          <w:tcPr>
            <w:tcW w:w="1042" w:type="dxa"/>
            <w:tcBorders>
              <w:left w:val="nil"/>
              <w:right w:val="nil"/>
            </w:tcBorders>
            <w:noWrap/>
            <w:vAlign w:val="center"/>
          </w:tcPr>
          <w:p w14:paraId="330B3236" w14:textId="14677E9D" w:rsidR="002109D8" w:rsidRPr="002109D8" w:rsidRDefault="002109D8" w:rsidP="005D0255">
            <w:pPr>
              <w:spacing w:before="0" w:after="0" w:line="240" w:lineRule="auto"/>
              <w:jc w:val="right"/>
              <w:rPr>
                <w:rFonts w:cs="Arial"/>
                <w:sz w:val="18"/>
                <w:szCs w:val="18"/>
                <w:lang w:eastAsia="pt-BR"/>
              </w:rPr>
            </w:pPr>
            <w:r w:rsidRPr="002109D8">
              <w:rPr>
                <w:sz w:val="18"/>
                <w:szCs w:val="18"/>
              </w:rPr>
              <w:t>12.782</w:t>
            </w:r>
          </w:p>
        </w:tc>
      </w:tr>
      <w:tr w:rsidR="002109D8" w:rsidRPr="003F73B1" w14:paraId="65058F1E" w14:textId="77777777" w:rsidTr="009A142A">
        <w:trPr>
          <w:trHeight w:val="227"/>
        </w:trPr>
        <w:tc>
          <w:tcPr>
            <w:tcW w:w="2689" w:type="dxa"/>
            <w:tcBorders>
              <w:left w:val="nil"/>
            </w:tcBorders>
            <w:noWrap/>
            <w:vAlign w:val="center"/>
          </w:tcPr>
          <w:p w14:paraId="26186B4A" w14:textId="24B6878B" w:rsidR="002109D8" w:rsidRPr="004850DE" w:rsidRDefault="002109D8" w:rsidP="002109D8">
            <w:pPr>
              <w:spacing w:before="0" w:after="0" w:line="240" w:lineRule="auto"/>
              <w:jc w:val="left"/>
              <w:rPr>
                <w:rFonts w:cs="Arial"/>
                <w:sz w:val="12"/>
                <w:szCs w:val="12"/>
                <w:lang w:eastAsia="pt-BR"/>
              </w:rPr>
            </w:pPr>
            <w:r w:rsidRPr="004850DE">
              <w:rPr>
                <w:sz w:val="12"/>
                <w:szCs w:val="12"/>
              </w:rPr>
              <w:t>Provisão para perdas no recebimento de outros ativos</w:t>
            </w:r>
          </w:p>
        </w:tc>
        <w:tc>
          <w:tcPr>
            <w:tcW w:w="1042" w:type="dxa"/>
            <w:tcBorders>
              <w:left w:val="nil"/>
              <w:bottom w:val="dotted" w:sz="4" w:space="0" w:color="CFCFCF"/>
              <w:right w:val="nil"/>
            </w:tcBorders>
            <w:noWrap/>
            <w:vAlign w:val="center"/>
          </w:tcPr>
          <w:p w14:paraId="11D8BE7E" w14:textId="43A62339" w:rsidR="002109D8" w:rsidRPr="002109D8" w:rsidRDefault="002109D8" w:rsidP="005D0255">
            <w:pPr>
              <w:spacing w:before="0" w:after="0" w:line="240" w:lineRule="auto"/>
              <w:jc w:val="right"/>
              <w:rPr>
                <w:rFonts w:cs="Arial"/>
                <w:sz w:val="18"/>
                <w:szCs w:val="18"/>
                <w:lang w:eastAsia="pt-BR"/>
              </w:rPr>
            </w:pPr>
            <w:r w:rsidRPr="002109D8">
              <w:rPr>
                <w:sz w:val="18"/>
                <w:szCs w:val="18"/>
              </w:rPr>
              <w:t>2.75</w:t>
            </w:r>
            <w:r w:rsidR="005D0255">
              <w:rPr>
                <w:sz w:val="18"/>
                <w:szCs w:val="18"/>
              </w:rPr>
              <w:t>4</w:t>
            </w:r>
          </w:p>
        </w:tc>
        <w:tc>
          <w:tcPr>
            <w:tcW w:w="160" w:type="dxa"/>
            <w:tcBorders>
              <w:left w:val="nil"/>
              <w:right w:val="nil"/>
            </w:tcBorders>
            <w:noWrap/>
            <w:vAlign w:val="center"/>
          </w:tcPr>
          <w:p w14:paraId="43109BA0" w14:textId="77777777" w:rsidR="002109D8" w:rsidRPr="002109D8" w:rsidRDefault="002109D8" w:rsidP="005D0255">
            <w:pPr>
              <w:spacing w:before="0" w:after="0" w:line="240" w:lineRule="auto"/>
              <w:jc w:val="right"/>
              <w:rPr>
                <w:rFonts w:cs="Arial"/>
                <w:sz w:val="18"/>
                <w:szCs w:val="18"/>
                <w:lang w:eastAsia="pt-BR"/>
              </w:rPr>
            </w:pPr>
          </w:p>
        </w:tc>
        <w:tc>
          <w:tcPr>
            <w:tcW w:w="1042" w:type="dxa"/>
            <w:tcBorders>
              <w:left w:val="nil"/>
              <w:bottom w:val="dotted" w:sz="4" w:space="0" w:color="CFCFCF"/>
              <w:right w:val="nil"/>
            </w:tcBorders>
            <w:noWrap/>
            <w:vAlign w:val="center"/>
          </w:tcPr>
          <w:p w14:paraId="6F2F1746" w14:textId="112554CD" w:rsidR="002109D8" w:rsidRPr="002109D8" w:rsidRDefault="002109D8" w:rsidP="005D0255">
            <w:pPr>
              <w:spacing w:before="0" w:after="0" w:line="240" w:lineRule="auto"/>
              <w:jc w:val="right"/>
              <w:rPr>
                <w:rFonts w:cs="Arial"/>
                <w:sz w:val="18"/>
                <w:szCs w:val="18"/>
                <w:lang w:eastAsia="pt-BR"/>
              </w:rPr>
            </w:pPr>
            <w:r w:rsidRPr="002109D8">
              <w:rPr>
                <w:sz w:val="18"/>
                <w:szCs w:val="18"/>
              </w:rPr>
              <w:t>2</w:t>
            </w:r>
            <w:r w:rsidR="006A5725">
              <w:rPr>
                <w:sz w:val="18"/>
                <w:szCs w:val="18"/>
              </w:rPr>
              <w:t>4</w:t>
            </w:r>
          </w:p>
        </w:tc>
        <w:tc>
          <w:tcPr>
            <w:tcW w:w="160" w:type="dxa"/>
            <w:tcBorders>
              <w:left w:val="nil"/>
              <w:right w:val="nil"/>
            </w:tcBorders>
            <w:noWrap/>
            <w:vAlign w:val="center"/>
          </w:tcPr>
          <w:p w14:paraId="7C9CC393" w14:textId="77777777" w:rsidR="002109D8" w:rsidRPr="002109D8" w:rsidRDefault="002109D8" w:rsidP="005D0255">
            <w:pPr>
              <w:spacing w:before="0" w:after="0" w:line="240" w:lineRule="auto"/>
              <w:jc w:val="right"/>
              <w:rPr>
                <w:rFonts w:cs="Arial"/>
                <w:sz w:val="18"/>
                <w:szCs w:val="18"/>
                <w:lang w:eastAsia="pt-BR"/>
              </w:rPr>
            </w:pPr>
          </w:p>
        </w:tc>
        <w:tc>
          <w:tcPr>
            <w:tcW w:w="1042" w:type="dxa"/>
            <w:tcBorders>
              <w:left w:val="nil"/>
              <w:bottom w:val="dotted" w:sz="4" w:space="0" w:color="CFCFCF"/>
              <w:right w:val="nil"/>
            </w:tcBorders>
            <w:noWrap/>
            <w:vAlign w:val="center"/>
          </w:tcPr>
          <w:p w14:paraId="2507D504" w14:textId="01387046" w:rsidR="002109D8" w:rsidRPr="002109D8" w:rsidRDefault="002109D8" w:rsidP="005D0255">
            <w:pPr>
              <w:spacing w:before="0" w:after="0" w:line="240" w:lineRule="auto"/>
              <w:jc w:val="right"/>
              <w:rPr>
                <w:rFonts w:cs="Arial"/>
                <w:sz w:val="18"/>
                <w:szCs w:val="18"/>
                <w:lang w:eastAsia="pt-BR"/>
              </w:rPr>
            </w:pPr>
            <w:r w:rsidRPr="002109D8">
              <w:rPr>
                <w:sz w:val="18"/>
                <w:szCs w:val="18"/>
              </w:rPr>
              <w:t>2.778</w:t>
            </w:r>
          </w:p>
        </w:tc>
        <w:tc>
          <w:tcPr>
            <w:tcW w:w="160" w:type="dxa"/>
            <w:tcBorders>
              <w:left w:val="nil"/>
              <w:right w:val="nil"/>
            </w:tcBorders>
            <w:noWrap/>
            <w:vAlign w:val="center"/>
          </w:tcPr>
          <w:p w14:paraId="3883C29C" w14:textId="77777777" w:rsidR="002109D8" w:rsidRPr="002109D8" w:rsidRDefault="002109D8" w:rsidP="005D0255">
            <w:pPr>
              <w:spacing w:before="0" w:after="0" w:line="240" w:lineRule="auto"/>
              <w:jc w:val="right"/>
              <w:rPr>
                <w:rFonts w:cs="Arial"/>
                <w:sz w:val="18"/>
                <w:szCs w:val="18"/>
                <w:lang w:eastAsia="pt-BR"/>
              </w:rPr>
            </w:pPr>
          </w:p>
        </w:tc>
        <w:tc>
          <w:tcPr>
            <w:tcW w:w="1042" w:type="dxa"/>
            <w:tcBorders>
              <w:left w:val="nil"/>
              <w:bottom w:val="dotted" w:sz="4" w:space="0" w:color="CFCFCF"/>
              <w:right w:val="nil"/>
            </w:tcBorders>
            <w:noWrap/>
            <w:vAlign w:val="center"/>
          </w:tcPr>
          <w:p w14:paraId="31CDB171" w14:textId="617103E2" w:rsidR="002109D8" w:rsidRPr="002109D8" w:rsidRDefault="002109D8" w:rsidP="005D0255">
            <w:pPr>
              <w:spacing w:before="0" w:after="0" w:line="240" w:lineRule="auto"/>
              <w:jc w:val="right"/>
              <w:rPr>
                <w:rFonts w:cs="Arial"/>
                <w:sz w:val="18"/>
                <w:szCs w:val="18"/>
                <w:lang w:eastAsia="pt-BR"/>
              </w:rPr>
            </w:pPr>
            <w:r w:rsidRPr="002109D8">
              <w:rPr>
                <w:sz w:val="18"/>
                <w:szCs w:val="18"/>
              </w:rPr>
              <w:t>-</w:t>
            </w:r>
          </w:p>
        </w:tc>
        <w:tc>
          <w:tcPr>
            <w:tcW w:w="160" w:type="dxa"/>
            <w:tcBorders>
              <w:left w:val="nil"/>
              <w:right w:val="nil"/>
            </w:tcBorders>
            <w:noWrap/>
            <w:vAlign w:val="center"/>
          </w:tcPr>
          <w:p w14:paraId="3B1CFC91" w14:textId="77777777" w:rsidR="002109D8" w:rsidRPr="002109D8" w:rsidRDefault="002109D8" w:rsidP="005D0255">
            <w:pPr>
              <w:spacing w:before="0" w:after="0" w:line="240" w:lineRule="auto"/>
              <w:jc w:val="right"/>
              <w:rPr>
                <w:rFonts w:cs="Arial"/>
                <w:sz w:val="18"/>
                <w:szCs w:val="18"/>
                <w:lang w:eastAsia="pt-BR"/>
              </w:rPr>
            </w:pPr>
          </w:p>
        </w:tc>
        <w:tc>
          <w:tcPr>
            <w:tcW w:w="1042" w:type="dxa"/>
            <w:tcBorders>
              <w:left w:val="nil"/>
              <w:bottom w:val="dotted" w:sz="4" w:space="0" w:color="CFCFCF"/>
              <w:right w:val="nil"/>
            </w:tcBorders>
            <w:noWrap/>
            <w:vAlign w:val="center"/>
          </w:tcPr>
          <w:p w14:paraId="62120936" w14:textId="47AECD71" w:rsidR="002109D8" w:rsidRPr="002109D8" w:rsidRDefault="002109D8" w:rsidP="005D0255">
            <w:pPr>
              <w:spacing w:before="0" w:after="0" w:line="240" w:lineRule="auto"/>
              <w:jc w:val="right"/>
              <w:rPr>
                <w:rFonts w:cs="Arial"/>
                <w:sz w:val="18"/>
                <w:szCs w:val="18"/>
                <w:lang w:eastAsia="pt-BR"/>
              </w:rPr>
            </w:pPr>
            <w:r w:rsidRPr="002109D8">
              <w:rPr>
                <w:sz w:val="18"/>
                <w:szCs w:val="18"/>
              </w:rPr>
              <w:t>(1.351)</w:t>
            </w:r>
          </w:p>
        </w:tc>
        <w:tc>
          <w:tcPr>
            <w:tcW w:w="160" w:type="dxa"/>
            <w:tcBorders>
              <w:left w:val="nil"/>
              <w:right w:val="nil"/>
            </w:tcBorders>
            <w:noWrap/>
            <w:vAlign w:val="center"/>
          </w:tcPr>
          <w:p w14:paraId="68F841D8" w14:textId="77777777" w:rsidR="002109D8" w:rsidRPr="002109D8" w:rsidRDefault="002109D8" w:rsidP="005D0255">
            <w:pPr>
              <w:spacing w:before="0" w:after="0" w:line="240" w:lineRule="auto"/>
              <w:jc w:val="right"/>
              <w:rPr>
                <w:rFonts w:cs="Arial"/>
                <w:sz w:val="18"/>
                <w:szCs w:val="18"/>
                <w:lang w:eastAsia="pt-BR"/>
              </w:rPr>
            </w:pPr>
          </w:p>
        </w:tc>
        <w:tc>
          <w:tcPr>
            <w:tcW w:w="1042" w:type="dxa"/>
            <w:tcBorders>
              <w:left w:val="nil"/>
              <w:bottom w:val="dotted" w:sz="4" w:space="0" w:color="CFCFCF"/>
              <w:right w:val="nil"/>
            </w:tcBorders>
            <w:noWrap/>
            <w:vAlign w:val="center"/>
          </w:tcPr>
          <w:p w14:paraId="1702E485" w14:textId="180C47D0" w:rsidR="002109D8" w:rsidRPr="002109D8" w:rsidRDefault="002109D8" w:rsidP="005D0255">
            <w:pPr>
              <w:spacing w:before="0" w:after="0" w:line="240" w:lineRule="auto"/>
              <w:jc w:val="right"/>
              <w:rPr>
                <w:rFonts w:cs="Arial"/>
                <w:sz w:val="18"/>
                <w:szCs w:val="18"/>
                <w:lang w:eastAsia="pt-BR"/>
              </w:rPr>
            </w:pPr>
            <w:r w:rsidRPr="002109D8">
              <w:rPr>
                <w:sz w:val="18"/>
                <w:szCs w:val="18"/>
              </w:rPr>
              <w:t>1.427</w:t>
            </w:r>
          </w:p>
        </w:tc>
      </w:tr>
      <w:tr w:rsidR="002109D8" w:rsidRPr="00266207" w14:paraId="2416CF17" w14:textId="77777777" w:rsidTr="009A142A">
        <w:trPr>
          <w:trHeight w:val="227"/>
        </w:trPr>
        <w:tc>
          <w:tcPr>
            <w:tcW w:w="2689" w:type="dxa"/>
            <w:tcBorders>
              <w:left w:val="nil"/>
              <w:right w:val="nil"/>
            </w:tcBorders>
            <w:shd w:val="clear" w:color="auto" w:fill="F8ECFE"/>
            <w:noWrap/>
            <w:vAlign w:val="center"/>
            <w:hideMark/>
          </w:tcPr>
          <w:p w14:paraId="396F49CD" w14:textId="2C2E0A94" w:rsidR="002109D8" w:rsidRPr="00266207" w:rsidRDefault="002109D8" w:rsidP="002109D8">
            <w:pPr>
              <w:spacing w:before="0" w:after="0" w:line="240" w:lineRule="auto"/>
              <w:rPr>
                <w:rFonts w:cs="Arial"/>
                <w:b/>
                <w:bCs/>
                <w:color w:val="500878"/>
                <w:sz w:val="14"/>
                <w:szCs w:val="14"/>
                <w:lang w:eastAsia="pt-BR"/>
              </w:rPr>
            </w:pPr>
            <w:r>
              <w:rPr>
                <w:rFonts w:cs="Arial"/>
                <w:b/>
                <w:bCs/>
                <w:color w:val="500878"/>
                <w:sz w:val="16"/>
                <w:szCs w:val="16"/>
                <w:lang w:eastAsia="pt-BR"/>
              </w:rPr>
              <w:t>Ativo fiscal diferido</w:t>
            </w:r>
          </w:p>
        </w:tc>
        <w:tc>
          <w:tcPr>
            <w:tcW w:w="1042" w:type="dxa"/>
            <w:tcBorders>
              <w:top w:val="single" w:sz="4" w:space="0" w:color="auto"/>
              <w:left w:val="nil"/>
              <w:bottom w:val="double" w:sz="4" w:space="0" w:color="auto"/>
              <w:right w:val="nil"/>
            </w:tcBorders>
            <w:shd w:val="clear" w:color="auto" w:fill="F8ECFE"/>
            <w:noWrap/>
            <w:vAlign w:val="center"/>
          </w:tcPr>
          <w:p w14:paraId="7D6F180F" w14:textId="7F24B141" w:rsidR="002109D8" w:rsidRPr="002109D8" w:rsidRDefault="002109D8" w:rsidP="005D0255">
            <w:pPr>
              <w:spacing w:before="0" w:after="0" w:line="240" w:lineRule="auto"/>
              <w:jc w:val="right"/>
              <w:rPr>
                <w:rFonts w:cs="Arial"/>
                <w:b/>
                <w:bCs/>
                <w:color w:val="500878"/>
                <w:sz w:val="18"/>
                <w:szCs w:val="18"/>
                <w:lang w:eastAsia="pt-BR"/>
              </w:rPr>
            </w:pPr>
            <w:r w:rsidRPr="002109D8">
              <w:rPr>
                <w:b/>
                <w:bCs/>
                <w:color w:val="500878"/>
                <w:sz w:val="18"/>
                <w:szCs w:val="18"/>
              </w:rPr>
              <w:t>14.41</w:t>
            </w:r>
            <w:r w:rsidR="005D0255">
              <w:rPr>
                <w:b/>
                <w:bCs/>
                <w:color w:val="500878"/>
                <w:sz w:val="18"/>
                <w:szCs w:val="18"/>
              </w:rPr>
              <w:t>9</w:t>
            </w:r>
          </w:p>
        </w:tc>
        <w:tc>
          <w:tcPr>
            <w:tcW w:w="160" w:type="dxa"/>
            <w:tcBorders>
              <w:left w:val="nil"/>
              <w:right w:val="nil"/>
            </w:tcBorders>
            <w:shd w:val="clear" w:color="auto" w:fill="F8ECFE"/>
            <w:noWrap/>
            <w:vAlign w:val="center"/>
          </w:tcPr>
          <w:p w14:paraId="29FAE871" w14:textId="77777777" w:rsidR="002109D8" w:rsidRPr="002109D8" w:rsidRDefault="002109D8" w:rsidP="005D0255">
            <w:pPr>
              <w:spacing w:before="0" w:after="0" w:line="240" w:lineRule="auto"/>
              <w:jc w:val="right"/>
              <w:rPr>
                <w:rFonts w:cs="Arial"/>
                <w:b/>
                <w:bCs/>
                <w:color w:val="500878"/>
                <w:sz w:val="18"/>
                <w:szCs w:val="18"/>
                <w:lang w:eastAsia="pt-BR"/>
              </w:rPr>
            </w:pPr>
          </w:p>
        </w:tc>
        <w:tc>
          <w:tcPr>
            <w:tcW w:w="1042" w:type="dxa"/>
            <w:tcBorders>
              <w:top w:val="single" w:sz="4" w:space="0" w:color="auto"/>
              <w:left w:val="nil"/>
              <w:bottom w:val="double" w:sz="4" w:space="0" w:color="auto"/>
              <w:right w:val="nil"/>
            </w:tcBorders>
            <w:shd w:val="clear" w:color="auto" w:fill="F8ECFE"/>
            <w:noWrap/>
            <w:vAlign w:val="center"/>
          </w:tcPr>
          <w:p w14:paraId="19B40D98" w14:textId="1D208F78" w:rsidR="002109D8" w:rsidRPr="002109D8" w:rsidRDefault="002109D8" w:rsidP="005D0255">
            <w:pPr>
              <w:spacing w:before="0" w:after="0" w:line="240" w:lineRule="auto"/>
              <w:jc w:val="right"/>
              <w:rPr>
                <w:rFonts w:cs="Arial"/>
                <w:b/>
                <w:bCs/>
                <w:color w:val="500878"/>
                <w:sz w:val="18"/>
                <w:szCs w:val="18"/>
                <w:lang w:eastAsia="pt-BR"/>
              </w:rPr>
            </w:pPr>
            <w:r w:rsidRPr="002109D8">
              <w:rPr>
                <w:b/>
                <w:bCs/>
                <w:color w:val="500878"/>
                <w:sz w:val="18"/>
                <w:szCs w:val="18"/>
              </w:rPr>
              <w:t>1.37</w:t>
            </w:r>
            <w:r w:rsidR="006A5725">
              <w:rPr>
                <w:b/>
                <w:bCs/>
                <w:color w:val="500878"/>
                <w:sz w:val="18"/>
                <w:szCs w:val="18"/>
              </w:rPr>
              <w:t>8</w:t>
            </w:r>
          </w:p>
        </w:tc>
        <w:tc>
          <w:tcPr>
            <w:tcW w:w="160" w:type="dxa"/>
            <w:tcBorders>
              <w:left w:val="nil"/>
              <w:right w:val="nil"/>
            </w:tcBorders>
            <w:shd w:val="clear" w:color="auto" w:fill="F8ECFE"/>
            <w:noWrap/>
            <w:vAlign w:val="center"/>
          </w:tcPr>
          <w:p w14:paraId="2B7A5231" w14:textId="77777777" w:rsidR="002109D8" w:rsidRPr="002109D8" w:rsidRDefault="002109D8" w:rsidP="005D0255">
            <w:pPr>
              <w:spacing w:before="0" w:after="0" w:line="240" w:lineRule="auto"/>
              <w:jc w:val="right"/>
              <w:rPr>
                <w:rFonts w:cs="Arial"/>
                <w:b/>
                <w:bCs/>
                <w:color w:val="500878"/>
                <w:sz w:val="18"/>
                <w:szCs w:val="18"/>
                <w:lang w:eastAsia="pt-BR"/>
              </w:rPr>
            </w:pPr>
          </w:p>
        </w:tc>
        <w:tc>
          <w:tcPr>
            <w:tcW w:w="1042" w:type="dxa"/>
            <w:tcBorders>
              <w:top w:val="single" w:sz="4" w:space="0" w:color="auto"/>
              <w:left w:val="nil"/>
              <w:bottom w:val="double" w:sz="4" w:space="0" w:color="auto"/>
              <w:right w:val="nil"/>
            </w:tcBorders>
            <w:shd w:val="clear" w:color="auto" w:fill="F8ECFE"/>
            <w:noWrap/>
            <w:vAlign w:val="center"/>
          </w:tcPr>
          <w:p w14:paraId="0EAFF0B4" w14:textId="1F6E2747" w:rsidR="002109D8" w:rsidRPr="002109D8" w:rsidRDefault="002109D8" w:rsidP="005D0255">
            <w:pPr>
              <w:spacing w:before="0" w:after="0" w:line="240" w:lineRule="auto"/>
              <w:jc w:val="right"/>
              <w:rPr>
                <w:rFonts w:cs="Arial"/>
                <w:b/>
                <w:bCs/>
                <w:color w:val="500878"/>
                <w:sz w:val="18"/>
                <w:szCs w:val="18"/>
                <w:lang w:eastAsia="pt-BR"/>
              </w:rPr>
            </w:pPr>
            <w:r w:rsidRPr="002109D8">
              <w:rPr>
                <w:b/>
                <w:bCs/>
                <w:color w:val="500878"/>
                <w:sz w:val="18"/>
                <w:szCs w:val="18"/>
              </w:rPr>
              <w:t>15.797</w:t>
            </w:r>
          </w:p>
        </w:tc>
        <w:tc>
          <w:tcPr>
            <w:tcW w:w="160" w:type="dxa"/>
            <w:tcBorders>
              <w:left w:val="nil"/>
              <w:right w:val="nil"/>
            </w:tcBorders>
            <w:shd w:val="clear" w:color="auto" w:fill="F8ECFE"/>
            <w:noWrap/>
            <w:vAlign w:val="center"/>
          </w:tcPr>
          <w:p w14:paraId="0EB1E723" w14:textId="77777777" w:rsidR="002109D8" w:rsidRPr="002109D8" w:rsidRDefault="002109D8" w:rsidP="005D0255">
            <w:pPr>
              <w:spacing w:before="0" w:after="0" w:line="240" w:lineRule="auto"/>
              <w:jc w:val="right"/>
              <w:rPr>
                <w:rFonts w:cs="Arial"/>
                <w:b/>
                <w:bCs/>
                <w:color w:val="500878"/>
                <w:sz w:val="18"/>
                <w:szCs w:val="18"/>
                <w:lang w:eastAsia="pt-BR"/>
              </w:rPr>
            </w:pPr>
          </w:p>
        </w:tc>
        <w:tc>
          <w:tcPr>
            <w:tcW w:w="1042" w:type="dxa"/>
            <w:tcBorders>
              <w:top w:val="single" w:sz="4" w:space="0" w:color="auto"/>
              <w:left w:val="nil"/>
              <w:bottom w:val="double" w:sz="4" w:space="0" w:color="auto"/>
              <w:right w:val="nil"/>
            </w:tcBorders>
            <w:shd w:val="clear" w:color="auto" w:fill="F8ECFE"/>
            <w:noWrap/>
            <w:vAlign w:val="center"/>
          </w:tcPr>
          <w:p w14:paraId="59FCD09A" w14:textId="68F04A40" w:rsidR="002109D8" w:rsidRPr="002109D8" w:rsidRDefault="002109D8" w:rsidP="005D0255">
            <w:pPr>
              <w:spacing w:before="0" w:after="0" w:line="240" w:lineRule="auto"/>
              <w:jc w:val="right"/>
              <w:rPr>
                <w:rFonts w:cs="Arial"/>
                <w:b/>
                <w:bCs/>
                <w:color w:val="500878"/>
                <w:sz w:val="18"/>
                <w:szCs w:val="18"/>
                <w:lang w:eastAsia="pt-BR"/>
              </w:rPr>
            </w:pPr>
            <w:r w:rsidRPr="002109D8">
              <w:rPr>
                <w:b/>
                <w:bCs/>
                <w:color w:val="500878"/>
                <w:sz w:val="18"/>
                <w:szCs w:val="18"/>
              </w:rPr>
              <w:t>6.206</w:t>
            </w:r>
          </w:p>
        </w:tc>
        <w:tc>
          <w:tcPr>
            <w:tcW w:w="160" w:type="dxa"/>
            <w:tcBorders>
              <w:left w:val="nil"/>
              <w:right w:val="nil"/>
            </w:tcBorders>
            <w:shd w:val="clear" w:color="auto" w:fill="F8ECFE"/>
            <w:noWrap/>
            <w:vAlign w:val="center"/>
          </w:tcPr>
          <w:p w14:paraId="52DB8833" w14:textId="77777777" w:rsidR="002109D8" w:rsidRPr="002109D8" w:rsidRDefault="002109D8" w:rsidP="005D0255">
            <w:pPr>
              <w:spacing w:before="0" w:after="0" w:line="240" w:lineRule="auto"/>
              <w:jc w:val="right"/>
              <w:rPr>
                <w:rFonts w:cs="Arial"/>
                <w:b/>
                <w:bCs/>
                <w:color w:val="500878"/>
                <w:sz w:val="18"/>
                <w:szCs w:val="18"/>
                <w:lang w:eastAsia="pt-BR"/>
              </w:rPr>
            </w:pPr>
          </w:p>
        </w:tc>
        <w:tc>
          <w:tcPr>
            <w:tcW w:w="1042" w:type="dxa"/>
            <w:tcBorders>
              <w:top w:val="single" w:sz="4" w:space="0" w:color="auto"/>
              <w:left w:val="nil"/>
              <w:bottom w:val="double" w:sz="4" w:space="0" w:color="auto"/>
              <w:right w:val="nil"/>
            </w:tcBorders>
            <w:shd w:val="clear" w:color="auto" w:fill="F8ECFE"/>
            <w:noWrap/>
            <w:vAlign w:val="center"/>
          </w:tcPr>
          <w:p w14:paraId="4B04E7B7" w14:textId="4AFB4BFD" w:rsidR="002109D8" w:rsidRPr="002109D8" w:rsidRDefault="002109D8" w:rsidP="005D0255">
            <w:pPr>
              <w:spacing w:before="0" w:after="0" w:line="240" w:lineRule="auto"/>
              <w:jc w:val="right"/>
              <w:rPr>
                <w:rFonts w:cs="Arial"/>
                <w:b/>
                <w:bCs/>
                <w:color w:val="500878"/>
                <w:sz w:val="18"/>
                <w:szCs w:val="18"/>
                <w:lang w:eastAsia="pt-BR"/>
              </w:rPr>
            </w:pPr>
            <w:r w:rsidRPr="002109D8">
              <w:rPr>
                <w:b/>
                <w:bCs/>
                <w:color w:val="500878"/>
                <w:sz w:val="18"/>
                <w:szCs w:val="18"/>
              </w:rPr>
              <w:t>49.315</w:t>
            </w:r>
          </w:p>
        </w:tc>
        <w:tc>
          <w:tcPr>
            <w:tcW w:w="160" w:type="dxa"/>
            <w:tcBorders>
              <w:left w:val="nil"/>
              <w:right w:val="nil"/>
            </w:tcBorders>
            <w:shd w:val="clear" w:color="auto" w:fill="F8ECFE"/>
            <w:noWrap/>
            <w:vAlign w:val="center"/>
          </w:tcPr>
          <w:p w14:paraId="163A337F" w14:textId="77777777" w:rsidR="002109D8" w:rsidRPr="002109D8" w:rsidRDefault="002109D8" w:rsidP="005D0255">
            <w:pPr>
              <w:spacing w:before="0" w:after="0" w:line="240" w:lineRule="auto"/>
              <w:jc w:val="right"/>
              <w:rPr>
                <w:rFonts w:cs="Arial"/>
                <w:b/>
                <w:bCs/>
                <w:color w:val="500878"/>
                <w:sz w:val="18"/>
                <w:szCs w:val="18"/>
                <w:lang w:eastAsia="pt-BR"/>
              </w:rPr>
            </w:pPr>
          </w:p>
        </w:tc>
        <w:tc>
          <w:tcPr>
            <w:tcW w:w="1042" w:type="dxa"/>
            <w:tcBorders>
              <w:top w:val="single" w:sz="4" w:space="0" w:color="auto"/>
              <w:left w:val="nil"/>
              <w:bottom w:val="double" w:sz="4" w:space="0" w:color="auto"/>
              <w:right w:val="nil"/>
            </w:tcBorders>
            <w:shd w:val="clear" w:color="auto" w:fill="F8ECFE"/>
            <w:noWrap/>
            <w:vAlign w:val="center"/>
          </w:tcPr>
          <w:p w14:paraId="51D644B6" w14:textId="616A03B6" w:rsidR="002109D8" w:rsidRPr="002109D8" w:rsidRDefault="002109D8" w:rsidP="005D0255">
            <w:pPr>
              <w:spacing w:before="0" w:after="0" w:line="240" w:lineRule="auto"/>
              <w:jc w:val="right"/>
              <w:rPr>
                <w:rFonts w:cs="Arial"/>
                <w:b/>
                <w:bCs/>
                <w:color w:val="500878"/>
                <w:sz w:val="18"/>
                <w:szCs w:val="18"/>
                <w:lang w:eastAsia="pt-BR"/>
              </w:rPr>
            </w:pPr>
            <w:r w:rsidRPr="002109D8">
              <w:rPr>
                <w:b/>
                <w:bCs/>
                <w:color w:val="500878"/>
                <w:sz w:val="18"/>
                <w:szCs w:val="18"/>
              </w:rPr>
              <w:t>71.318</w:t>
            </w:r>
          </w:p>
        </w:tc>
      </w:tr>
    </w:tbl>
    <w:p w14:paraId="0EF7CA7C" w14:textId="75AB1D07" w:rsidR="00F46B60" w:rsidRPr="008319EC" w:rsidRDefault="00F46B60" w:rsidP="003643FC">
      <w:pPr>
        <w:numPr>
          <w:ilvl w:val="0"/>
          <w:numId w:val="23"/>
        </w:numPr>
        <w:spacing w:before="360"/>
        <w:ind w:left="357" w:hanging="357"/>
        <w:rPr>
          <w:b/>
          <w:color w:val="500878"/>
          <w:u w:val="single"/>
        </w:rPr>
      </w:pPr>
      <w:r w:rsidRPr="008319EC">
        <w:rPr>
          <w:b/>
          <w:color w:val="500878"/>
        </w:rPr>
        <w:t>Lucro por ação</w:t>
      </w:r>
    </w:p>
    <w:p w14:paraId="5ACF6ECE" w14:textId="3CB8CC49" w:rsidR="00F46B60" w:rsidRDefault="00F46B60" w:rsidP="00FD65DD">
      <w:bookmarkStart w:id="5" w:name="_Hlk155773860"/>
      <w:r w:rsidRPr="00F46B60">
        <w:t xml:space="preserve">O cálculo do lucro por ação básico é feito por meio da divisão do lucro líquido do </w:t>
      </w:r>
      <w:r w:rsidR="00C144DE">
        <w:t>exercício</w:t>
      </w:r>
      <w:r w:rsidRPr="00F46B60">
        <w:t xml:space="preserve">, atribuído aos detentores de ações ordinárias da </w:t>
      </w:r>
      <w:r w:rsidR="00D076F4">
        <w:t>Prodesp</w:t>
      </w:r>
      <w:r w:rsidRPr="00F46B60">
        <w:t xml:space="preserve">, pela quantidade média ponderada de ações ordinárias disponíveis durante o </w:t>
      </w:r>
      <w:r w:rsidR="00154FE5">
        <w:t>exercício</w:t>
      </w:r>
      <w:r w:rsidRPr="00F46B60">
        <w:t>.</w:t>
      </w:r>
    </w:p>
    <w:p w14:paraId="363DDA7E" w14:textId="71E3B907" w:rsidR="000915ED" w:rsidRDefault="006A5725" w:rsidP="00FD65DD">
      <w:r w:rsidRPr="006A5725">
        <w:t>Em 18 de abril de 2023, foi aprovado em Assembleia Geral Extraordinária, o grupamento de ações proposto pela administração da Companhia na proporção de 1.000 (mil) para 1 (uma) ação. Assim, o total de ações Companhia passou de 12.443.221.271 ações ordinárias, nominativas e sem valor nominal para 12.443.221 ações ordinária, nominativas e sem valor nominal totalmente integralizadas</w:t>
      </w:r>
      <w:r>
        <w:t xml:space="preserve"> (Nota 17.1).</w:t>
      </w:r>
      <w:r w:rsidR="000915ED">
        <w:t xml:space="preserve"> Como efeito do grupamento de ações ocorrido em 2023, a Prodesp ajustou retrospectivamente o resultado básico e diluído por ação de 2022, uma vez que a redução do número de ações não correspondeu a uma redução de recursos da Companhia (CPC 41).</w:t>
      </w:r>
    </w:p>
    <w:p w14:paraId="468AE6DF" w14:textId="3E333BF6" w:rsidR="00F46B60" w:rsidRDefault="00164EDF" w:rsidP="00FD65DD">
      <w:r>
        <w:t>A Prodesp não possui itens com efeitos potenciais de conversões de instrumentos ou direitos em ações que possam alterar a remuneração por ações dos atuais detentores, assim, o resultado diluído por ação é o mesmo do resultado básico por ação.</w:t>
      </w:r>
      <w:bookmarkEnd w:id="5"/>
      <w:r>
        <w:t xml:space="preserve"> </w:t>
      </w:r>
      <w:r w:rsidR="00F46B60">
        <w:t>O quadro a seguir apresenta os dados de resultado e ações utilizados no cálculo dos lucros por ação básico e diluído:</w:t>
      </w:r>
    </w:p>
    <w:tbl>
      <w:tblPr>
        <w:tblW w:w="9741" w:type="dxa"/>
        <w:jc w:val="center"/>
        <w:tblCellMar>
          <w:left w:w="70" w:type="dxa"/>
          <w:right w:w="70" w:type="dxa"/>
        </w:tblCellMar>
        <w:tblLook w:val="04A0" w:firstRow="1" w:lastRow="0" w:firstColumn="1" w:lastColumn="0" w:noHBand="0" w:noVBand="1"/>
      </w:tblPr>
      <w:tblGrid>
        <w:gridCol w:w="6226"/>
        <w:gridCol w:w="387"/>
        <w:gridCol w:w="146"/>
        <w:gridCol w:w="1418"/>
        <w:gridCol w:w="146"/>
        <w:gridCol w:w="1418"/>
      </w:tblGrid>
      <w:tr w:rsidR="006A5725" w:rsidRPr="00B13CEC" w14:paraId="6E08E516" w14:textId="77777777" w:rsidTr="006028B5">
        <w:trPr>
          <w:trHeight w:hRule="exact" w:val="227"/>
          <w:jc w:val="center"/>
        </w:trPr>
        <w:tc>
          <w:tcPr>
            <w:tcW w:w="6226" w:type="dxa"/>
            <w:tcBorders>
              <w:top w:val="nil"/>
              <w:left w:val="nil"/>
              <w:right w:val="nil"/>
            </w:tcBorders>
            <w:noWrap/>
            <w:vAlign w:val="center"/>
            <w:hideMark/>
          </w:tcPr>
          <w:p w14:paraId="058EA9F4" w14:textId="77777777" w:rsidR="006A5725" w:rsidRPr="00B13CEC" w:rsidRDefault="006A5725" w:rsidP="005951FD">
            <w:pPr>
              <w:spacing w:before="0" w:after="0" w:line="240" w:lineRule="auto"/>
              <w:jc w:val="left"/>
              <w:rPr>
                <w:rFonts w:ascii="Times New Roman" w:hAnsi="Times New Roman"/>
                <w:color w:val="500878"/>
                <w:sz w:val="24"/>
                <w:szCs w:val="24"/>
                <w:lang w:eastAsia="pt-BR"/>
              </w:rPr>
            </w:pPr>
          </w:p>
        </w:tc>
        <w:tc>
          <w:tcPr>
            <w:tcW w:w="387" w:type="dxa"/>
            <w:tcBorders>
              <w:top w:val="nil"/>
              <w:left w:val="nil"/>
              <w:right w:val="nil"/>
            </w:tcBorders>
          </w:tcPr>
          <w:p w14:paraId="4D1AA811" w14:textId="77777777" w:rsidR="006A5725" w:rsidRPr="00B13CEC" w:rsidRDefault="006A5725" w:rsidP="005951FD">
            <w:pPr>
              <w:spacing w:before="0" w:after="0" w:line="240" w:lineRule="auto"/>
              <w:jc w:val="left"/>
              <w:rPr>
                <w:rFonts w:ascii="Times New Roman" w:hAnsi="Times New Roman"/>
                <w:color w:val="500878"/>
                <w:lang w:eastAsia="pt-BR"/>
              </w:rPr>
            </w:pPr>
          </w:p>
        </w:tc>
        <w:tc>
          <w:tcPr>
            <w:tcW w:w="146" w:type="dxa"/>
            <w:tcBorders>
              <w:top w:val="nil"/>
              <w:left w:val="nil"/>
              <w:right w:val="nil"/>
            </w:tcBorders>
            <w:noWrap/>
            <w:vAlign w:val="center"/>
            <w:hideMark/>
          </w:tcPr>
          <w:p w14:paraId="12AE7762" w14:textId="77777777" w:rsidR="006A5725" w:rsidRPr="00B13CEC" w:rsidRDefault="006A5725" w:rsidP="005951FD">
            <w:pPr>
              <w:spacing w:before="0" w:after="0" w:line="240" w:lineRule="auto"/>
              <w:jc w:val="left"/>
              <w:rPr>
                <w:rFonts w:ascii="Times New Roman" w:hAnsi="Times New Roman"/>
                <w:color w:val="500878"/>
                <w:lang w:eastAsia="pt-BR"/>
              </w:rPr>
            </w:pPr>
          </w:p>
        </w:tc>
        <w:tc>
          <w:tcPr>
            <w:tcW w:w="1418" w:type="dxa"/>
            <w:tcBorders>
              <w:left w:val="nil"/>
              <w:bottom w:val="single" w:sz="4" w:space="0" w:color="auto"/>
              <w:right w:val="nil"/>
            </w:tcBorders>
            <w:shd w:val="clear" w:color="auto" w:fill="F2F2F2" w:themeFill="background1" w:themeFillShade="F2"/>
            <w:vAlign w:val="center"/>
            <w:hideMark/>
          </w:tcPr>
          <w:p w14:paraId="4A26B0F5" w14:textId="77777777" w:rsidR="006A5725" w:rsidRPr="00B13CEC" w:rsidRDefault="006A5725" w:rsidP="005951FD">
            <w:pPr>
              <w:spacing w:before="0" w:after="0" w:line="240" w:lineRule="auto"/>
              <w:jc w:val="right"/>
              <w:rPr>
                <w:rFonts w:cs="Arial"/>
                <w:b/>
                <w:bCs/>
                <w:color w:val="500878"/>
                <w:lang w:eastAsia="pt-BR"/>
              </w:rPr>
            </w:pPr>
            <w:r w:rsidRPr="00B13CEC">
              <w:rPr>
                <w:rFonts w:cs="Arial"/>
                <w:b/>
                <w:bCs/>
                <w:color w:val="500878"/>
                <w:lang w:eastAsia="pt-BR"/>
              </w:rPr>
              <w:t>2023</w:t>
            </w:r>
          </w:p>
        </w:tc>
        <w:tc>
          <w:tcPr>
            <w:tcW w:w="146" w:type="dxa"/>
            <w:tcBorders>
              <w:top w:val="nil"/>
              <w:left w:val="nil"/>
              <w:right w:val="nil"/>
            </w:tcBorders>
            <w:vAlign w:val="center"/>
            <w:hideMark/>
          </w:tcPr>
          <w:p w14:paraId="495F9659" w14:textId="77777777" w:rsidR="006A5725" w:rsidRPr="00B13CEC" w:rsidRDefault="006A5725" w:rsidP="005951FD">
            <w:pPr>
              <w:spacing w:before="0" w:after="0" w:line="240" w:lineRule="auto"/>
              <w:jc w:val="right"/>
              <w:rPr>
                <w:rFonts w:cs="Arial"/>
                <w:b/>
                <w:bCs/>
                <w:color w:val="500878"/>
                <w:lang w:eastAsia="pt-BR"/>
              </w:rPr>
            </w:pPr>
          </w:p>
        </w:tc>
        <w:tc>
          <w:tcPr>
            <w:tcW w:w="1418" w:type="dxa"/>
            <w:tcBorders>
              <w:left w:val="nil"/>
              <w:bottom w:val="single" w:sz="4" w:space="0" w:color="auto"/>
              <w:right w:val="nil"/>
            </w:tcBorders>
            <w:shd w:val="clear" w:color="auto" w:fill="F2F2F2" w:themeFill="background1" w:themeFillShade="F2"/>
            <w:vAlign w:val="center"/>
            <w:hideMark/>
          </w:tcPr>
          <w:p w14:paraId="7317AB05" w14:textId="77777777" w:rsidR="006A5725" w:rsidRPr="00B13CEC" w:rsidRDefault="006A5725" w:rsidP="005951FD">
            <w:pPr>
              <w:spacing w:before="0" w:after="0" w:line="240" w:lineRule="auto"/>
              <w:jc w:val="right"/>
              <w:rPr>
                <w:rFonts w:cs="Arial"/>
                <w:b/>
                <w:bCs/>
                <w:color w:val="500878"/>
                <w:lang w:eastAsia="pt-BR"/>
              </w:rPr>
            </w:pPr>
            <w:r w:rsidRPr="00B13CEC">
              <w:rPr>
                <w:rFonts w:cs="Arial"/>
                <w:b/>
                <w:bCs/>
                <w:color w:val="500878"/>
                <w:lang w:eastAsia="pt-BR"/>
              </w:rPr>
              <w:t>2022</w:t>
            </w:r>
          </w:p>
        </w:tc>
      </w:tr>
      <w:tr w:rsidR="006A5725" w:rsidRPr="00C136A7" w14:paraId="78CB75CA" w14:textId="77777777" w:rsidTr="006028B5">
        <w:trPr>
          <w:trHeight w:hRule="exact" w:val="227"/>
          <w:jc w:val="center"/>
        </w:trPr>
        <w:tc>
          <w:tcPr>
            <w:tcW w:w="6226" w:type="dxa"/>
            <w:tcBorders>
              <w:left w:val="nil"/>
              <w:right w:val="nil"/>
            </w:tcBorders>
            <w:noWrap/>
            <w:vAlign w:val="center"/>
          </w:tcPr>
          <w:p w14:paraId="66496A03" w14:textId="77777777" w:rsidR="006A5725" w:rsidRPr="00C136A7" w:rsidRDefault="006A5725" w:rsidP="005951FD">
            <w:pPr>
              <w:spacing w:before="0" w:after="0" w:line="240" w:lineRule="auto"/>
              <w:jc w:val="left"/>
              <w:rPr>
                <w:rFonts w:ascii="Times New Roman" w:hAnsi="Times New Roman"/>
                <w:color w:val="500878"/>
                <w:sz w:val="16"/>
                <w:szCs w:val="16"/>
                <w:lang w:eastAsia="pt-BR"/>
              </w:rPr>
            </w:pPr>
          </w:p>
        </w:tc>
        <w:tc>
          <w:tcPr>
            <w:tcW w:w="387" w:type="dxa"/>
            <w:tcBorders>
              <w:left w:val="nil"/>
              <w:right w:val="nil"/>
            </w:tcBorders>
          </w:tcPr>
          <w:p w14:paraId="2974DA05" w14:textId="77777777" w:rsidR="006A5725" w:rsidRPr="00C136A7" w:rsidRDefault="006A5725" w:rsidP="005951FD">
            <w:pPr>
              <w:spacing w:before="0" w:after="0" w:line="240" w:lineRule="auto"/>
              <w:jc w:val="left"/>
              <w:rPr>
                <w:rFonts w:ascii="Times New Roman" w:hAnsi="Times New Roman"/>
                <w:color w:val="500878"/>
                <w:sz w:val="16"/>
                <w:szCs w:val="16"/>
                <w:lang w:eastAsia="pt-BR"/>
              </w:rPr>
            </w:pPr>
          </w:p>
        </w:tc>
        <w:tc>
          <w:tcPr>
            <w:tcW w:w="146" w:type="dxa"/>
            <w:tcBorders>
              <w:left w:val="nil"/>
              <w:right w:val="nil"/>
            </w:tcBorders>
            <w:noWrap/>
            <w:vAlign w:val="center"/>
          </w:tcPr>
          <w:p w14:paraId="02DCBEFF" w14:textId="77777777" w:rsidR="006A5725" w:rsidRPr="00C136A7" w:rsidRDefault="006A5725" w:rsidP="005951FD">
            <w:pPr>
              <w:spacing w:before="0" w:after="0" w:line="240" w:lineRule="auto"/>
              <w:jc w:val="left"/>
              <w:rPr>
                <w:rFonts w:ascii="Times New Roman" w:hAnsi="Times New Roman"/>
                <w:color w:val="500878"/>
                <w:sz w:val="16"/>
                <w:szCs w:val="16"/>
                <w:lang w:eastAsia="pt-BR"/>
              </w:rPr>
            </w:pPr>
          </w:p>
        </w:tc>
        <w:tc>
          <w:tcPr>
            <w:tcW w:w="1418" w:type="dxa"/>
            <w:tcBorders>
              <w:top w:val="single" w:sz="4" w:space="0" w:color="auto"/>
              <w:left w:val="nil"/>
              <w:right w:val="nil"/>
            </w:tcBorders>
            <w:vAlign w:val="center"/>
          </w:tcPr>
          <w:p w14:paraId="6997F38F" w14:textId="77777777" w:rsidR="006A5725" w:rsidRPr="00C136A7" w:rsidRDefault="006A5725" w:rsidP="005951FD">
            <w:pPr>
              <w:spacing w:before="0" w:after="0" w:line="240" w:lineRule="auto"/>
              <w:jc w:val="right"/>
              <w:rPr>
                <w:rFonts w:cs="Arial"/>
                <w:color w:val="500878"/>
                <w:sz w:val="16"/>
                <w:szCs w:val="16"/>
                <w:lang w:eastAsia="pt-BR"/>
              </w:rPr>
            </w:pPr>
          </w:p>
        </w:tc>
        <w:tc>
          <w:tcPr>
            <w:tcW w:w="146" w:type="dxa"/>
            <w:tcBorders>
              <w:left w:val="nil"/>
              <w:right w:val="nil"/>
            </w:tcBorders>
            <w:vAlign w:val="center"/>
          </w:tcPr>
          <w:p w14:paraId="05679444" w14:textId="77777777" w:rsidR="006A5725" w:rsidRPr="00C136A7" w:rsidRDefault="006A5725" w:rsidP="005951FD">
            <w:pPr>
              <w:spacing w:before="0" w:after="0" w:line="240" w:lineRule="auto"/>
              <w:jc w:val="right"/>
              <w:rPr>
                <w:rFonts w:cs="Arial"/>
                <w:color w:val="500878"/>
                <w:sz w:val="16"/>
                <w:szCs w:val="16"/>
                <w:lang w:eastAsia="pt-BR"/>
              </w:rPr>
            </w:pPr>
          </w:p>
        </w:tc>
        <w:tc>
          <w:tcPr>
            <w:tcW w:w="1418" w:type="dxa"/>
            <w:tcBorders>
              <w:top w:val="single" w:sz="4" w:space="0" w:color="auto"/>
              <w:left w:val="nil"/>
              <w:right w:val="nil"/>
            </w:tcBorders>
            <w:vAlign w:val="center"/>
          </w:tcPr>
          <w:p w14:paraId="71AF9A9D" w14:textId="77777777" w:rsidR="006A5725" w:rsidRPr="00C136A7" w:rsidRDefault="006A5725" w:rsidP="005951FD">
            <w:pPr>
              <w:spacing w:before="0" w:after="0" w:line="240" w:lineRule="auto"/>
              <w:jc w:val="center"/>
              <w:rPr>
                <w:rFonts w:cs="Arial"/>
                <w:color w:val="500878"/>
                <w:sz w:val="16"/>
                <w:szCs w:val="16"/>
                <w:lang w:eastAsia="pt-BR"/>
              </w:rPr>
            </w:pPr>
            <w:r w:rsidRPr="00C136A7">
              <w:rPr>
                <w:rFonts w:cs="Arial"/>
                <w:color w:val="500878"/>
                <w:sz w:val="16"/>
                <w:szCs w:val="16"/>
                <w:lang w:eastAsia="pt-BR"/>
              </w:rPr>
              <w:t>(Reapresentado)</w:t>
            </w:r>
          </w:p>
        </w:tc>
      </w:tr>
      <w:tr w:rsidR="006A5725" w:rsidRPr="00E74ED3" w14:paraId="3734E302" w14:textId="77777777" w:rsidTr="006028B5">
        <w:trPr>
          <w:trHeight w:hRule="exact" w:val="227"/>
          <w:jc w:val="center"/>
        </w:trPr>
        <w:tc>
          <w:tcPr>
            <w:tcW w:w="6226" w:type="dxa"/>
            <w:tcBorders>
              <w:left w:val="nil"/>
              <w:right w:val="nil"/>
            </w:tcBorders>
            <w:noWrap/>
          </w:tcPr>
          <w:p w14:paraId="3072B0DB" w14:textId="77777777" w:rsidR="006A5725" w:rsidRDefault="006A5725" w:rsidP="005951FD">
            <w:pPr>
              <w:spacing w:before="0" w:after="0" w:line="240" w:lineRule="auto"/>
              <w:jc w:val="left"/>
            </w:pPr>
          </w:p>
        </w:tc>
        <w:tc>
          <w:tcPr>
            <w:tcW w:w="387" w:type="dxa"/>
            <w:tcBorders>
              <w:left w:val="nil"/>
              <w:right w:val="nil"/>
            </w:tcBorders>
          </w:tcPr>
          <w:p w14:paraId="3AF79FBE" w14:textId="77777777" w:rsidR="006A5725" w:rsidRPr="00E74ED3" w:rsidRDefault="006A5725" w:rsidP="005951FD">
            <w:pPr>
              <w:spacing w:before="0" w:after="0" w:line="240" w:lineRule="auto"/>
              <w:jc w:val="left"/>
              <w:rPr>
                <w:rFonts w:cs="Arial"/>
                <w:color w:val="000000"/>
                <w:lang w:eastAsia="pt-BR"/>
              </w:rPr>
            </w:pPr>
          </w:p>
        </w:tc>
        <w:tc>
          <w:tcPr>
            <w:tcW w:w="146" w:type="dxa"/>
            <w:tcBorders>
              <w:left w:val="nil"/>
              <w:right w:val="nil"/>
            </w:tcBorders>
            <w:noWrap/>
            <w:vAlign w:val="center"/>
          </w:tcPr>
          <w:p w14:paraId="48B8223A" w14:textId="77777777" w:rsidR="006A5725" w:rsidRPr="00E74ED3" w:rsidRDefault="006A5725" w:rsidP="005951FD">
            <w:pPr>
              <w:spacing w:before="0" w:after="0" w:line="240" w:lineRule="auto"/>
              <w:jc w:val="left"/>
              <w:rPr>
                <w:rFonts w:cs="Arial"/>
                <w:color w:val="000000"/>
                <w:lang w:eastAsia="pt-BR"/>
              </w:rPr>
            </w:pPr>
          </w:p>
        </w:tc>
        <w:tc>
          <w:tcPr>
            <w:tcW w:w="1418" w:type="dxa"/>
            <w:tcBorders>
              <w:left w:val="nil"/>
              <w:right w:val="nil"/>
            </w:tcBorders>
            <w:noWrap/>
            <w:vAlign w:val="center"/>
          </w:tcPr>
          <w:p w14:paraId="5B05DB9E" w14:textId="77777777" w:rsidR="006A5725" w:rsidRDefault="006A5725" w:rsidP="005951FD">
            <w:pPr>
              <w:spacing w:before="0" w:after="0" w:line="240" w:lineRule="auto"/>
              <w:jc w:val="right"/>
              <w:rPr>
                <w:rFonts w:cs="Arial"/>
                <w:color w:val="000000"/>
                <w:lang w:eastAsia="pt-BR"/>
              </w:rPr>
            </w:pPr>
          </w:p>
        </w:tc>
        <w:tc>
          <w:tcPr>
            <w:tcW w:w="146" w:type="dxa"/>
            <w:tcBorders>
              <w:left w:val="nil"/>
              <w:right w:val="nil"/>
            </w:tcBorders>
            <w:noWrap/>
            <w:vAlign w:val="center"/>
          </w:tcPr>
          <w:p w14:paraId="0AC7205B" w14:textId="77777777" w:rsidR="006A5725" w:rsidRPr="00E74ED3" w:rsidRDefault="006A5725" w:rsidP="005951FD">
            <w:pPr>
              <w:spacing w:before="0" w:after="0" w:line="240" w:lineRule="auto"/>
              <w:jc w:val="right"/>
              <w:rPr>
                <w:rFonts w:cs="Arial"/>
                <w:color w:val="000000"/>
                <w:lang w:eastAsia="pt-BR"/>
              </w:rPr>
            </w:pPr>
          </w:p>
        </w:tc>
        <w:tc>
          <w:tcPr>
            <w:tcW w:w="1418" w:type="dxa"/>
            <w:tcBorders>
              <w:left w:val="nil"/>
              <w:right w:val="nil"/>
            </w:tcBorders>
            <w:noWrap/>
            <w:vAlign w:val="center"/>
          </w:tcPr>
          <w:p w14:paraId="14310260" w14:textId="77777777" w:rsidR="006A5725" w:rsidRDefault="006A5725" w:rsidP="005951FD">
            <w:pPr>
              <w:spacing w:before="0" w:after="0" w:line="240" w:lineRule="auto"/>
              <w:jc w:val="right"/>
              <w:rPr>
                <w:rFonts w:cs="Arial"/>
                <w:color w:val="000000"/>
                <w:lang w:eastAsia="pt-BR"/>
              </w:rPr>
            </w:pPr>
          </w:p>
        </w:tc>
      </w:tr>
      <w:tr w:rsidR="006A5725" w:rsidRPr="00E74ED3" w14:paraId="63F12011" w14:textId="77777777" w:rsidTr="006028B5">
        <w:trPr>
          <w:trHeight w:hRule="exact" w:val="227"/>
          <w:jc w:val="center"/>
        </w:trPr>
        <w:tc>
          <w:tcPr>
            <w:tcW w:w="6226" w:type="dxa"/>
            <w:tcBorders>
              <w:left w:val="nil"/>
              <w:right w:val="nil"/>
            </w:tcBorders>
            <w:noWrap/>
          </w:tcPr>
          <w:p w14:paraId="6622897E" w14:textId="01B0EE2E" w:rsidR="006A5725" w:rsidRPr="00E74ED3" w:rsidRDefault="006A5725" w:rsidP="006A5725">
            <w:pPr>
              <w:spacing w:before="0" w:after="0" w:line="240" w:lineRule="auto"/>
              <w:jc w:val="left"/>
              <w:rPr>
                <w:rFonts w:cs="Arial"/>
                <w:color w:val="000000"/>
                <w:lang w:eastAsia="pt-BR"/>
              </w:rPr>
            </w:pPr>
            <w:r w:rsidRPr="007F4D82">
              <w:t>Lucro líquido do exercício</w:t>
            </w:r>
          </w:p>
        </w:tc>
        <w:tc>
          <w:tcPr>
            <w:tcW w:w="387" w:type="dxa"/>
            <w:tcBorders>
              <w:left w:val="nil"/>
              <w:right w:val="nil"/>
            </w:tcBorders>
          </w:tcPr>
          <w:p w14:paraId="56019810" w14:textId="77777777" w:rsidR="006A5725" w:rsidRPr="00E74ED3" w:rsidRDefault="006A5725" w:rsidP="006A5725">
            <w:pPr>
              <w:spacing w:before="0" w:after="0" w:line="240" w:lineRule="auto"/>
              <w:jc w:val="left"/>
              <w:rPr>
                <w:rFonts w:cs="Arial"/>
                <w:color w:val="000000"/>
                <w:lang w:eastAsia="pt-BR"/>
              </w:rPr>
            </w:pPr>
          </w:p>
        </w:tc>
        <w:tc>
          <w:tcPr>
            <w:tcW w:w="146" w:type="dxa"/>
            <w:tcBorders>
              <w:left w:val="nil"/>
              <w:right w:val="nil"/>
            </w:tcBorders>
            <w:noWrap/>
            <w:vAlign w:val="center"/>
          </w:tcPr>
          <w:p w14:paraId="1633903B" w14:textId="77777777" w:rsidR="006A5725" w:rsidRPr="00E74ED3" w:rsidRDefault="006A5725" w:rsidP="006A5725">
            <w:pPr>
              <w:spacing w:before="0" w:after="0" w:line="240" w:lineRule="auto"/>
              <w:jc w:val="left"/>
              <w:rPr>
                <w:rFonts w:cs="Arial"/>
                <w:color w:val="000000"/>
                <w:lang w:eastAsia="pt-BR"/>
              </w:rPr>
            </w:pPr>
          </w:p>
        </w:tc>
        <w:tc>
          <w:tcPr>
            <w:tcW w:w="1418" w:type="dxa"/>
            <w:tcBorders>
              <w:left w:val="nil"/>
              <w:right w:val="nil"/>
            </w:tcBorders>
            <w:noWrap/>
          </w:tcPr>
          <w:p w14:paraId="5330E8EC" w14:textId="07461D2A" w:rsidR="006A5725" w:rsidRPr="00E74ED3" w:rsidRDefault="006A5725" w:rsidP="006A5725">
            <w:pPr>
              <w:spacing w:before="0" w:after="0" w:line="240" w:lineRule="auto"/>
              <w:jc w:val="right"/>
              <w:rPr>
                <w:rFonts w:cs="Arial"/>
                <w:color w:val="000000"/>
                <w:lang w:eastAsia="pt-BR"/>
              </w:rPr>
            </w:pPr>
            <w:r w:rsidRPr="00D11B20">
              <w:t>81.848</w:t>
            </w:r>
          </w:p>
        </w:tc>
        <w:tc>
          <w:tcPr>
            <w:tcW w:w="146" w:type="dxa"/>
            <w:tcBorders>
              <w:left w:val="nil"/>
              <w:right w:val="nil"/>
            </w:tcBorders>
            <w:noWrap/>
          </w:tcPr>
          <w:p w14:paraId="16647623" w14:textId="77777777" w:rsidR="006A5725" w:rsidRPr="00E74ED3" w:rsidRDefault="006A5725" w:rsidP="006A5725">
            <w:pPr>
              <w:spacing w:before="0" w:after="0" w:line="240" w:lineRule="auto"/>
              <w:jc w:val="right"/>
              <w:rPr>
                <w:rFonts w:cs="Arial"/>
                <w:color w:val="000000"/>
                <w:lang w:eastAsia="pt-BR"/>
              </w:rPr>
            </w:pPr>
          </w:p>
        </w:tc>
        <w:tc>
          <w:tcPr>
            <w:tcW w:w="1418" w:type="dxa"/>
            <w:tcBorders>
              <w:left w:val="nil"/>
              <w:right w:val="nil"/>
            </w:tcBorders>
            <w:noWrap/>
          </w:tcPr>
          <w:p w14:paraId="2714CC5F" w14:textId="62274737" w:rsidR="006A5725" w:rsidRPr="00E74ED3" w:rsidRDefault="006A5725" w:rsidP="006A5725">
            <w:pPr>
              <w:spacing w:before="0" w:after="0" w:line="240" w:lineRule="auto"/>
              <w:jc w:val="right"/>
              <w:rPr>
                <w:rFonts w:cs="Arial"/>
                <w:color w:val="000000"/>
                <w:lang w:eastAsia="pt-BR"/>
              </w:rPr>
            </w:pPr>
            <w:r w:rsidRPr="00D11B20">
              <w:t>142.845</w:t>
            </w:r>
          </w:p>
        </w:tc>
      </w:tr>
      <w:tr w:rsidR="006A5725" w:rsidRPr="00E74ED3" w14:paraId="0752438E" w14:textId="77777777" w:rsidTr="006028B5">
        <w:trPr>
          <w:trHeight w:hRule="exact" w:val="227"/>
          <w:jc w:val="center"/>
        </w:trPr>
        <w:tc>
          <w:tcPr>
            <w:tcW w:w="6226" w:type="dxa"/>
            <w:tcBorders>
              <w:left w:val="nil"/>
              <w:right w:val="nil"/>
            </w:tcBorders>
            <w:noWrap/>
          </w:tcPr>
          <w:p w14:paraId="346817EC" w14:textId="5DBC8C1F" w:rsidR="006A5725" w:rsidRDefault="006A5725" w:rsidP="006A5725">
            <w:pPr>
              <w:spacing w:before="0" w:after="0" w:line="240" w:lineRule="auto"/>
              <w:jc w:val="left"/>
              <w:rPr>
                <w:rFonts w:cs="Arial"/>
                <w:color w:val="000000"/>
                <w:lang w:eastAsia="pt-BR"/>
              </w:rPr>
            </w:pPr>
            <w:r w:rsidRPr="007F4D82">
              <w:t>Média ponderada da quantidade de ações</w:t>
            </w:r>
          </w:p>
        </w:tc>
        <w:tc>
          <w:tcPr>
            <w:tcW w:w="387" w:type="dxa"/>
            <w:tcBorders>
              <w:left w:val="nil"/>
              <w:right w:val="nil"/>
            </w:tcBorders>
          </w:tcPr>
          <w:p w14:paraId="186A9A38" w14:textId="77777777" w:rsidR="006A5725" w:rsidRPr="00E74ED3" w:rsidRDefault="006A5725" w:rsidP="006A5725">
            <w:pPr>
              <w:spacing w:before="0" w:after="0" w:line="240" w:lineRule="auto"/>
              <w:jc w:val="left"/>
              <w:rPr>
                <w:rFonts w:cs="Arial"/>
                <w:color w:val="000000"/>
                <w:lang w:eastAsia="pt-BR"/>
              </w:rPr>
            </w:pPr>
          </w:p>
        </w:tc>
        <w:tc>
          <w:tcPr>
            <w:tcW w:w="146" w:type="dxa"/>
            <w:tcBorders>
              <w:left w:val="nil"/>
              <w:right w:val="nil"/>
            </w:tcBorders>
            <w:noWrap/>
            <w:vAlign w:val="center"/>
          </w:tcPr>
          <w:p w14:paraId="4CAB15E2" w14:textId="77777777" w:rsidR="006A5725" w:rsidRPr="00E74ED3" w:rsidRDefault="006A5725" w:rsidP="006A5725">
            <w:pPr>
              <w:spacing w:before="0" w:after="0" w:line="240" w:lineRule="auto"/>
              <w:jc w:val="left"/>
              <w:rPr>
                <w:rFonts w:cs="Arial"/>
                <w:color w:val="000000"/>
                <w:lang w:eastAsia="pt-BR"/>
              </w:rPr>
            </w:pPr>
          </w:p>
        </w:tc>
        <w:tc>
          <w:tcPr>
            <w:tcW w:w="1418" w:type="dxa"/>
            <w:tcBorders>
              <w:left w:val="nil"/>
              <w:right w:val="nil"/>
            </w:tcBorders>
            <w:noWrap/>
          </w:tcPr>
          <w:p w14:paraId="5A735A23" w14:textId="392DFBE4" w:rsidR="006A5725" w:rsidRPr="00E74ED3" w:rsidRDefault="000915ED" w:rsidP="006A5725">
            <w:pPr>
              <w:spacing w:before="0" w:after="0" w:line="240" w:lineRule="auto"/>
              <w:jc w:val="right"/>
              <w:rPr>
                <w:rFonts w:cs="Arial"/>
                <w:color w:val="000000"/>
                <w:lang w:eastAsia="pt-BR"/>
              </w:rPr>
            </w:pPr>
            <w:r>
              <w:t>12.443.221</w:t>
            </w:r>
          </w:p>
        </w:tc>
        <w:tc>
          <w:tcPr>
            <w:tcW w:w="146" w:type="dxa"/>
            <w:tcBorders>
              <w:left w:val="nil"/>
              <w:right w:val="nil"/>
            </w:tcBorders>
            <w:noWrap/>
          </w:tcPr>
          <w:p w14:paraId="1655E528" w14:textId="77777777" w:rsidR="006A5725" w:rsidRPr="00E74ED3" w:rsidRDefault="006A5725" w:rsidP="006A5725">
            <w:pPr>
              <w:spacing w:before="0" w:after="0" w:line="240" w:lineRule="auto"/>
              <w:jc w:val="right"/>
              <w:rPr>
                <w:rFonts w:cs="Arial"/>
                <w:color w:val="000000"/>
                <w:lang w:eastAsia="pt-BR"/>
              </w:rPr>
            </w:pPr>
          </w:p>
        </w:tc>
        <w:tc>
          <w:tcPr>
            <w:tcW w:w="1418" w:type="dxa"/>
            <w:tcBorders>
              <w:left w:val="nil"/>
              <w:right w:val="nil"/>
            </w:tcBorders>
            <w:noWrap/>
          </w:tcPr>
          <w:p w14:paraId="7844ED58" w14:textId="323E725A" w:rsidR="006A5725" w:rsidRPr="00E74ED3" w:rsidRDefault="006A5725" w:rsidP="006A5725">
            <w:pPr>
              <w:spacing w:before="0" w:after="0" w:line="240" w:lineRule="auto"/>
              <w:jc w:val="right"/>
              <w:rPr>
                <w:rFonts w:cs="Arial"/>
                <w:color w:val="000000"/>
                <w:lang w:eastAsia="pt-BR"/>
              </w:rPr>
            </w:pPr>
            <w:r w:rsidRPr="00D11B20">
              <w:t>12.443.221</w:t>
            </w:r>
          </w:p>
        </w:tc>
      </w:tr>
      <w:tr w:rsidR="006A5725" w:rsidRPr="006A5725" w14:paraId="0D3B17BA" w14:textId="77777777" w:rsidTr="006028B5">
        <w:trPr>
          <w:trHeight w:hRule="exact" w:val="227"/>
          <w:jc w:val="center"/>
        </w:trPr>
        <w:tc>
          <w:tcPr>
            <w:tcW w:w="6226" w:type="dxa"/>
            <w:tcBorders>
              <w:left w:val="nil"/>
              <w:right w:val="nil"/>
            </w:tcBorders>
            <w:noWrap/>
            <w:hideMark/>
          </w:tcPr>
          <w:p w14:paraId="79F6585A" w14:textId="7CBCCDDA" w:rsidR="006A5725" w:rsidRPr="006A5725" w:rsidRDefault="006A5725" w:rsidP="006A5725">
            <w:pPr>
              <w:spacing w:before="0" w:after="0" w:line="240" w:lineRule="auto"/>
              <w:jc w:val="left"/>
              <w:rPr>
                <w:rFonts w:cs="Arial"/>
                <w:b/>
                <w:bCs/>
                <w:color w:val="500878"/>
                <w:lang w:eastAsia="pt-BR"/>
              </w:rPr>
            </w:pPr>
            <w:r w:rsidRPr="006A5725">
              <w:rPr>
                <w:b/>
                <w:bCs/>
                <w:color w:val="500878"/>
              </w:rPr>
              <w:t xml:space="preserve">Lucro básico e diluído por lote de </w:t>
            </w:r>
            <w:r w:rsidR="000915ED">
              <w:rPr>
                <w:b/>
                <w:bCs/>
                <w:color w:val="500878"/>
              </w:rPr>
              <w:t>mil</w:t>
            </w:r>
            <w:r w:rsidRPr="006A5725">
              <w:rPr>
                <w:b/>
                <w:bCs/>
                <w:color w:val="500878"/>
              </w:rPr>
              <w:t xml:space="preserve"> de ações</w:t>
            </w:r>
          </w:p>
        </w:tc>
        <w:tc>
          <w:tcPr>
            <w:tcW w:w="387" w:type="dxa"/>
            <w:tcBorders>
              <w:left w:val="nil"/>
              <w:right w:val="nil"/>
            </w:tcBorders>
          </w:tcPr>
          <w:p w14:paraId="7AA8769E" w14:textId="77777777" w:rsidR="006A5725" w:rsidRPr="006A5725" w:rsidRDefault="006A5725" w:rsidP="006A5725">
            <w:pPr>
              <w:spacing w:before="0" w:after="0" w:line="240" w:lineRule="auto"/>
              <w:jc w:val="left"/>
              <w:rPr>
                <w:rFonts w:ascii="Times New Roman" w:hAnsi="Times New Roman"/>
                <w:b/>
                <w:bCs/>
                <w:color w:val="500878"/>
                <w:lang w:eastAsia="pt-BR"/>
              </w:rPr>
            </w:pPr>
          </w:p>
        </w:tc>
        <w:tc>
          <w:tcPr>
            <w:tcW w:w="146" w:type="dxa"/>
            <w:tcBorders>
              <w:left w:val="nil"/>
              <w:right w:val="nil"/>
            </w:tcBorders>
            <w:noWrap/>
            <w:vAlign w:val="center"/>
            <w:hideMark/>
          </w:tcPr>
          <w:p w14:paraId="2BDB8A67" w14:textId="77777777" w:rsidR="006A5725" w:rsidRPr="006A5725" w:rsidRDefault="006A5725" w:rsidP="006A5725">
            <w:pPr>
              <w:spacing w:before="0" w:after="0" w:line="240" w:lineRule="auto"/>
              <w:jc w:val="left"/>
              <w:rPr>
                <w:rFonts w:ascii="Times New Roman" w:hAnsi="Times New Roman"/>
                <w:b/>
                <w:bCs/>
                <w:color w:val="500878"/>
                <w:lang w:eastAsia="pt-BR"/>
              </w:rPr>
            </w:pPr>
          </w:p>
        </w:tc>
        <w:tc>
          <w:tcPr>
            <w:tcW w:w="1418" w:type="dxa"/>
            <w:tcBorders>
              <w:left w:val="nil"/>
              <w:right w:val="nil"/>
            </w:tcBorders>
            <w:shd w:val="clear" w:color="auto" w:fill="F8ECFE"/>
            <w:noWrap/>
          </w:tcPr>
          <w:p w14:paraId="205966C3" w14:textId="37D66F71" w:rsidR="006A5725" w:rsidRPr="006A5725" w:rsidRDefault="000915ED" w:rsidP="006A5725">
            <w:pPr>
              <w:spacing w:before="0" w:after="0" w:line="240" w:lineRule="auto"/>
              <w:jc w:val="right"/>
              <w:rPr>
                <w:rFonts w:cs="Arial"/>
                <w:b/>
                <w:bCs/>
                <w:color w:val="500878"/>
                <w:lang w:eastAsia="pt-BR"/>
              </w:rPr>
            </w:pPr>
            <w:r>
              <w:rPr>
                <w:b/>
                <w:bCs/>
                <w:color w:val="500878"/>
              </w:rPr>
              <w:t>6,58</w:t>
            </w:r>
          </w:p>
        </w:tc>
        <w:tc>
          <w:tcPr>
            <w:tcW w:w="146" w:type="dxa"/>
            <w:tcBorders>
              <w:left w:val="nil"/>
              <w:right w:val="nil"/>
            </w:tcBorders>
            <w:noWrap/>
          </w:tcPr>
          <w:p w14:paraId="20C81C69" w14:textId="77777777" w:rsidR="006A5725" w:rsidRPr="006A5725" w:rsidRDefault="006A5725" w:rsidP="006A5725">
            <w:pPr>
              <w:spacing w:before="0" w:after="0" w:line="240" w:lineRule="auto"/>
              <w:jc w:val="right"/>
              <w:rPr>
                <w:rFonts w:cs="Arial"/>
                <w:b/>
                <w:bCs/>
                <w:color w:val="500878"/>
                <w:lang w:eastAsia="pt-BR"/>
              </w:rPr>
            </w:pPr>
          </w:p>
        </w:tc>
        <w:tc>
          <w:tcPr>
            <w:tcW w:w="1418" w:type="dxa"/>
            <w:tcBorders>
              <w:left w:val="nil"/>
              <w:right w:val="nil"/>
            </w:tcBorders>
            <w:shd w:val="clear" w:color="auto" w:fill="F8ECFE"/>
            <w:noWrap/>
          </w:tcPr>
          <w:p w14:paraId="37F6AC41" w14:textId="5918B38E" w:rsidR="006A5725" w:rsidRPr="006A5725" w:rsidRDefault="006A5725" w:rsidP="006A5725">
            <w:pPr>
              <w:spacing w:before="0" w:after="0" w:line="240" w:lineRule="auto"/>
              <w:jc w:val="right"/>
              <w:rPr>
                <w:rFonts w:cs="Arial"/>
                <w:b/>
                <w:bCs/>
                <w:color w:val="500878"/>
                <w:lang w:eastAsia="pt-BR"/>
              </w:rPr>
            </w:pPr>
            <w:r w:rsidRPr="006A5725">
              <w:rPr>
                <w:b/>
                <w:bCs/>
                <w:color w:val="500878"/>
              </w:rPr>
              <w:t>11,48</w:t>
            </w:r>
          </w:p>
        </w:tc>
      </w:tr>
    </w:tbl>
    <w:p w14:paraId="4C47D88A" w14:textId="40859CCA" w:rsidR="00391E36" w:rsidRPr="00B81291" w:rsidRDefault="00391E36" w:rsidP="00FD65DD">
      <w:pPr>
        <w:keepNext/>
        <w:numPr>
          <w:ilvl w:val="0"/>
          <w:numId w:val="23"/>
        </w:numPr>
        <w:outlineLvl w:val="1"/>
        <w:rPr>
          <w:b/>
          <w:color w:val="500878"/>
        </w:rPr>
      </w:pPr>
      <w:r w:rsidRPr="00B81291">
        <w:rPr>
          <w:b/>
          <w:color w:val="500878"/>
        </w:rPr>
        <w:lastRenderedPageBreak/>
        <w:t>Saldos e transações com partes relacionadas</w:t>
      </w:r>
    </w:p>
    <w:p w14:paraId="200590FE" w14:textId="4162FAD3" w:rsidR="00C57E87" w:rsidRDefault="00391E36" w:rsidP="00FD65DD">
      <w:r w:rsidRPr="002165DC">
        <w:t xml:space="preserve">A Companhia participa de transações com seu acionista controlador, a Secretaria da Fazenda </w:t>
      </w:r>
      <w:r w:rsidR="009236E6">
        <w:t xml:space="preserve">e Planejamento </w:t>
      </w:r>
      <w:r w:rsidRPr="002165DC">
        <w:t xml:space="preserve">do Estado de São Paulo, e empresas/entidades a ele relacionadas, conforme item 2 da sua Política de Transações com Partes Relacionadas, em conformidade com inciso VII, artigo 8º, da Lei </w:t>
      </w:r>
      <w:r w:rsidR="00287609">
        <w:t>F</w:t>
      </w:r>
      <w:r w:rsidRPr="002165DC">
        <w:t>ederal nº 13.303/16</w:t>
      </w:r>
      <w:r w:rsidR="009236E6">
        <w:t>.</w:t>
      </w:r>
    </w:p>
    <w:p w14:paraId="38AE32BC" w14:textId="77777777" w:rsidR="00EC0134" w:rsidRPr="009F2B15" w:rsidRDefault="00EC0134" w:rsidP="009F2B15">
      <w:pPr>
        <w:pStyle w:val="PargrafodaLista"/>
        <w:numPr>
          <w:ilvl w:val="0"/>
          <w:numId w:val="18"/>
        </w:numPr>
        <w:suppressAutoHyphens/>
        <w:rPr>
          <w:b/>
          <w:vanish/>
          <w:color w:val="500878"/>
        </w:rPr>
      </w:pPr>
    </w:p>
    <w:p w14:paraId="768D02EA" w14:textId="77777777" w:rsidR="00EC0134" w:rsidRPr="00EC0134" w:rsidRDefault="00EC0134" w:rsidP="00EC0134">
      <w:pPr>
        <w:pStyle w:val="PargrafodaLista"/>
        <w:numPr>
          <w:ilvl w:val="0"/>
          <w:numId w:val="18"/>
        </w:numPr>
        <w:suppressAutoHyphens/>
        <w:rPr>
          <w:rFonts w:cs="Arial"/>
          <w:b/>
          <w:vanish/>
          <w:color w:val="500878"/>
        </w:rPr>
      </w:pPr>
    </w:p>
    <w:p w14:paraId="495BDE4B" w14:textId="77777777" w:rsidR="00EC0134" w:rsidRPr="00EC0134" w:rsidRDefault="00EC0134" w:rsidP="00EC0134">
      <w:pPr>
        <w:pStyle w:val="PargrafodaLista"/>
        <w:numPr>
          <w:ilvl w:val="0"/>
          <w:numId w:val="18"/>
        </w:numPr>
        <w:suppressAutoHyphens/>
        <w:rPr>
          <w:rFonts w:cs="Arial"/>
          <w:b/>
          <w:vanish/>
          <w:color w:val="500878"/>
        </w:rPr>
      </w:pPr>
    </w:p>
    <w:p w14:paraId="172A452C" w14:textId="77777777" w:rsidR="00EC0134" w:rsidRPr="00EC0134" w:rsidRDefault="00EC0134" w:rsidP="00EC0134">
      <w:pPr>
        <w:pStyle w:val="PargrafodaLista"/>
        <w:numPr>
          <w:ilvl w:val="0"/>
          <w:numId w:val="18"/>
        </w:numPr>
        <w:suppressAutoHyphens/>
        <w:rPr>
          <w:rFonts w:cs="Arial"/>
          <w:b/>
          <w:vanish/>
          <w:color w:val="500878"/>
        </w:rPr>
      </w:pPr>
    </w:p>
    <w:p w14:paraId="2F58418C" w14:textId="77777777" w:rsidR="00EC0134" w:rsidRPr="00EC0134" w:rsidRDefault="00EC0134" w:rsidP="00EC0134">
      <w:pPr>
        <w:pStyle w:val="PargrafodaLista"/>
        <w:numPr>
          <w:ilvl w:val="0"/>
          <w:numId w:val="18"/>
        </w:numPr>
        <w:suppressAutoHyphens/>
        <w:rPr>
          <w:rFonts w:cs="Arial"/>
          <w:b/>
          <w:vanish/>
          <w:color w:val="500878"/>
        </w:rPr>
      </w:pPr>
    </w:p>
    <w:p w14:paraId="4E5FDB24" w14:textId="77777777" w:rsidR="00EC0134" w:rsidRPr="00EC0134" w:rsidRDefault="00EC0134" w:rsidP="00EC0134">
      <w:pPr>
        <w:pStyle w:val="PargrafodaLista"/>
        <w:numPr>
          <w:ilvl w:val="0"/>
          <w:numId w:val="18"/>
        </w:numPr>
        <w:suppressAutoHyphens/>
        <w:rPr>
          <w:rFonts w:cs="Arial"/>
          <w:b/>
          <w:vanish/>
          <w:color w:val="500878"/>
        </w:rPr>
      </w:pPr>
    </w:p>
    <w:p w14:paraId="57FC6D4B" w14:textId="77777777" w:rsidR="00EC0134" w:rsidRPr="00EC0134" w:rsidRDefault="00EC0134" w:rsidP="00EC0134">
      <w:pPr>
        <w:pStyle w:val="PargrafodaLista"/>
        <w:numPr>
          <w:ilvl w:val="0"/>
          <w:numId w:val="18"/>
        </w:numPr>
        <w:suppressAutoHyphens/>
        <w:rPr>
          <w:rFonts w:cs="Arial"/>
          <w:b/>
          <w:vanish/>
          <w:color w:val="500878"/>
        </w:rPr>
      </w:pPr>
    </w:p>
    <w:p w14:paraId="4CD0978D" w14:textId="77777777" w:rsidR="00EC0134" w:rsidRPr="00EC0134" w:rsidRDefault="00EC0134" w:rsidP="00EC0134">
      <w:pPr>
        <w:pStyle w:val="PargrafodaLista"/>
        <w:numPr>
          <w:ilvl w:val="0"/>
          <w:numId w:val="18"/>
        </w:numPr>
        <w:suppressAutoHyphens/>
        <w:rPr>
          <w:rFonts w:cs="Arial"/>
          <w:b/>
          <w:vanish/>
          <w:color w:val="500878"/>
        </w:rPr>
      </w:pPr>
    </w:p>
    <w:p w14:paraId="77BA6EB3" w14:textId="77777777" w:rsidR="00EC0134" w:rsidRPr="00EC0134" w:rsidRDefault="00EC0134" w:rsidP="00EC0134">
      <w:pPr>
        <w:pStyle w:val="PargrafodaLista"/>
        <w:numPr>
          <w:ilvl w:val="0"/>
          <w:numId w:val="18"/>
        </w:numPr>
        <w:suppressAutoHyphens/>
        <w:rPr>
          <w:rFonts w:cs="Arial"/>
          <w:b/>
          <w:vanish/>
          <w:color w:val="500878"/>
        </w:rPr>
      </w:pPr>
    </w:p>
    <w:p w14:paraId="1819B252" w14:textId="77777777" w:rsidR="00EC0134" w:rsidRPr="00EC0134" w:rsidRDefault="00EC0134" w:rsidP="00EC0134">
      <w:pPr>
        <w:pStyle w:val="PargrafodaLista"/>
        <w:numPr>
          <w:ilvl w:val="0"/>
          <w:numId w:val="18"/>
        </w:numPr>
        <w:suppressAutoHyphens/>
        <w:rPr>
          <w:rFonts w:cs="Arial"/>
          <w:b/>
          <w:vanish/>
          <w:color w:val="500878"/>
        </w:rPr>
      </w:pPr>
    </w:p>
    <w:p w14:paraId="5ECDA527" w14:textId="77777777" w:rsidR="00EC0134" w:rsidRPr="00EC0134" w:rsidRDefault="00EC0134" w:rsidP="00EC0134">
      <w:pPr>
        <w:pStyle w:val="PargrafodaLista"/>
        <w:numPr>
          <w:ilvl w:val="0"/>
          <w:numId w:val="18"/>
        </w:numPr>
        <w:suppressAutoHyphens/>
        <w:rPr>
          <w:rFonts w:cs="Arial"/>
          <w:b/>
          <w:vanish/>
          <w:color w:val="500878"/>
        </w:rPr>
      </w:pPr>
    </w:p>
    <w:p w14:paraId="17E10EFE" w14:textId="77777777" w:rsidR="00EC0134" w:rsidRPr="00EC0134" w:rsidRDefault="00EC0134" w:rsidP="00EC0134">
      <w:pPr>
        <w:pStyle w:val="PargrafodaLista"/>
        <w:numPr>
          <w:ilvl w:val="0"/>
          <w:numId w:val="18"/>
        </w:numPr>
        <w:suppressAutoHyphens/>
        <w:rPr>
          <w:rFonts w:cs="Arial"/>
          <w:b/>
          <w:vanish/>
          <w:color w:val="500878"/>
        </w:rPr>
      </w:pPr>
    </w:p>
    <w:p w14:paraId="5F1206DC" w14:textId="77777777" w:rsidR="00EC0134" w:rsidRPr="00EC0134" w:rsidRDefault="00EC0134" w:rsidP="00EC0134">
      <w:pPr>
        <w:pStyle w:val="PargrafodaLista"/>
        <w:numPr>
          <w:ilvl w:val="0"/>
          <w:numId w:val="18"/>
        </w:numPr>
        <w:suppressAutoHyphens/>
        <w:rPr>
          <w:rFonts w:cs="Arial"/>
          <w:b/>
          <w:vanish/>
          <w:color w:val="500878"/>
        </w:rPr>
      </w:pPr>
    </w:p>
    <w:p w14:paraId="3788F512" w14:textId="77777777" w:rsidR="00EC0134" w:rsidRPr="00EC0134" w:rsidRDefault="00EC0134" w:rsidP="00EC0134">
      <w:pPr>
        <w:pStyle w:val="PargrafodaLista"/>
        <w:numPr>
          <w:ilvl w:val="0"/>
          <w:numId w:val="18"/>
        </w:numPr>
        <w:suppressAutoHyphens/>
        <w:rPr>
          <w:rFonts w:cs="Arial"/>
          <w:b/>
          <w:vanish/>
          <w:color w:val="500878"/>
        </w:rPr>
      </w:pPr>
    </w:p>
    <w:p w14:paraId="3F23C8BB" w14:textId="77777777" w:rsidR="00EC0134" w:rsidRPr="00EC0134" w:rsidRDefault="00EC0134" w:rsidP="00EC0134">
      <w:pPr>
        <w:pStyle w:val="PargrafodaLista"/>
        <w:numPr>
          <w:ilvl w:val="0"/>
          <w:numId w:val="18"/>
        </w:numPr>
        <w:suppressAutoHyphens/>
        <w:rPr>
          <w:rFonts w:cs="Arial"/>
          <w:b/>
          <w:vanish/>
          <w:color w:val="500878"/>
        </w:rPr>
      </w:pPr>
    </w:p>
    <w:p w14:paraId="417E55D9" w14:textId="77777777" w:rsidR="00EC0134" w:rsidRPr="00EC0134" w:rsidRDefault="00EC0134" w:rsidP="00EC0134">
      <w:pPr>
        <w:pStyle w:val="PargrafodaLista"/>
        <w:numPr>
          <w:ilvl w:val="0"/>
          <w:numId w:val="18"/>
        </w:numPr>
        <w:suppressAutoHyphens/>
        <w:rPr>
          <w:rFonts w:cs="Arial"/>
          <w:b/>
          <w:vanish/>
          <w:color w:val="500878"/>
        </w:rPr>
      </w:pPr>
    </w:p>
    <w:p w14:paraId="54E5FFDE" w14:textId="77777777" w:rsidR="00EC0134" w:rsidRPr="00EC0134" w:rsidRDefault="00EC0134" w:rsidP="00EC0134">
      <w:pPr>
        <w:pStyle w:val="PargrafodaLista"/>
        <w:numPr>
          <w:ilvl w:val="0"/>
          <w:numId w:val="18"/>
        </w:numPr>
        <w:suppressAutoHyphens/>
        <w:rPr>
          <w:rFonts w:cs="Arial"/>
          <w:b/>
          <w:vanish/>
          <w:color w:val="500878"/>
        </w:rPr>
      </w:pPr>
    </w:p>
    <w:p w14:paraId="0C06F4BF" w14:textId="77777777" w:rsidR="00EC0134" w:rsidRPr="00EC0134" w:rsidRDefault="00EC0134" w:rsidP="00EC0134">
      <w:pPr>
        <w:pStyle w:val="PargrafodaLista"/>
        <w:numPr>
          <w:ilvl w:val="0"/>
          <w:numId w:val="18"/>
        </w:numPr>
        <w:suppressAutoHyphens/>
        <w:rPr>
          <w:rFonts w:cs="Arial"/>
          <w:b/>
          <w:vanish/>
          <w:color w:val="500878"/>
        </w:rPr>
      </w:pPr>
    </w:p>
    <w:p w14:paraId="3C7A5C80" w14:textId="77777777" w:rsidR="00EC0134" w:rsidRPr="00EC0134" w:rsidRDefault="00EC0134" w:rsidP="00EC0134">
      <w:pPr>
        <w:pStyle w:val="PargrafodaLista"/>
        <w:numPr>
          <w:ilvl w:val="0"/>
          <w:numId w:val="18"/>
        </w:numPr>
        <w:suppressAutoHyphens/>
        <w:rPr>
          <w:rFonts w:cs="Arial"/>
          <w:b/>
          <w:vanish/>
          <w:color w:val="500878"/>
        </w:rPr>
      </w:pPr>
    </w:p>
    <w:p w14:paraId="29F7184B" w14:textId="77777777" w:rsidR="00EC0134" w:rsidRPr="00EC0134" w:rsidRDefault="00EC0134" w:rsidP="00EC0134">
      <w:pPr>
        <w:pStyle w:val="PargrafodaLista"/>
        <w:numPr>
          <w:ilvl w:val="0"/>
          <w:numId w:val="18"/>
        </w:numPr>
        <w:suppressAutoHyphens/>
        <w:rPr>
          <w:rFonts w:cs="Arial"/>
          <w:b/>
          <w:vanish/>
          <w:color w:val="500878"/>
        </w:rPr>
      </w:pPr>
    </w:p>
    <w:p w14:paraId="4DFA1068" w14:textId="77777777" w:rsidR="00EC0134" w:rsidRPr="00EC0134" w:rsidRDefault="00EC0134" w:rsidP="00EC0134">
      <w:pPr>
        <w:pStyle w:val="PargrafodaLista"/>
        <w:numPr>
          <w:ilvl w:val="0"/>
          <w:numId w:val="18"/>
        </w:numPr>
        <w:suppressAutoHyphens/>
        <w:rPr>
          <w:rFonts w:cs="Arial"/>
          <w:b/>
          <w:vanish/>
          <w:color w:val="500878"/>
        </w:rPr>
      </w:pPr>
    </w:p>
    <w:p w14:paraId="72CC176F" w14:textId="77777777" w:rsidR="00EC0134" w:rsidRPr="00EC0134" w:rsidRDefault="00EC0134" w:rsidP="00EC0134">
      <w:pPr>
        <w:pStyle w:val="PargrafodaLista"/>
        <w:numPr>
          <w:ilvl w:val="0"/>
          <w:numId w:val="18"/>
        </w:numPr>
        <w:suppressAutoHyphens/>
        <w:rPr>
          <w:rFonts w:cs="Arial"/>
          <w:b/>
          <w:vanish/>
          <w:color w:val="500878"/>
        </w:rPr>
      </w:pPr>
    </w:p>
    <w:p w14:paraId="4FFF5A42" w14:textId="77777777" w:rsidR="00EC0134" w:rsidRPr="00EC0134" w:rsidRDefault="00EC0134" w:rsidP="00EC0134">
      <w:pPr>
        <w:pStyle w:val="PargrafodaLista"/>
        <w:numPr>
          <w:ilvl w:val="0"/>
          <w:numId w:val="18"/>
        </w:numPr>
        <w:suppressAutoHyphens/>
        <w:rPr>
          <w:rFonts w:cs="Arial"/>
          <w:b/>
          <w:vanish/>
          <w:color w:val="500878"/>
        </w:rPr>
      </w:pPr>
    </w:p>
    <w:p w14:paraId="5015B7F2" w14:textId="77777777" w:rsidR="00EC0134" w:rsidRPr="00EC0134" w:rsidRDefault="00EC0134" w:rsidP="00EC0134">
      <w:pPr>
        <w:pStyle w:val="PargrafodaLista"/>
        <w:numPr>
          <w:ilvl w:val="0"/>
          <w:numId w:val="18"/>
        </w:numPr>
        <w:suppressAutoHyphens/>
        <w:rPr>
          <w:rFonts w:cs="Arial"/>
          <w:b/>
          <w:vanish/>
          <w:color w:val="500878"/>
        </w:rPr>
      </w:pPr>
    </w:p>
    <w:p w14:paraId="3B81F2BD" w14:textId="77777777" w:rsidR="00EC0134" w:rsidRPr="00EC0134" w:rsidRDefault="00EC0134" w:rsidP="00EC0134">
      <w:pPr>
        <w:pStyle w:val="PargrafodaLista"/>
        <w:numPr>
          <w:ilvl w:val="0"/>
          <w:numId w:val="18"/>
        </w:numPr>
        <w:suppressAutoHyphens/>
        <w:rPr>
          <w:rFonts w:cs="Arial"/>
          <w:b/>
          <w:vanish/>
          <w:color w:val="500878"/>
        </w:rPr>
      </w:pPr>
    </w:p>
    <w:p w14:paraId="4A106A39" w14:textId="45DBF5FD" w:rsidR="009B35F7" w:rsidRPr="008319EC" w:rsidRDefault="009B35F7" w:rsidP="00EC0134">
      <w:pPr>
        <w:numPr>
          <w:ilvl w:val="1"/>
          <w:numId w:val="18"/>
        </w:numPr>
        <w:suppressAutoHyphens/>
        <w:ind w:left="432"/>
        <w:rPr>
          <w:rFonts w:cs="Arial"/>
          <w:b/>
          <w:color w:val="500878"/>
        </w:rPr>
      </w:pPr>
      <w:r w:rsidRPr="008319EC">
        <w:rPr>
          <w:rFonts w:cs="Arial"/>
          <w:b/>
          <w:color w:val="500878"/>
        </w:rPr>
        <w:t>Saldos a receber</w:t>
      </w:r>
      <w:r w:rsidR="000A5A15">
        <w:rPr>
          <w:rFonts w:cs="Arial"/>
          <w:b/>
          <w:color w:val="500878"/>
        </w:rPr>
        <w:t xml:space="preserve"> e a pagar</w:t>
      </w:r>
    </w:p>
    <w:p w14:paraId="76DA0BDA" w14:textId="45412D95" w:rsidR="0017546F" w:rsidRDefault="0017546F" w:rsidP="003643FC">
      <w:pPr>
        <w:tabs>
          <w:tab w:val="num" w:pos="0"/>
        </w:tabs>
        <w:suppressAutoHyphens/>
        <w:spacing w:after="0"/>
        <w:rPr>
          <w:rFonts w:cs="Arial"/>
        </w:rPr>
      </w:pPr>
      <w:r w:rsidRPr="0017546F">
        <w:rPr>
          <w:rFonts w:cs="Arial"/>
        </w:rPr>
        <w:t>Os saldos a receber, decorrentes de transações com partes relacionadas, estão registrados na</w:t>
      </w:r>
      <w:r w:rsidR="009059AC">
        <w:rPr>
          <w:rFonts w:cs="Arial"/>
        </w:rPr>
        <w:t>s</w:t>
      </w:r>
      <w:r w:rsidRPr="0017546F">
        <w:rPr>
          <w:rFonts w:cs="Arial"/>
        </w:rPr>
        <w:t xml:space="preserve"> rubrica</w:t>
      </w:r>
      <w:r w:rsidR="009059AC">
        <w:rPr>
          <w:rFonts w:cs="Arial"/>
        </w:rPr>
        <w:t>s</w:t>
      </w:r>
      <w:r w:rsidRPr="0017546F">
        <w:rPr>
          <w:rFonts w:cs="Arial"/>
        </w:rPr>
        <w:t xml:space="preserve"> “Contas a receber de clientes”</w:t>
      </w:r>
      <w:r w:rsidR="00287609">
        <w:rPr>
          <w:rFonts w:cs="Arial"/>
        </w:rPr>
        <w:t xml:space="preserve"> </w:t>
      </w:r>
      <w:r w:rsidR="009059AC">
        <w:rPr>
          <w:rFonts w:cs="Arial"/>
        </w:rPr>
        <w:t xml:space="preserve">e “Valores a receber convênios” </w:t>
      </w:r>
      <w:r w:rsidR="00287609">
        <w:rPr>
          <w:rFonts w:cs="Arial"/>
        </w:rPr>
        <w:t>do balanço patrimonial e</w:t>
      </w:r>
      <w:r w:rsidRPr="0017546F">
        <w:rPr>
          <w:rFonts w:cs="Arial"/>
        </w:rPr>
        <w:t xml:space="preserve"> na</w:t>
      </w:r>
      <w:r w:rsidR="009059AC">
        <w:rPr>
          <w:rFonts w:cs="Arial"/>
        </w:rPr>
        <w:t>s</w:t>
      </w:r>
      <w:r w:rsidRPr="0017546F">
        <w:rPr>
          <w:rFonts w:cs="Arial"/>
        </w:rPr>
        <w:t xml:space="preserve"> </w:t>
      </w:r>
      <w:r w:rsidR="00287609">
        <w:rPr>
          <w:rFonts w:cs="Arial"/>
        </w:rPr>
        <w:t>N</w:t>
      </w:r>
      <w:r w:rsidRPr="0017546F">
        <w:rPr>
          <w:rFonts w:cs="Arial"/>
        </w:rPr>
        <w:t>ota</w:t>
      </w:r>
      <w:r w:rsidR="009059AC">
        <w:rPr>
          <w:rFonts w:cs="Arial"/>
        </w:rPr>
        <w:t>s</w:t>
      </w:r>
      <w:r w:rsidRPr="0017546F">
        <w:rPr>
          <w:rFonts w:cs="Arial"/>
        </w:rPr>
        <w:t xml:space="preserve"> 6 </w:t>
      </w:r>
      <w:r w:rsidR="009059AC">
        <w:rPr>
          <w:rFonts w:cs="Arial"/>
        </w:rPr>
        <w:t xml:space="preserve">e 7 </w:t>
      </w:r>
      <w:r w:rsidRPr="0017546F">
        <w:rPr>
          <w:rFonts w:cs="Arial"/>
        </w:rPr>
        <w:t>deste documento.</w:t>
      </w:r>
    </w:p>
    <w:tbl>
      <w:tblPr>
        <w:tblW w:w="9741" w:type="dxa"/>
        <w:jc w:val="center"/>
        <w:tblLayout w:type="fixed"/>
        <w:tblCellMar>
          <w:left w:w="70" w:type="dxa"/>
          <w:right w:w="70" w:type="dxa"/>
        </w:tblCellMar>
        <w:tblLook w:val="04A0" w:firstRow="1" w:lastRow="0" w:firstColumn="1" w:lastColumn="0" w:noHBand="0" w:noVBand="1"/>
      </w:tblPr>
      <w:tblGrid>
        <w:gridCol w:w="6643"/>
        <w:gridCol w:w="160"/>
        <w:gridCol w:w="1389"/>
        <w:gridCol w:w="160"/>
        <w:gridCol w:w="1389"/>
      </w:tblGrid>
      <w:tr w:rsidR="009059AC" w:rsidRPr="008319EC" w14:paraId="233ED465" w14:textId="77777777" w:rsidTr="006028B5">
        <w:trPr>
          <w:trHeight w:val="227"/>
          <w:jc w:val="center"/>
        </w:trPr>
        <w:tc>
          <w:tcPr>
            <w:tcW w:w="6643" w:type="dxa"/>
            <w:tcBorders>
              <w:top w:val="nil"/>
              <w:left w:val="nil"/>
              <w:right w:val="nil"/>
            </w:tcBorders>
            <w:noWrap/>
            <w:vAlign w:val="center"/>
            <w:hideMark/>
          </w:tcPr>
          <w:p w14:paraId="0FB94141" w14:textId="77777777" w:rsidR="009059AC" w:rsidRPr="008319EC" w:rsidRDefault="009059AC" w:rsidP="006C3965">
            <w:pPr>
              <w:spacing w:before="0" w:after="0" w:line="240" w:lineRule="auto"/>
              <w:jc w:val="left"/>
              <w:rPr>
                <w:rFonts w:ascii="Times New Roman" w:hAnsi="Times New Roman"/>
                <w:color w:val="500878"/>
                <w:lang w:eastAsia="pt-BR"/>
              </w:rPr>
            </w:pPr>
          </w:p>
        </w:tc>
        <w:tc>
          <w:tcPr>
            <w:tcW w:w="160" w:type="dxa"/>
            <w:tcBorders>
              <w:top w:val="nil"/>
              <w:left w:val="nil"/>
              <w:right w:val="nil"/>
            </w:tcBorders>
            <w:noWrap/>
            <w:vAlign w:val="center"/>
            <w:hideMark/>
          </w:tcPr>
          <w:p w14:paraId="51091EB9" w14:textId="77777777" w:rsidR="009059AC" w:rsidRPr="008319EC" w:rsidRDefault="009059AC" w:rsidP="006C3965">
            <w:pPr>
              <w:spacing w:before="0" w:after="0" w:line="240" w:lineRule="auto"/>
              <w:jc w:val="left"/>
              <w:rPr>
                <w:rFonts w:ascii="Times New Roman" w:hAnsi="Times New Roman"/>
                <w:color w:val="500878"/>
                <w:lang w:eastAsia="pt-BR"/>
              </w:rPr>
            </w:pPr>
          </w:p>
        </w:tc>
        <w:tc>
          <w:tcPr>
            <w:tcW w:w="1389" w:type="dxa"/>
            <w:tcBorders>
              <w:left w:val="nil"/>
              <w:bottom w:val="single" w:sz="4" w:space="0" w:color="auto"/>
              <w:right w:val="nil"/>
            </w:tcBorders>
            <w:shd w:val="clear" w:color="auto" w:fill="F2F2F2" w:themeFill="background1" w:themeFillShade="F2"/>
            <w:noWrap/>
            <w:vAlign w:val="center"/>
            <w:hideMark/>
          </w:tcPr>
          <w:p w14:paraId="65EC7D51" w14:textId="332716F0" w:rsidR="009059AC" w:rsidRPr="008319EC" w:rsidRDefault="009059AC" w:rsidP="00BB3037">
            <w:pPr>
              <w:spacing w:before="0" w:after="0" w:line="240" w:lineRule="auto"/>
              <w:jc w:val="right"/>
              <w:rPr>
                <w:rFonts w:cs="Arial"/>
                <w:b/>
                <w:bCs/>
                <w:color w:val="500878"/>
                <w:lang w:eastAsia="pt-BR"/>
              </w:rPr>
            </w:pPr>
            <w:r w:rsidRPr="008319EC">
              <w:rPr>
                <w:rFonts w:cs="Arial"/>
                <w:b/>
                <w:bCs/>
                <w:color w:val="500878"/>
                <w:lang w:eastAsia="pt-BR"/>
              </w:rPr>
              <w:t>2023</w:t>
            </w:r>
          </w:p>
        </w:tc>
        <w:tc>
          <w:tcPr>
            <w:tcW w:w="160" w:type="dxa"/>
            <w:tcBorders>
              <w:top w:val="nil"/>
              <w:left w:val="nil"/>
              <w:right w:val="nil"/>
            </w:tcBorders>
            <w:noWrap/>
            <w:vAlign w:val="center"/>
            <w:hideMark/>
          </w:tcPr>
          <w:p w14:paraId="3C906BA9" w14:textId="77777777" w:rsidR="009059AC" w:rsidRPr="008319EC" w:rsidRDefault="009059AC" w:rsidP="00BB3037">
            <w:pPr>
              <w:spacing w:before="0" w:after="0" w:line="240" w:lineRule="auto"/>
              <w:jc w:val="right"/>
              <w:rPr>
                <w:rFonts w:cs="Arial"/>
                <w:b/>
                <w:bCs/>
                <w:color w:val="500878"/>
                <w:lang w:eastAsia="pt-BR"/>
              </w:rPr>
            </w:pPr>
          </w:p>
        </w:tc>
        <w:tc>
          <w:tcPr>
            <w:tcW w:w="1389" w:type="dxa"/>
            <w:tcBorders>
              <w:left w:val="nil"/>
              <w:bottom w:val="single" w:sz="4" w:space="0" w:color="auto"/>
              <w:right w:val="nil"/>
            </w:tcBorders>
            <w:shd w:val="clear" w:color="auto" w:fill="F2F2F2" w:themeFill="background1" w:themeFillShade="F2"/>
            <w:noWrap/>
            <w:vAlign w:val="center"/>
            <w:hideMark/>
          </w:tcPr>
          <w:p w14:paraId="0B7F0711" w14:textId="7DA7D624" w:rsidR="009059AC" w:rsidRPr="008319EC" w:rsidRDefault="009059AC" w:rsidP="00BB3037">
            <w:pPr>
              <w:spacing w:before="0" w:after="0" w:line="240" w:lineRule="auto"/>
              <w:jc w:val="right"/>
              <w:rPr>
                <w:rFonts w:cs="Arial"/>
                <w:b/>
                <w:bCs/>
                <w:color w:val="500878"/>
                <w:lang w:eastAsia="pt-BR"/>
              </w:rPr>
            </w:pPr>
            <w:r w:rsidRPr="008319EC">
              <w:rPr>
                <w:rFonts w:cs="Arial"/>
                <w:b/>
                <w:bCs/>
                <w:color w:val="500878"/>
                <w:lang w:eastAsia="pt-BR"/>
              </w:rPr>
              <w:t>2022</w:t>
            </w:r>
          </w:p>
        </w:tc>
      </w:tr>
      <w:tr w:rsidR="009059AC" w:rsidRPr="008319EC" w14:paraId="4F16261C" w14:textId="77777777" w:rsidTr="006028B5">
        <w:trPr>
          <w:trHeight w:val="227"/>
          <w:jc w:val="center"/>
        </w:trPr>
        <w:tc>
          <w:tcPr>
            <w:tcW w:w="6643" w:type="dxa"/>
            <w:tcBorders>
              <w:left w:val="nil"/>
              <w:right w:val="nil"/>
            </w:tcBorders>
            <w:noWrap/>
            <w:vAlign w:val="bottom"/>
          </w:tcPr>
          <w:p w14:paraId="5319BAC8" w14:textId="77777777" w:rsidR="009059AC" w:rsidRPr="008319EC" w:rsidRDefault="009059AC" w:rsidP="006C3965">
            <w:pPr>
              <w:spacing w:before="0" w:after="0" w:line="240" w:lineRule="auto"/>
              <w:rPr>
                <w:rFonts w:cs="Arial"/>
                <w:b/>
                <w:bCs/>
                <w:color w:val="500878"/>
                <w:lang w:eastAsia="pt-BR"/>
              </w:rPr>
            </w:pPr>
          </w:p>
        </w:tc>
        <w:tc>
          <w:tcPr>
            <w:tcW w:w="160" w:type="dxa"/>
            <w:tcBorders>
              <w:left w:val="nil"/>
              <w:right w:val="nil"/>
            </w:tcBorders>
            <w:noWrap/>
            <w:vAlign w:val="center"/>
          </w:tcPr>
          <w:p w14:paraId="1D1F6339" w14:textId="77777777" w:rsidR="009059AC" w:rsidRPr="008319EC" w:rsidRDefault="009059AC" w:rsidP="006C3965">
            <w:pPr>
              <w:spacing w:before="0" w:after="0" w:line="240" w:lineRule="auto"/>
              <w:rPr>
                <w:rFonts w:cs="Arial"/>
                <w:b/>
                <w:bCs/>
                <w:color w:val="500878"/>
                <w:lang w:eastAsia="pt-BR"/>
              </w:rPr>
            </w:pPr>
          </w:p>
        </w:tc>
        <w:tc>
          <w:tcPr>
            <w:tcW w:w="1389" w:type="dxa"/>
            <w:tcBorders>
              <w:top w:val="single" w:sz="4" w:space="0" w:color="auto"/>
              <w:left w:val="nil"/>
              <w:right w:val="nil"/>
            </w:tcBorders>
            <w:vAlign w:val="bottom"/>
          </w:tcPr>
          <w:p w14:paraId="582E5002" w14:textId="77777777" w:rsidR="009059AC" w:rsidRPr="008319EC" w:rsidRDefault="009059AC" w:rsidP="006C3965">
            <w:pPr>
              <w:spacing w:before="0" w:after="0" w:line="240" w:lineRule="auto"/>
              <w:jc w:val="left"/>
              <w:rPr>
                <w:rFonts w:ascii="Times New Roman" w:hAnsi="Times New Roman"/>
                <w:color w:val="500878"/>
                <w:lang w:eastAsia="pt-BR"/>
              </w:rPr>
            </w:pPr>
          </w:p>
        </w:tc>
        <w:tc>
          <w:tcPr>
            <w:tcW w:w="160" w:type="dxa"/>
            <w:tcBorders>
              <w:left w:val="nil"/>
              <w:right w:val="nil"/>
            </w:tcBorders>
            <w:noWrap/>
            <w:vAlign w:val="center"/>
          </w:tcPr>
          <w:p w14:paraId="03C02F74" w14:textId="77777777" w:rsidR="009059AC" w:rsidRPr="008319EC" w:rsidRDefault="009059AC" w:rsidP="006C3965">
            <w:pPr>
              <w:spacing w:before="0" w:after="0" w:line="240" w:lineRule="auto"/>
              <w:jc w:val="right"/>
              <w:rPr>
                <w:rFonts w:ascii="Times New Roman" w:hAnsi="Times New Roman"/>
                <w:color w:val="500878"/>
                <w:lang w:eastAsia="pt-BR"/>
              </w:rPr>
            </w:pPr>
          </w:p>
        </w:tc>
        <w:tc>
          <w:tcPr>
            <w:tcW w:w="1389" w:type="dxa"/>
            <w:tcBorders>
              <w:top w:val="single" w:sz="4" w:space="0" w:color="auto"/>
              <w:left w:val="nil"/>
              <w:right w:val="nil"/>
            </w:tcBorders>
            <w:noWrap/>
            <w:vAlign w:val="center"/>
          </w:tcPr>
          <w:p w14:paraId="7EE916A1" w14:textId="77777777" w:rsidR="009059AC" w:rsidRPr="008319EC" w:rsidRDefault="009059AC" w:rsidP="006C3965">
            <w:pPr>
              <w:spacing w:before="0" w:after="0" w:line="240" w:lineRule="auto"/>
              <w:jc w:val="left"/>
              <w:rPr>
                <w:rFonts w:ascii="Times New Roman" w:hAnsi="Times New Roman"/>
                <w:color w:val="500878"/>
                <w:lang w:eastAsia="pt-BR"/>
              </w:rPr>
            </w:pPr>
          </w:p>
        </w:tc>
      </w:tr>
      <w:tr w:rsidR="009059AC" w:rsidRPr="007B3CFE" w14:paraId="58F5907E" w14:textId="77777777" w:rsidTr="006028B5">
        <w:trPr>
          <w:trHeight w:val="227"/>
          <w:jc w:val="center"/>
        </w:trPr>
        <w:tc>
          <w:tcPr>
            <w:tcW w:w="6643" w:type="dxa"/>
            <w:tcBorders>
              <w:left w:val="nil"/>
              <w:right w:val="nil"/>
            </w:tcBorders>
            <w:vAlign w:val="bottom"/>
            <w:hideMark/>
          </w:tcPr>
          <w:p w14:paraId="432B05C3" w14:textId="1CE34BFE" w:rsidR="009059AC" w:rsidRPr="007B3CFE" w:rsidRDefault="009059AC" w:rsidP="00856BA3">
            <w:pPr>
              <w:spacing w:before="0" w:after="0" w:line="240" w:lineRule="auto"/>
              <w:jc w:val="left"/>
              <w:rPr>
                <w:rFonts w:cs="Arial"/>
                <w:lang w:eastAsia="pt-BR"/>
              </w:rPr>
            </w:pPr>
            <w:r w:rsidRPr="007B3CFE">
              <w:rPr>
                <w:rFonts w:cs="Arial"/>
                <w:lang w:eastAsia="pt-BR"/>
              </w:rPr>
              <w:t xml:space="preserve">Administração </w:t>
            </w:r>
            <w:r>
              <w:rPr>
                <w:rFonts w:cs="Arial"/>
                <w:lang w:eastAsia="pt-BR"/>
              </w:rPr>
              <w:t>d</w:t>
            </w:r>
            <w:r w:rsidRPr="007B3CFE">
              <w:rPr>
                <w:rFonts w:cs="Arial"/>
                <w:lang w:eastAsia="pt-BR"/>
              </w:rPr>
              <w:t>ireta</w:t>
            </w:r>
          </w:p>
        </w:tc>
        <w:tc>
          <w:tcPr>
            <w:tcW w:w="160" w:type="dxa"/>
            <w:tcBorders>
              <w:left w:val="nil"/>
              <w:right w:val="nil"/>
            </w:tcBorders>
            <w:noWrap/>
            <w:vAlign w:val="center"/>
            <w:hideMark/>
          </w:tcPr>
          <w:p w14:paraId="6488F4E9" w14:textId="77777777" w:rsidR="009059AC" w:rsidRPr="007B3CFE" w:rsidRDefault="009059AC" w:rsidP="00856BA3">
            <w:pPr>
              <w:spacing w:before="0" w:after="0" w:line="240" w:lineRule="auto"/>
              <w:jc w:val="left"/>
              <w:rPr>
                <w:rFonts w:cs="Arial"/>
                <w:lang w:eastAsia="pt-BR"/>
              </w:rPr>
            </w:pPr>
          </w:p>
        </w:tc>
        <w:tc>
          <w:tcPr>
            <w:tcW w:w="1389" w:type="dxa"/>
            <w:tcBorders>
              <w:left w:val="nil"/>
              <w:right w:val="nil"/>
            </w:tcBorders>
            <w:noWrap/>
          </w:tcPr>
          <w:p w14:paraId="75287E23" w14:textId="61144F6B" w:rsidR="009059AC" w:rsidRPr="007B3CFE" w:rsidRDefault="009059AC" w:rsidP="00856BA3">
            <w:pPr>
              <w:spacing w:before="0" w:after="0" w:line="240" w:lineRule="auto"/>
              <w:jc w:val="right"/>
              <w:rPr>
                <w:rFonts w:cs="Arial"/>
                <w:color w:val="000000"/>
                <w:lang w:eastAsia="pt-BR"/>
              </w:rPr>
            </w:pPr>
            <w:r>
              <w:rPr>
                <w:rFonts w:cs="Arial"/>
                <w:color w:val="000000"/>
                <w:lang w:eastAsia="pt-BR"/>
              </w:rPr>
              <w:t>500.130</w:t>
            </w:r>
          </w:p>
        </w:tc>
        <w:tc>
          <w:tcPr>
            <w:tcW w:w="160" w:type="dxa"/>
            <w:tcBorders>
              <w:left w:val="nil"/>
              <w:right w:val="nil"/>
            </w:tcBorders>
            <w:noWrap/>
            <w:vAlign w:val="center"/>
            <w:hideMark/>
          </w:tcPr>
          <w:p w14:paraId="2D7BE958" w14:textId="77777777" w:rsidR="009059AC" w:rsidRPr="007B3CFE" w:rsidRDefault="009059AC" w:rsidP="00856BA3">
            <w:pPr>
              <w:spacing w:before="0" w:after="0" w:line="240" w:lineRule="auto"/>
              <w:jc w:val="right"/>
              <w:rPr>
                <w:rFonts w:cs="Arial"/>
                <w:color w:val="000000"/>
                <w:lang w:eastAsia="pt-BR"/>
              </w:rPr>
            </w:pPr>
          </w:p>
        </w:tc>
        <w:tc>
          <w:tcPr>
            <w:tcW w:w="1389" w:type="dxa"/>
            <w:tcBorders>
              <w:left w:val="nil"/>
              <w:right w:val="nil"/>
            </w:tcBorders>
            <w:noWrap/>
            <w:vAlign w:val="center"/>
            <w:hideMark/>
          </w:tcPr>
          <w:p w14:paraId="05B3ACB7" w14:textId="63346229" w:rsidR="009059AC" w:rsidRPr="007B3CFE" w:rsidRDefault="009059AC" w:rsidP="00856BA3">
            <w:pPr>
              <w:spacing w:before="0" w:after="0" w:line="240" w:lineRule="auto"/>
              <w:jc w:val="right"/>
              <w:rPr>
                <w:rFonts w:cs="Arial"/>
                <w:color w:val="000000"/>
                <w:lang w:eastAsia="pt-BR"/>
              </w:rPr>
            </w:pPr>
            <w:r>
              <w:rPr>
                <w:rFonts w:cs="Arial"/>
                <w:color w:val="000000"/>
                <w:lang w:eastAsia="pt-BR"/>
              </w:rPr>
              <w:t>326.635</w:t>
            </w:r>
          </w:p>
        </w:tc>
      </w:tr>
      <w:tr w:rsidR="009059AC" w:rsidRPr="007B3CFE" w14:paraId="4FCAB291" w14:textId="77777777" w:rsidTr="006028B5">
        <w:trPr>
          <w:trHeight w:val="227"/>
          <w:jc w:val="center"/>
        </w:trPr>
        <w:tc>
          <w:tcPr>
            <w:tcW w:w="6643" w:type="dxa"/>
            <w:tcBorders>
              <w:left w:val="nil"/>
              <w:right w:val="nil"/>
            </w:tcBorders>
            <w:vAlign w:val="bottom"/>
            <w:hideMark/>
          </w:tcPr>
          <w:p w14:paraId="3F8597F7" w14:textId="3EBF5FF1" w:rsidR="009059AC" w:rsidRPr="007B3CFE" w:rsidRDefault="009059AC" w:rsidP="00856BA3">
            <w:pPr>
              <w:spacing w:before="0" w:after="0" w:line="240" w:lineRule="auto"/>
              <w:jc w:val="left"/>
              <w:rPr>
                <w:rFonts w:cs="Arial"/>
                <w:lang w:eastAsia="pt-BR"/>
              </w:rPr>
            </w:pPr>
            <w:r w:rsidRPr="007B3CFE">
              <w:rPr>
                <w:rFonts w:cs="Arial"/>
                <w:lang w:eastAsia="pt-BR"/>
              </w:rPr>
              <w:t xml:space="preserve">Administração </w:t>
            </w:r>
            <w:r>
              <w:rPr>
                <w:rFonts w:cs="Arial"/>
                <w:lang w:eastAsia="pt-BR"/>
              </w:rPr>
              <w:t>i</w:t>
            </w:r>
            <w:r w:rsidRPr="007B3CFE">
              <w:rPr>
                <w:rFonts w:cs="Arial"/>
                <w:lang w:eastAsia="pt-BR"/>
              </w:rPr>
              <w:t>ndireta</w:t>
            </w:r>
          </w:p>
        </w:tc>
        <w:tc>
          <w:tcPr>
            <w:tcW w:w="160" w:type="dxa"/>
            <w:tcBorders>
              <w:left w:val="nil"/>
              <w:right w:val="nil"/>
            </w:tcBorders>
            <w:noWrap/>
            <w:vAlign w:val="center"/>
            <w:hideMark/>
          </w:tcPr>
          <w:p w14:paraId="0323C05E" w14:textId="77777777" w:rsidR="009059AC" w:rsidRPr="007B3CFE" w:rsidRDefault="009059AC" w:rsidP="00856BA3">
            <w:pPr>
              <w:spacing w:before="0" w:after="0" w:line="240" w:lineRule="auto"/>
              <w:jc w:val="left"/>
              <w:rPr>
                <w:rFonts w:cs="Arial"/>
                <w:lang w:eastAsia="pt-BR"/>
              </w:rPr>
            </w:pPr>
          </w:p>
        </w:tc>
        <w:tc>
          <w:tcPr>
            <w:tcW w:w="1389" w:type="dxa"/>
            <w:tcBorders>
              <w:left w:val="nil"/>
              <w:bottom w:val="single" w:sz="4" w:space="0" w:color="auto"/>
              <w:right w:val="nil"/>
            </w:tcBorders>
            <w:noWrap/>
          </w:tcPr>
          <w:p w14:paraId="0D977D44" w14:textId="79627E28" w:rsidR="009059AC" w:rsidRPr="007B3CFE" w:rsidRDefault="009059AC" w:rsidP="00856BA3">
            <w:pPr>
              <w:spacing w:before="0" w:after="0" w:line="240" w:lineRule="auto"/>
              <w:jc w:val="right"/>
              <w:rPr>
                <w:rFonts w:cs="Arial"/>
                <w:color w:val="000000"/>
                <w:lang w:eastAsia="pt-BR"/>
              </w:rPr>
            </w:pPr>
            <w:r>
              <w:rPr>
                <w:rFonts w:cs="Arial"/>
                <w:color w:val="000000"/>
                <w:lang w:eastAsia="pt-BR"/>
              </w:rPr>
              <w:t>50.771</w:t>
            </w:r>
          </w:p>
        </w:tc>
        <w:tc>
          <w:tcPr>
            <w:tcW w:w="160" w:type="dxa"/>
            <w:tcBorders>
              <w:left w:val="nil"/>
              <w:right w:val="nil"/>
            </w:tcBorders>
            <w:noWrap/>
            <w:vAlign w:val="center"/>
            <w:hideMark/>
          </w:tcPr>
          <w:p w14:paraId="07AD4624" w14:textId="77777777" w:rsidR="009059AC" w:rsidRPr="007B3CFE" w:rsidRDefault="009059AC" w:rsidP="00856BA3">
            <w:pPr>
              <w:spacing w:before="0" w:after="0" w:line="240" w:lineRule="auto"/>
              <w:jc w:val="right"/>
              <w:rPr>
                <w:rFonts w:cs="Arial"/>
                <w:color w:val="000000"/>
                <w:lang w:eastAsia="pt-BR"/>
              </w:rPr>
            </w:pPr>
          </w:p>
        </w:tc>
        <w:tc>
          <w:tcPr>
            <w:tcW w:w="1389" w:type="dxa"/>
            <w:tcBorders>
              <w:left w:val="nil"/>
              <w:bottom w:val="single" w:sz="4" w:space="0" w:color="auto"/>
              <w:right w:val="nil"/>
            </w:tcBorders>
            <w:noWrap/>
            <w:vAlign w:val="center"/>
            <w:hideMark/>
          </w:tcPr>
          <w:p w14:paraId="1D68928B" w14:textId="1E88354C" w:rsidR="009059AC" w:rsidRPr="007B3CFE" w:rsidRDefault="009059AC" w:rsidP="00856BA3">
            <w:pPr>
              <w:spacing w:before="0" w:after="0" w:line="240" w:lineRule="auto"/>
              <w:jc w:val="right"/>
              <w:rPr>
                <w:rFonts w:cs="Arial"/>
                <w:color w:val="000000"/>
                <w:lang w:eastAsia="pt-BR"/>
              </w:rPr>
            </w:pPr>
            <w:r>
              <w:rPr>
                <w:rFonts w:cs="Arial"/>
                <w:color w:val="000000"/>
                <w:lang w:eastAsia="pt-BR"/>
              </w:rPr>
              <w:t>29.685</w:t>
            </w:r>
          </w:p>
        </w:tc>
      </w:tr>
      <w:tr w:rsidR="009059AC" w:rsidRPr="00D87B3D" w14:paraId="48449015" w14:textId="77777777" w:rsidTr="00D71D3F">
        <w:trPr>
          <w:trHeight w:val="227"/>
          <w:jc w:val="center"/>
        </w:trPr>
        <w:tc>
          <w:tcPr>
            <w:tcW w:w="6643" w:type="dxa"/>
            <w:tcBorders>
              <w:left w:val="nil"/>
              <w:right w:val="nil"/>
            </w:tcBorders>
            <w:vAlign w:val="bottom"/>
          </w:tcPr>
          <w:p w14:paraId="4FAFC8AD" w14:textId="736618C6" w:rsidR="009059AC" w:rsidRPr="00D87B3D" w:rsidRDefault="009059AC" w:rsidP="00856BA3">
            <w:pPr>
              <w:spacing w:before="0" w:after="0" w:line="240" w:lineRule="auto"/>
              <w:jc w:val="left"/>
              <w:rPr>
                <w:rFonts w:cs="Arial"/>
                <w:b/>
                <w:bCs/>
                <w:color w:val="500878"/>
                <w:lang w:eastAsia="pt-BR"/>
              </w:rPr>
            </w:pPr>
            <w:r w:rsidRPr="00D87B3D">
              <w:rPr>
                <w:rFonts w:cs="Arial"/>
                <w:b/>
                <w:bCs/>
                <w:color w:val="500878"/>
                <w:lang w:eastAsia="pt-BR"/>
              </w:rPr>
              <w:t>Contas a receber de partes relacionadas</w:t>
            </w:r>
            <w:r>
              <w:rPr>
                <w:rFonts w:cs="Arial"/>
                <w:b/>
                <w:bCs/>
                <w:color w:val="500878"/>
                <w:lang w:eastAsia="pt-BR"/>
              </w:rPr>
              <w:t xml:space="preserve"> (Nota 6)</w:t>
            </w:r>
          </w:p>
        </w:tc>
        <w:tc>
          <w:tcPr>
            <w:tcW w:w="160" w:type="dxa"/>
            <w:tcBorders>
              <w:left w:val="nil"/>
              <w:right w:val="nil"/>
            </w:tcBorders>
            <w:noWrap/>
            <w:vAlign w:val="center"/>
          </w:tcPr>
          <w:p w14:paraId="25B262DA" w14:textId="77777777" w:rsidR="009059AC" w:rsidRPr="00D87B3D" w:rsidRDefault="009059AC" w:rsidP="00856BA3">
            <w:pPr>
              <w:spacing w:before="0" w:after="0" w:line="240" w:lineRule="auto"/>
              <w:jc w:val="left"/>
              <w:rPr>
                <w:rFonts w:cs="Arial"/>
                <w:b/>
                <w:bCs/>
                <w:color w:val="500878"/>
                <w:lang w:eastAsia="pt-BR"/>
              </w:rPr>
            </w:pPr>
          </w:p>
        </w:tc>
        <w:tc>
          <w:tcPr>
            <w:tcW w:w="1389" w:type="dxa"/>
            <w:tcBorders>
              <w:top w:val="single" w:sz="4" w:space="0" w:color="auto"/>
              <w:left w:val="nil"/>
              <w:right w:val="nil"/>
            </w:tcBorders>
            <w:noWrap/>
          </w:tcPr>
          <w:p w14:paraId="4786FC0B" w14:textId="4279C36F" w:rsidR="009059AC" w:rsidRPr="00D87B3D" w:rsidRDefault="009059AC" w:rsidP="00856BA3">
            <w:pPr>
              <w:spacing w:before="0" w:after="0" w:line="240" w:lineRule="auto"/>
              <w:jc w:val="right"/>
              <w:rPr>
                <w:rFonts w:cs="Arial"/>
                <w:b/>
                <w:bCs/>
                <w:color w:val="500878"/>
                <w:lang w:eastAsia="pt-BR"/>
              </w:rPr>
            </w:pPr>
            <w:r>
              <w:rPr>
                <w:rFonts w:cs="Arial"/>
                <w:b/>
                <w:bCs/>
                <w:color w:val="500878"/>
                <w:lang w:eastAsia="pt-BR"/>
              </w:rPr>
              <w:t>550.901</w:t>
            </w:r>
          </w:p>
        </w:tc>
        <w:tc>
          <w:tcPr>
            <w:tcW w:w="160" w:type="dxa"/>
            <w:tcBorders>
              <w:left w:val="nil"/>
              <w:right w:val="nil"/>
            </w:tcBorders>
            <w:noWrap/>
            <w:vAlign w:val="center"/>
          </w:tcPr>
          <w:p w14:paraId="20800A57" w14:textId="77777777" w:rsidR="009059AC" w:rsidRPr="00D87B3D" w:rsidRDefault="009059AC" w:rsidP="00856BA3">
            <w:pPr>
              <w:spacing w:before="0" w:after="0" w:line="240" w:lineRule="auto"/>
              <w:jc w:val="right"/>
              <w:rPr>
                <w:rFonts w:cs="Arial"/>
                <w:b/>
                <w:bCs/>
                <w:color w:val="500878"/>
                <w:lang w:eastAsia="pt-BR"/>
              </w:rPr>
            </w:pPr>
          </w:p>
        </w:tc>
        <w:tc>
          <w:tcPr>
            <w:tcW w:w="1389" w:type="dxa"/>
            <w:tcBorders>
              <w:top w:val="single" w:sz="4" w:space="0" w:color="auto"/>
              <w:left w:val="nil"/>
              <w:right w:val="nil"/>
            </w:tcBorders>
            <w:noWrap/>
            <w:vAlign w:val="center"/>
          </w:tcPr>
          <w:p w14:paraId="6B196500" w14:textId="7C9ADD7C" w:rsidR="009059AC" w:rsidRPr="00D87B3D" w:rsidRDefault="009059AC" w:rsidP="00856BA3">
            <w:pPr>
              <w:spacing w:before="0" w:after="0" w:line="240" w:lineRule="auto"/>
              <w:jc w:val="right"/>
              <w:rPr>
                <w:rFonts w:cs="Arial"/>
                <w:b/>
                <w:bCs/>
                <w:color w:val="500878"/>
                <w:lang w:eastAsia="pt-BR"/>
              </w:rPr>
            </w:pPr>
            <w:r>
              <w:rPr>
                <w:rFonts w:cs="Arial"/>
                <w:b/>
                <w:bCs/>
                <w:color w:val="500878"/>
                <w:lang w:eastAsia="pt-BR"/>
              </w:rPr>
              <w:t>356.320</w:t>
            </w:r>
          </w:p>
        </w:tc>
      </w:tr>
      <w:tr w:rsidR="009059AC" w:rsidRPr="00D87B3D" w14:paraId="3B83FF83" w14:textId="77777777" w:rsidTr="006028B5">
        <w:trPr>
          <w:trHeight w:val="227"/>
          <w:jc w:val="center"/>
        </w:trPr>
        <w:tc>
          <w:tcPr>
            <w:tcW w:w="6643" w:type="dxa"/>
            <w:tcBorders>
              <w:left w:val="nil"/>
              <w:right w:val="nil"/>
            </w:tcBorders>
            <w:vAlign w:val="bottom"/>
          </w:tcPr>
          <w:p w14:paraId="69BC5A4F" w14:textId="77777777" w:rsidR="009059AC" w:rsidRPr="00D87B3D" w:rsidRDefault="009059AC" w:rsidP="00856BA3">
            <w:pPr>
              <w:spacing w:before="0" w:after="0" w:line="240" w:lineRule="auto"/>
              <w:jc w:val="left"/>
              <w:rPr>
                <w:rFonts w:cs="Arial"/>
                <w:b/>
                <w:bCs/>
                <w:color w:val="500878"/>
                <w:lang w:eastAsia="pt-BR"/>
              </w:rPr>
            </w:pPr>
          </w:p>
        </w:tc>
        <w:tc>
          <w:tcPr>
            <w:tcW w:w="160" w:type="dxa"/>
            <w:tcBorders>
              <w:left w:val="nil"/>
              <w:right w:val="nil"/>
            </w:tcBorders>
            <w:noWrap/>
            <w:vAlign w:val="center"/>
          </w:tcPr>
          <w:p w14:paraId="79E176B1" w14:textId="77777777" w:rsidR="009059AC" w:rsidRPr="00D87B3D" w:rsidRDefault="009059AC" w:rsidP="00856BA3">
            <w:pPr>
              <w:spacing w:before="0" w:after="0" w:line="240" w:lineRule="auto"/>
              <w:jc w:val="left"/>
              <w:rPr>
                <w:rFonts w:cs="Arial"/>
                <w:b/>
                <w:bCs/>
                <w:color w:val="500878"/>
                <w:lang w:eastAsia="pt-BR"/>
              </w:rPr>
            </w:pPr>
          </w:p>
        </w:tc>
        <w:tc>
          <w:tcPr>
            <w:tcW w:w="1389" w:type="dxa"/>
            <w:tcBorders>
              <w:left w:val="nil"/>
              <w:right w:val="nil"/>
            </w:tcBorders>
            <w:noWrap/>
          </w:tcPr>
          <w:p w14:paraId="59935704" w14:textId="77777777" w:rsidR="009059AC" w:rsidRDefault="009059AC" w:rsidP="00856BA3">
            <w:pPr>
              <w:spacing w:before="0" w:after="0" w:line="240" w:lineRule="auto"/>
              <w:jc w:val="right"/>
              <w:rPr>
                <w:rFonts w:cs="Arial"/>
                <w:b/>
                <w:bCs/>
                <w:color w:val="500878"/>
                <w:lang w:eastAsia="pt-BR"/>
              </w:rPr>
            </w:pPr>
          </w:p>
        </w:tc>
        <w:tc>
          <w:tcPr>
            <w:tcW w:w="160" w:type="dxa"/>
            <w:tcBorders>
              <w:left w:val="nil"/>
              <w:right w:val="nil"/>
            </w:tcBorders>
            <w:noWrap/>
            <w:vAlign w:val="center"/>
          </w:tcPr>
          <w:p w14:paraId="047E11E5" w14:textId="77777777" w:rsidR="009059AC" w:rsidRPr="00D87B3D" w:rsidRDefault="009059AC" w:rsidP="00856BA3">
            <w:pPr>
              <w:spacing w:before="0" w:after="0" w:line="240" w:lineRule="auto"/>
              <w:jc w:val="right"/>
              <w:rPr>
                <w:rFonts w:cs="Arial"/>
                <w:b/>
                <w:bCs/>
                <w:color w:val="500878"/>
                <w:lang w:eastAsia="pt-BR"/>
              </w:rPr>
            </w:pPr>
          </w:p>
        </w:tc>
        <w:tc>
          <w:tcPr>
            <w:tcW w:w="1389" w:type="dxa"/>
            <w:tcBorders>
              <w:left w:val="nil"/>
              <w:right w:val="nil"/>
            </w:tcBorders>
            <w:noWrap/>
            <w:vAlign w:val="center"/>
          </w:tcPr>
          <w:p w14:paraId="73811EB5" w14:textId="77777777" w:rsidR="009059AC" w:rsidRDefault="009059AC" w:rsidP="00856BA3">
            <w:pPr>
              <w:spacing w:before="0" w:after="0" w:line="240" w:lineRule="auto"/>
              <w:jc w:val="right"/>
              <w:rPr>
                <w:rFonts w:cs="Arial"/>
                <w:b/>
                <w:bCs/>
                <w:color w:val="500878"/>
                <w:lang w:eastAsia="pt-BR"/>
              </w:rPr>
            </w:pPr>
          </w:p>
        </w:tc>
      </w:tr>
      <w:tr w:rsidR="009059AC" w:rsidRPr="009059AC" w14:paraId="2DA0DF82" w14:textId="77777777" w:rsidTr="006028B5">
        <w:trPr>
          <w:trHeight w:val="227"/>
          <w:jc w:val="center"/>
        </w:trPr>
        <w:tc>
          <w:tcPr>
            <w:tcW w:w="6643" w:type="dxa"/>
            <w:tcBorders>
              <w:left w:val="nil"/>
              <w:right w:val="nil"/>
            </w:tcBorders>
            <w:vAlign w:val="bottom"/>
          </w:tcPr>
          <w:p w14:paraId="6BB830FB" w14:textId="32E196E8" w:rsidR="009059AC" w:rsidRPr="009059AC" w:rsidRDefault="009059AC" w:rsidP="00856BA3">
            <w:pPr>
              <w:spacing w:before="0" w:after="0" w:line="240" w:lineRule="auto"/>
              <w:jc w:val="left"/>
              <w:rPr>
                <w:rFonts w:cs="Arial"/>
                <w:lang w:eastAsia="pt-BR"/>
              </w:rPr>
            </w:pPr>
            <w:r w:rsidRPr="009059AC">
              <w:rPr>
                <w:rFonts w:cs="Arial"/>
                <w:lang w:eastAsia="pt-BR"/>
              </w:rPr>
              <w:t>Provisão para perdas esperadas com créditos de liquidação duvidosa</w:t>
            </w:r>
          </w:p>
        </w:tc>
        <w:tc>
          <w:tcPr>
            <w:tcW w:w="160" w:type="dxa"/>
            <w:tcBorders>
              <w:left w:val="nil"/>
              <w:right w:val="nil"/>
            </w:tcBorders>
            <w:noWrap/>
            <w:vAlign w:val="center"/>
          </w:tcPr>
          <w:p w14:paraId="143BF3FD" w14:textId="77777777" w:rsidR="009059AC" w:rsidRPr="009059AC" w:rsidRDefault="009059AC" w:rsidP="00856BA3">
            <w:pPr>
              <w:spacing w:before="0" w:after="0" w:line="240" w:lineRule="auto"/>
              <w:jc w:val="left"/>
              <w:rPr>
                <w:rFonts w:cs="Arial"/>
                <w:lang w:eastAsia="pt-BR"/>
              </w:rPr>
            </w:pPr>
          </w:p>
        </w:tc>
        <w:tc>
          <w:tcPr>
            <w:tcW w:w="1389" w:type="dxa"/>
            <w:tcBorders>
              <w:left w:val="nil"/>
              <w:bottom w:val="single" w:sz="4" w:space="0" w:color="auto"/>
              <w:right w:val="nil"/>
            </w:tcBorders>
            <w:noWrap/>
          </w:tcPr>
          <w:p w14:paraId="5B0BEC7A" w14:textId="3E79B31C" w:rsidR="009059AC" w:rsidRPr="009059AC" w:rsidRDefault="009059AC" w:rsidP="00856BA3">
            <w:pPr>
              <w:spacing w:before="0" w:after="0" w:line="240" w:lineRule="auto"/>
              <w:jc w:val="right"/>
              <w:rPr>
                <w:rFonts w:cs="Arial"/>
                <w:lang w:eastAsia="pt-BR"/>
              </w:rPr>
            </w:pPr>
            <w:r w:rsidRPr="009059AC">
              <w:rPr>
                <w:rFonts w:cs="Arial"/>
                <w:lang w:eastAsia="pt-BR"/>
              </w:rPr>
              <w:t>(141.599)</w:t>
            </w:r>
          </w:p>
        </w:tc>
        <w:tc>
          <w:tcPr>
            <w:tcW w:w="160" w:type="dxa"/>
            <w:tcBorders>
              <w:left w:val="nil"/>
              <w:right w:val="nil"/>
            </w:tcBorders>
            <w:noWrap/>
            <w:vAlign w:val="center"/>
          </w:tcPr>
          <w:p w14:paraId="737BEDAB" w14:textId="77777777" w:rsidR="009059AC" w:rsidRPr="009059AC" w:rsidRDefault="009059AC" w:rsidP="00856BA3">
            <w:pPr>
              <w:spacing w:before="0" w:after="0" w:line="240" w:lineRule="auto"/>
              <w:jc w:val="right"/>
              <w:rPr>
                <w:rFonts w:cs="Arial"/>
                <w:lang w:eastAsia="pt-BR"/>
              </w:rPr>
            </w:pPr>
          </w:p>
        </w:tc>
        <w:tc>
          <w:tcPr>
            <w:tcW w:w="1389" w:type="dxa"/>
            <w:tcBorders>
              <w:left w:val="nil"/>
              <w:bottom w:val="single" w:sz="4" w:space="0" w:color="auto"/>
              <w:right w:val="nil"/>
            </w:tcBorders>
            <w:noWrap/>
            <w:vAlign w:val="center"/>
          </w:tcPr>
          <w:p w14:paraId="7459A1CB" w14:textId="53D7A9A3" w:rsidR="009059AC" w:rsidRPr="009059AC" w:rsidRDefault="009059AC" w:rsidP="00856BA3">
            <w:pPr>
              <w:spacing w:before="0" w:after="0" w:line="240" w:lineRule="auto"/>
              <w:jc w:val="right"/>
              <w:rPr>
                <w:rFonts w:cs="Arial"/>
                <w:lang w:eastAsia="pt-BR"/>
              </w:rPr>
            </w:pPr>
            <w:r w:rsidRPr="009059AC">
              <w:rPr>
                <w:rFonts w:cs="Arial"/>
                <w:lang w:eastAsia="pt-BR"/>
              </w:rPr>
              <w:t>(20.901)</w:t>
            </w:r>
          </w:p>
        </w:tc>
      </w:tr>
      <w:tr w:rsidR="009059AC" w:rsidRPr="009059AC" w14:paraId="2149D147" w14:textId="77777777" w:rsidTr="00D71D3F">
        <w:trPr>
          <w:trHeight w:val="227"/>
          <w:jc w:val="center"/>
        </w:trPr>
        <w:tc>
          <w:tcPr>
            <w:tcW w:w="6643" w:type="dxa"/>
            <w:tcBorders>
              <w:left w:val="nil"/>
              <w:right w:val="nil"/>
            </w:tcBorders>
            <w:vAlign w:val="bottom"/>
          </w:tcPr>
          <w:p w14:paraId="1471621D" w14:textId="2346E0A7" w:rsidR="009059AC" w:rsidRPr="009059AC" w:rsidRDefault="009059AC" w:rsidP="009059AC">
            <w:pPr>
              <w:spacing w:before="0" w:after="0" w:line="240" w:lineRule="auto"/>
              <w:jc w:val="left"/>
              <w:rPr>
                <w:rFonts w:cs="Arial"/>
                <w:lang w:eastAsia="pt-BR"/>
              </w:rPr>
            </w:pPr>
            <w:r w:rsidRPr="00D87B3D">
              <w:rPr>
                <w:rFonts w:cs="Arial"/>
                <w:b/>
                <w:bCs/>
                <w:color w:val="500878"/>
                <w:lang w:eastAsia="pt-BR"/>
              </w:rPr>
              <w:t>Contas a receber de partes relacionadas</w:t>
            </w:r>
            <w:r>
              <w:rPr>
                <w:rFonts w:cs="Arial"/>
                <w:b/>
                <w:bCs/>
                <w:color w:val="500878"/>
                <w:lang w:eastAsia="pt-BR"/>
              </w:rPr>
              <w:t>, líquidas</w:t>
            </w:r>
          </w:p>
        </w:tc>
        <w:tc>
          <w:tcPr>
            <w:tcW w:w="160" w:type="dxa"/>
            <w:tcBorders>
              <w:left w:val="nil"/>
              <w:right w:val="nil"/>
            </w:tcBorders>
            <w:noWrap/>
            <w:vAlign w:val="center"/>
          </w:tcPr>
          <w:p w14:paraId="5CCDAEB4" w14:textId="77777777" w:rsidR="009059AC" w:rsidRPr="009059AC" w:rsidRDefault="009059AC" w:rsidP="009059AC">
            <w:pPr>
              <w:spacing w:before="0" w:after="0" w:line="240" w:lineRule="auto"/>
              <w:jc w:val="left"/>
              <w:rPr>
                <w:rFonts w:cs="Arial"/>
                <w:lang w:eastAsia="pt-BR"/>
              </w:rPr>
            </w:pPr>
          </w:p>
        </w:tc>
        <w:tc>
          <w:tcPr>
            <w:tcW w:w="1389" w:type="dxa"/>
            <w:tcBorders>
              <w:top w:val="single" w:sz="4" w:space="0" w:color="auto"/>
              <w:left w:val="nil"/>
              <w:right w:val="nil"/>
            </w:tcBorders>
            <w:noWrap/>
          </w:tcPr>
          <w:p w14:paraId="59B41AC3" w14:textId="6C17D8D8" w:rsidR="009059AC" w:rsidRPr="009059AC" w:rsidRDefault="009059AC" w:rsidP="009059AC">
            <w:pPr>
              <w:spacing w:before="0" w:after="0" w:line="240" w:lineRule="auto"/>
              <w:jc w:val="right"/>
              <w:rPr>
                <w:rFonts w:cs="Arial"/>
                <w:lang w:eastAsia="pt-BR"/>
              </w:rPr>
            </w:pPr>
            <w:r>
              <w:rPr>
                <w:rFonts w:cs="Arial"/>
                <w:b/>
                <w:bCs/>
                <w:color w:val="500878"/>
                <w:lang w:eastAsia="pt-BR"/>
              </w:rPr>
              <w:t>409.302</w:t>
            </w:r>
          </w:p>
        </w:tc>
        <w:tc>
          <w:tcPr>
            <w:tcW w:w="160" w:type="dxa"/>
            <w:tcBorders>
              <w:left w:val="nil"/>
              <w:right w:val="nil"/>
            </w:tcBorders>
            <w:noWrap/>
            <w:vAlign w:val="center"/>
          </w:tcPr>
          <w:p w14:paraId="6D738FD7" w14:textId="77777777" w:rsidR="009059AC" w:rsidRPr="009059AC" w:rsidRDefault="009059AC" w:rsidP="009059AC">
            <w:pPr>
              <w:spacing w:before="0" w:after="0" w:line="240" w:lineRule="auto"/>
              <w:jc w:val="right"/>
              <w:rPr>
                <w:rFonts w:cs="Arial"/>
                <w:lang w:eastAsia="pt-BR"/>
              </w:rPr>
            </w:pPr>
          </w:p>
        </w:tc>
        <w:tc>
          <w:tcPr>
            <w:tcW w:w="1389" w:type="dxa"/>
            <w:tcBorders>
              <w:top w:val="single" w:sz="4" w:space="0" w:color="auto"/>
              <w:left w:val="nil"/>
              <w:right w:val="nil"/>
            </w:tcBorders>
            <w:noWrap/>
            <w:vAlign w:val="center"/>
          </w:tcPr>
          <w:p w14:paraId="0562259E" w14:textId="76F4E9F9" w:rsidR="009059AC" w:rsidRPr="009059AC" w:rsidRDefault="009059AC" w:rsidP="009059AC">
            <w:pPr>
              <w:spacing w:before="0" w:after="0" w:line="240" w:lineRule="auto"/>
              <w:jc w:val="right"/>
              <w:rPr>
                <w:rFonts w:cs="Arial"/>
                <w:lang w:eastAsia="pt-BR"/>
              </w:rPr>
            </w:pPr>
            <w:r>
              <w:rPr>
                <w:rFonts w:cs="Arial"/>
                <w:b/>
                <w:bCs/>
                <w:color w:val="500878"/>
                <w:lang w:eastAsia="pt-BR"/>
              </w:rPr>
              <w:t>335.419</w:t>
            </w:r>
          </w:p>
        </w:tc>
      </w:tr>
      <w:tr w:rsidR="009059AC" w:rsidRPr="007B3CFE" w14:paraId="3D9D1499" w14:textId="77777777" w:rsidTr="006028B5">
        <w:trPr>
          <w:trHeight w:val="227"/>
          <w:jc w:val="center"/>
        </w:trPr>
        <w:tc>
          <w:tcPr>
            <w:tcW w:w="6643" w:type="dxa"/>
            <w:tcBorders>
              <w:left w:val="nil"/>
              <w:right w:val="nil"/>
            </w:tcBorders>
            <w:vAlign w:val="bottom"/>
          </w:tcPr>
          <w:p w14:paraId="2134A7DA" w14:textId="77777777" w:rsidR="009059AC" w:rsidRPr="007B3CFE" w:rsidRDefault="009059AC" w:rsidP="00856BA3">
            <w:pPr>
              <w:spacing w:before="0" w:after="0" w:line="240" w:lineRule="auto"/>
              <w:jc w:val="left"/>
              <w:rPr>
                <w:rFonts w:cs="Arial"/>
                <w:lang w:eastAsia="pt-BR"/>
              </w:rPr>
            </w:pPr>
          </w:p>
        </w:tc>
        <w:tc>
          <w:tcPr>
            <w:tcW w:w="160" w:type="dxa"/>
            <w:tcBorders>
              <w:left w:val="nil"/>
              <w:right w:val="nil"/>
            </w:tcBorders>
            <w:noWrap/>
            <w:vAlign w:val="center"/>
          </w:tcPr>
          <w:p w14:paraId="7C182C49" w14:textId="77777777" w:rsidR="009059AC" w:rsidRPr="007B3CFE" w:rsidRDefault="009059AC" w:rsidP="00856BA3">
            <w:pPr>
              <w:spacing w:before="0" w:after="0" w:line="240" w:lineRule="auto"/>
              <w:jc w:val="left"/>
              <w:rPr>
                <w:rFonts w:cs="Arial"/>
                <w:lang w:eastAsia="pt-BR"/>
              </w:rPr>
            </w:pPr>
          </w:p>
        </w:tc>
        <w:tc>
          <w:tcPr>
            <w:tcW w:w="1389" w:type="dxa"/>
            <w:tcBorders>
              <w:left w:val="nil"/>
              <w:right w:val="nil"/>
            </w:tcBorders>
            <w:noWrap/>
          </w:tcPr>
          <w:p w14:paraId="4667E168" w14:textId="77777777" w:rsidR="009059AC" w:rsidRDefault="009059AC" w:rsidP="00856BA3">
            <w:pPr>
              <w:spacing w:before="0" w:after="0" w:line="240" w:lineRule="auto"/>
              <w:jc w:val="right"/>
              <w:rPr>
                <w:rFonts w:cs="Arial"/>
                <w:color w:val="000000"/>
                <w:lang w:eastAsia="pt-BR"/>
              </w:rPr>
            </w:pPr>
          </w:p>
        </w:tc>
        <w:tc>
          <w:tcPr>
            <w:tcW w:w="160" w:type="dxa"/>
            <w:tcBorders>
              <w:left w:val="nil"/>
              <w:right w:val="nil"/>
            </w:tcBorders>
            <w:noWrap/>
            <w:vAlign w:val="center"/>
          </w:tcPr>
          <w:p w14:paraId="1A3F3A69" w14:textId="77777777" w:rsidR="009059AC" w:rsidRPr="007B3CFE" w:rsidRDefault="009059AC" w:rsidP="00856BA3">
            <w:pPr>
              <w:spacing w:before="0" w:after="0" w:line="240" w:lineRule="auto"/>
              <w:jc w:val="right"/>
              <w:rPr>
                <w:rFonts w:cs="Arial"/>
                <w:color w:val="000000"/>
                <w:lang w:eastAsia="pt-BR"/>
              </w:rPr>
            </w:pPr>
          </w:p>
        </w:tc>
        <w:tc>
          <w:tcPr>
            <w:tcW w:w="1389" w:type="dxa"/>
            <w:tcBorders>
              <w:left w:val="nil"/>
              <w:right w:val="nil"/>
            </w:tcBorders>
            <w:noWrap/>
            <w:vAlign w:val="center"/>
          </w:tcPr>
          <w:p w14:paraId="06B089A4" w14:textId="77777777" w:rsidR="009059AC" w:rsidRPr="007B3CFE" w:rsidRDefault="009059AC" w:rsidP="00856BA3">
            <w:pPr>
              <w:spacing w:before="0" w:after="0" w:line="240" w:lineRule="auto"/>
              <w:jc w:val="right"/>
              <w:rPr>
                <w:rFonts w:cs="Arial"/>
                <w:color w:val="000000"/>
                <w:lang w:eastAsia="pt-BR"/>
              </w:rPr>
            </w:pPr>
          </w:p>
        </w:tc>
      </w:tr>
      <w:tr w:rsidR="009059AC" w:rsidRPr="007B3CFE" w14:paraId="51BCD361" w14:textId="77777777" w:rsidTr="006028B5">
        <w:trPr>
          <w:trHeight w:val="227"/>
          <w:jc w:val="center"/>
        </w:trPr>
        <w:tc>
          <w:tcPr>
            <w:tcW w:w="6643" w:type="dxa"/>
            <w:tcBorders>
              <w:left w:val="nil"/>
              <w:right w:val="nil"/>
            </w:tcBorders>
            <w:vAlign w:val="bottom"/>
            <w:hideMark/>
          </w:tcPr>
          <w:p w14:paraId="3112ECD1" w14:textId="47BEC226" w:rsidR="009059AC" w:rsidRPr="007B3CFE" w:rsidRDefault="009059AC" w:rsidP="00856BA3">
            <w:pPr>
              <w:spacing w:before="0" w:after="0" w:line="240" w:lineRule="auto"/>
              <w:jc w:val="left"/>
              <w:rPr>
                <w:rFonts w:cs="Arial"/>
                <w:lang w:eastAsia="pt-BR"/>
              </w:rPr>
            </w:pPr>
            <w:r>
              <w:rPr>
                <w:rFonts w:cs="Arial"/>
                <w:lang w:eastAsia="pt-BR"/>
              </w:rPr>
              <w:t>Valores a receber c</w:t>
            </w:r>
            <w:r w:rsidRPr="007B3CFE">
              <w:rPr>
                <w:rFonts w:cs="Arial"/>
                <w:lang w:eastAsia="pt-BR"/>
              </w:rPr>
              <w:t>onvênios</w:t>
            </w:r>
            <w:r w:rsidR="008930D0">
              <w:rPr>
                <w:rFonts w:cs="Arial"/>
                <w:lang w:eastAsia="pt-BR"/>
              </w:rPr>
              <w:t xml:space="preserve"> - Poupatempo</w:t>
            </w:r>
            <w:r>
              <w:rPr>
                <w:rFonts w:cs="Arial"/>
                <w:lang w:eastAsia="pt-BR"/>
              </w:rPr>
              <w:t xml:space="preserve"> (Nota 7</w:t>
            </w:r>
            <w:r w:rsidR="008930D0">
              <w:rPr>
                <w:rFonts w:cs="Arial"/>
                <w:lang w:eastAsia="pt-BR"/>
              </w:rPr>
              <w:t>.1</w:t>
            </w:r>
            <w:r>
              <w:rPr>
                <w:rFonts w:cs="Arial"/>
                <w:lang w:eastAsia="pt-BR"/>
              </w:rPr>
              <w:t>)</w:t>
            </w:r>
          </w:p>
        </w:tc>
        <w:tc>
          <w:tcPr>
            <w:tcW w:w="160" w:type="dxa"/>
            <w:tcBorders>
              <w:left w:val="nil"/>
              <w:right w:val="nil"/>
            </w:tcBorders>
            <w:noWrap/>
            <w:vAlign w:val="center"/>
            <w:hideMark/>
          </w:tcPr>
          <w:p w14:paraId="3E13E5AB" w14:textId="77777777" w:rsidR="009059AC" w:rsidRPr="007B3CFE" w:rsidRDefault="009059AC" w:rsidP="00856BA3">
            <w:pPr>
              <w:spacing w:before="0" w:after="0" w:line="240" w:lineRule="auto"/>
              <w:jc w:val="left"/>
              <w:rPr>
                <w:rFonts w:cs="Arial"/>
                <w:lang w:eastAsia="pt-BR"/>
              </w:rPr>
            </w:pPr>
          </w:p>
        </w:tc>
        <w:tc>
          <w:tcPr>
            <w:tcW w:w="1389" w:type="dxa"/>
            <w:tcBorders>
              <w:left w:val="nil"/>
              <w:bottom w:val="single" w:sz="4" w:space="0" w:color="auto"/>
              <w:right w:val="nil"/>
            </w:tcBorders>
            <w:noWrap/>
          </w:tcPr>
          <w:p w14:paraId="1C5E9F80" w14:textId="6A5C9B84" w:rsidR="009059AC" w:rsidRPr="007B3CFE" w:rsidRDefault="009059AC" w:rsidP="00856BA3">
            <w:pPr>
              <w:spacing w:before="0" w:after="0" w:line="240" w:lineRule="auto"/>
              <w:jc w:val="right"/>
              <w:rPr>
                <w:rFonts w:cs="Arial"/>
                <w:color w:val="000000"/>
                <w:lang w:eastAsia="pt-BR"/>
              </w:rPr>
            </w:pPr>
            <w:r>
              <w:rPr>
                <w:rFonts w:cs="Arial"/>
                <w:color w:val="000000"/>
                <w:lang w:eastAsia="pt-BR"/>
              </w:rPr>
              <w:t>279.068</w:t>
            </w:r>
          </w:p>
        </w:tc>
        <w:tc>
          <w:tcPr>
            <w:tcW w:w="160" w:type="dxa"/>
            <w:tcBorders>
              <w:left w:val="nil"/>
              <w:right w:val="nil"/>
            </w:tcBorders>
            <w:noWrap/>
            <w:vAlign w:val="center"/>
            <w:hideMark/>
          </w:tcPr>
          <w:p w14:paraId="7519A4D3" w14:textId="77777777" w:rsidR="009059AC" w:rsidRPr="007B3CFE" w:rsidRDefault="009059AC" w:rsidP="00856BA3">
            <w:pPr>
              <w:spacing w:before="0" w:after="0" w:line="240" w:lineRule="auto"/>
              <w:jc w:val="right"/>
              <w:rPr>
                <w:rFonts w:cs="Arial"/>
                <w:color w:val="000000"/>
                <w:lang w:eastAsia="pt-BR"/>
              </w:rPr>
            </w:pPr>
          </w:p>
        </w:tc>
        <w:tc>
          <w:tcPr>
            <w:tcW w:w="1389" w:type="dxa"/>
            <w:tcBorders>
              <w:left w:val="nil"/>
              <w:bottom w:val="single" w:sz="4" w:space="0" w:color="auto"/>
              <w:right w:val="nil"/>
            </w:tcBorders>
            <w:noWrap/>
            <w:vAlign w:val="center"/>
            <w:hideMark/>
          </w:tcPr>
          <w:p w14:paraId="73D51CBF" w14:textId="77777777" w:rsidR="009059AC" w:rsidRPr="007B3CFE" w:rsidRDefault="009059AC" w:rsidP="00856BA3">
            <w:pPr>
              <w:spacing w:before="0" w:after="0" w:line="240" w:lineRule="auto"/>
              <w:jc w:val="right"/>
              <w:rPr>
                <w:rFonts w:cs="Arial"/>
                <w:color w:val="000000"/>
                <w:lang w:eastAsia="pt-BR"/>
              </w:rPr>
            </w:pPr>
            <w:r w:rsidRPr="007B3CFE">
              <w:rPr>
                <w:rFonts w:cs="Arial"/>
                <w:color w:val="000000"/>
                <w:lang w:eastAsia="pt-BR"/>
              </w:rPr>
              <w:t>557.426</w:t>
            </w:r>
          </w:p>
        </w:tc>
      </w:tr>
      <w:tr w:rsidR="009059AC" w:rsidRPr="00D87B3D" w14:paraId="453659D2" w14:textId="77777777" w:rsidTr="00D71D3F">
        <w:trPr>
          <w:trHeight w:val="227"/>
          <w:jc w:val="center"/>
        </w:trPr>
        <w:tc>
          <w:tcPr>
            <w:tcW w:w="6643" w:type="dxa"/>
            <w:tcBorders>
              <w:left w:val="nil"/>
              <w:right w:val="nil"/>
            </w:tcBorders>
            <w:vAlign w:val="bottom"/>
            <w:hideMark/>
          </w:tcPr>
          <w:p w14:paraId="0AA5C5F0" w14:textId="21F4028D" w:rsidR="009059AC" w:rsidRPr="00D87B3D" w:rsidRDefault="000A5A15" w:rsidP="00856BA3">
            <w:pPr>
              <w:spacing w:before="0" w:after="0" w:line="240" w:lineRule="auto"/>
              <w:jc w:val="left"/>
              <w:rPr>
                <w:rFonts w:ascii="Times New Roman" w:hAnsi="Times New Roman"/>
                <w:b/>
                <w:bCs/>
                <w:color w:val="500878"/>
                <w:lang w:eastAsia="pt-BR"/>
              </w:rPr>
            </w:pPr>
            <w:r>
              <w:rPr>
                <w:rFonts w:cs="Arial"/>
                <w:b/>
                <w:bCs/>
                <w:color w:val="500878"/>
                <w:lang w:eastAsia="pt-BR"/>
              </w:rPr>
              <w:t>Saldo a receber de</w:t>
            </w:r>
            <w:r w:rsidR="009059AC" w:rsidRPr="00D87B3D">
              <w:rPr>
                <w:rFonts w:cs="Arial"/>
                <w:b/>
                <w:bCs/>
                <w:color w:val="500878"/>
                <w:lang w:eastAsia="pt-BR"/>
              </w:rPr>
              <w:t xml:space="preserve"> partes relacionadas</w:t>
            </w:r>
          </w:p>
        </w:tc>
        <w:tc>
          <w:tcPr>
            <w:tcW w:w="160" w:type="dxa"/>
            <w:tcBorders>
              <w:left w:val="nil"/>
              <w:right w:val="nil"/>
            </w:tcBorders>
            <w:noWrap/>
            <w:vAlign w:val="center"/>
            <w:hideMark/>
          </w:tcPr>
          <w:p w14:paraId="14A72C88" w14:textId="77777777" w:rsidR="009059AC" w:rsidRPr="00D87B3D" w:rsidRDefault="009059AC" w:rsidP="00856BA3">
            <w:pPr>
              <w:spacing w:before="0" w:after="0" w:line="240" w:lineRule="auto"/>
              <w:jc w:val="left"/>
              <w:rPr>
                <w:rFonts w:ascii="Times New Roman" w:hAnsi="Times New Roman"/>
                <w:b/>
                <w:bCs/>
                <w:color w:val="500878"/>
                <w:lang w:eastAsia="pt-BR"/>
              </w:rPr>
            </w:pPr>
          </w:p>
        </w:tc>
        <w:tc>
          <w:tcPr>
            <w:tcW w:w="1389" w:type="dxa"/>
            <w:tcBorders>
              <w:top w:val="single" w:sz="4" w:space="0" w:color="auto"/>
              <w:left w:val="nil"/>
              <w:bottom w:val="double" w:sz="4" w:space="0" w:color="auto"/>
              <w:right w:val="nil"/>
            </w:tcBorders>
            <w:noWrap/>
          </w:tcPr>
          <w:p w14:paraId="6C64148D" w14:textId="5C7A6AE3" w:rsidR="009059AC" w:rsidRPr="00D87B3D" w:rsidRDefault="009059AC" w:rsidP="00856BA3">
            <w:pPr>
              <w:spacing w:before="0" w:after="0" w:line="240" w:lineRule="auto"/>
              <w:jc w:val="right"/>
              <w:rPr>
                <w:rFonts w:cs="Arial"/>
                <w:b/>
                <w:bCs/>
                <w:color w:val="500878"/>
                <w:lang w:eastAsia="pt-BR"/>
              </w:rPr>
            </w:pPr>
            <w:r w:rsidRPr="00D87B3D">
              <w:rPr>
                <w:rFonts w:cs="Arial"/>
                <w:b/>
                <w:bCs/>
                <w:color w:val="500878"/>
                <w:lang w:eastAsia="pt-BR"/>
              </w:rPr>
              <w:t>688.370</w:t>
            </w:r>
          </w:p>
        </w:tc>
        <w:tc>
          <w:tcPr>
            <w:tcW w:w="160" w:type="dxa"/>
            <w:tcBorders>
              <w:left w:val="nil"/>
              <w:right w:val="nil"/>
            </w:tcBorders>
            <w:noWrap/>
            <w:vAlign w:val="center"/>
            <w:hideMark/>
          </w:tcPr>
          <w:p w14:paraId="5675596F" w14:textId="77777777" w:rsidR="009059AC" w:rsidRPr="00D87B3D" w:rsidRDefault="009059AC" w:rsidP="00856BA3">
            <w:pPr>
              <w:spacing w:before="0" w:after="0" w:line="240" w:lineRule="auto"/>
              <w:jc w:val="right"/>
              <w:rPr>
                <w:rFonts w:cs="Arial"/>
                <w:b/>
                <w:bCs/>
                <w:color w:val="500878"/>
                <w:lang w:eastAsia="pt-BR"/>
              </w:rPr>
            </w:pPr>
          </w:p>
        </w:tc>
        <w:tc>
          <w:tcPr>
            <w:tcW w:w="1389" w:type="dxa"/>
            <w:tcBorders>
              <w:top w:val="single" w:sz="4" w:space="0" w:color="auto"/>
              <w:left w:val="nil"/>
              <w:bottom w:val="double" w:sz="4" w:space="0" w:color="auto"/>
              <w:right w:val="nil"/>
            </w:tcBorders>
            <w:noWrap/>
            <w:vAlign w:val="center"/>
            <w:hideMark/>
          </w:tcPr>
          <w:p w14:paraId="6EF4ED09" w14:textId="77777777" w:rsidR="009059AC" w:rsidRPr="00D87B3D" w:rsidRDefault="009059AC" w:rsidP="00856BA3">
            <w:pPr>
              <w:spacing w:before="0" w:after="0" w:line="240" w:lineRule="auto"/>
              <w:jc w:val="right"/>
              <w:rPr>
                <w:rFonts w:cs="Arial"/>
                <w:b/>
                <w:bCs/>
                <w:color w:val="500878"/>
                <w:lang w:eastAsia="pt-BR"/>
              </w:rPr>
            </w:pPr>
            <w:r w:rsidRPr="00D87B3D">
              <w:rPr>
                <w:rFonts w:cs="Arial"/>
                <w:b/>
                <w:bCs/>
                <w:color w:val="500878"/>
                <w:lang w:eastAsia="pt-BR"/>
              </w:rPr>
              <w:t>892.845</w:t>
            </w:r>
          </w:p>
        </w:tc>
      </w:tr>
      <w:tr w:rsidR="000A5A15" w:rsidRPr="008319EC" w14:paraId="5F154407" w14:textId="77777777" w:rsidTr="006028B5">
        <w:trPr>
          <w:trHeight w:val="227"/>
          <w:jc w:val="center"/>
        </w:trPr>
        <w:tc>
          <w:tcPr>
            <w:tcW w:w="6643" w:type="dxa"/>
            <w:tcBorders>
              <w:left w:val="nil"/>
              <w:right w:val="nil"/>
            </w:tcBorders>
            <w:noWrap/>
            <w:vAlign w:val="bottom"/>
          </w:tcPr>
          <w:p w14:paraId="115413D2" w14:textId="77777777" w:rsidR="000A5A15" w:rsidRPr="008319EC" w:rsidRDefault="000A5A15" w:rsidP="00AF5A59">
            <w:pPr>
              <w:spacing w:before="0" w:after="0" w:line="240" w:lineRule="auto"/>
              <w:rPr>
                <w:rFonts w:cs="Arial"/>
                <w:b/>
                <w:bCs/>
                <w:color w:val="500878"/>
                <w:lang w:eastAsia="pt-BR"/>
              </w:rPr>
            </w:pPr>
          </w:p>
        </w:tc>
        <w:tc>
          <w:tcPr>
            <w:tcW w:w="160" w:type="dxa"/>
            <w:tcBorders>
              <w:left w:val="nil"/>
              <w:right w:val="nil"/>
            </w:tcBorders>
            <w:noWrap/>
            <w:vAlign w:val="center"/>
          </w:tcPr>
          <w:p w14:paraId="618913D0" w14:textId="77777777" w:rsidR="000A5A15" w:rsidRPr="008319EC" w:rsidRDefault="000A5A15" w:rsidP="00AF5A59">
            <w:pPr>
              <w:spacing w:before="0" w:after="0" w:line="240" w:lineRule="auto"/>
              <w:rPr>
                <w:rFonts w:cs="Arial"/>
                <w:b/>
                <w:bCs/>
                <w:color w:val="500878"/>
                <w:lang w:eastAsia="pt-BR"/>
              </w:rPr>
            </w:pPr>
          </w:p>
        </w:tc>
        <w:tc>
          <w:tcPr>
            <w:tcW w:w="1389" w:type="dxa"/>
            <w:tcBorders>
              <w:top w:val="single" w:sz="4" w:space="0" w:color="auto"/>
              <w:left w:val="nil"/>
              <w:right w:val="nil"/>
            </w:tcBorders>
            <w:vAlign w:val="bottom"/>
          </w:tcPr>
          <w:p w14:paraId="62C9F910" w14:textId="77777777" w:rsidR="000A5A15" w:rsidRPr="008319EC" w:rsidRDefault="000A5A15" w:rsidP="00AF5A59">
            <w:pPr>
              <w:spacing w:before="0" w:after="0" w:line="240" w:lineRule="auto"/>
              <w:jc w:val="left"/>
              <w:rPr>
                <w:rFonts w:ascii="Times New Roman" w:hAnsi="Times New Roman"/>
                <w:color w:val="500878"/>
                <w:lang w:eastAsia="pt-BR"/>
              </w:rPr>
            </w:pPr>
          </w:p>
        </w:tc>
        <w:tc>
          <w:tcPr>
            <w:tcW w:w="160" w:type="dxa"/>
            <w:tcBorders>
              <w:left w:val="nil"/>
              <w:right w:val="nil"/>
            </w:tcBorders>
            <w:noWrap/>
            <w:vAlign w:val="center"/>
          </w:tcPr>
          <w:p w14:paraId="7964C73B" w14:textId="77777777" w:rsidR="000A5A15" w:rsidRPr="008319EC" w:rsidRDefault="000A5A15" w:rsidP="00AF5A59">
            <w:pPr>
              <w:spacing w:before="0" w:after="0" w:line="240" w:lineRule="auto"/>
              <w:jc w:val="right"/>
              <w:rPr>
                <w:rFonts w:ascii="Times New Roman" w:hAnsi="Times New Roman"/>
                <w:color w:val="500878"/>
                <w:lang w:eastAsia="pt-BR"/>
              </w:rPr>
            </w:pPr>
          </w:p>
        </w:tc>
        <w:tc>
          <w:tcPr>
            <w:tcW w:w="1389" w:type="dxa"/>
            <w:tcBorders>
              <w:top w:val="single" w:sz="4" w:space="0" w:color="auto"/>
              <w:left w:val="nil"/>
              <w:right w:val="nil"/>
            </w:tcBorders>
            <w:noWrap/>
            <w:vAlign w:val="center"/>
          </w:tcPr>
          <w:p w14:paraId="2A3C1C45" w14:textId="77777777" w:rsidR="000A5A15" w:rsidRPr="008319EC" w:rsidRDefault="000A5A15" w:rsidP="00AF5A59">
            <w:pPr>
              <w:spacing w:before="0" w:after="0" w:line="240" w:lineRule="auto"/>
              <w:jc w:val="left"/>
              <w:rPr>
                <w:rFonts w:ascii="Times New Roman" w:hAnsi="Times New Roman"/>
                <w:color w:val="500878"/>
                <w:lang w:eastAsia="pt-BR"/>
              </w:rPr>
            </w:pPr>
          </w:p>
        </w:tc>
      </w:tr>
      <w:tr w:rsidR="003400F8" w:rsidRPr="008319EC" w14:paraId="0FA08A5A" w14:textId="77777777" w:rsidTr="006028B5">
        <w:trPr>
          <w:trHeight w:val="227"/>
          <w:jc w:val="center"/>
        </w:trPr>
        <w:tc>
          <w:tcPr>
            <w:tcW w:w="6643" w:type="dxa"/>
            <w:tcBorders>
              <w:left w:val="nil"/>
              <w:right w:val="nil"/>
            </w:tcBorders>
            <w:noWrap/>
            <w:vAlign w:val="bottom"/>
          </w:tcPr>
          <w:p w14:paraId="3E9B8EB6" w14:textId="01B1A57C" w:rsidR="003400F8" w:rsidRPr="008319EC" w:rsidRDefault="003400F8" w:rsidP="00AF5A59">
            <w:pPr>
              <w:spacing w:before="0" w:after="0" w:line="240" w:lineRule="auto"/>
              <w:rPr>
                <w:rFonts w:cs="Arial"/>
                <w:b/>
                <w:bCs/>
                <w:color w:val="500878"/>
                <w:lang w:eastAsia="pt-BR"/>
              </w:rPr>
            </w:pPr>
            <w:r>
              <w:rPr>
                <w:rFonts w:cs="Arial"/>
                <w:lang w:eastAsia="pt-BR"/>
              </w:rPr>
              <w:t>Valores a pagar convênios – Poupatempo (Nota 7.1)</w:t>
            </w:r>
          </w:p>
        </w:tc>
        <w:tc>
          <w:tcPr>
            <w:tcW w:w="160" w:type="dxa"/>
            <w:tcBorders>
              <w:left w:val="nil"/>
              <w:right w:val="nil"/>
            </w:tcBorders>
            <w:noWrap/>
            <w:vAlign w:val="center"/>
          </w:tcPr>
          <w:p w14:paraId="70BEA1CC" w14:textId="77777777" w:rsidR="003400F8" w:rsidRPr="008319EC" w:rsidRDefault="003400F8" w:rsidP="00AF5A59">
            <w:pPr>
              <w:spacing w:before="0" w:after="0" w:line="240" w:lineRule="auto"/>
              <w:rPr>
                <w:rFonts w:cs="Arial"/>
                <w:b/>
                <w:bCs/>
                <w:color w:val="500878"/>
                <w:lang w:eastAsia="pt-BR"/>
              </w:rPr>
            </w:pPr>
          </w:p>
        </w:tc>
        <w:tc>
          <w:tcPr>
            <w:tcW w:w="1389" w:type="dxa"/>
            <w:tcBorders>
              <w:left w:val="nil"/>
              <w:right w:val="nil"/>
            </w:tcBorders>
            <w:vAlign w:val="center"/>
          </w:tcPr>
          <w:p w14:paraId="5C520C77" w14:textId="3102466B" w:rsidR="003400F8" w:rsidRPr="003400F8" w:rsidRDefault="003400F8" w:rsidP="003400F8">
            <w:pPr>
              <w:spacing w:before="0" w:after="0" w:line="240" w:lineRule="auto"/>
              <w:jc w:val="right"/>
              <w:rPr>
                <w:rFonts w:cs="Arial"/>
                <w:lang w:eastAsia="pt-BR"/>
              </w:rPr>
            </w:pPr>
            <w:r w:rsidRPr="003400F8">
              <w:rPr>
                <w:rFonts w:cs="Arial"/>
                <w:lang w:eastAsia="pt-BR"/>
              </w:rPr>
              <w:t>290.334</w:t>
            </w:r>
          </w:p>
        </w:tc>
        <w:tc>
          <w:tcPr>
            <w:tcW w:w="160" w:type="dxa"/>
            <w:tcBorders>
              <w:left w:val="nil"/>
              <w:right w:val="nil"/>
            </w:tcBorders>
            <w:noWrap/>
            <w:vAlign w:val="center"/>
          </w:tcPr>
          <w:p w14:paraId="52B506B9" w14:textId="77777777" w:rsidR="003400F8" w:rsidRPr="003400F8" w:rsidRDefault="003400F8" w:rsidP="003400F8">
            <w:pPr>
              <w:spacing w:before="0" w:after="0" w:line="240" w:lineRule="auto"/>
              <w:jc w:val="right"/>
              <w:rPr>
                <w:rFonts w:cs="Arial"/>
                <w:lang w:eastAsia="pt-BR"/>
              </w:rPr>
            </w:pPr>
          </w:p>
        </w:tc>
        <w:tc>
          <w:tcPr>
            <w:tcW w:w="1389" w:type="dxa"/>
            <w:tcBorders>
              <w:left w:val="nil"/>
              <w:right w:val="nil"/>
            </w:tcBorders>
            <w:noWrap/>
            <w:vAlign w:val="center"/>
          </w:tcPr>
          <w:p w14:paraId="05CFCAB7" w14:textId="74A7E4CB" w:rsidR="003400F8" w:rsidRPr="003400F8" w:rsidRDefault="003400F8" w:rsidP="003400F8">
            <w:pPr>
              <w:spacing w:before="0" w:after="0" w:line="240" w:lineRule="auto"/>
              <w:jc w:val="right"/>
              <w:rPr>
                <w:rFonts w:cs="Arial"/>
                <w:lang w:eastAsia="pt-BR"/>
              </w:rPr>
            </w:pPr>
            <w:r w:rsidRPr="003400F8">
              <w:rPr>
                <w:rFonts w:cs="Arial"/>
                <w:lang w:eastAsia="pt-BR"/>
              </w:rPr>
              <w:t>570.462</w:t>
            </w:r>
          </w:p>
        </w:tc>
      </w:tr>
      <w:tr w:rsidR="000A5A15" w:rsidRPr="007B3CFE" w14:paraId="5604679F" w14:textId="77777777" w:rsidTr="006028B5">
        <w:trPr>
          <w:trHeight w:val="227"/>
          <w:jc w:val="center"/>
        </w:trPr>
        <w:tc>
          <w:tcPr>
            <w:tcW w:w="6643" w:type="dxa"/>
            <w:tcBorders>
              <w:left w:val="nil"/>
              <w:right w:val="nil"/>
            </w:tcBorders>
            <w:vAlign w:val="bottom"/>
            <w:hideMark/>
          </w:tcPr>
          <w:p w14:paraId="4DDFACE4" w14:textId="5AEA037C" w:rsidR="000A5A15" w:rsidRPr="007B3CFE" w:rsidRDefault="000A5A15" w:rsidP="00AF5A59">
            <w:pPr>
              <w:spacing w:before="0" w:after="0" w:line="240" w:lineRule="auto"/>
              <w:jc w:val="left"/>
              <w:rPr>
                <w:rFonts w:cs="Arial"/>
                <w:lang w:eastAsia="pt-BR"/>
              </w:rPr>
            </w:pPr>
            <w:r>
              <w:rPr>
                <w:rFonts w:cs="Arial"/>
                <w:lang w:eastAsia="pt-BR"/>
              </w:rPr>
              <w:t xml:space="preserve">Valores a pagar convênios </w:t>
            </w:r>
            <w:r w:rsidR="003400F8">
              <w:rPr>
                <w:rFonts w:cs="Arial"/>
                <w:lang w:eastAsia="pt-BR"/>
              </w:rPr>
              <w:t xml:space="preserve">– Bolsa do Povo </w:t>
            </w:r>
            <w:r>
              <w:rPr>
                <w:rFonts w:cs="Arial"/>
                <w:lang w:eastAsia="pt-BR"/>
              </w:rPr>
              <w:t>(Nota 7</w:t>
            </w:r>
            <w:r w:rsidR="003400F8">
              <w:rPr>
                <w:rFonts w:cs="Arial"/>
                <w:lang w:eastAsia="pt-BR"/>
              </w:rPr>
              <w:t>.2</w:t>
            </w:r>
            <w:r>
              <w:rPr>
                <w:rFonts w:cs="Arial"/>
                <w:lang w:eastAsia="pt-BR"/>
              </w:rPr>
              <w:t>)</w:t>
            </w:r>
          </w:p>
        </w:tc>
        <w:tc>
          <w:tcPr>
            <w:tcW w:w="160" w:type="dxa"/>
            <w:tcBorders>
              <w:left w:val="nil"/>
              <w:right w:val="nil"/>
            </w:tcBorders>
            <w:noWrap/>
            <w:vAlign w:val="center"/>
            <w:hideMark/>
          </w:tcPr>
          <w:p w14:paraId="18F87355" w14:textId="77777777" w:rsidR="000A5A15" w:rsidRPr="007B3CFE" w:rsidRDefault="000A5A15" w:rsidP="00AF5A59">
            <w:pPr>
              <w:spacing w:before="0" w:after="0" w:line="240" w:lineRule="auto"/>
              <w:jc w:val="left"/>
              <w:rPr>
                <w:rFonts w:cs="Arial"/>
                <w:lang w:eastAsia="pt-BR"/>
              </w:rPr>
            </w:pPr>
          </w:p>
        </w:tc>
        <w:tc>
          <w:tcPr>
            <w:tcW w:w="1389" w:type="dxa"/>
            <w:tcBorders>
              <w:left w:val="nil"/>
              <w:bottom w:val="dotted" w:sz="4" w:space="0" w:color="CFCFCF"/>
              <w:right w:val="nil"/>
            </w:tcBorders>
            <w:noWrap/>
            <w:vAlign w:val="center"/>
          </w:tcPr>
          <w:p w14:paraId="0E6D48D1" w14:textId="610046EC" w:rsidR="000A5A15" w:rsidRPr="003400F8" w:rsidRDefault="003400F8" w:rsidP="003400F8">
            <w:pPr>
              <w:spacing w:before="0" w:after="0" w:line="240" w:lineRule="auto"/>
              <w:jc w:val="right"/>
              <w:rPr>
                <w:rFonts w:cs="Arial"/>
                <w:lang w:eastAsia="pt-BR"/>
              </w:rPr>
            </w:pPr>
            <w:r w:rsidRPr="003400F8">
              <w:rPr>
                <w:rFonts w:cs="Arial"/>
                <w:lang w:eastAsia="pt-BR"/>
              </w:rPr>
              <w:t>237.167</w:t>
            </w:r>
          </w:p>
        </w:tc>
        <w:tc>
          <w:tcPr>
            <w:tcW w:w="160" w:type="dxa"/>
            <w:tcBorders>
              <w:left w:val="nil"/>
              <w:right w:val="nil"/>
            </w:tcBorders>
            <w:noWrap/>
            <w:vAlign w:val="center"/>
          </w:tcPr>
          <w:p w14:paraId="118F319A" w14:textId="77777777" w:rsidR="000A5A15" w:rsidRPr="003400F8" w:rsidRDefault="000A5A15" w:rsidP="003400F8">
            <w:pPr>
              <w:spacing w:before="0" w:after="0" w:line="240" w:lineRule="auto"/>
              <w:jc w:val="right"/>
              <w:rPr>
                <w:rFonts w:cs="Arial"/>
                <w:lang w:eastAsia="pt-BR"/>
              </w:rPr>
            </w:pPr>
          </w:p>
        </w:tc>
        <w:tc>
          <w:tcPr>
            <w:tcW w:w="1389" w:type="dxa"/>
            <w:tcBorders>
              <w:left w:val="nil"/>
              <w:bottom w:val="dotted" w:sz="4" w:space="0" w:color="CFCFCF"/>
              <w:right w:val="nil"/>
            </w:tcBorders>
            <w:noWrap/>
            <w:vAlign w:val="center"/>
          </w:tcPr>
          <w:p w14:paraId="3D6E92D9" w14:textId="41F924EA" w:rsidR="000A5A15" w:rsidRPr="003400F8" w:rsidRDefault="003400F8" w:rsidP="003400F8">
            <w:pPr>
              <w:spacing w:before="0" w:after="0" w:line="240" w:lineRule="auto"/>
              <w:jc w:val="right"/>
              <w:rPr>
                <w:rFonts w:cs="Arial"/>
                <w:lang w:eastAsia="pt-BR"/>
              </w:rPr>
            </w:pPr>
            <w:r w:rsidRPr="003400F8">
              <w:rPr>
                <w:rFonts w:cs="Arial"/>
                <w:lang w:eastAsia="pt-BR"/>
              </w:rPr>
              <w:t>323.894</w:t>
            </w:r>
          </w:p>
        </w:tc>
      </w:tr>
      <w:tr w:rsidR="000A5A15" w:rsidRPr="00D87B3D" w14:paraId="1A745275" w14:textId="77777777" w:rsidTr="006028B5">
        <w:trPr>
          <w:trHeight w:val="227"/>
          <w:jc w:val="center"/>
        </w:trPr>
        <w:tc>
          <w:tcPr>
            <w:tcW w:w="6643" w:type="dxa"/>
            <w:tcBorders>
              <w:left w:val="nil"/>
              <w:right w:val="nil"/>
            </w:tcBorders>
            <w:shd w:val="clear" w:color="auto" w:fill="F8ECFE"/>
            <w:vAlign w:val="bottom"/>
            <w:hideMark/>
          </w:tcPr>
          <w:p w14:paraId="4B68379A" w14:textId="45DB5BDB" w:rsidR="000A5A15" w:rsidRPr="00D87B3D" w:rsidRDefault="000A5A15" w:rsidP="00AF5A59">
            <w:pPr>
              <w:spacing w:before="0" w:after="0" w:line="240" w:lineRule="auto"/>
              <w:jc w:val="left"/>
              <w:rPr>
                <w:rFonts w:ascii="Times New Roman" w:hAnsi="Times New Roman"/>
                <w:b/>
                <w:bCs/>
                <w:color w:val="500878"/>
                <w:lang w:eastAsia="pt-BR"/>
              </w:rPr>
            </w:pPr>
            <w:r>
              <w:rPr>
                <w:rFonts w:cs="Arial"/>
                <w:b/>
                <w:bCs/>
                <w:color w:val="500878"/>
                <w:lang w:eastAsia="pt-BR"/>
              </w:rPr>
              <w:t>Saldo a pagar para</w:t>
            </w:r>
            <w:r w:rsidRPr="00D87B3D">
              <w:rPr>
                <w:rFonts w:cs="Arial"/>
                <w:b/>
                <w:bCs/>
                <w:color w:val="500878"/>
                <w:lang w:eastAsia="pt-BR"/>
              </w:rPr>
              <w:t xml:space="preserve"> partes relacionadas</w:t>
            </w:r>
          </w:p>
        </w:tc>
        <w:tc>
          <w:tcPr>
            <w:tcW w:w="160" w:type="dxa"/>
            <w:tcBorders>
              <w:left w:val="nil"/>
              <w:right w:val="nil"/>
            </w:tcBorders>
            <w:shd w:val="clear" w:color="auto" w:fill="F8ECFE"/>
            <w:noWrap/>
            <w:vAlign w:val="center"/>
            <w:hideMark/>
          </w:tcPr>
          <w:p w14:paraId="7829E243" w14:textId="77777777" w:rsidR="000A5A15" w:rsidRPr="00D87B3D" w:rsidRDefault="000A5A15" w:rsidP="00AF5A59">
            <w:pPr>
              <w:spacing w:before="0" w:after="0" w:line="240" w:lineRule="auto"/>
              <w:jc w:val="left"/>
              <w:rPr>
                <w:rFonts w:ascii="Times New Roman" w:hAnsi="Times New Roman"/>
                <w:b/>
                <w:bCs/>
                <w:color w:val="500878"/>
                <w:lang w:eastAsia="pt-BR"/>
              </w:rPr>
            </w:pPr>
          </w:p>
        </w:tc>
        <w:tc>
          <w:tcPr>
            <w:tcW w:w="1389" w:type="dxa"/>
            <w:tcBorders>
              <w:top w:val="single" w:sz="4" w:space="0" w:color="auto"/>
              <w:left w:val="nil"/>
              <w:bottom w:val="double" w:sz="4" w:space="0" w:color="auto"/>
              <w:right w:val="nil"/>
            </w:tcBorders>
            <w:shd w:val="clear" w:color="auto" w:fill="F8ECFE"/>
            <w:noWrap/>
          </w:tcPr>
          <w:p w14:paraId="79DA23F1" w14:textId="5CB0AD50" w:rsidR="000A5A15" w:rsidRPr="00D87B3D" w:rsidRDefault="004F18E3" w:rsidP="00AF5A59">
            <w:pPr>
              <w:spacing w:before="0" w:after="0" w:line="240" w:lineRule="auto"/>
              <w:jc w:val="right"/>
              <w:rPr>
                <w:rFonts w:cs="Arial"/>
                <w:b/>
                <w:bCs/>
                <w:color w:val="500878"/>
                <w:lang w:eastAsia="pt-BR"/>
              </w:rPr>
            </w:pPr>
            <w:r>
              <w:rPr>
                <w:rFonts w:cs="Arial"/>
                <w:b/>
                <w:bCs/>
                <w:color w:val="500878"/>
                <w:lang w:eastAsia="pt-BR"/>
              </w:rPr>
              <w:t>527.501</w:t>
            </w:r>
          </w:p>
        </w:tc>
        <w:tc>
          <w:tcPr>
            <w:tcW w:w="160" w:type="dxa"/>
            <w:tcBorders>
              <w:left w:val="nil"/>
              <w:right w:val="nil"/>
            </w:tcBorders>
            <w:shd w:val="clear" w:color="auto" w:fill="F8ECFE"/>
            <w:noWrap/>
            <w:vAlign w:val="center"/>
          </w:tcPr>
          <w:p w14:paraId="40A1BB47" w14:textId="77777777" w:rsidR="000A5A15" w:rsidRPr="00D87B3D" w:rsidRDefault="000A5A15" w:rsidP="00AF5A59">
            <w:pPr>
              <w:spacing w:before="0" w:after="0" w:line="240" w:lineRule="auto"/>
              <w:jc w:val="right"/>
              <w:rPr>
                <w:rFonts w:cs="Arial"/>
                <w:b/>
                <w:bCs/>
                <w:color w:val="500878"/>
                <w:lang w:eastAsia="pt-BR"/>
              </w:rPr>
            </w:pPr>
          </w:p>
        </w:tc>
        <w:tc>
          <w:tcPr>
            <w:tcW w:w="1389" w:type="dxa"/>
            <w:tcBorders>
              <w:top w:val="single" w:sz="4" w:space="0" w:color="auto"/>
              <w:left w:val="nil"/>
              <w:bottom w:val="double" w:sz="4" w:space="0" w:color="auto"/>
              <w:right w:val="nil"/>
            </w:tcBorders>
            <w:shd w:val="clear" w:color="auto" w:fill="F8ECFE"/>
            <w:noWrap/>
            <w:vAlign w:val="center"/>
          </w:tcPr>
          <w:p w14:paraId="179A6DD5" w14:textId="70893972" w:rsidR="000A5A15" w:rsidRPr="00D87B3D" w:rsidRDefault="004F18E3" w:rsidP="00AF5A59">
            <w:pPr>
              <w:spacing w:before="0" w:after="0" w:line="240" w:lineRule="auto"/>
              <w:jc w:val="right"/>
              <w:rPr>
                <w:rFonts w:cs="Arial"/>
                <w:b/>
                <w:bCs/>
                <w:color w:val="500878"/>
                <w:lang w:eastAsia="pt-BR"/>
              </w:rPr>
            </w:pPr>
            <w:r>
              <w:rPr>
                <w:rFonts w:cs="Arial"/>
                <w:b/>
                <w:bCs/>
                <w:color w:val="500878"/>
                <w:lang w:eastAsia="pt-BR"/>
              </w:rPr>
              <w:t>894.356</w:t>
            </w:r>
          </w:p>
        </w:tc>
      </w:tr>
    </w:tbl>
    <w:p w14:paraId="028F0929" w14:textId="3CB50FC7" w:rsidR="00F53BA0" w:rsidRPr="008C3C5E" w:rsidRDefault="00F53BA0" w:rsidP="00395191">
      <w:pPr>
        <w:numPr>
          <w:ilvl w:val="1"/>
          <w:numId w:val="18"/>
        </w:numPr>
        <w:suppressAutoHyphens/>
        <w:spacing w:before="240"/>
        <w:ind w:left="431" w:hanging="431"/>
        <w:rPr>
          <w:rFonts w:cs="Arial"/>
          <w:b/>
          <w:color w:val="500878"/>
        </w:rPr>
      </w:pPr>
      <w:r w:rsidRPr="008C3C5E">
        <w:rPr>
          <w:rFonts w:cs="Arial"/>
          <w:b/>
          <w:color w:val="500878"/>
        </w:rPr>
        <w:t>Serviços prestados para partes relacionadas</w:t>
      </w:r>
    </w:p>
    <w:tbl>
      <w:tblPr>
        <w:tblW w:w="9741" w:type="dxa"/>
        <w:jc w:val="center"/>
        <w:tblLayout w:type="fixed"/>
        <w:tblCellMar>
          <w:left w:w="70" w:type="dxa"/>
          <w:right w:w="70" w:type="dxa"/>
        </w:tblCellMar>
        <w:tblLook w:val="04A0" w:firstRow="1" w:lastRow="0" w:firstColumn="1" w:lastColumn="0" w:noHBand="0" w:noVBand="1"/>
      </w:tblPr>
      <w:tblGrid>
        <w:gridCol w:w="6085"/>
        <w:gridCol w:w="558"/>
        <w:gridCol w:w="160"/>
        <w:gridCol w:w="1389"/>
        <w:gridCol w:w="160"/>
        <w:gridCol w:w="1389"/>
      </w:tblGrid>
      <w:tr w:rsidR="00F53BA0" w:rsidRPr="00136076" w14:paraId="7AD621E2" w14:textId="77777777" w:rsidTr="009A142A">
        <w:trPr>
          <w:trHeight w:val="227"/>
          <w:jc w:val="center"/>
        </w:trPr>
        <w:tc>
          <w:tcPr>
            <w:tcW w:w="6085" w:type="dxa"/>
            <w:tcBorders>
              <w:top w:val="nil"/>
              <w:left w:val="nil"/>
              <w:right w:val="nil"/>
            </w:tcBorders>
            <w:noWrap/>
            <w:vAlign w:val="bottom"/>
            <w:hideMark/>
          </w:tcPr>
          <w:p w14:paraId="660B4883" w14:textId="77777777" w:rsidR="00F53BA0" w:rsidRPr="006D6E09" w:rsidRDefault="00F53BA0" w:rsidP="000F6EA2">
            <w:pPr>
              <w:spacing w:before="0" w:after="0" w:line="240" w:lineRule="auto"/>
              <w:jc w:val="left"/>
              <w:rPr>
                <w:rFonts w:ascii="Times New Roman" w:hAnsi="Times New Roman"/>
                <w:color w:val="500878"/>
                <w:sz w:val="24"/>
                <w:szCs w:val="24"/>
                <w:lang w:eastAsia="pt-BR"/>
              </w:rPr>
            </w:pPr>
          </w:p>
        </w:tc>
        <w:tc>
          <w:tcPr>
            <w:tcW w:w="558" w:type="dxa"/>
            <w:tcBorders>
              <w:top w:val="nil"/>
              <w:left w:val="nil"/>
              <w:right w:val="nil"/>
            </w:tcBorders>
            <w:noWrap/>
            <w:vAlign w:val="center"/>
            <w:hideMark/>
          </w:tcPr>
          <w:p w14:paraId="59E9AE84" w14:textId="77777777" w:rsidR="00F53BA0" w:rsidRPr="006D6E09" w:rsidRDefault="00F53BA0" w:rsidP="000F6EA2">
            <w:pPr>
              <w:spacing w:before="0" w:after="0" w:line="240" w:lineRule="auto"/>
              <w:rPr>
                <w:rFonts w:ascii="Times New Roman" w:hAnsi="Times New Roman"/>
                <w:color w:val="500878"/>
                <w:lang w:eastAsia="pt-BR"/>
              </w:rPr>
            </w:pPr>
          </w:p>
        </w:tc>
        <w:tc>
          <w:tcPr>
            <w:tcW w:w="160" w:type="dxa"/>
            <w:tcBorders>
              <w:top w:val="nil"/>
              <w:left w:val="nil"/>
              <w:right w:val="nil"/>
            </w:tcBorders>
          </w:tcPr>
          <w:p w14:paraId="74D8F17D" w14:textId="77777777" w:rsidR="00F53BA0" w:rsidRPr="006D6E09" w:rsidRDefault="00F53BA0" w:rsidP="000F6EA2">
            <w:pPr>
              <w:spacing w:before="0" w:after="0" w:line="240" w:lineRule="auto"/>
              <w:jc w:val="center"/>
              <w:rPr>
                <w:rFonts w:cs="Arial"/>
                <w:b/>
                <w:bCs/>
                <w:color w:val="500878"/>
                <w:lang w:eastAsia="pt-BR"/>
              </w:rPr>
            </w:pPr>
          </w:p>
        </w:tc>
        <w:tc>
          <w:tcPr>
            <w:tcW w:w="1389" w:type="dxa"/>
            <w:tcBorders>
              <w:left w:val="nil"/>
              <w:bottom w:val="single" w:sz="4" w:space="0" w:color="auto"/>
              <w:right w:val="nil"/>
            </w:tcBorders>
            <w:shd w:val="clear" w:color="auto" w:fill="F2F2F2" w:themeFill="background1" w:themeFillShade="F2"/>
            <w:noWrap/>
            <w:vAlign w:val="center"/>
            <w:hideMark/>
          </w:tcPr>
          <w:p w14:paraId="41B54C0F" w14:textId="77777777" w:rsidR="00F53BA0" w:rsidRPr="00136076" w:rsidRDefault="00F53BA0" w:rsidP="000F6EA2">
            <w:pPr>
              <w:spacing w:before="0" w:after="0" w:line="240" w:lineRule="auto"/>
              <w:jc w:val="right"/>
              <w:rPr>
                <w:rFonts w:cs="Arial"/>
                <w:b/>
                <w:bCs/>
                <w:color w:val="500878"/>
                <w:lang w:eastAsia="pt-BR"/>
              </w:rPr>
            </w:pPr>
            <w:r w:rsidRPr="00136076">
              <w:rPr>
                <w:rFonts w:cs="Arial"/>
                <w:b/>
                <w:bCs/>
                <w:color w:val="500878"/>
                <w:lang w:eastAsia="pt-BR"/>
              </w:rPr>
              <w:t>2023</w:t>
            </w:r>
          </w:p>
        </w:tc>
        <w:tc>
          <w:tcPr>
            <w:tcW w:w="160" w:type="dxa"/>
            <w:tcBorders>
              <w:top w:val="nil"/>
              <w:left w:val="nil"/>
              <w:right w:val="nil"/>
            </w:tcBorders>
            <w:noWrap/>
            <w:vAlign w:val="center"/>
            <w:hideMark/>
          </w:tcPr>
          <w:p w14:paraId="6333BAD5" w14:textId="77777777" w:rsidR="00F53BA0" w:rsidRPr="00136076" w:rsidRDefault="00F53BA0" w:rsidP="000F6EA2">
            <w:pPr>
              <w:spacing w:before="0" w:after="0" w:line="240" w:lineRule="auto"/>
              <w:jc w:val="right"/>
              <w:rPr>
                <w:rFonts w:cs="Arial"/>
                <w:b/>
                <w:bCs/>
                <w:color w:val="500878"/>
                <w:lang w:eastAsia="pt-BR"/>
              </w:rPr>
            </w:pPr>
          </w:p>
        </w:tc>
        <w:tc>
          <w:tcPr>
            <w:tcW w:w="1389" w:type="dxa"/>
            <w:tcBorders>
              <w:left w:val="nil"/>
              <w:bottom w:val="single" w:sz="4" w:space="0" w:color="auto"/>
              <w:right w:val="nil"/>
            </w:tcBorders>
            <w:shd w:val="clear" w:color="auto" w:fill="F2F2F2" w:themeFill="background1" w:themeFillShade="F2"/>
            <w:noWrap/>
            <w:vAlign w:val="center"/>
            <w:hideMark/>
          </w:tcPr>
          <w:p w14:paraId="52935FFC" w14:textId="77777777" w:rsidR="00F53BA0" w:rsidRPr="00136076" w:rsidRDefault="00F53BA0" w:rsidP="000F6EA2">
            <w:pPr>
              <w:spacing w:before="0" w:after="0" w:line="240" w:lineRule="auto"/>
              <w:jc w:val="right"/>
              <w:rPr>
                <w:rFonts w:cs="Arial"/>
                <w:b/>
                <w:bCs/>
                <w:color w:val="500878"/>
                <w:lang w:eastAsia="pt-BR"/>
              </w:rPr>
            </w:pPr>
            <w:r w:rsidRPr="00136076">
              <w:rPr>
                <w:rFonts w:cs="Arial"/>
                <w:b/>
                <w:bCs/>
                <w:color w:val="500878"/>
                <w:lang w:eastAsia="pt-BR"/>
              </w:rPr>
              <w:t>2022</w:t>
            </w:r>
          </w:p>
        </w:tc>
      </w:tr>
      <w:tr w:rsidR="00F53BA0" w:rsidRPr="00136076" w14:paraId="7C056ACC" w14:textId="77777777" w:rsidTr="009A142A">
        <w:trPr>
          <w:trHeight w:val="227"/>
          <w:jc w:val="center"/>
        </w:trPr>
        <w:tc>
          <w:tcPr>
            <w:tcW w:w="6085" w:type="dxa"/>
            <w:tcBorders>
              <w:left w:val="nil"/>
              <w:right w:val="nil"/>
            </w:tcBorders>
            <w:vAlign w:val="bottom"/>
          </w:tcPr>
          <w:p w14:paraId="03DEC50E" w14:textId="77777777" w:rsidR="00F53BA0" w:rsidRPr="00136076" w:rsidRDefault="00F53BA0" w:rsidP="000F6EA2">
            <w:pPr>
              <w:spacing w:before="0" w:after="0" w:line="240" w:lineRule="auto"/>
              <w:jc w:val="left"/>
              <w:rPr>
                <w:rFonts w:cs="Arial"/>
                <w:lang w:eastAsia="pt-BR"/>
              </w:rPr>
            </w:pPr>
          </w:p>
        </w:tc>
        <w:tc>
          <w:tcPr>
            <w:tcW w:w="558" w:type="dxa"/>
            <w:tcBorders>
              <w:left w:val="nil"/>
              <w:right w:val="nil"/>
            </w:tcBorders>
            <w:noWrap/>
            <w:vAlign w:val="center"/>
          </w:tcPr>
          <w:p w14:paraId="143A5792" w14:textId="77777777" w:rsidR="00F53BA0" w:rsidRPr="00136076" w:rsidRDefault="00F53BA0" w:rsidP="000F6EA2">
            <w:pPr>
              <w:spacing w:before="0" w:after="0" w:line="240" w:lineRule="auto"/>
              <w:jc w:val="left"/>
              <w:rPr>
                <w:rFonts w:cs="Arial"/>
                <w:lang w:eastAsia="pt-BR"/>
              </w:rPr>
            </w:pPr>
          </w:p>
        </w:tc>
        <w:tc>
          <w:tcPr>
            <w:tcW w:w="160" w:type="dxa"/>
            <w:tcBorders>
              <w:left w:val="nil"/>
              <w:right w:val="nil"/>
            </w:tcBorders>
          </w:tcPr>
          <w:p w14:paraId="1D3E3955" w14:textId="77777777" w:rsidR="00F53BA0" w:rsidRPr="00136076" w:rsidRDefault="00F53BA0" w:rsidP="000F6EA2">
            <w:pPr>
              <w:spacing w:before="0" w:after="0" w:line="240" w:lineRule="auto"/>
              <w:jc w:val="right"/>
              <w:rPr>
                <w:rFonts w:cs="Arial"/>
                <w:color w:val="000000"/>
                <w:lang w:eastAsia="pt-BR"/>
              </w:rPr>
            </w:pPr>
          </w:p>
        </w:tc>
        <w:tc>
          <w:tcPr>
            <w:tcW w:w="1389" w:type="dxa"/>
            <w:tcBorders>
              <w:top w:val="single" w:sz="4" w:space="0" w:color="auto"/>
              <w:left w:val="nil"/>
              <w:right w:val="nil"/>
            </w:tcBorders>
            <w:noWrap/>
            <w:vAlign w:val="center"/>
          </w:tcPr>
          <w:p w14:paraId="772A3BAE" w14:textId="77777777" w:rsidR="00F53BA0" w:rsidRPr="00136076" w:rsidRDefault="00F53BA0" w:rsidP="000F6EA2">
            <w:pPr>
              <w:spacing w:before="0" w:after="0" w:line="240" w:lineRule="auto"/>
              <w:jc w:val="right"/>
              <w:rPr>
                <w:rFonts w:cs="Arial"/>
                <w:color w:val="000000"/>
                <w:lang w:eastAsia="pt-BR"/>
              </w:rPr>
            </w:pPr>
          </w:p>
        </w:tc>
        <w:tc>
          <w:tcPr>
            <w:tcW w:w="160" w:type="dxa"/>
            <w:tcBorders>
              <w:left w:val="nil"/>
              <w:right w:val="nil"/>
            </w:tcBorders>
            <w:noWrap/>
            <w:vAlign w:val="center"/>
          </w:tcPr>
          <w:p w14:paraId="2A407F31" w14:textId="77777777" w:rsidR="00F53BA0" w:rsidRPr="00136076" w:rsidRDefault="00F53BA0" w:rsidP="000F6EA2">
            <w:pPr>
              <w:spacing w:before="0" w:after="0" w:line="240" w:lineRule="auto"/>
              <w:jc w:val="right"/>
              <w:rPr>
                <w:rFonts w:cs="Arial"/>
                <w:color w:val="000000"/>
                <w:lang w:eastAsia="pt-BR"/>
              </w:rPr>
            </w:pPr>
          </w:p>
        </w:tc>
        <w:tc>
          <w:tcPr>
            <w:tcW w:w="1389" w:type="dxa"/>
            <w:tcBorders>
              <w:top w:val="single" w:sz="4" w:space="0" w:color="auto"/>
              <w:left w:val="nil"/>
              <w:right w:val="nil"/>
            </w:tcBorders>
            <w:noWrap/>
            <w:vAlign w:val="center"/>
          </w:tcPr>
          <w:p w14:paraId="075C53BF" w14:textId="77777777" w:rsidR="00F53BA0" w:rsidRPr="00136076" w:rsidRDefault="00F53BA0" w:rsidP="000F6EA2">
            <w:pPr>
              <w:spacing w:before="0" w:after="0" w:line="240" w:lineRule="auto"/>
              <w:jc w:val="right"/>
              <w:rPr>
                <w:rFonts w:cs="Arial"/>
                <w:color w:val="000000"/>
                <w:lang w:eastAsia="pt-BR"/>
              </w:rPr>
            </w:pPr>
          </w:p>
        </w:tc>
      </w:tr>
      <w:tr w:rsidR="00F53BA0" w:rsidRPr="00136076" w14:paraId="6A36B444" w14:textId="77777777" w:rsidTr="006028B5">
        <w:trPr>
          <w:trHeight w:val="227"/>
          <w:jc w:val="center"/>
        </w:trPr>
        <w:tc>
          <w:tcPr>
            <w:tcW w:w="6085" w:type="dxa"/>
            <w:tcBorders>
              <w:left w:val="nil"/>
              <w:right w:val="nil"/>
            </w:tcBorders>
            <w:vAlign w:val="bottom"/>
          </w:tcPr>
          <w:p w14:paraId="76DF1EF3" w14:textId="77777777" w:rsidR="00F53BA0" w:rsidRPr="00136076" w:rsidRDefault="00F53BA0" w:rsidP="000F6EA2">
            <w:pPr>
              <w:spacing w:before="0" w:after="0" w:line="240" w:lineRule="auto"/>
              <w:jc w:val="left"/>
              <w:rPr>
                <w:rFonts w:cs="Arial"/>
                <w:lang w:eastAsia="pt-BR"/>
              </w:rPr>
            </w:pPr>
            <w:r w:rsidRPr="00136076">
              <w:rPr>
                <w:rFonts w:cs="Arial"/>
                <w:lang w:eastAsia="pt-BR"/>
              </w:rPr>
              <w:t>Administração direta</w:t>
            </w:r>
          </w:p>
        </w:tc>
        <w:tc>
          <w:tcPr>
            <w:tcW w:w="558" w:type="dxa"/>
            <w:tcBorders>
              <w:left w:val="nil"/>
              <w:right w:val="nil"/>
            </w:tcBorders>
            <w:noWrap/>
            <w:vAlign w:val="center"/>
          </w:tcPr>
          <w:p w14:paraId="68B34071" w14:textId="77777777" w:rsidR="00F53BA0" w:rsidRPr="00136076" w:rsidRDefault="00F53BA0" w:rsidP="000F6EA2">
            <w:pPr>
              <w:spacing w:before="0" w:after="0" w:line="240" w:lineRule="auto"/>
              <w:jc w:val="left"/>
              <w:rPr>
                <w:rFonts w:cs="Arial"/>
                <w:lang w:eastAsia="pt-BR"/>
              </w:rPr>
            </w:pPr>
          </w:p>
        </w:tc>
        <w:tc>
          <w:tcPr>
            <w:tcW w:w="160" w:type="dxa"/>
            <w:tcBorders>
              <w:left w:val="nil"/>
              <w:right w:val="nil"/>
            </w:tcBorders>
          </w:tcPr>
          <w:p w14:paraId="3FBC2C1B" w14:textId="77777777" w:rsidR="00F53BA0" w:rsidRPr="00136076" w:rsidRDefault="00F53BA0" w:rsidP="000F6EA2">
            <w:pPr>
              <w:spacing w:before="0" w:after="0" w:line="240" w:lineRule="auto"/>
              <w:jc w:val="right"/>
              <w:rPr>
                <w:rFonts w:cs="Arial"/>
                <w:color w:val="000000"/>
                <w:lang w:eastAsia="pt-BR"/>
              </w:rPr>
            </w:pPr>
          </w:p>
        </w:tc>
        <w:tc>
          <w:tcPr>
            <w:tcW w:w="1389" w:type="dxa"/>
            <w:tcBorders>
              <w:left w:val="nil"/>
              <w:right w:val="nil"/>
            </w:tcBorders>
            <w:noWrap/>
          </w:tcPr>
          <w:p w14:paraId="30F4E7B8" w14:textId="77777777" w:rsidR="00F53BA0" w:rsidRPr="00136076" w:rsidRDefault="00F53BA0" w:rsidP="000F6EA2">
            <w:pPr>
              <w:spacing w:before="0" w:after="0" w:line="240" w:lineRule="auto"/>
              <w:jc w:val="right"/>
              <w:rPr>
                <w:rFonts w:cs="Arial"/>
                <w:color w:val="000000"/>
                <w:lang w:eastAsia="pt-BR"/>
              </w:rPr>
            </w:pPr>
            <w:r>
              <w:rPr>
                <w:rFonts w:cs="Arial"/>
                <w:color w:val="000000"/>
                <w:lang w:eastAsia="pt-BR"/>
              </w:rPr>
              <w:t>1.702.129</w:t>
            </w:r>
          </w:p>
        </w:tc>
        <w:tc>
          <w:tcPr>
            <w:tcW w:w="160" w:type="dxa"/>
            <w:tcBorders>
              <w:left w:val="nil"/>
              <w:right w:val="nil"/>
            </w:tcBorders>
            <w:noWrap/>
          </w:tcPr>
          <w:p w14:paraId="3E6A4480" w14:textId="77777777" w:rsidR="00F53BA0" w:rsidRPr="00136076" w:rsidRDefault="00F53BA0" w:rsidP="000F6EA2">
            <w:pPr>
              <w:spacing w:before="0" w:after="0" w:line="240" w:lineRule="auto"/>
              <w:jc w:val="right"/>
              <w:rPr>
                <w:rFonts w:cs="Arial"/>
                <w:color w:val="000000"/>
                <w:lang w:eastAsia="pt-BR"/>
              </w:rPr>
            </w:pPr>
          </w:p>
        </w:tc>
        <w:tc>
          <w:tcPr>
            <w:tcW w:w="1389" w:type="dxa"/>
            <w:tcBorders>
              <w:left w:val="nil"/>
              <w:right w:val="nil"/>
            </w:tcBorders>
            <w:noWrap/>
          </w:tcPr>
          <w:p w14:paraId="0DD2C75B" w14:textId="77777777" w:rsidR="00F53BA0" w:rsidRPr="00136076" w:rsidRDefault="00F53BA0" w:rsidP="000F6EA2">
            <w:pPr>
              <w:spacing w:before="0" w:after="0" w:line="240" w:lineRule="auto"/>
              <w:jc w:val="right"/>
              <w:rPr>
                <w:rFonts w:cs="Arial"/>
                <w:color w:val="000000"/>
                <w:lang w:eastAsia="pt-BR"/>
              </w:rPr>
            </w:pPr>
            <w:r>
              <w:rPr>
                <w:rFonts w:cs="Arial"/>
                <w:color w:val="000000"/>
                <w:lang w:eastAsia="pt-BR"/>
              </w:rPr>
              <w:t>1.859.259</w:t>
            </w:r>
          </w:p>
        </w:tc>
      </w:tr>
      <w:tr w:rsidR="00F53BA0" w:rsidRPr="00136076" w14:paraId="75AC33D3" w14:textId="77777777" w:rsidTr="009A142A">
        <w:trPr>
          <w:trHeight w:val="227"/>
          <w:jc w:val="center"/>
        </w:trPr>
        <w:tc>
          <w:tcPr>
            <w:tcW w:w="6085" w:type="dxa"/>
            <w:tcBorders>
              <w:left w:val="nil"/>
              <w:right w:val="nil"/>
            </w:tcBorders>
            <w:vAlign w:val="bottom"/>
            <w:hideMark/>
          </w:tcPr>
          <w:p w14:paraId="4FAE761C" w14:textId="77777777" w:rsidR="00F53BA0" w:rsidRPr="00136076" w:rsidRDefault="00F53BA0" w:rsidP="000F6EA2">
            <w:pPr>
              <w:spacing w:before="0" w:after="0" w:line="240" w:lineRule="auto"/>
              <w:jc w:val="left"/>
              <w:rPr>
                <w:rFonts w:cs="Arial"/>
                <w:lang w:eastAsia="pt-BR"/>
              </w:rPr>
            </w:pPr>
            <w:r w:rsidRPr="00136076">
              <w:rPr>
                <w:rFonts w:cs="Arial"/>
                <w:lang w:eastAsia="pt-BR"/>
              </w:rPr>
              <w:t>Administração indireta</w:t>
            </w:r>
          </w:p>
        </w:tc>
        <w:tc>
          <w:tcPr>
            <w:tcW w:w="558" w:type="dxa"/>
            <w:tcBorders>
              <w:left w:val="nil"/>
              <w:right w:val="nil"/>
            </w:tcBorders>
            <w:noWrap/>
            <w:vAlign w:val="center"/>
            <w:hideMark/>
          </w:tcPr>
          <w:p w14:paraId="72F5EF1A" w14:textId="77777777" w:rsidR="00F53BA0" w:rsidRPr="00136076" w:rsidRDefault="00F53BA0" w:rsidP="000F6EA2">
            <w:pPr>
              <w:spacing w:before="0" w:after="0" w:line="240" w:lineRule="auto"/>
              <w:jc w:val="left"/>
              <w:rPr>
                <w:rFonts w:cs="Arial"/>
                <w:lang w:eastAsia="pt-BR"/>
              </w:rPr>
            </w:pPr>
          </w:p>
        </w:tc>
        <w:tc>
          <w:tcPr>
            <w:tcW w:w="160" w:type="dxa"/>
            <w:tcBorders>
              <w:left w:val="nil"/>
              <w:right w:val="nil"/>
            </w:tcBorders>
          </w:tcPr>
          <w:p w14:paraId="5FE2BDF7" w14:textId="77777777" w:rsidR="00F53BA0" w:rsidRPr="00136076" w:rsidRDefault="00F53BA0" w:rsidP="000F6EA2">
            <w:pPr>
              <w:spacing w:before="0" w:after="0" w:line="240" w:lineRule="auto"/>
              <w:jc w:val="right"/>
              <w:rPr>
                <w:rFonts w:cs="Arial"/>
                <w:color w:val="000000"/>
                <w:lang w:eastAsia="pt-BR"/>
              </w:rPr>
            </w:pPr>
          </w:p>
        </w:tc>
        <w:tc>
          <w:tcPr>
            <w:tcW w:w="1389" w:type="dxa"/>
            <w:tcBorders>
              <w:left w:val="nil"/>
              <w:bottom w:val="single" w:sz="4" w:space="0" w:color="auto"/>
              <w:right w:val="nil"/>
            </w:tcBorders>
            <w:noWrap/>
          </w:tcPr>
          <w:p w14:paraId="189EA0F2" w14:textId="77777777" w:rsidR="00F53BA0" w:rsidRPr="00136076" w:rsidRDefault="00F53BA0" w:rsidP="000F6EA2">
            <w:pPr>
              <w:spacing w:before="0" w:after="0" w:line="240" w:lineRule="auto"/>
              <w:jc w:val="right"/>
              <w:rPr>
                <w:rFonts w:cs="Arial"/>
                <w:color w:val="000000"/>
                <w:lang w:eastAsia="pt-BR"/>
              </w:rPr>
            </w:pPr>
            <w:r>
              <w:rPr>
                <w:rFonts w:cs="Arial"/>
                <w:color w:val="000000"/>
                <w:lang w:eastAsia="pt-BR"/>
              </w:rPr>
              <w:t>267.177</w:t>
            </w:r>
          </w:p>
        </w:tc>
        <w:tc>
          <w:tcPr>
            <w:tcW w:w="160" w:type="dxa"/>
            <w:tcBorders>
              <w:left w:val="nil"/>
              <w:right w:val="nil"/>
            </w:tcBorders>
            <w:noWrap/>
          </w:tcPr>
          <w:p w14:paraId="18913331" w14:textId="77777777" w:rsidR="00F53BA0" w:rsidRPr="00136076" w:rsidRDefault="00F53BA0" w:rsidP="000F6EA2">
            <w:pPr>
              <w:spacing w:before="0" w:after="0" w:line="240" w:lineRule="auto"/>
              <w:jc w:val="right"/>
              <w:rPr>
                <w:rFonts w:cs="Arial"/>
                <w:color w:val="000000"/>
                <w:lang w:eastAsia="pt-BR"/>
              </w:rPr>
            </w:pPr>
          </w:p>
        </w:tc>
        <w:tc>
          <w:tcPr>
            <w:tcW w:w="1389" w:type="dxa"/>
            <w:tcBorders>
              <w:left w:val="nil"/>
              <w:bottom w:val="single" w:sz="4" w:space="0" w:color="auto"/>
              <w:right w:val="nil"/>
            </w:tcBorders>
            <w:noWrap/>
          </w:tcPr>
          <w:p w14:paraId="15659906" w14:textId="77777777" w:rsidR="00F53BA0" w:rsidRPr="00136076" w:rsidRDefault="00F53BA0" w:rsidP="000F6EA2">
            <w:pPr>
              <w:spacing w:before="0" w:after="0" w:line="240" w:lineRule="auto"/>
              <w:jc w:val="right"/>
              <w:rPr>
                <w:rFonts w:cs="Arial"/>
                <w:color w:val="000000"/>
                <w:lang w:eastAsia="pt-BR"/>
              </w:rPr>
            </w:pPr>
            <w:r>
              <w:rPr>
                <w:rFonts w:cs="Arial"/>
                <w:color w:val="000000"/>
                <w:lang w:eastAsia="pt-BR"/>
              </w:rPr>
              <w:t>214.006</w:t>
            </w:r>
          </w:p>
        </w:tc>
      </w:tr>
      <w:tr w:rsidR="00F53BA0" w:rsidRPr="006D6E09" w14:paraId="6315B7C9" w14:textId="77777777" w:rsidTr="009A142A">
        <w:trPr>
          <w:trHeight w:val="227"/>
          <w:jc w:val="center"/>
        </w:trPr>
        <w:tc>
          <w:tcPr>
            <w:tcW w:w="6085" w:type="dxa"/>
            <w:tcBorders>
              <w:left w:val="nil"/>
              <w:right w:val="nil"/>
            </w:tcBorders>
            <w:noWrap/>
            <w:vAlign w:val="center"/>
            <w:hideMark/>
          </w:tcPr>
          <w:p w14:paraId="6A4D0BC7" w14:textId="77777777" w:rsidR="00F53BA0" w:rsidRPr="00136076" w:rsidRDefault="00F53BA0" w:rsidP="000F6EA2">
            <w:pPr>
              <w:spacing w:before="0" w:after="0" w:line="240" w:lineRule="auto"/>
              <w:jc w:val="left"/>
              <w:rPr>
                <w:rFonts w:cs="Arial"/>
                <w:color w:val="500878"/>
                <w:lang w:eastAsia="pt-BR"/>
              </w:rPr>
            </w:pPr>
          </w:p>
        </w:tc>
        <w:tc>
          <w:tcPr>
            <w:tcW w:w="558" w:type="dxa"/>
            <w:tcBorders>
              <w:left w:val="nil"/>
              <w:right w:val="nil"/>
            </w:tcBorders>
            <w:noWrap/>
            <w:vAlign w:val="center"/>
            <w:hideMark/>
          </w:tcPr>
          <w:p w14:paraId="28C9C150" w14:textId="77777777" w:rsidR="00F53BA0" w:rsidRPr="00136076" w:rsidRDefault="00F53BA0" w:rsidP="000F6EA2">
            <w:pPr>
              <w:spacing w:before="0" w:after="0" w:line="240" w:lineRule="auto"/>
              <w:jc w:val="left"/>
              <w:rPr>
                <w:rFonts w:ascii="Times New Roman" w:hAnsi="Times New Roman"/>
                <w:color w:val="500878"/>
                <w:lang w:eastAsia="pt-BR"/>
              </w:rPr>
            </w:pPr>
          </w:p>
        </w:tc>
        <w:tc>
          <w:tcPr>
            <w:tcW w:w="160" w:type="dxa"/>
            <w:tcBorders>
              <w:left w:val="nil"/>
              <w:right w:val="nil"/>
            </w:tcBorders>
          </w:tcPr>
          <w:p w14:paraId="5F09E2BE" w14:textId="77777777" w:rsidR="00F53BA0" w:rsidRPr="00136076" w:rsidRDefault="00F53BA0" w:rsidP="000F6EA2">
            <w:pPr>
              <w:spacing w:before="0" w:after="0" w:line="240" w:lineRule="auto"/>
              <w:jc w:val="right"/>
              <w:rPr>
                <w:rFonts w:cs="Arial"/>
                <w:b/>
                <w:bCs/>
                <w:color w:val="500878"/>
                <w:lang w:eastAsia="pt-BR"/>
              </w:rPr>
            </w:pPr>
          </w:p>
        </w:tc>
        <w:tc>
          <w:tcPr>
            <w:tcW w:w="1389" w:type="dxa"/>
            <w:tcBorders>
              <w:top w:val="single" w:sz="4" w:space="0" w:color="auto"/>
              <w:left w:val="nil"/>
              <w:bottom w:val="double" w:sz="4" w:space="0" w:color="auto"/>
              <w:right w:val="nil"/>
            </w:tcBorders>
            <w:shd w:val="clear" w:color="auto" w:fill="F8ECFE"/>
            <w:noWrap/>
          </w:tcPr>
          <w:p w14:paraId="194C7435" w14:textId="77777777" w:rsidR="00F53BA0" w:rsidRPr="00136076" w:rsidRDefault="00F53BA0" w:rsidP="000F6EA2">
            <w:pPr>
              <w:spacing w:before="0" w:after="0" w:line="240" w:lineRule="auto"/>
              <w:jc w:val="right"/>
              <w:rPr>
                <w:rFonts w:cs="Arial"/>
                <w:b/>
                <w:bCs/>
                <w:color w:val="500878"/>
                <w:lang w:eastAsia="pt-BR"/>
              </w:rPr>
            </w:pPr>
            <w:r>
              <w:rPr>
                <w:rFonts w:cs="Arial"/>
                <w:b/>
                <w:bCs/>
                <w:color w:val="500878"/>
                <w:lang w:eastAsia="pt-BR"/>
              </w:rPr>
              <w:t>1.969.306</w:t>
            </w:r>
          </w:p>
        </w:tc>
        <w:tc>
          <w:tcPr>
            <w:tcW w:w="160" w:type="dxa"/>
            <w:tcBorders>
              <w:left w:val="nil"/>
              <w:right w:val="nil"/>
            </w:tcBorders>
            <w:noWrap/>
          </w:tcPr>
          <w:p w14:paraId="2512DF49" w14:textId="77777777" w:rsidR="00F53BA0" w:rsidRPr="00136076" w:rsidRDefault="00F53BA0" w:rsidP="000F6EA2">
            <w:pPr>
              <w:spacing w:before="0" w:after="0" w:line="240" w:lineRule="auto"/>
              <w:jc w:val="right"/>
              <w:rPr>
                <w:rFonts w:cs="Arial"/>
                <w:b/>
                <w:bCs/>
                <w:color w:val="500878"/>
                <w:lang w:eastAsia="pt-BR"/>
              </w:rPr>
            </w:pPr>
          </w:p>
        </w:tc>
        <w:tc>
          <w:tcPr>
            <w:tcW w:w="1389" w:type="dxa"/>
            <w:tcBorders>
              <w:top w:val="single" w:sz="4" w:space="0" w:color="auto"/>
              <w:left w:val="nil"/>
              <w:bottom w:val="double" w:sz="4" w:space="0" w:color="auto"/>
              <w:right w:val="nil"/>
            </w:tcBorders>
            <w:shd w:val="clear" w:color="auto" w:fill="F8ECFE"/>
            <w:noWrap/>
          </w:tcPr>
          <w:p w14:paraId="600CB8AD" w14:textId="77777777" w:rsidR="00F53BA0" w:rsidRPr="006D6E09" w:rsidRDefault="00F53BA0" w:rsidP="000F6EA2">
            <w:pPr>
              <w:spacing w:before="0" w:after="0" w:line="240" w:lineRule="auto"/>
              <w:jc w:val="right"/>
              <w:rPr>
                <w:rFonts w:cs="Arial"/>
                <w:b/>
                <w:bCs/>
                <w:color w:val="500878"/>
                <w:lang w:eastAsia="pt-BR"/>
              </w:rPr>
            </w:pPr>
            <w:r>
              <w:rPr>
                <w:rFonts w:cs="Arial"/>
                <w:b/>
                <w:bCs/>
                <w:color w:val="500878"/>
                <w:lang w:eastAsia="pt-BR"/>
              </w:rPr>
              <w:t>2.073.265</w:t>
            </w:r>
          </w:p>
        </w:tc>
      </w:tr>
    </w:tbl>
    <w:p w14:paraId="2E585EAD" w14:textId="7A7F3D47" w:rsidR="00FD6C05" w:rsidRPr="008C3C5E" w:rsidRDefault="00FD6C05" w:rsidP="00FD65DD">
      <w:pPr>
        <w:numPr>
          <w:ilvl w:val="1"/>
          <w:numId w:val="18"/>
        </w:numPr>
        <w:suppressAutoHyphens/>
        <w:ind w:left="432"/>
        <w:rPr>
          <w:rFonts w:cs="Arial"/>
          <w:b/>
          <w:color w:val="500878"/>
        </w:rPr>
      </w:pPr>
      <w:r w:rsidRPr="008C3C5E">
        <w:rPr>
          <w:rFonts w:cs="Arial"/>
          <w:b/>
          <w:color w:val="500878"/>
        </w:rPr>
        <w:t>Contrato de cessão de pessoal</w:t>
      </w:r>
    </w:p>
    <w:p w14:paraId="0F34D131" w14:textId="07CFC79F" w:rsidR="00FD6C05" w:rsidRDefault="00FD6C05" w:rsidP="00FD65DD">
      <w:pPr>
        <w:tabs>
          <w:tab w:val="num" w:pos="0"/>
        </w:tabs>
        <w:autoSpaceDE w:val="0"/>
        <w:autoSpaceDN w:val="0"/>
        <w:adjustRightInd w:val="0"/>
        <w:rPr>
          <w:rFonts w:cs="Arial"/>
        </w:rPr>
      </w:pPr>
      <w:r w:rsidRPr="002165DC">
        <w:rPr>
          <w:rFonts w:cs="Arial"/>
        </w:rPr>
        <w:t>A Companhia possui contratos de cessão de empregados com entidades ligadas ao Governo do Estado de São Paulo, registrados na rubrica “Outr</w:t>
      </w:r>
      <w:r w:rsidR="00807EBE">
        <w:rPr>
          <w:rFonts w:cs="Arial"/>
        </w:rPr>
        <w:t>os ativos circulantes</w:t>
      </w:r>
      <w:r w:rsidRPr="002165DC">
        <w:rPr>
          <w:rFonts w:cs="Arial"/>
        </w:rPr>
        <w:t>”</w:t>
      </w:r>
      <w:r w:rsidR="00287609">
        <w:rPr>
          <w:rFonts w:cs="Arial"/>
        </w:rPr>
        <w:t xml:space="preserve"> do balanço patrimonial</w:t>
      </w:r>
      <w:r w:rsidRPr="002165DC">
        <w:rPr>
          <w:rFonts w:cs="Arial"/>
        </w:rPr>
        <w:t>, sendo que os gastos são integralmente repassados e reembolsados monetariamente.</w:t>
      </w:r>
    </w:p>
    <w:p w14:paraId="7849FD12" w14:textId="77777777" w:rsidR="00FD6C05" w:rsidRPr="002165DC" w:rsidRDefault="00FD6C05" w:rsidP="00FD65DD">
      <w:pPr>
        <w:tabs>
          <w:tab w:val="num" w:pos="0"/>
        </w:tabs>
        <w:autoSpaceDE w:val="0"/>
        <w:autoSpaceDN w:val="0"/>
        <w:adjustRightInd w:val="0"/>
        <w:rPr>
          <w:rFonts w:cs="Arial"/>
        </w:rPr>
      </w:pPr>
      <w:r w:rsidRPr="002165DC">
        <w:rPr>
          <w:rFonts w:cs="Arial"/>
        </w:rPr>
        <w:t>A composição dos valores pendentes de recebimento referente a funcionários cedidos está demonstrada a seguir:</w:t>
      </w:r>
    </w:p>
    <w:tbl>
      <w:tblPr>
        <w:tblW w:w="9741" w:type="dxa"/>
        <w:jc w:val="center"/>
        <w:tblLayout w:type="fixed"/>
        <w:tblCellMar>
          <w:left w:w="70" w:type="dxa"/>
          <w:right w:w="70" w:type="dxa"/>
        </w:tblCellMar>
        <w:tblLook w:val="04A0" w:firstRow="1" w:lastRow="0" w:firstColumn="1" w:lastColumn="0" w:noHBand="0" w:noVBand="1"/>
      </w:tblPr>
      <w:tblGrid>
        <w:gridCol w:w="6085"/>
        <w:gridCol w:w="558"/>
        <w:gridCol w:w="160"/>
        <w:gridCol w:w="1389"/>
        <w:gridCol w:w="160"/>
        <w:gridCol w:w="1389"/>
      </w:tblGrid>
      <w:tr w:rsidR="008319EC" w:rsidRPr="008319EC" w14:paraId="62D73532" w14:textId="77777777" w:rsidTr="006028B5">
        <w:trPr>
          <w:trHeight w:val="227"/>
          <w:jc w:val="center"/>
        </w:trPr>
        <w:tc>
          <w:tcPr>
            <w:tcW w:w="6085" w:type="dxa"/>
            <w:tcBorders>
              <w:top w:val="nil"/>
              <w:left w:val="nil"/>
              <w:right w:val="nil"/>
            </w:tcBorders>
            <w:noWrap/>
            <w:vAlign w:val="center"/>
            <w:hideMark/>
          </w:tcPr>
          <w:p w14:paraId="497E8530" w14:textId="77777777" w:rsidR="00FD6C05" w:rsidRPr="008319EC" w:rsidRDefault="00FD6C05" w:rsidP="006C3965">
            <w:pPr>
              <w:spacing w:before="0" w:after="0" w:line="240" w:lineRule="auto"/>
              <w:jc w:val="left"/>
              <w:rPr>
                <w:rFonts w:ascii="Times New Roman" w:hAnsi="Times New Roman"/>
                <w:color w:val="500878"/>
                <w:sz w:val="24"/>
                <w:szCs w:val="24"/>
                <w:lang w:eastAsia="pt-BR"/>
              </w:rPr>
            </w:pPr>
          </w:p>
        </w:tc>
        <w:tc>
          <w:tcPr>
            <w:tcW w:w="558" w:type="dxa"/>
            <w:tcBorders>
              <w:top w:val="nil"/>
              <w:left w:val="nil"/>
              <w:right w:val="nil"/>
            </w:tcBorders>
          </w:tcPr>
          <w:p w14:paraId="15C860C6" w14:textId="77777777" w:rsidR="00FD6C05" w:rsidRPr="008319EC" w:rsidRDefault="00FD6C05" w:rsidP="006C3965">
            <w:pPr>
              <w:spacing w:before="0" w:after="0" w:line="240" w:lineRule="auto"/>
              <w:jc w:val="left"/>
              <w:rPr>
                <w:rFonts w:ascii="Times New Roman" w:hAnsi="Times New Roman"/>
                <w:color w:val="500878"/>
                <w:lang w:eastAsia="pt-BR"/>
              </w:rPr>
            </w:pPr>
          </w:p>
        </w:tc>
        <w:tc>
          <w:tcPr>
            <w:tcW w:w="160" w:type="dxa"/>
            <w:tcBorders>
              <w:top w:val="nil"/>
              <w:left w:val="nil"/>
              <w:right w:val="nil"/>
            </w:tcBorders>
            <w:noWrap/>
            <w:vAlign w:val="center"/>
            <w:hideMark/>
          </w:tcPr>
          <w:p w14:paraId="433559B5" w14:textId="77777777" w:rsidR="00FD6C05" w:rsidRPr="008319EC" w:rsidRDefault="00FD6C05" w:rsidP="006C3965">
            <w:pPr>
              <w:spacing w:before="0" w:after="0" w:line="240" w:lineRule="auto"/>
              <w:jc w:val="left"/>
              <w:rPr>
                <w:rFonts w:ascii="Times New Roman" w:hAnsi="Times New Roman"/>
                <w:color w:val="500878"/>
                <w:lang w:eastAsia="pt-BR"/>
              </w:rPr>
            </w:pPr>
          </w:p>
        </w:tc>
        <w:tc>
          <w:tcPr>
            <w:tcW w:w="1389" w:type="dxa"/>
            <w:tcBorders>
              <w:left w:val="nil"/>
              <w:bottom w:val="single" w:sz="4" w:space="0" w:color="auto"/>
              <w:right w:val="nil"/>
            </w:tcBorders>
            <w:shd w:val="clear" w:color="auto" w:fill="F2F2F2" w:themeFill="background1" w:themeFillShade="F2"/>
            <w:noWrap/>
            <w:vAlign w:val="center"/>
            <w:hideMark/>
          </w:tcPr>
          <w:p w14:paraId="70BF3D0F" w14:textId="2ACF24EE" w:rsidR="00FD6C05" w:rsidRPr="008319EC" w:rsidRDefault="00FC535C" w:rsidP="008B5AB9">
            <w:pPr>
              <w:spacing w:before="0" w:after="0" w:line="240" w:lineRule="auto"/>
              <w:jc w:val="right"/>
              <w:rPr>
                <w:rFonts w:cs="Arial"/>
                <w:b/>
                <w:bCs/>
                <w:color w:val="500878"/>
                <w:lang w:eastAsia="pt-BR"/>
              </w:rPr>
            </w:pPr>
            <w:r w:rsidRPr="008319EC">
              <w:rPr>
                <w:rFonts w:cs="Arial"/>
                <w:b/>
                <w:bCs/>
                <w:color w:val="500878"/>
                <w:lang w:eastAsia="pt-BR"/>
              </w:rPr>
              <w:t>2023</w:t>
            </w:r>
          </w:p>
        </w:tc>
        <w:tc>
          <w:tcPr>
            <w:tcW w:w="160" w:type="dxa"/>
            <w:tcBorders>
              <w:top w:val="nil"/>
              <w:left w:val="nil"/>
              <w:right w:val="nil"/>
            </w:tcBorders>
            <w:noWrap/>
            <w:vAlign w:val="center"/>
            <w:hideMark/>
          </w:tcPr>
          <w:p w14:paraId="73964D26" w14:textId="77777777" w:rsidR="00FD6C05" w:rsidRPr="008319EC" w:rsidRDefault="00FD6C05" w:rsidP="008B5AB9">
            <w:pPr>
              <w:spacing w:before="0" w:after="0" w:line="240" w:lineRule="auto"/>
              <w:jc w:val="right"/>
              <w:rPr>
                <w:rFonts w:cs="Arial"/>
                <w:b/>
                <w:bCs/>
                <w:color w:val="500878"/>
                <w:lang w:eastAsia="pt-BR"/>
              </w:rPr>
            </w:pPr>
          </w:p>
        </w:tc>
        <w:tc>
          <w:tcPr>
            <w:tcW w:w="1389" w:type="dxa"/>
            <w:tcBorders>
              <w:left w:val="nil"/>
              <w:bottom w:val="single" w:sz="4" w:space="0" w:color="auto"/>
              <w:right w:val="nil"/>
            </w:tcBorders>
            <w:shd w:val="clear" w:color="auto" w:fill="F2F2F2" w:themeFill="background1" w:themeFillShade="F2"/>
            <w:noWrap/>
            <w:vAlign w:val="center"/>
            <w:hideMark/>
          </w:tcPr>
          <w:p w14:paraId="681AAFCD" w14:textId="67C8900E" w:rsidR="00FD6C05" w:rsidRPr="008319EC" w:rsidRDefault="00FD6C05" w:rsidP="008B5AB9">
            <w:pPr>
              <w:spacing w:before="0" w:after="0" w:line="240" w:lineRule="auto"/>
              <w:jc w:val="right"/>
              <w:rPr>
                <w:rFonts w:cs="Arial"/>
                <w:b/>
                <w:bCs/>
                <w:color w:val="500878"/>
                <w:lang w:eastAsia="pt-BR"/>
              </w:rPr>
            </w:pPr>
            <w:r w:rsidRPr="008319EC">
              <w:rPr>
                <w:rFonts w:cs="Arial"/>
                <w:b/>
                <w:bCs/>
                <w:color w:val="500878"/>
                <w:lang w:eastAsia="pt-BR"/>
              </w:rPr>
              <w:t>2022</w:t>
            </w:r>
          </w:p>
        </w:tc>
      </w:tr>
      <w:tr w:rsidR="00FD6C05" w:rsidRPr="007760EA" w14:paraId="1AF4809D" w14:textId="77777777" w:rsidTr="006028B5">
        <w:trPr>
          <w:trHeight w:val="227"/>
          <w:jc w:val="center"/>
        </w:trPr>
        <w:tc>
          <w:tcPr>
            <w:tcW w:w="6085" w:type="dxa"/>
            <w:tcBorders>
              <w:left w:val="nil"/>
              <w:right w:val="nil"/>
            </w:tcBorders>
            <w:noWrap/>
            <w:vAlign w:val="center"/>
          </w:tcPr>
          <w:p w14:paraId="7520A450" w14:textId="77777777" w:rsidR="00FD6C05" w:rsidRPr="007760EA" w:rsidRDefault="00FD6C05" w:rsidP="006C3965">
            <w:pPr>
              <w:spacing w:before="0" w:after="0" w:line="240" w:lineRule="auto"/>
              <w:jc w:val="left"/>
              <w:rPr>
                <w:rFonts w:cs="Arial"/>
                <w:lang w:eastAsia="pt-BR"/>
              </w:rPr>
            </w:pPr>
          </w:p>
        </w:tc>
        <w:tc>
          <w:tcPr>
            <w:tcW w:w="558" w:type="dxa"/>
            <w:tcBorders>
              <w:left w:val="nil"/>
              <w:right w:val="nil"/>
            </w:tcBorders>
          </w:tcPr>
          <w:p w14:paraId="004C9983" w14:textId="77777777" w:rsidR="00FD6C05" w:rsidRPr="007760EA" w:rsidRDefault="00FD6C05" w:rsidP="006C3965">
            <w:pPr>
              <w:spacing w:before="0" w:after="0" w:line="240" w:lineRule="auto"/>
              <w:jc w:val="left"/>
              <w:rPr>
                <w:rFonts w:cs="Arial"/>
                <w:lang w:eastAsia="pt-BR"/>
              </w:rPr>
            </w:pPr>
          </w:p>
        </w:tc>
        <w:tc>
          <w:tcPr>
            <w:tcW w:w="160" w:type="dxa"/>
            <w:tcBorders>
              <w:left w:val="nil"/>
              <w:right w:val="nil"/>
            </w:tcBorders>
            <w:vAlign w:val="center"/>
          </w:tcPr>
          <w:p w14:paraId="15A9E13A" w14:textId="77777777" w:rsidR="00FD6C05" w:rsidRPr="007760EA" w:rsidRDefault="00FD6C05" w:rsidP="006C3965">
            <w:pPr>
              <w:spacing w:before="0" w:after="0" w:line="240" w:lineRule="auto"/>
              <w:jc w:val="left"/>
              <w:rPr>
                <w:rFonts w:cs="Arial"/>
                <w:lang w:eastAsia="pt-BR"/>
              </w:rPr>
            </w:pPr>
          </w:p>
        </w:tc>
        <w:tc>
          <w:tcPr>
            <w:tcW w:w="1389" w:type="dxa"/>
            <w:tcBorders>
              <w:top w:val="single" w:sz="4" w:space="0" w:color="auto"/>
              <w:left w:val="nil"/>
              <w:right w:val="nil"/>
            </w:tcBorders>
            <w:noWrap/>
            <w:vAlign w:val="center"/>
          </w:tcPr>
          <w:p w14:paraId="31322F1C" w14:textId="77777777" w:rsidR="00FD6C05" w:rsidRPr="007760EA" w:rsidRDefault="00FD6C05" w:rsidP="006C3965">
            <w:pPr>
              <w:spacing w:before="0" w:after="0" w:line="240" w:lineRule="auto"/>
              <w:jc w:val="right"/>
              <w:rPr>
                <w:rFonts w:cs="Arial"/>
                <w:color w:val="000000"/>
                <w:lang w:eastAsia="pt-BR"/>
              </w:rPr>
            </w:pPr>
          </w:p>
        </w:tc>
        <w:tc>
          <w:tcPr>
            <w:tcW w:w="160" w:type="dxa"/>
            <w:tcBorders>
              <w:left w:val="nil"/>
              <w:right w:val="nil"/>
            </w:tcBorders>
            <w:noWrap/>
            <w:vAlign w:val="center"/>
          </w:tcPr>
          <w:p w14:paraId="6D46207D" w14:textId="77777777" w:rsidR="00FD6C05" w:rsidRPr="007760EA" w:rsidRDefault="00FD6C05" w:rsidP="006C3965">
            <w:pPr>
              <w:spacing w:before="0" w:after="0" w:line="240" w:lineRule="auto"/>
              <w:jc w:val="right"/>
              <w:rPr>
                <w:rFonts w:cs="Arial"/>
                <w:color w:val="000000"/>
                <w:lang w:eastAsia="pt-BR"/>
              </w:rPr>
            </w:pPr>
          </w:p>
        </w:tc>
        <w:tc>
          <w:tcPr>
            <w:tcW w:w="1389" w:type="dxa"/>
            <w:tcBorders>
              <w:top w:val="single" w:sz="4" w:space="0" w:color="auto"/>
              <w:left w:val="nil"/>
              <w:right w:val="nil"/>
            </w:tcBorders>
            <w:noWrap/>
            <w:vAlign w:val="center"/>
          </w:tcPr>
          <w:p w14:paraId="36594D3A" w14:textId="77777777" w:rsidR="00FD6C05" w:rsidRPr="007760EA" w:rsidRDefault="00FD6C05" w:rsidP="006C3965">
            <w:pPr>
              <w:spacing w:before="0" w:after="0" w:line="240" w:lineRule="auto"/>
              <w:jc w:val="right"/>
              <w:rPr>
                <w:rFonts w:cs="Arial"/>
                <w:color w:val="000000"/>
                <w:lang w:eastAsia="pt-BR"/>
              </w:rPr>
            </w:pPr>
          </w:p>
        </w:tc>
      </w:tr>
      <w:tr w:rsidR="00856BA3" w:rsidRPr="007760EA" w14:paraId="51C897CB" w14:textId="77777777" w:rsidTr="006028B5">
        <w:trPr>
          <w:trHeight w:val="227"/>
          <w:jc w:val="center"/>
        </w:trPr>
        <w:tc>
          <w:tcPr>
            <w:tcW w:w="6085" w:type="dxa"/>
            <w:tcBorders>
              <w:left w:val="nil"/>
              <w:right w:val="nil"/>
            </w:tcBorders>
            <w:noWrap/>
            <w:vAlign w:val="center"/>
            <w:hideMark/>
          </w:tcPr>
          <w:p w14:paraId="30F6D902" w14:textId="77777777" w:rsidR="00856BA3" w:rsidRPr="007760EA" w:rsidRDefault="00856BA3" w:rsidP="00856BA3">
            <w:pPr>
              <w:spacing w:before="0" w:after="0" w:line="240" w:lineRule="auto"/>
              <w:jc w:val="left"/>
              <w:rPr>
                <w:rFonts w:cs="Arial"/>
                <w:lang w:eastAsia="pt-BR"/>
              </w:rPr>
            </w:pPr>
            <w:r w:rsidRPr="007760EA">
              <w:rPr>
                <w:rFonts w:cs="Arial"/>
                <w:lang w:eastAsia="pt-BR"/>
              </w:rPr>
              <w:t>Secretaria da Fazenda e Planejamento</w:t>
            </w:r>
          </w:p>
        </w:tc>
        <w:tc>
          <w:tcPr>
            <w:tcW w:w="558" w:type="dxa"/>
            <w:tcBorders>
              <w:left w:val="nil"/>
              <w:right w:val="nil"/>
            </w:tcBorders>
          </w:tcPr>
          <w:p w14:paraId="08EFF0A1" w14:textId="77777777" w:rsidR="00856BA3" w:rsidRPr="007760EA" w:rsidRDefault="00856BA3" w:rsidP="00856BA3">
            <w:pPr>
              <w:spacing w:before="0" w:after="0" w:line="240" w:lineRule="auto"/>
              <w:jc w:val="left"/>
              <w:rPr>
                <w:rFonts w:cs="Arial"/>
                <w:lang w:eastAsia="pt-BR"/>
              </w:rPr>
            </w:pPr>
          </w:p>
        </w:tc>
        <w:tc>
          <w:tcPr>
            <w:tcW w:w="160" w:type="dxa"/>
            <w:tcBorders>
              <w:left w:val="nil"/>
              <w:right w:val="nil"/>
            </w:tcBorders>
            <w:vAlign w:val="center"/>
          </w:tcPr>
          <w:p w14:paraId="77EF0E3A" w14:textId="77777777" w:rsidR="00856BA3" w:rsidRPr="007760EA" w:rsidRDefault="00856BA3" w:rsidP="00856BA3">
            <w:pPr>
              <w:spacing w:before="0" w:after="0" w:line="240" w:lineRule="auto"/>
              <w:jc w:val="left"/>
              <w:rPr>
                <w:rFonts w:cs="Arial"/>
                <w:lang w:eastAsia="pt-BR"/>
              </w:rPr>
            </w:pPr>
          </w:p>
        </w:tc>
        <w:tc>
          <w:tcPr>
            <w:tcW w:w="1389" w:type="dxa"/>
            <w:tcBorders>
              <w:left w:val="nil"/>
              <w:right w:val="nil"/>
            </w:tcBorders>
            <w:noWrap/>
          </w:tcPr>
          <w:p w14:paraId="2901BAB0" w14:textId="2201525D" w:rsidR="00856BA3" w:rsidRPr="007760EA" w:rsidRDefault="00C57959" w:rsidP="00856BA3">
            <w:pPr>
              <w:spacing w:before="0" w:after="0" w:line="240" w:lineRule="auto"/>
              <w:jc w:val="right"/>
              <w:rPr>
                <w:rFonts w:cs="Arial"/>
                <w:color w:val="000000"/>
                <w:lang w:eastAsia="pt-BR"/>
              </w:rPr>
            </w:pPr>
            <w:r>
              <w:rPr>
                <w:rFonts w:cs="Arial"/>
                <w:color w:val="000000"/>
                <w:lang w:eastAsia="pt-BR"/>
              </w:rPr>
              <w:t>65</w:t>
            </w:r>
          </w:p>
        </w:tc>
        <w:tc>
          <w:tcPr>
            <w:tcW w:w="160" w:type="dxa"/>
            <w:tcBorders>
              <w:left w:val="nil"/>
              <w:right w:val="nil"/>
            </w:tcBorders>
            <w:noWrap/>
            <w:vAlign w:val="center"/>
            <w:hideMark/>
          </w:tcPr>
          <w:p w14:paraId="4263AFE7" w14:textId="77777777" w:rsidR="00856BA3" w:rsidRPr="007760EA" w:rsidRDefault="00856BA3" w:rsidP="00856BA3">
            <w:pPr>
              <w:spacing w:before="0" w:after="0" w:line="240" w:lineRule="auto"/>
              <w:jc w:val="right"/>
              <w:rPr>
                <w:rFonts w:cs="Arial"/>
                <w:color w:val="000000"/>
                <w:lang w:eastAsia="pt-BR"/>
              </w:rPr>
            </w:pPr>
          </w:p>
        </w:tc>
        <w:tc>
          <w:tcPr>
            <w:tcW w:w="1389" w:type="dxa"/>
            <w:tcBorders>
              <w:left w:val="nil"/>
              <w:right w:val="nil"/>
            </w:tcBorders>
            <w:noWrap/>
            <w:vAlign w:val="center"/>
            <w:hideMark/>
          </w:tcPr>
          <w:p w14:paraId="05601314" w14:textId="77777777" w:rsidR="00856BA3" w:rsidRPr="007760EA" w:rsidRDefault="00856BA3" w:rsidP="00856BA3">
            <w:pPr>
              <w:spacing w:before="0" w:after="0" w:line="240" w:lineRule="auto"/>
              <w:jc w:val="right"/>
              <w:rPr>
                <w:rFonts w:cs="Arial"/>
                <w:color w:val="000000"/>
                <w:lang w:eastAsia="pt-BR"/>
              </w:rPr>
            </w:pPr>
            <w:r w:rsidRPr="007760EA">
              <w:rPr>
                <w:rFonts w:cs="Arial"/>
                <w:color w:val="000000"/>
                <w:lang w:eastAsia="pt-BR"/>
              </w:rPr>
              <w:t>63</w:t>
            </w:r>
          </w:p>
        </w:tc>
      </w:tr>
      <w:tr w:rsidR="00B12C30" w:rsidRPr="007760EA" w14:paraId="5184E1CC" w14:textId="77777777" w:rsidTr="006028B5">
        <w:trPr>
          <w:trHeight w:val="227"/>
          <w:jc w:val="center"/>
        </w:trPr>
        <w:tc>
          <w:tcPr>
            <w:tcW w:w="6085" w:type="dxa"/>
            <w:tcBorders>
              <w:left w:val="nil"/>
              <w:right w:val="nil"/>
            </w:tcBorders>
            <w:noWrap/>
            <w:vAlign w:val="center"/>
          </w:tcPr>
          <w:p w14:paraId="51F958CC" w14:textId="0F7B2A86" w:rsidR="00B12C30" w:rsidRPr="007760EA" w:rsidRDefault="00B12C30" w:rsidP="00B12C30">
            <w:pPr>
              <w:spacing w:before="0" w:after="0" w:line="240" w:lineRule="auto"/>
              <w:jc w:val="left"/>
              <w:rPr>
                <w:rFonts w:cs="Arial"/>
                <w:lang w:eastAsia="pt-BR"/>
              </w:rPr>
            </w:pPr>
            <w:r w:rsidRPr="00363EBA">
              <w:rPr>
                <w:rFonts w:cs="Arial"/>
                <w:lang w:eastAsia="pt-BR"/>
              </w:rPr>
              <w:t>Secretaria de Governo e Relações Institucionais</w:t>
            </w:r>
          </w:p>
        </w:tc>
        <w:tc>
          <w:tcPr>
            <w:tcW w:w="558" w:type="dxa"/>
            <w:tcBorders>
              <w:left w:val="nil"/>
              <w:right w:val="nil"/>
            </w:tcBorders>
          </w:tcPr>
          <w:p w14:paraId="65D075B4" w14:textId="77777777" w:rsidR="00B12C30" w:rsidRPr="007760EA" w:rsidRDefault="00B12C30" w:rsidP="00B12C30">
            <w:pPr>
              <w:spacing w:before="0" w:after="0" w:line="240" w:lineRule="auto"/>
              <w:jc w:val="left"/>
              <w:rPr>
                <w:rFonts w:cs="Arial"/>
                <w:lang w:eastAsia="pt-BR"/>
              </w:rPr>
            </w:pPr>
          </w:p>
        </w:tc>
        <w:tc>
          <w:tcPr>
            <w:tcW w:w="160" w:type="dxa"/>
            <w:tcBorders>
              <w:left w:val="nil"/>
              <w:right w:val="nil"/>
            </w:tcBorders>
            <w:vAlign w:val="center"/>
          </w:tcPr>
          <w:p w14:paraId="0940744D" w14:textId="77777777" w:rsidR="00B12C30" w:rsidRPr="007760EA" w:rsidRDefault="00B12C30" w:rsidP="00B12C30">
            <w:pPr>
              <w:spacing w:before="0" w:after="0" w:line="240" w:lineRule="auto"/>
              <w:jc w:val="left"/>
              <w:rPr>
                <w:rFonts w:cs="Arial"/>
                <w:lang w:eastAsia="pt-BR"/>
              </w:rPr>
            </w:pPr>
          </w:p>
        </w:tc>
        <w:tc>
          <w:tcPr>
            <w:tcW w:w="1389" w:type="dxa"/>
            <w:tcBorders>
              <w:left w:val="nil"/>
              <w:right w:val="nil"/>
            </w:tcBorders>
            <w:noWrap/>
          </w:tcPr>
          <w:p w14:paraId="08BA75C2" w14:textId="031B0DE8" w:rsidR="00B12C30" w:rsidRDefault="00B12C30" w:rsidP="00B12C30">
            <w:pPr>
              <w:spacing w:before="0" w:after="0" w:line="240" w:lineRule="auto"/>
              <w:jc w:val="right"/>
              <w:rPr>
                <w:rFonts w:cs="Arial"/>
                <w:color w:val="000000"/>
                <w:lang w:eastAsia="pt-BR"/>
              </w:rPr>
            </w:pPr>
            <w:r>
              <w:rPr>
                <w:rFonts w:cs="Arial"/>
                <w:color w:val="000000"/>
                <w:lang w:eastAsia="pt-BR"/>
              </w:rPr>
              <w:t>41</w:t>
            </w:r>
          </w:p>
        </w:tc>
        <w:tc>
          <w:tcPr>
            <w:tcW w:w="160" w:type="dxa"/>
            <w:tcBorders>
              <w:left w:val="nil"/>
              <w:right w:val="nil"/>
            </w:tcBorders>
            <w:noWrap/>
            <w:vAlign w:val="center"/>
          </w:tcPr>
          <w:p w14:paraId="74444766" w14:textId="77777777" w:rsidR="00B12C30" w:rsidRPr="007760EA" w:rsidRDefault="00B12C30" w:rsidP="00B12C30">
            <w:pPr>
              <w:spacing w:before="0" w:after="0" w:line="240" w:lineRule="auto"/>
              <w:jc w:val="right"/>
              <w:rPr>
                <w:rFonts w:cs="Arial"/>
                <w:color w:val="000000"/>
                <w:lang w:eastAsia="pt-BR"/>
              </w:rPr>
            </w:pPr>
          </w:p>
        </w:tc>
        <w:tc>
          <w:tcPr>
            <w:tcW w:w="1389" w:type="dxa"/>
            <w:tcBorders>
              <w:left w:val="nil"/>
              <w:right w:val="nil"/>
            </w:tcBorders>
            <w:noWrap/>
            <w:vAlign w:val="center"/>
          </w:tcPr>
          <w:p w14:paraId="7A740F89" w14:textId="3FF12BBD" w:rsidR="00B12C30" w:rsidRPr="007760EA" w:rsidRDefault="00B12C30" w:rsidP="00B12C30">
            <w:pPr>
              <w:spacing w:before="0" w:after="0" w:line="240" w:lineRule="auto"/>
              <w:jc w:val="right"/>
              <w:rPr>
                <w:rFonts w:cs="Arial"/>
                <w:color w:val="000000"/>
                <w:lang w:eastAsia="pt-BR"/>
              </w:rPr>
            </w:pPr>
            <w:r>
              <w:rPr>
                <w:rFonts w:cs="Arial"/>
                <w:color w:val="000000"/>
                <w:lang w:eastAsia="pt-BR"/>
              </w:rPr>
              <w:t>-</w:t>
            </w:r>
          </w:p>
        </w:tc>
      </w:tr>
      <w:tr w:rsidR="00B12C30" w:rsidRPr="00C57959" w14:paraId="19FBD7D9" w14:textId="77777777" w:rsidTr="006028B5">
        <w:trPr>
          <w:trHeight w:val="227"/>
          <w:jc w:val="center"/>
        </w:trPr>
        <w:tc>
          <w:tcPr>
            <w:tcW w:w="6085" w:type="dxa"/>
            <w:tcBorders>
              <w:left w:val="nil"/>
              <w:right w:val="nil"/>
            </w:tcBorders>
            <w:noWrap/>
            <w:vAlign w:val="center"/>
          </w:tcPr>
          <w:p w14:paraId="4073C31A" w14:textId="77777777" w:rsidR="00B12C30" w:rsidRPr="007760EA" w:rsidRDefault="00B12C30" w:rsidP="002414E9">
            <w:pPr>
              <w:spacing w:before="0" w:after="0" w:line="240" w:lineRule="auto"/>
              <w:jc w:val="left"/>
              <w:rPr>
                <w:rFonts w:cs="Arial"/>
                <w:lang w:eastAsia="pt-BR"/>
              </w:rPr>
            </w:pPr>
            <w:r>
              <w:rPr>
                <w:rFonts w:cs="Arial"/>
                <w:lang w:eastAsia="pt-BR"/>
              </w:rPr>
              <w:t>Município de São Vicente</w:t>
            </w:r>
          </w:p>
        </w:tc>
        <w:tc>
          <w:tcPr>
            <w:tcW w:w="558" w:type="dxa"/>
            <w:tcBorders>
              <w:left w:val="nil"/>
              <w:right w:val="nil"/>
            </w:tcBorders>
          </w:tcPr>
          <w:p w14:paraId="3410A618" w14:textId="77777777" w:rsidR="00B12C30" w:rsidRPr="007760EA" w:rsidRDefault="00B12C30" w:rsidP="002414E9">
            <w:pPr>
              <w:spacing w:before="0" w:after="0" w:line="240" w:lineRule="auto"/>
              <w:jc w:val="left"/>
              <w:rPr>
                <w:rFonts w:cs="Arial"/>
                <w:lang w:eastAsia="pt-BR"/>
              </w:rPr>
            </w:pPr>
          </w:p>
        </w:tc>
        <w:tc>
          <w:tcPr>
            <w:tcW w:w="160" w:type="dxa"/>
            <w:tcBorders>
              <w:left w:val="nil"/>
              <w:right w:val="nil"/>
            </w:tcBorders>
            <w:vAlign w:val="center"/>
          </w:tcPr>
          <w:p w14:paraId="7DC0C4E6" w14:textId="77777777" w:rsidR="00B12C30" w:rsidRPr="007760EA" w:rsidRDefault="00B12C30" w:rsidP="002414E9">
            <w:pPr>
              <w:spacing w:before="0" w:after="0" w:line="240" w:lineRule="auto"/>
              <w:jc w:val="left"/>
              <w:rPr>
                <w:rFonts w:cs="Arial"/>
                <w:lang w:eastAsia="pt-BR"/>
              </w:rPr>
            </w:pPr>
          </w:p>
        </w:tc>
        <w:tc>
          <w:tcPr>
            <w:tcW w:w="1389" w:type="dxa"/>
            <w:tcBorders>
              <w:left w:val="nil"/>
              <w:right w:val="nil"/>
            </w:tcBorders>
            <w:noWrap/>
            <w:vAlign w:val="center"/>
          </w:tcPr>
          <w:p w14:paraId="674EB81E" w14:textId="77777777" w:rsidR="00B12C30" w:rsidRPr="00C57959" w:rsidRDefault="00B12C30" w:rsidP="002414E9">
            <w:pPr>
              <w:spacing w:before="0" w:after="0" w:line="240" w:lineRule="auto"/>
              <w:jc w:val="right"/>
              <w:rPr>
                <w:rFonts w:cs="Arial"/>
                <w:lang w:eastAsia="pt-BR"/>
              </w:rPr>
            </w:pPr>
            <w:r>
              <w:rPr>
                <w:rFonts w:cs="Arial"/>
                <w:lang w:eastAsia="pt-BR"/>
              </w:rPr>
              <w:t>31</w:t>
            </w:r>
          </w:p>
        </w:tc>
        <w:tc>
          <w:tcPr>
            <w:tcW w:w="160" w:type="dxa"/>
            <w:tcBorders>
              <w:left w:val="nil"/>
              <w:right w:val="nil"/>
            </w:tcBorders>
            <w:noWrap/>
            <w:vAlign w:val="center"/>
          </w:tcPr>
          <w:p w14:paraId="51FA4DCF" w14:textId="77777777" w:rsidR="00B12C30" w:rsidRPr="00C57959" w:rsidRDefault="00B12C30" w:rsidP="002414E9">
            <w:pPr>
              <w:spacing w:before="0" w:after="0" w:line="240" w:lineRule="auto"/>
              <w:jc w:val="left"/>
              <w:rPr>
                <w:rFonts w:cs="Arial"/>
                <w:lang w:eastAsia="pt-BR"/>
              </w:rPr>
            </w:pPr>
          </w:p>
        </w:tc>
        <w:tc>
          <w:tcPr>
            <w:tcW w:w="1389" w:type="dxa"/>
            <w:tcBorders>
              <w:left w:val="nil"/>
              <w:right w:val="nil"/>
            </w:tcBorders>
            <w:noWrap/>
            <w:vAlign w:val="center"/>
          </w:tcPr>
          <w:p w14:paraId="0A87E228" w14:textId="77777777" w:rsidR="00B12C30" w:rsidRPr="00C57959" w:rsidRDefault="00B12C30" w:rsidP="002414E9">
            <w:pPr>
              <w:spacing w:before="0" w:after="0" w:line="240" w:lineRule="auto"/>
              <w:jc w:val="right"/>
              <w:rPr>
                <w:rFonts w:cs="Arial"/>
                <w:lang w:eastAsia="pt-BR"/>
              </w:rPr>
            </w:pPr>
            <w:r>
              <w:rPr>
                <w:rFonts w:cs="Arial"/>
                <w:lang w:eastAsia="pt-BR"/>
              </w:rPr>
              <w:t>-</w:t>
            </w:r>
          </w:p>
        </w:tc>
      </w:tr>
      <w:tr w:rsidR="00B12C30" w:rsidRPr="007760EA" w14:paraId="2538C0DC" w14:textId="77777777" w:rsidTr="006028B5">
        <w:trPr>
          <w:trHeight w:val="227"/>
          <w:jc w:val="center"/>
        </w:trPr>
        <w:tc>
          <w:tcPr>
            <w:tcW w:w="6085" w:type="dxa"/>
            <w:tcBorders>
              <w:left w:val="nil"/>
              <w:right w:val="nil"/>
            </w:tcBorders>
            <w:noWrap/>
            <w:vAlign w:val="center"/>
            <w:hideMark/>
          </w:tcPr>
          <w:p w14:paraId="192383CC" w14:textId="77777777" w:rsidR="00B12C30" w:rsidRPr="007760EA" w:rsidRDefault="00B12C30" w:rsidP="002414E9">
            <w:pPr>
              <w:spacing w:before="0" w:after="0" w:line="240" w:lineRule="auto"/>
              <w:jc w:val="left"/>
              <w:rPr>
                <w:rFonts w:cs="Arial"/>
                <w:lang w:eastAsia="pt-BR"/>
              </w:rPr>
            </w:pPr>
            <w:r w:rsidRPr="007760EA">
              <w:rPr>
                <w:rFonts w:cs="Arial"/>
                <w:lang w:eastAsia="pt-BR"/>
              </w:rPr>
              <w:t>Secretaria Especial de Relações Internacionais</w:t>
            </w:r>
          </w:p>
        </w:tc>
        <w:tc>
          <w:tcPr>
            <w:tcW w:w="558" w:type="dxa"/>
            <w:tcBorders>
              <w:left w:val="nil"/>
              <w:right w:val="nil"/>
            </w:tcBorders>
          </w:tcPr>
          <w:p w14:paraId="0283F83D" w14:textId="77777777" w:rsidR="00B12C30" w:rsidRPr="007760EA" w:rsidRDefault="00B12C30" w:rsidP="002414E9">
            <w:pPr>
              <w:spacing w:before="0" w:after="0" w:line="240" w:lineRule="auto"/>
              <w:jc w:val="left"/>
              <w:rPr>
                <w:rFonts w:cs="Arial"/>
                <w:lang w:eastAsia="pt-BR"/>
              </w:rPr>
            </w:pPr>
          </w:p>
        </w:tc>
        <w:tc>
          <w:tcPr>
            <w:tcW w:w="160" w:type="dxa"/>
            <w:tcBorders>
              <w:left w:val="nil"/>
              <w:right w:val="nil"/>
            </w:tcBorders>
            <w:vAlign w:val="center"/>
          </w:tcPr>
          <w:p w14:paraId="1BD6E872" w14:textId="77777777" w:rsidR="00B12C30" w:rsidRPr="007760EA" w:rsidRDefault="00B12C30" w:rsidP="002414E9">
            <w:pPr>
              <w:spacing w:before="0" w:after="0" w:line="240" w:lineRule="auto"/>
              <w:jc w:val="left"/>
              <w:rPr>
                <w:rFonts w:cs="Arial"/>
                <w:lang w:eastAsia="pt-BR"/>
              </w:rPr>
            </w:pPr>
          </w:p>
        </w:tc>
        <w:tc>
          <w:tcPr>
            <w:tcW w:w="1389" w:type="dxa"/>
            <w:tcBorders>
              <w:left w:val="nil"/>
              <w:right w:val="nil"/>
            </w:tcBorders>
            <w:noWrap/>
          </w:tcPr>
          <w:p w14:paraId="1EA01E4F" w14:textId="77777777" w:rsidR="00B12C30" w:rsidRPr="007760EA" w:rsidRDefault="00B12C30" w:rsidP="002414E9">
            <w:pPr>
              <w:spacing w:before="0" w:after="0" w:line="240" w:lineRule="auto"/>
              <w:jc w:val="right"/>
              <w:rPr>
                <w:rFonts w:cs="Arial"/>
                <w:color w:val="000000"/>
                <w:lang w:eastAsia="pt-BR"/>
              </w:rPr>
            </w:pPr>
            <w:r>
              <w:rPr>
                <w:rFonts w:cs="Arial"/>
                <w:color w:val="000000"/>
                <w:lang w:eastAsia="pt-BR"/>
              </w:rPr>
              <w:t>30</w:t>
            </w:r>
          </w:p>
        </w:tc>
        <w:tc>
          <w:tcPr>
            <w:tcW w:w="160" w:type="dxa"/>
            <w:tcBorders>
              <w:left w:val="nil"/>
              <w:right w:val="nil"/>
            </w:tcBorders>
            <w:noWrap/>
            <w:vAlign w:val="center"/>
            <w:hideMark/>
          </w:tcPr>
          <w:p w14:paraId="7FB76C5A" w14:textId="77777777" w:rsidR="00B12C30" w:rsidRPr="007760EA" w:rsidRDefault="00B12C30" w:rsidP="002414E9">
            <w:pPr>
              <w:spacing w:before="0" w:after="0" w:line="240" w:lineRule="auto"/>
              <w:jc w:val="right"/>
              <w:rPr>
                <w:rFonts w:cs="Arial"/>
                <w:color w:val="000000"/>
                <w:lang w:eastAsia="pt-BR"/>
              </w:rPr>
            </w:pPr>
          </w:p>
        </w:tc>
        <w:tc>
          <w:tcPr>
            <w:tcW w:w="1389" w:type="dxa"/>
            <w:tcBorders>
              <w:left w:val="nil"/>
              <w:right w:val="nil"/>
            </w:tcBorders>
            <w:noWrap/>
            <w:vAlign w:val="center"/>
            <w:hideMark/>
          </w:tcPr>
          <w:p w14:paraId="3AC4A69E" w14:textId="77777777" w:rsidR="00B12C30" w:rsidRPr="007760EA" w:rsidRDefault="00B12C30" w:rsidP="002414E9">
            <w:pPr>
              <w:spacing w:before="0" w:after="0" w:line="240" w:lineRule="auto"/>
              <w:jc w:val="right"/>
              <w:rPr>
                <w:rFonts w:cs="Arial"/>
                <w:color w:val="000000"/>
                <w:lang w:eastAsia="pt-BR"/>
              </w:rPr>
            </w:pPr>
            <w:r w:rsidRPr="007760EA">
              <w:rPr>
                <w:rFonts w:cs="Arial"/>
                <w:color w:val="000000"/>
                <w:lang w:eastAsia="pt-BR"/>
              </w:rPr>
              <w:t>56</w:t>
            </w:r>
          </w:p>
        </w:tc>
      </w:tr>
      <w:tr w:rsidR="00B12C30" w:rsidRPr="00C57959" w14:paraId="10F64C15" w14:textId="77777777" w:rsidTr="006028B5">
        <w:trPr>
          <w:trHeight w:val="227"/>
          <w:jc w:val="center"/>
        </w:trPr>
        <w:tc>
          <w:tcPr>
            <w:tcW w:w="6085" w:type="dxa"/>
            <w:tcBorders>
              <w:left w:val="nil"/>
              <w:right w:val="nil"/>
            </w:tcBorders>
            <w:noWrap/>
            <w:vAlign w:val="center"/>
          </w:tcPr>
          <w:p w14:paraId="6D352EC7" w14:textId="77777777" w:rsidR="00B12C30" w:rsidRPr="007760EA" w:rsidRDefault="00B12C30" w:rsidP="002414E9">
            <w:pPr>
              <w:spacing w:before="0" w:after="0" w:line="240" w:lineRule="auto"/>
              <w:jc w:val="left"/>
              <w:rPr>
                <w:rFonts w:cs="Arial"/>
                <w:lang w:eastAsia="pt-BR"/>
              </w:rPr>
            </w:pPr>
            <w:r>
              <w:rPr>
                <w:rFonts w:cs="Arial"/>
                <w:lang w:eastAsia="pt-BR"/>
              </w:rPr>
              <w:t>Casa Civil</w:t>
            </w:r>
          </w:p>
        </w:tc>
        <w:tc>
          <w:tcPr>
            <w:tcW w:w="558" w:type="dxa"/>
            <w:tcBorders>
              <w:left w:val="nil"/>
              <w:right w:val="nil"/>
            </w:tcBorders>
          </w:tcPr>
          <w:p w14:paraId="2C506A27" w14:textId="77777777" w:rsidR="00B12C30" w:rsidRPr="007760EA" w:rsidRDefault="00B12C30" w:rsidP="002414E9">
            <w:pPr>
              <w:spacing w:before="0" w:after="0" w:line="240" w:lineRule="auto"/>
              <w:jc w:val="left"/>
              <w:rPr>
                <w:rFonts w:cs="Arial"/>
                <w:lang w:eastAsia="pt-BR"/>
              </w:rPr>
            </w:pPr>
          </w:p>
        </w:tc>
        <w:tc>
          <w:tcPr>
            <w:tcW w:w="160" w:type="dxa"/>
            <w:tcBorders>
              <w:left w:val="nil"/>
              <w:right w:val="nil"/>
            </w:tcBorders>
            <w:vAlign w:val="center"/>
          </w:tcPr>
          <w:p w14:paraId="24051656" w14:textId="77777777" w:rsidR="00B12C30" w:rsidRPr="007760EA" w:rsidRDefault="00B12C30" w:rsidP="002414E9">
            <w:pPr>
              <w:spacing w:before="0" w:after="0" w:line="240" w:lineRule="auto"/>
              <w:jc w:val="left"/>
              <w:rPr>
                <w:rFonts w:cs="Arial"/>
                <w:lang w:eastAsia="pt-BR"/>
              </w:rPr>
            </w:pPr>
          </w:p>
        </w:tc>
        <w:tc>
          <w:tcPr>
            <w:tcW w:w="1389" w:type="dxa"/>
            <w:tcBorders>
              <w:left w:val="nil"/>
              <w:right w:val="nil"/>
            </w:tcBorders>
            <w:noWrap/>
            <w:vAlign w:val="center"/>
          </w:tcPr>
          <w:p w14:paraId="7236B59C" w14:textId="77777777" w:rsidR="00B12C30" w:rsidRPr="00C57959" w:rsidRDefault="00B12C30" w:rsidP="002414E9">
            <w:pPr>
              <w:spacing w:before="0" w:after="0" w:line="240" w:lineRule="auto"/>
              <w:jc w:val="right"/>
              <w:rPr>
                <w:rFonts w:cs="Arial"/>
                <w:lang w:eastAsia="pt-BR"/>
              </w:rPr>
            </w:pPr>
            <w:r>
              <w:rPr>
                <w:rFonts w:cs="Arial"/>
                <w:lang w:eastAsia="pt-BR"/>
              </w:rPr>
              <w:t>9</w:t>
            </w:r>
          </w:p>
        </w:tc>
        <w:tc>
          <w:tcPr>
            <w:tcW w:w="160" w:type="dxa"/>
            <w:tcBorders>
              <w:left w:val="nil"/>
              <w:right w:val="nil"/>
            </w:tcBorders>
            <w:noWrap/>
            <w:vAlign w:val="center"/>
          </w:tcPr>
          <w:p w14:paraId="37E20FBE" w14:textId="77777777" w:rsidR="00B12C30" w:rsidRPr="00C57959" w:rsidRDefault="00B12C30" w:rsidP="002414E9">
            <w:pPr>
              <w:spacing w:before="0" w:after="0" w:line="240" w:lineRule="auto"/>
              <w:jc w:val="left"/>
              <w:rPr>
                <w:rFonts w:cs="Arial"/>
                <w:lang w:eastAsia="pt-BR"/>
              </w:rPr>
            </w:pPr>
          </w:p>
        </w:tc>
        <w:tc>
          <w:tcPr>
            <w:tcW w:w="1389" w:type="dxa"/>
            <w:tcBorders>
              <w:left w:val="nil"/>
              <w:right w:val="nil"/>
            </w:tcBorders>
            <w:noWrap/>
            <w:vAlign w:val="center"/>
          </w:tcPr>
          <w:p w14:paraId="7682BF6A" w14:textId="77777777" w:rsidR="00B12C30" w:rsidRPr="00C57959" w:rsidRDefault="00B12C30" w:rsidP="002414E9">
            <w:pPr>
              <w:spacing w:before="0" w:after="0" w:line="240" w:lineRule="auto"/>
              <w:jc w:val="right"/>
              <w:rPr>
                <w:rFonts w:cs="Arial"/>
                <w:lang w:eastAsia="pt-BR"/>
              </w:rPr>
            </w:pPr>
            <w:r>
              <w:rPr>
                <w:rFonts w:cs="Arial"/>
                <w:lang w:eastAsia="pt-BR"/>
              </w:rPr>
              <w:t>-</w:t>
            </w:r>
          </w:p>
        </w:tc>
      </w:tr>
      <w:tr w:rsidR="00B12C30" w:rsidRPr="007760EA" w14:paraId="128545E3" w14:textId="77777777" w:rsidTr="006028B5">
        <w:trPr>
          <w:trHeight w:val="227"/>
          <w:jc w:val="center"/>
        </w:trPr>
        <w:tc>
          <w:tcPr>
            <w:tcW w:w="6085" w:type="dxa"/>
            <w:tcBorders>
              <w:left w:val="nil"/>
              <w:right w:val="nil"/>
            </w:tcBorders>
            <w:noWrap/>
            <w:vAlign w:val="center"/>
            <w:hideMark/>
          </w:tcPr>
          <w:p w14:paraId="17742310" w14:textId="77777777" w:rsidR="00B12C30" w:rsidRPr="007760EA" w:rsidRDefault="00B12C30" w:rsidP="00B12C30">
            <w:pPr>
              <w:spacing w:before="0" w:after="0" w:line="240" w:lineRule="auto"/>
              <w:jc w:val="left"/>
              <w:rPr>
                <w:rFonts w:cs="Arial"/>
                <w:lang w:eastAsia="pt-BR"/>
              </w:rPr>
            </w:pPr>
            <w:r w:rsidRPr="007760EA">
              <w:rPr>
                <w:rFonts w:cs="Arial"/>
                <w:lang w:eastAsia="pt-BR"/>
              </w:rPr>
              <w:t>Departamento Estadual de Trânsito</w:t>
            </w:r>
          </w:p>
        </w:tc>
        <w:tc>
          <w:tcPr>
            <w:tcW w:w="558" w:type="dxa"/>
            <w:tcBorders>
              <w:left w:val="nil"/>
              <w:right w:val="nil"/>
            </w:tcBorders>
          </w:tcPr>
          <w:p w14:paraId="5D71C7E5" w14:textId="77777777" w:rsidR="00B12C30" w:rsidRPr="007760EA" w:rsidRDefault="00B12C30" w:rsidP="00B12C30">
            <w:pPr>
              <w:spacing w:before="0" w:after="0" w:line="240" w:lineRule="auto"/>
              <w:jc w:val="left"/>
              <w:rPr>
                <w:rFonts w:cs="Arial"/>
                <w:lang w:eastAsia="pt-BR"/>
              </w:rPr>
            </w:pPr>
          </w:p>
        </w:tc>
        <w:tc>
          <w:tcPr>
            <w:tcW w:w="160" w:type="dxa"/>
            <w:tcBorders>
              <w:left w:val="nil"/>
              <w:right w:val="nil"/>
            </w:tcBorders>
            <w:vAlign w:val="center"/>
          </w:tcPr>
          <w:p w14:paraId="710E8709" w14:textId="77777777" w:rsidR="00B12C30" w:rsidRPr="007760EA" w:rsidRDefault="00B12C30" w:rsidP="00B12C30">
            <w:pPr>
              <w:spacing w:before="0" w:after="0" w:line="240" w:lineRule="auto"/>
              <w:jc w:val="left"/>
              <w:rPr>
                <w:rFonts w:cs="Arial"/>
                <w:lang w:eastAsia="pt-BR"/>
              </w:rPr>
            </w:pPr>
          </w:p>
        </w:tc>
        <w:tc>
          <w:tcPr>
            <w:tcW w:w="1389" w:type="dxa"/>
            <w:tcBorders>
              <w:left w:val="nil"/>
              <w:right w:val="nil"/>
            </w:tcBorders>
            <w:noWrap/>
          </w:tcPr>
          <w:p w14:paraId="555F6538" w14:textId="27444D53" w:rsidR="00B12C30" w:rsidRPr="007760EA" w:rsidRDefault="00B12C30" w:rsidP="00B12C30">
            <w:pPr>
              <w:spacing w:before="0" w:after="0" w:line="240" w:lineRule="auto"/>
              <w:jc w:val="right"/>
              <w:rPr>
                <w:rFonts w:cs="Arial"/>
                <w:color w:val="000000"/>
                <w:lang w:eastAsia="pt-BR"/>
              </w:rPr>
            </w:pPr>
            <w:r>
              <w:rPr>
                <w:rFonts w:cs="Arial"/>
                <w:color w:val="000000"/>
                <w:lang w:eastAsia="pt-BR"/>
              </w:rPr>
              <w:t>-</w:t>
            </w:r>
          </w:p>
        </w:tc>
        <w:tc>
          <w:tcPr>
            <w:tcW w:w="160" w:type="dxa"/>
            <w:tcBorders>
              <w:left w:val="nil"/>
              <w:right w:val="nil"/>
            </w:tcBorders>
            <w:noWrap/>
            <w:vAlign w:val="center"/>
            <w:hideMark/>
          </w:tcPr>
          <w:p w14:paraId="47BB0669" w14:textId="77777777" w:rsidR="00B12C30" w:rsidRPr="007760EA" w:rsidRDefault="00B12C30" w:rsidP="00B12C30">
            <w:pPr>
              <w:spacing w:before="0" w:after="0" w:line="240" w:lineRule="auto"/>
              <w:jc w:val="right"/>
              <w:rPr>
                <w:rFonts w:cs="Arial"/>
                <w:color w:val="000000"/>
                <w:lang w:eastAsia="pt-BR"/>
              </w:rPr>
            </w:pPr>
          </w:p>
        </w:tc>
        <w:tc>
          <w:tcPr>
            <w:tcW w:w="1389" w:type="dxa"/>
            <w:tcBorders>
              <w:left w:val="nil"/>
              <w:right w:val="nil"/>
            </w:tcBorders>
            <w:noWrap/>
            <w:vAlign w:val="center"/>
            <w:hideMark/>
          </w:tcPr>
          <w:p w14:paraId="6CF1C7A7" w14:textId="77777777" w:rsidR="00B12C30" w:rsidRPr="007760EA" w:rsidRDefault="00B12C30" w:rsidP="00B12C30">
            <w:pPr>
              <w:spacing w:before="0" w:after="0" w:line="240" w:lineRule="auto"/>
              <w:jc w:val="right"/>
              <w:rPr>
                <w:rFonts w:cs="Arial"/>
                <w:color w:val="000000"/>
                <w:lang w:eastAsia="pt-BR"/>
              </w:rPr>
            </w:pPr>
            <w:r w:rsidRPr="007760EA">
              <w:rPr>
                <w:rFonts w:cs="Arial"/>
                <w:color w:val="000000"/>
                <w:lang w:eastAsia="pt-BR"/>
              </w:rPr>
              <w:t>116</w:t>
            </w:r>
          </w:p>
        </w:tc>
      </w:tr>
      <w:tr w:rsidR="00B12C30" w:rsidRPr="007760EA" w14:paraId="3AEC624F" w14:textId="77777777" w:rsidTr="006028B5">
        <w:trPr>
          <w:trHeight w:val="227"/>
          <w:jc w:val="center"/>
        </w:trPr>
        <w:tc>
          <w:tcPr>
            <w:tcW w:w="6085" w:type="dxa"/>
            <w:tcBorders>
              <w:left w:val="nil"/>
              <w:right w:val="nil"/>
            </w:tcBorders>
            <w:noWrap/>
            <w:vAlign w:val="center"/>
            <w:hideMark/>
          </w:tcPr>
          <w:p w14:paraId="1DD6BE74" w14:textId="1D3EBDE0" w:rsidR="00B12C30" w:rsidRPr="007760EA" w:rsidRDefault="00B12C30" w:rsidP="00B12C30">
            <w:pPr>
              <w:spacing w:before="0" w:after="0" w:line="240" w:lineRule="auto"/>
              <w:jc w:val="left"/>
              <w:rPr>
                <w:rFonts w:cs="Arial"/>
                <w:lang w:eastAsia="pt-BR"/>
              </w:rPr>
            </w:pPr>
            <w:r w:rsidRPr="007760EA">
              <w:rPr>
                <w:rFonts w:cs="Arial"/>
                <w:lang w:eastAsia="pt-BR"/>
              </w:rPr>
              <w:t xml:space="preserve">Secretaria </w:t>
            </w:r>
            <w:r w:rsidR="007D2068">
              <w:rPr>
                <w:rFonts w:cs="Arial"/>
                <w:lang w:eastAsia="pt-BR"/>
              </w:rPr>
              <w:t xml:space="preserve">Gestão </w:t>
            </w:r>
            <w:r w:rsidRPr="007760EA">
              <w:rPr>
                <w:rFonts w:cs="Arial"/>
                <w:lang w:eastAsia="pt-BR"/>
              </w:rPr>
              <w:t>e Governo</w:t>
            </w:r>
            <w:r w:rsidR="007D2068">
              <w:rPr>
                <w:rFonts w:cs="Arial"/>
                <w:lang w:eastAsia="pt-BR"/>
              </w:rPr>
              <w:t xml:space="preserve"> Digital</w:t>
            </w:r>
          </w:p>
        </w:tc>
        <w:tc>
          <w:tcPr>
            <w:tcW w:w="558" w:type="dxa"/>
            <w:tcBorders>
              <w:left w:val="nil"/>
              <w:right w:val="nil"/>
            </w:tcBorders>
          </w:tcPr>
          <w:p w14:paraId="52552954" w14:textId="77777777" w:rsidR="00B12C30" w:rsidRPr="007760EA" w:rsidRDefault="00B12C30" w:rsidP="00B12C30">
            <w:pPr>
              <w:spacing w:before="0" w:after="0" w:line="240" w:lineRule="auto"/>
              <w:jc w:val="left"/>
              <w:rPr>
                <w:rFonts w:cs="Arial"/>
                <w:lang w:eastAsia="pt-BR"/>
              </w:rPr>
            </w:pPr>
          </w:p>
        </w:tc>
        <w:tc>
          <w:tcPr>
            <w:tcW w:w="160" w:type="dxa"/>
            <w:tcBorders>
              <w:left w:val="nil"/>
              <w:right w:val="nil"/>
            </w:tcBorders>
            <w:noWrap/>
            <w:vAlign w:val="center"/>
            <w:hideMark/>
          </w:tcPr>
          <w:p w14:paraId="281F5668" w14:textId="77777777" w:rsidR="00B12C30" w:rsidRPr="007760EA" w:rsidRDefault="00B12C30" w:rsidP="00B12C30">
            <w:pPr>
              <w:spacing w:before="0" w:after="0" w:line="240" w:lineRule="auto"/>
              <w:jc w:val="left"/>
              <w:rPr>
                <w:rFonts w:cs="Arial"/>
                <w:lang w:eastAsia="pt-BR"/>
              </w:rPr>
            </w:pPr>
          </w:p>
        </w:tc>
        <w:tc>
          <w:tcPr>
            <w:tcW w:w="1389" w:type="dxa"/>
            <w:tcBorders>
              <w:left w:val="nil"/>
              <w:bottom w:val="dotted" w:sz="4" w:space="0" w:color="CFCFCF"/>
              <w:right w:val="nil"/>
            </w:tcBorders>
            <w:noWrap/>
          </w:tcPr>
          <w:p w14:paraId="554293EB" w14:textId="025724A6" w:rsidR="00B12C30" w:rsidRPr="007760EA" w:rsidRDefault="00B12C30" w:rsidP="00B12C30">
            <w:pPr>
              <w:spacing w:before="0" w:after="0" w:line="240" w:lineRule="auto"/>
              <w:jc w:val="right"/>
              <w:rPr>
                <w:rFonts w:cs="Arial"/>
                <w:color w:val="000000"/>
                <w:lang w:eastAsia="pt-BR"/>
              </w:rPr>
            </w:pPr>
            <w:r>
              <w:rPr>
                <w:rFonts w:cs="Arial"/>
                <w:color w:val="000000"/>
                <w:lang w:eastAsia="pt-BR"/>
              </w:rPr>
              <w:t>-</w:t>
            </w:r>
          </w:p>
        </w:tc>
        <w:tc>
          <w:tcPr>
            <w:tcW w:w="160" w:type="dxa"/>
            <w:tcBorders>
              <w:left w:val="nil"/>
              <w:right w:val="nil"/>
            </w:tcBorders>
            <w:noWrap/>
            <w:vAlign w:val="center"/>
            <w:hideMark/>
          </w:tcPr>
          <w:p w14:paraId="76318ACA" w14:textId="77777777" w:rsidR="00B12C30" w:rsidRPr="007760EA" w:rsidRDefault="00B12C30" w:rsidP="00B12C30">
            <w:pPr>
              <w:spacing w:before="0" w:after="0" w:line="240" w:lineRule="auto"/>
              <w:jc w:val="right"/>
              <w:rPr>
                <w:rFonts w:cs="Arial"/>
                <w:color w:val="000000"/>
                <w:lang w:eastAsia="pt-BR"/>
              </w:rPr>
            </w:pPr>
          </w:p>
        </w:tc>
        <w:tc>
          <w:tcPr>
            <w:tcW w:w="1389" w:type="dxa"/>
            <w:tcBorders>
              <w:left w:val="nil"/>
              <w:bottom w:val="dotted" w:sz="4" w:space="0" w:color="CFCFCF"/>
              <w:right w:val="nil"/>
            </w:tcBorders>
            <w:noWrap/>
            <w:vAlign w:val="center"/>
            <w:hideMark/>
          </w:tcPr>
          <w:p w14:paraId="65A66137" w14:textId="77777777" w:rsidR="00B12C30" w:rsidRPr="007760EA" w:rsidRDefault="00B12C30" w:rsidP="00B12C30">
            <w:pPr>
              <w:spacing w:before="0" w:after="0" w:line="240" w:lineRule="auto"/>
              <w:jc w:val="right"/>
              <w:rPr>
                <w:rFonts w:cs="Arial"/>
                <w:color w:val="000000"/>
                <w:lang w:eastAsia="pt-BR"/>
              </w:rPr>
            </w:pPr>
            <w:r w:rsidRPr="007760EA">
              <w:rPr>
                <w:rFonts w:cs="Arial"/>
                <w:color w:val="000000"/>
                <w:lang w:eastAsia="pt-BR"/>
              </w:rPr>
              <w:t>4</w:t>
            </w:r>
          </w:p>
        </w:tc>
      </w:tr>
      <w:tr w:rsidR="00B12C30" w:rsidRPr="008319EC" w14:paraId="6BE53537" w14:textId="77777777" w:rsidTr="006028B5">
        <w:trPr>
          <w:trHeight w:val="227"/>
          <w:jc w:val="center"/>
        </w:trPr>
        <w:tc>
          <w:tcPr>
            <w:tcW w:w="6085" w:type="dxa"/>
            <w:tcBorders>
              <w:left w:val="nil"/>
              <w:right w:val="nil"/>
            </w:tcBorders>
            <w:noWrap/>
            <w:vAlign w:val="center"/>
            <w:hideMark/>
          </w:tcPr>
          <w:p w14:paraId="69CD0708" w14:textId="77777777" w:rsidR="00B12C30" w:rsidRPr="008319EC" w:rsidRDefault="00B12C30" w:rsidP="00B12C30">
            <w:pPr>
              <w:spacing w:before="0" w:after="0" w:line="240" w:lineRule="auto"/>
              <w:jc w:val="left"/>
              <w:rPr>
                <w:rFonts w:cs="Arial"/>
                <w:color w:val="500878"/>
                <w:lang w:eastAsia="pt-BR"/>
              </w:rPr>
            </w:pPr>
          </w:p>
        </w:tc>
        <w:tc>
          <w:tcPr>
            <w:tcW w:w="558" w:type="dxa"/>
            <w:tcBorders>
              <w:left w:val="nil"/>
              <w:right w:val="nil"/>
            </w:tcBorders>
          </w:tcPr>
          <w:p w14:paraId="7993BBA2" w14:textId="77777777" w:rsidR="00B12C30" w:rsidRPr="008319EC" w:rsidRDefault="00B12C30" w:rsidP="00B12C30">
            <w:pPr>
              <w:spacing w:before="0" w:after="0" w:line="240" w:lineRule="auto"/>
              <w:jc w:val="left"/>
              <w:rPr>
                <w:rFonts w:ascii="Times New Roman" w:hAnsi="Times New Roman"/>
                <w:color w:val="500878"/>
                <w:lang w:eastAsia="pt-BR"/>
              </w:rPr>
            </w:pPr>
          </w:p>
        </w:tc>
        <w:tc>
          <w:tcPr>
            <w:tcW w:w="160" w:type="dxa"/>
            <w:tcBorders>
              <w:left w:val="nil"/>
              <w:right w:val="nil"/>
            </w:tcBorders>
            <w:noWrap/>
            <w:vAlign w:val="center"/>
            <w:hideMark/>
          </w:tcPr>
          <w:p w14:paraId="33922E1D" w14:textId="77777777" w:rsidR="00B12C30" w:rsidRPr="008319EC" w:rsidRDefault="00B12C30" w:rsidP="00B12C30">
            <w:pPr>
              <w:spacing w:before="0" w:after="0" w:line="240" w:lineRule="auto"/>
              <w:jc w:val="left"/>
              <w:rPr>
                <w:rFonts w:ascii="Times New Roman" w:hAnsi="Times New Roman"/>
                <w:color w:val="500878"/>
                <w:lang w:eastAsia="pt-BR"/>
              </w:rPr>
            </w:pPr>
          </w:p>
        </w:tc>
        <w:tc>
          <w:tcPr>
            <w:tcW w:w="1389" w:type="dxa"/>
            <w:tcBorders>
              <w:top w:val="single" w:sz="4" w:space="0" w:color="auto"/>
              <w:left w:val="nil"/>
              <w:bottom w:val="double" w:sz="4" w:space="0" w:color="auto"/>
              <w:right w:val="nil"/>
            </w:tcBorders>
            <w:shd w:val="clear" w:color="auto" w:fill="F8ECFE"/>
            <w:noWrap/>
          </w:tcPr>
          <w:p w14:paraId="09FFD68B" w14:textId="23B42170" w:rsidR="00B12C30" w:rsidRPr="008319EC" w:rsidRDefault="00B12C30" w:rsidP="00B12C30">
            <w:pPr>
              <w:spacing w:before="0" w:after="0" w:line="240" w:lineRule="auto"/>
              <w:jc w:val="right"/>
              <w:rPr>
                <w:rFonts w:cs="Arial"/>
                <w:b/>
                <w:bCs/>
                <w:color w:val="500878"/>
                <w:lang w:eastAsia="pt-BR"/>
              </w:rPr>
            </w:pPr>
            <w:r>
              <w:rPr>
                <w:rFonts w:cs="Arial"/>
                <w:b/>
                <w:bCs/>
                <w:color w:val="500878"/>
                <w:lang w:eastAsia="pt-BR"/>
              </w:rPr>
              <w:t>176</w:t>
            </w:r>
          </w:p>
        </w:tc>
        <w:tc>
          <w:tcPr>
            <w:tcW w:w="160" w:type="dxa"/>
            <w:tcBorders>
              <w:left w:val="nil"/>
              <w:right w:val="nil"/>
            </w:tcBorders>
            <w:noWrap/>
            <w:vAlign w:val="center"/>
            <w:hideMark/>
          </w:tcPr>
          <w:p w14:paraId="36D65B54" w14:textId="77777777" w:rsidR="00B12C30" w:rsidRPr="008319EC" w:rsidRDefault="00B12C30" w:rsidP="00B12C30">
            <w:pPr>
              <w:spacing w:before="0" w:after="0" w:line="240" w:lineRule="auto"/>
              <w:jc w:val="right"/>
              <w:rPr>
                <w:rFonts w:cs="Arial"/>
                <w:b/>
                <w:bCs/>
                <w:color w:val="500878"/>
                <w:lang w:eastAsia="pt-BR"/>
              </w:rPr>
            </w:pPr>
          </w:p>
        </w:tc>
        <w:tc>
          <w:tcPr>
            <w:tcW w:w="1389" w:type="dxa"/>
            <w:tcBorders>
              <w:top w:val="single" w:sz="4" w:space="0" w:color="auto"/>
              <w:left w:val="nil"/>
              <w:bottom w:val="double" w:sz="4" w:space="0" w:color="auto"/>
              <w:right w:val="nil"/>
            </w:tcBorders>
            <w:shd w:val="clear" w:color="auto" w:fill="F8ECFE"/>
            <w:noWrap/>
            <w:vAlign w:val="center"/>
            <w:hideMark/>
          </w:tcPr>
          <w:p w14:paraId="587A6E45" w14:textId="77777777" w:rsidR="00B12C30" w:rsidRPr="008319EC" w:rsidRDefault="00B12C30" w:rsidP="00B12C30">
            <w:pPr>
              <w:spacing w:before="0" w:after="0" w:line="240" w:lineRule="auto"/>
              <w:jc w:val="right"/>
              <w:rPr>
                <w:rFonts w:cs="Arial"/>
                <w:b/>
                <w:bCs/>
                <w:color w:val="500878"/>
                <w:lang w:eastAsia="pt-BR"/>
              </w:rPr>
            </w:pPr>
            <w:r w:rsidRPr="008319EC">
              <w:rPr>
                <w:rFonts w:cs="Arial"/>
                <w:b/>
                <w:bCs/>
                <w:color w:val="500878"/>
                <w:lang w:eastAsia="pt-BR"/>
              </w:rPr>
              <w:t>239</w:t>
            </w:r>
          </w:p>
        </w:tc>
      </w:tr>
    </w:tbl>
    <w:p w14:paraId="71679062" w14:textId="7E5ECD84" w:rsidR="00FD6C05" w:rsidRPr="008C3C5E" w:rsidRDefault="00FD6C05" w:rsidP="00FD65DD">
      <w:pPr>
        <w:numPr>
          <w:ilvl w:val="1"/>
          <w:numId w:val="18"/>
        </w:numPr>
        <w:suppressAutoHyphens/>
        <w:ind w:left="431" w:hanging="431"/>
        <w:rPr>
          <w:rFonts w:cs="Arial"/>
          <w:b/>
          <w:color w:val="500878"/>
        </w:rPr>
      </w:pPr>
      <w:r w:rsidRPr="008C3C5E">
        <w:rPr>
          <w:rFonts w:cs="Arial"/>
          <w:b/>
          <w:color w:val="500878"/>
        </w:rPr>
        <w:lastRenderedPageBreak/>
        <w:t xml:space="preserve">Remuneração da </w:t>
      </w:r>
      <w:r w:rsidR="00F53BA0">
        <w:rPr>
          <w:rFonts w:cs="Arial"/>
          <w:b/>
          <w:color w:val="500878"/>
        </w:rPr>
        <w:t>a</w:t>
      </w:r>
      <w:r w:rsidRPr="008C3C5E">
        <w:rPr>
          <w:rFonts w:cs="Arial"/>
          <w:b/>
          <w:color w:val="500878"/>
        </w:rPr>
        <w:t>dministração</w:t>
      </w:r>
    </w:p>
    <w:p w14:paraId="2D1AF564" w14:textId="7E8582B2" w:rsidR="00FD6C05" w:rsidRPr="002165DC" w:rsidRDefault="00FD6C05" w:rsidP="00FD65DD">
      <w:pPr>
        <w:tabs>
          <w:tab w:val="num" w:pos="0"/>
        </w:tabs>
        <w:autoSpaceDE w:val="0"/>
        <w:autoSpaceDN w:val="0"/>
        <w:adjustRightInd w:val="0"/>
        <w:rPr>
          <w:rFonts w:cs="Arial"/>
        </w:rPr>
      </w:pPr>
      <w:r w:rsidRPr="002165DC">
        <w:rPr>
          <w:rFonts w:cs="Arial"/>
        </w:rPr>
        <w:t xml:space="preserve">A política de remuneração dos administradores é estabelecida de acordo com diretrizes do Governo do Estado de São Paulo, por meio das deliberações </w:t>
      </w:r>
      <w:r w:rsidR="00287609" w:rsidRPr="002165DC">
        <w:rPr>
          <w:rFonts w:cs="Arial"/>
        </w:rPr>
        <w:t xml:space="preserve">Conselho de Defesa dos Capitais do Estado </w:t>
      </w:r>
      <w:r w:rsidR="00287609">
        <w:rPr>
          <w:rFonts w:cs="Arial"/>
        </w:rPr>
        <w:t>(</w:t>
      </w:r>
      <w:r w:rsidRPr="002165DC">
        <w:rPr>
          <w:rFonts w:cs="Arial"/>
        </w:rPr>
        <w:t>CODEC</w:t>
      </w:r>
      <w:r w:rsidR="00287609">
        <w:rPr>
          <w:rFonts w:cs="Arial"/>
        </w:rPr>
        <w:t>)</w:t>
      </w:r>
      <w:r w:rsidRPr="002165DC">
        <w:rPr>
          <w:rFonts w:cs="Arial"/>
        </w:rPr>
        <w:t xml:space="preserve"> nº</w:t>
      </w:r>
      <w:r w:rsidR="0087455B">
        <w:rPr>
          <w:rFonts w:cs="Arial"/>
        </w:rPr>
        <w:t xml:space="preserve"> 001/2023</w:t>
      </w:r>
      <w:r w:rsidRPr="002165DC">
        <w:rPr>
          <w:rFonts w:cs="Arial"/>
        </w:rPr>
        <w:t xml:space="preserve">, baseada no desempenho e competitividade de mercado, relacionados ao negócio da Companhia estando sujeita à aprovação dos acionistas na Assembleia Geral Ordinária. </w:t>
      </w:r>
    </w:p>
    <w:p w14:paraId="03E79E98" w14:textId="45458BE3" w:rsidR="00FD6C05" w:rsidRPr="002165DC" w:rsidRDefault="00FD6C05" w:rsidP="00FD65DD">
      <w:pPr>
        <w:tabs>
          <w:tab w:val="num" w:pos="0"/>
        </w:tabs>
        <w:autoSpaceDE w:val="0"/>
        <w:autoSpaceDN w:val="0"/>
        <w:adjustRightInd w:val="0"/>
        <w:rPr>
          <w:rFonts w:cs="Arial"/>
        </w:rPr>
      </w:pPr>
      <w:r w:rsidRPr="002165DC">
        <w:rPr>
          <w:rFonts w:cs="Arial"/>
        </w:rPr>
        <w:t xml:space="preserve">Os gastos relacionados à remuneração dos membros da Diretoria Executiva, do Conselho de Administração, Conselho Fiscal e Comitê de Auditoria, com os montantes de </w:t>
      </w:r>
      <w:r w:rsidR="0090255A">
        <w:rPr>
          <w:rFonts w:cs="Arial"/>
        </w:rPr>
        <w:t>3</w:t>
      </w:r>
      <w:r w:rsidR="0026231C">
        <w:rPr>
          <w:rFonts w:cs="Arial"/>
        </w:rPr>
        <w:t>1</w:t>
      </w:r>
      <w:r w:rsidR="0090255A">
        <w:rPr>
          <w:rFonts w:cs="Arial"/>
        </w:rPr>
        <w:t xml:space="preserve"> de </w:t>
      </w:r>
      <w:r w:rsidR="0026231C">
        <w:rPr>
          <w:rFonts w:cs="Arial"/>
        </w:rPr>
        <w:t>dezembro</w:t>
      </w:r>
      <w:r>
        <w:rPr>
          <w:rFonts w:cs="Arial"/>
        </w:rPr>
        <w:t xml:space="preserve"> de </w:t>
      </w:r>
      <w:r w:rsidRPr="002165DC">
        <w:rPr>
          <w:rFonts w:cs="Arial"/>
        </w:rPr>
        <w:t>202</w:t>
      </w:r>
      <w:r>
        <w:rPr>
          <w:rFonts w:cs="Arial"/>
        </w:rPr>
        <w:t>3</w:t>
      </w:r>
      <w:r w:rsidRPr="002165DC">
        <w:rPr>
          <w:rFonts w:cs="Arial"/>
        </w:rPr>
        <w:t xml:space="preserve"> e 202</w:t>
      </w:r>
      <w:r>
        <w:rPr>
          <w:rFonts w:cs="Arial"/>
        </w:rPr>
        <w:t>2</w:t>
      </w:r>
      <w:r w:rsidRPr="002165DC">
        <w:rPr>
          <w:rFonts w:cs="Arial"/>
        </w:rPr>
        <w:t xml:space="preserve"> registrados na rubrica “</w:t>
      </w:r>
      <w:r w:rsidR="009E0A3A">
        <w:rPr>
          <w:rFonts w:cs="Arial"/>
        </w:rPr>
        <w:t>Salários</w:t>
      </w:r>
      <w:r w:rsidRPr="002165DC">
        <w:rPr>
          <w:rFonts w:cs="Arial"/>
        </w:rPr>
        <w:t xml:space="preserve">”, </w:t>
      </w:r>
      <w:r w:rsidR="0090255A">
        <w:rPr>
          <w:rFonts w:cs="Arial"/>
        </w:rPr>
        <w:t>foram</w:t>
      </w:r>
      <w:r w:rsidRPr="002165DC">
        <w:rPr>
          <w:rFonts w:cs="Arial"/>
        </w:rPr>
        <w:t xml:space="preserve"> de R$ </w:t>
      </w:r>
      <w:r w:rsidR="0026231C">
        <w:rPr>
          <w:rFonts w:cs="Arial"/>
        </w:rPr>
        <w:t>4.</w:t>
      </w:r>
      <w:r w:rsidR="00FC317A">
        <w:rPr>
          <w:rFonts w:cs="Arial"/>
        </w:rPr>
        <w:t>68</w:t>
      </w:r>
      <w:r w:rsidR="006A6E0A">
        <w:rPr>
          <w:rFonts w:cs="Arial"/>
        </w:rPr>
        <w:t>6</w:t>
      </w:r>
      <w:r w:rsidRPr="002165DC">
        <w:rPr>
          <w:rFonts w:cs="Arial"/>
        </w:rPr>
        <w:t xml:space="preserve"> e R$ </w:t>
      </w:r>
      <w:r w:rsidR="0026231C">
        <w:rPr>
          <w:rFonts w:cs="Arial"/>
        </w:rPr>
        <w:t>3.069</w:t>
      </w:r>
      <w:r w:rsidRPr="002165DC">
        <w:rPr>
          <w:rFonts w:cs="Arial"/>
        </w:rPr>
        <w:t xml:space="preserve">, conforme demonstrado abaixo: </w:t>
      </w:r>
    </w:p>
    <w:tbl>
      <w:tblPr>
        <w:tblW w:w="9741" w:type="dxa"/>
        <w:jc w:val="center"/>
        <w:tblLayout w:type="fixed"/>
        <w:tblCellMar>
          <w:left w:w="70" w:type="dxa"/>
          <w:right w:w="70" w:type="dxa"/>
        </w:tblCellMar>
        <w:tblLook w:val="04A0" w:firstRow="1" w:lastRow="0" w:firstColumn="1" w:lastColumn="0" w:noHBand="0" w:noVBand="1"/>
      </w:tblPr>
      <w:tblGrid>
        <w:gridCol w:w="6085"/>
        <w:gridCol w:w="558"/>
        <w:gridCol w:w="160"/>
        <w:gridCol w:w="1389"/>
        <w:gridCol w:w="160"/>
        <w:gridCol w:w="1389"/>
      </w:tblGrid>
      <w:tr w:rsidR="008C3C5E" w:rsidRPr="008C3C5E" w14:paraId="5F4ECC47" w14:textId="77777777" w:rsidTr="006028B5">
        <w:trPr>
          <w:trHeight w:val="227"/>
          <w:jc w:val="center"/>
        </w:trPr>
        <w:tc>
          <w:tcPr>
            <w:tcW w:w="6085" w:type="dxa"/>
            <w:tcBorders>
              <w:top w:val="nil"/>
              <w:left w:val="nil"/>
              <w:right w:val="nil"/>
            </w:tcBorders>
            <w:noWrap/>
            <w:vAlign w:val="center"/>
            <w:hideMark/>
          </w:tcPr>
          <w:p w14:paraId="774F0FB7" w14:textId="77777777" w:rsidR="00FD6C05" w:rsidRPr="008C3C5E" w:rsidRDefault="00FD6C05" w:rsidP="006C3965">
            <w:pPr>
              <w:spacing w:before="0" w:after="0" w:line="240" w:lineRule="auto"/>
              <w:jc w:val="center"/>
              <w:rPr>
                <w:rFonts w:cs="Arial"/>
                <w:b/>
                <w:bCs/>
                <w:color w:val="500878"/>
                <w:lang w:eastAsia="pt-BR"/>
              </w:rPr>
            </w:pPr>
          </w:p>
        </w:tc>
        <w:tc>
          <w:tcPr>
            <w:tcW w:w="558" w:type="dxa"/>
            <w:tcBorders>
              <w:top w:val="nil"/>
              <w:left w:val="nil"/>
              <w:right w:val="nil"/>
            </w:tcBorders>
          </w:tcPr>
          <w:p w14:paraId="2F1AC409" w14:textId="77777777" w:rsidR="00FD6C05" w:rsidRPr="008C3C5E" w:rsidRDefault="00FD6C05" w:rsidP="006C3965">
            <w:pPr>
              <w:spacing w:before="0" w:after="0" w:line="240" w:lineRule="auto"/>
              <w:jc w:val="left"/>
              <w:rPr>
                <w:rFonts w:ascii="Times New Roman" w:hAnsi="Times New Roman"/>
                <w:color w:val="500878"/>
                <w:lang w:eastAsia="pt-BR"/>
              </w:rPr>
            </w:pPr>
          </w:p>
        </w:tc>
        <w:tc>
          <w:tcPr>
            <w:tcW w:w="160" w:type="dxa"/>
            <w:tcBorders>
              <w:top w:val="nil"/>
              <w:left w:val="nil"/>
              <w:right w:val="nil"/>
            </w:tcBorders>
            <w:noWrap/>
            <w:vAlign w:val="center"/>
            <w:hideMark/>
          </w:tcPr>
          <w:p w14:paraId="30DF5E1E" w14:textId="77777777" w:rsidR="00FD6C05" w:rsidRPr="008C3C5E" w:rsidRDefault="00FD6C05" w:rsidP="006C3965">
            <w:pPr>
              <w:spacing w:before="0" w:after="0" w:line="240" w:lineRule="auto"/>
              <w:jc w:val="left"/>
              <w:rPr>
                <w:rFonts w:ascii="Times New Roman" w:hAnsi="Times New Roman"/>
                <w:color w:val="500878"/>
                <w:lang w:eastAsia="pt-BR"/>
              </w:rPr>
            </w:pPr>
          </w:p>
        </w:tc>
        <w:tc>
          <w:tcPr>
            <w:tcW w:w="1389" w:type="dxa"/>
            <w:tcBorders>
              <w:top w:val="nil"/>
              <w:left w:val="nil"/>
              <w:bottom w:val="single" w:sz="4" w:space="0" w:color="auto"/>
              <w:right w:val="nil"/>
            </w:tcBorders>
            <w:shd w:val="clear" w:color="auto" w:fill="F2F2F2" w:themeFill="background1" w:themeFillShade="F2"/>
            <w:vAlign w:val="center"/>
            <w:hideMark/>
          </w:tcPr>
          <w:p w14:paraId="042A7E5E" w14:textId="144B61E0" w:rsidR="00FD6C05" w:rsidRPr="008C3C5E" w:rsidRDefault="00FC535C" w:rsidP="006A6E0A">
            <w:pPr>
              <w:spacing w:before="0" w:after="0" w:line="240" w:lineRule="auto"/>
              <w:jc w:val="right"/>
              <w:rPr>
                <w:rFonts w:cs="Arial"/>
                <w:b/>
                <w:bCs/>
                <w:color w:val="500878"/>
                <w:lang w:eastAsia="pt-BR"/>
              </w:rPr>
            </w:pPr>
            <w:r w:rsidRPr="008C3C5E">
              <w:rPr>
                <w:rFonts w:cs="Arial"/>
                <w:b/>
                <w:bCs/>
                <w:color w:val="500878"/>
                <w:lang w:eastAsia="pt-BR"/>
              </w:rPr>
              <w:t>2023</w:t>
            </w:r>
          </w:p>
        </w:tc>
        <w:tc>
          <w:tcPr>
            <w:tcW w:w="160" w:type="dxa"/>
            <w:tcBorders>
              <w:top w:val="nil"/>
              <w:left w:val="nil"/>
              <w:right w:val="nil"/>
            </w:tcBorders>
            <w:noWrap/>
            <w:vAlign w:val="center"/>
            <w:hideMark/>
          </w:tcPr>
          <w:p w14:paraId="6D3E8AFA" w14:textId="77777777" w:rsidR="00FD6C05" w:rsidRPr="008C3C5E" w:rsidRDefault="00FD6C05" w:rsidP="006A6E0A">
            <w:pPr>
              <w:spacing w:before="0" w:after="0" w:line="240" w:lineRule="auto"/>
              <w:jc w:val="right"/>
              <w:rPr>
                <w:rFonts w:cs="Arial"/>
                <w:b/>
                <w:bCs/>
                <w:color w:val="500878"/>
                <w:lang w:eastAsia="pt-BR"/>
              </w:rPr>
            </w:pPr>
          </w:p>
        </w:tc>
        <w:tc>
          <w:tcPr>
            <w:tcW w:w="1389" w:type="dxa"/>
            <w:tcBorders>
              <w:top w:val="nil"/>
              <w:left w:val="nil"/>
              <w:bottom w:val="single" w:sz="4" w:space="0" w:color="auto"/>
              <w:right w:val="nil"/>
            </w:tcBorders>
            <w:shd w:val="clear" w:color="auto" w:fill="F2F2F2" w:themeFill="background1" w:themeFillShade="F2"/>
            <w:vAlign w:val="center"/>
            <w:hideMark/>
          </w:tcPr>
          <w:p w14:paraId="136686D1" w14:textId="2AF67A5C" w:rsidR="00FD6C05" w:rsidRPr="008C3C5E" w:rsidRDefault="00FC535C" w:rsidP="006A6E0A">
            <w:pPr>
              <w:spacing w:before="0" w:after="0" w:line="240" w:lineRule="auto"/>
              <w:jc w:val="right"/>
              <w:rPr>
                <w:rFonts w:cs="Arial"/>
                <w:b/>
                <w:bCs/>
                <w:color w:val="500878"/>
                <w:lang w:eastAsia="pt-BR"/>
              </w:rPr>
            </w:pPr>
            <w:r w:rsidRPr="008C3C5E">
              <w:rPr>
                <w:rFonts w:cs="Arial"/>
                <w:b/>
                <w:bCs/>
                <w:color w:val="500878"/>
                <w:lang w:eastAsia="pt-BR"/>
              </w:rPr>
              <w:t>2022</w:t>
            </w:r>
          </w:p>
        </w:tc>
      </w:tr>
      <w:tr w:rsidR="00FD6C05" w:rsidRPr="008D62CE" w14:paraId="0639A792" w14:textId="77777777" w:rsidTr="009A142A">
        <w:trPr>
          <w:trHeight w:val="227"/>
          <w:jc w:val="center"/>
        </w:trPr>
        <w:tc>
          <w:tcPr>
            <w:tcW w:w="6085" w:type="dxa"/>
            <w:tcBorders>
              <w:left w:val="nil"/>
              <w:right w:val="nil"/>
            </w:tcBorders>
            <w:noWrap/>
            <w:vAlign w:val="center"/>
          </w:tcPr>
          <w:p w14:paraId="6CFF9D27" w14:textId="77777777" w:rsidR="00FD6C05" w:rsidRPr="008D62CE" w:rsidRDefault="00FD6C05" w:rsidP="006C3965">
            <w:pPr>
              <w:spacing w:before="0" w:after="0" w:line="240" w:lineRule="auto"/>
              <w:jc w:val="left"/>
              <w:rPr>
                <w:rFonts w:cs="Arial"/>
                <w:lang w:eastAsia="pt-BR"/>
              </w:rPr>
            </w:pPr>
          </w:p>
        </w:tc>
        <w:tc>
          <w:tcPr>
            <w:tcW w:w="558" w:type="dxa"/>
            <w:tcBorders>
              <w:left w:val="nil"/>
              <w:right w:val="nil"/>
            </w:tcBorders>
          </w:tcPr>
          <w:p w14:paraId="253CC772" w14:textId="77777777" w:rsidR="00FD6C05" w:rsidRPr="008D62CE" w:rsidRDefault="00FD6C05" w:rsidP="006C3965">
            <w:pPr>
              <w:spacing w:before="0" w:after="0" w:line="240" w:lineRule="auto"/>
              <w:jc w:val="left"/>
              <w:rPr>
                <w:rFonts w:cs="Arial"/>
                <w:lang w:eastAsia="pt-BR"/>
              </w:rPr>
            </w:pPr>
          </w:p>
        </w:tc>
        <w:tc>
          <w:tcPr>
            <w:tcW w:w="160" w:type="dxa"/>
            <w:tcBorders>
              <w:left w:val="nil"/>
              <w:right w:val="nil"/>
            </w:tcBorders>
            <w:noWrap/>
            <w:vAlign w:val="center"/>
          </w:tcPr>
          <w:p w14:paraId="27BC3802" w14:textId="77777777" w:rsidR="00FD6C05" w:rsidRPr="008D62CE" w:rsidRDefault="00FD6C05" w:rsidP="006C3965">
            <w:pPr>
              <w:spacing w:before="0" w:after="0" w:line="240" w:lineRule="auto"/>
              <w:jc w:val="left"/>
              <w:rPr>
                <w:rFonts w:cs="Arial"/>
                <w:lang w:eastAsia="pt-BR"/>
              </w:rPr>
            </w:pPr>
          </w:p>
        </w:tc>
        <w:tc>
          <w:tcPr>
            <w:tcW w:w="1389" w:type="dxa"/>
            <w:tcBorders>
              <w:top w:val="single" w:sz="4" w:space="0" w:color="auto"/>
              <w:left w:val="nil"/>
              <w:right w:val="nil"/>
            </w:tcBorders>
            <w:noWrap/>
            <w:vAlign w:val="center"/>
          </w:tcPr>
          <w:p w14:paraId="7ABD6529" w14:textId="77777777" w:rsidR="00FD6C05" w:rsidRPr="008D62CE" w:rsidRDefault="00FD6C05" w:rsidP="006C3965">
            <w:pPr>
              <w:spacing w:before="0" w:after="0" w:line="240" w:lineRule="auto"/>
              <w:jc w:val="right"/>
              <w:rPr>
                <w:rFonts w:cs="Arial"/>
                <w:lang w:eastAsia="pt-BR"/>
              </w:rPr>
            </w:pPr>
          </w:p>
        </w:tc>
        <w:tc>
          <w:tcPr>
            <w:tcW w:w="160" w:type="dxa"/>
            <w:tcBorders>
              <w:left w:val="nil"/>
              <w:right w:val="nil"/>
            </w:tcBorders>
            <w:noWrap/>
            <w:vAlign w:val="center"/>
          </w:tcPr>
          <w:p w14:paraId="4EDEDE30" w14:textId="77777777" w:rsidR="00FD6C05" w:rsidRPr="008D62CE" w:rsidRDefault="00FD6C05" w:rsidP="006C3965">
            <w:pPr>
              <w:spacing w:before="0" w:after="0" w:line="240" w:lineRule="auto"/>
              <w:jc w:val="right"/>
              <w:rPr>
                <w:rFonts w:cs="Arial"/>
                <w:lang w:eastAsia="pt-BR"/>
              </w:rPr>
            </w:pPr>
          </w:p>
        </w:tc>
        <w:tc>
          <w:tcPr>
            <w:tcW w:w="1389" w:type="dxa"/>
            <w:tcBorders>
              <w:top w:val="single" w:sz="4" w:space="0" w:color="auto"/>
              <w:left w:val="nil"/>
              <w:right w:val="nil"/>
            </w:tcBorders>
            <w:noWrap/>
            <w:vAlign w:val="center"/>
          </w:tcPr>
          <w:p w14:paraId="56FEC0DC" w14:textId="77777777" w:rsidR="00FD6C05" w:rsidRPr="008D62CE" w:rsidRDefault="00FD6C05" w:rsidP="006C3965">
            <w:pPr>
              <w:spacing w:before="0" w:after="0" w:line="240" w:lineRule="auto"/>
              <w:jc w:val="right"/>
              <w:rPr>
                <w:rFonts w:cs="Arial"/>
                <w:lang w:eastAsia="pt-BR"/>
              </w:rPr>
            </w:pPr>
          </w:p>
        </w:tc>
      </w:tr>
      <w:tr w:rsidR="00856BA3" w:rsidRPr="008D62CE" w14:paraId="6C82B3CE" w14:textId="77777777" w:rsidTr="009A142A">
        <w:trPr>
          <w:trHeight w:val="227"/>
          <w:jc w:val="center"/>
        </w:trPr>
        <w:tc>
          <w:tcPr>
            <w:tcW w:w="6085" w:type="dxa"/>
            <w:tcBorders>
              <w:left w:val="nil"/>
              <w:right w:val="nil"/>
            </w:tcBorders>
            <w:noWrap/>
            <w:vAlign w:val="center"/>
          </w:tcPr>
          <w:p w14:paraId="6CDE31E0" w14:textId="77777777" w:rsidR="00856BA3" w:rsidRPr="008D62CE" w:rsidRDefault="00856BA3" w:rsidP="00856BA3">
            <w:pPr>
              <w:spacing w:before="0" w:after="0" w:line="240" w:lineRule="auto"/>
              <w:jc w:val="left"/>
              <w:rPr>
                <w:rFonts w:cs="Arial"/>
                <w:lang w:eastAsia="pt-BR"/>
              </w:rPr>
            </w:pPr>
            <w:r w:rsidRPr="008D62CE">
              <w:rPr>
                <w:rFonts w:cs="Arial"/>
                <w:lang w:eastAsia="pt-BR"/>
              </w:rPr>
              <w:t>Conselho de Administração</w:t>
            </w:r>
          </w:p>
        </w:tc>
        <w:tc>
          <w:tcPr>
            <w:tcW w:w="558" w:type="dxa"/>
            <w:tcBorders>
              <w:left w:val="nil"/>
              <w:right w:val="nil"/>
            </w:tcBorders>
          </w:tcPr>
          <w:p w14:paraId="232C542A" w14:textId="77777777" w:rsidR="00856BA3" w:rsidRPr="008D62CE" w:rsidRDefault="00856BA3" w:rsidP="00856BA3">
            <w:pPr>
              <w:spacing w:before="0" w:after="0" w:line="240" w:lineRule="auto"/>
              <w:jc w:val="left"/>
              <w:rPr>
                <w:rFonts w:cs="Arial"/>
                <w:lang w:eastAsia="pt-BR"/>
              </w:rPr>
            </w:pPr>
          </w:p>
        </w:tc>
        <w:tc>
          <w:tcPr>
            <w:tcW w:w="160" w:type="dxa"/>
            <w:tcBorders>
              <w:left w:val="nil"/>
              <w:right w:val="nil"/>
            </w:tcBorders>
            <w:noWrap/>
            <w:vAlign w:val="center"/>
          </w:tcPr>
          <w:p w14:paraId="76A59769" w14:textId="77777777" w:rsidR="00856BA3" w:rsidRPr="008D62CE" w:rsidRDefault="00856BA3" w:rsidP="00856BA3">
            <w:pPr>
              <w:spacing w:before="0" w:after="0" w:line="240" w:lineRule="auto"/>
              <w:jc w:val="left"/>
              <w:rPr>
                <w:rFonts w:cs="Arial"/>
                <w:lang w:eastAsia="pt-BR"/>
              </w:rPr>
            </w:pPr>
          </w:p>
        </w:tc>
        <w:tc>
          <w:tcPr>
            <w:tcW w:w="1389" w:type="dxa"/>
            <w:tcBorders>
              <w:left w:val="nil"/>
              <w:right w:val="nil"/>
            </w:tcBorders>
            <w:noWrap/>
          </w:tcPr>
          <w:p w14:paraId="49AE9446" w14:textId="795845CC" w:rsidR="00856BA3" w:rsidRPr="008D62CE" w:rsidRDefault="00E54A1F" w:rsidP="00856BA3">
            <w:pPr>
              <w:spacing w:before="0" w:after="0" w:line="240" w:lineRule="auto"/>
              <w:jc w:val="right"/>
              <w:rPr>
                <w:rFonts w:cs="Arial"/>
                <w:lang w:eastAsia="pt-BR"/>
              </w:rPr>
            </w:pPr>
            <w:r>
              <w:rPr>
                <w:rFonts w:cs="Arial"/>
                <w:lang w:eastAsia="pt-BR"/>
              </w:rPr>
              <w:t>1.021</w:t>
            </w:r>
          </w:p>
        </w:tc>
        <w:tc>
          <w:tcPr>
            <w:tcW w:w="160" w:type="dxa"/>
            <w:tcBorders>
              <w:left w:val="nil"/>
              <w:right w:val="nil"/>
            </w:tcBorders>
            <w:noWrap/>
          </w:tcPr>
          <w:p w14:paraId="497B2875" w14:textId="77777777" w:rsidR="00856BA3" w:rsidRPr="008D62CE" w:rsidRDefault="00856BA3" w:rsidP="00856BA3">
            <w:pPr>
              <w:spacing w:before="0" w:after="0" w:line="240" w:lineRule="auto"/>
              <w:jc w:val="right"/>
              <w:rPr>
                <w:rFonts w:cs="Arial"/>
                <w:lang w:eastAsia="pt-BR"/>
              </w:rPr>
            </w:pPr>
          </w:p>
        </w:tc>
        <w:tc>
          <w:tcPr>
            <w:tcW w:w="1389" w:type="dxa"/>
            <w:tcBorders>
              <w:left w:val="nil"/>
              <w:right w:val="nil"/>
            </w:tcBorders>
            <w:noWrap/>
          </w:tcPr>
          <w:p w14:paraId="14CBE0FB" w14:textId="745D3A26" w:rsidR="00856BA3" w:rsidRPr="008D62CE" w:rsidRDefault="008C3C5E" w:rsidP="00856BA3">
            <w:pPr>
              <w:spacing w:before="0" w:after="0" w:line="240" w:lineRule="auto"/>
              <w:jc w:val="right"/>
              <w:rPr>
                <w:rFonts w:cs="Arial"/>
                <w:lang w:eastAsia="pt-BR"/>
              </w:rPr>
            </w:pPr>
            <w:r>
              <w:rPr>
                <w:rFonts w:cs="Arial"/>
                <w:lang w:eastAsia="pt-BR"/>
              </w:rPr>
              <w:t>512</w:t>
            </w:r>
          </w:p>
        </w:tc>
      </w:tr>
      <w:tr w:rsidR="00856BA3" w:rsidRPr="008D62CE" w14:paraId="51E00868" w14:textId="77777777" w:rsidTr="009A142A">
        <w:trPr>
          <w:trHeight w:val="227"/>
          <w:jc w:val="center"/>
        </w:trPr>
        <w:tc>
          <w:tcPr>
            <w:tcW w:w="6085" w:type="dxa"/>
            <w:tcBorders>
              <w:left w:val="nil"/>
              <w:right w:val="nil"/>
            </w:tcBorders>
            <w:noWrap/>
            <w:vAlign w:val="center"/>
            <w:hideMark/>
          </w:tcPr>
          <w:p w14:paraId="6D38CFA2" w14:textId="336718FF" w:rsidR="00856BA3" w:rsidRPr="008D62CE" w:rsidRDefault="00856BA3" w:rsidP="00856BA3">
            <w:pPr>
              <w:spacing w:before="0" w:after="0" w:line="240" w:lineRule="auto"/>
              <w:jc w:val="left"/>
              <w:rPr>
                <w:rFonts w:cs="Arial"/>
                <w:lang w:eastAsia="pt-BR"/>
              </w:rPr>
            </w:pPr>
            <w:r w:rsidRPr="008D62CE">
              <w:rPr>
                <w:rFonts w:cs="Arial"/>
                <w:lang w:eastAsia="pt-BR"/>
              </w:rPr>
              <w:t>Comite de Auditoria</w:t>
            </w:r>
            <w:r w:rsidR="003726F4">
              <w:rPr>
                <w:rFonts w:cs="Arial"/>
                <w:lang w:eastAsia="pt-BR"/>
              </w:rPr>
              <w:t xml:space="preserve"> Estatutária</w:t>
            </w:r>
          </w:p>
        </w:tc>
        <w:tc>
          <w:tcPr>
            <w:tcW w:w="558" w:type="dxa"/>
            <w:tcBorders>
              <w:left w:val="nil"/>
              <w:right w:val="nil"/>
            </w:tcBorders>
          </w:tcPr>
          <w:p w14:paraId="378265F9" w14:textId="77777777" w:rsidR="00856BA3" w:rsidRPr="008D62CE" w:rsidRDefault="00856BA3" w:rsidP="00856BA3">
            <w:pPr>
              <w:spacing w:before="0" w:after="0" w:line="240" w:lineRule="auto"/>
              <w:jc w:val="left"/>
              <w:rPr>
                <w:rFonts w:cs="Arial"/>
                <w:lang w:eastAsia="pt-BR"/>
              </w:rPr>
            </w:pPr>
          </w:p>
        </w:tc>
        <w:tc>
          <w:tcPr>
            <w:tcW w:w="160" w:type="dxa"/>
            <w:tcBorders>
              <w:left w:val="nil"/>
              <w:right w:val="nil"/>
            </w:tcBorders>
            <w:noWrap/>
            <w:vAlign w:val="center"/>
            <w:hideMark/>
          </w:tcPr>
          <w:p w14:paraId="208EDF7F" w14:textId="77777777" w:rsidR="00856BA3" w:rsidRPr="008D62CE" w:rsidRDefault="00856BA3" w:rsidP="00856BA3">
            <w:pPr>
              <w:spacing w:before="0" w:after="0" w:line="240" w:lineRule="auto"/>
              <w:jc w:val="left"/>
              <w:rPr>
                <w:rFonts w:cs="Arial"/>
                <w:lang w:eastAsia="pt-BR"/>
              </w:rPr>
            </w:pPr>
          </w:p>
        </w:tc>
        <w:tc>
          <w:tcPr>
            <w:tcW w:w="1389" w:type="dxa"/>
            <w:tcBorders>
              <w:left w:val="nil"/>
              <w:right w:val="nil"/>
            </w:tcBorders>
            <w:noWrap/>
          </w:tcPr>
          <w:p w14:paraId="2420BD0A" w14:textId="2A380831" w:rsidR="00856BA3" w:rsidRPr="008D62CE" w:rsidRDefault="003726F4" w:rsidP="00856BA3">
            <w:pPr>
              <w:spacing w:before="0" w:after="0" w:line="240" w:lineRule="auto"/>
              <w:jc w:val="right"/>
              <w:rPr>
                <w:rFonts w:cs="Arial"/>
                <w:lang w:eastAsia="pt-BR"/>
              </w:rPr>
            </w:pPr>
            <w:r>
              <w:rPr>
                <w:rFonts w:cs="Arial"/>
                <w:lang w:eastAsia="pt-BR"/>
              </w:rPr>
              <w:t>817</w:t>
            </w:r>
          </w:p>
        </w:tc>
        <w:tc>
          <w:tcPr>
            <w:tcW w:w="160" w:type="dxa"/>
            <w:tcBorders>
              <w:left w:val="nil"/>
              <w:right w:val="nil"/>
            </w:tcBorders>
            <w:noWrap/>
          </w:tcPr>
          <w:p w14:paraId="1701016D" w14:textId="77777777" w:rsidR="00856BA3" w:rsidRPr="008D62CE" w:rsidRDefault="00856BA3" w:rsidP="00856BA3">
            <w:pPr>
              <w:spacing w:before="0" w:after="0" w:line="240" w:lineRule="auto"/>
              <w:jc w:val="right"/>
              <w:rPr>
                <w:rFonts w:cs="Arial"/>
                <w:lang w:eastAsia="pt-BR"/>
              </w:rPr>
            </w:pPr>
          </w:p>
        </w:tc>
        <w:tc>
          <w:tcPr>
            <w:tcW w:w="1389" w:type="dxa"/>
            <w:tcBorders>
              <w:left w:val="nil"/>
              <w:right w:val="nil"/>
            </w:tcBorders>
            <w:noWrap/>
          </w:tcPr>
          <w:p w14:paraId="1CA06F71" w14:textId="5B723C1D" w:rsidR="00856BA3" w:rsidRPr="008D62CE" w:rsidRDefault="008C3C5E" w:rsidP="00856BA3">
            <w:pPr>
              <w:spacing w:before="0" w:after="0" w:line="240" w:lineRule="auto"/>
              <w:jc w:val="right"/>
              <w:rPr>
                <w:rFonts w:cs="Arial"/>
                <w:lang w:eastAsia="pt-BR"/>
              </w:rPr>
            </w:pPr>
            <w:r>
              <w:rPr>
                <w:rFonts w:cs="Arial"/>
                <w:lang w:eastAsia="pt-BR"/>
              </w:rPr>
              <w:t>559</w:t>
            </w:r>
          </w:p>
        </w:tc>
      </w:tr>
      <w:tr w:rsidR="00856BA3" w:rsidRPr="008D62CE" w14:paraId="74023319" w14:textId="77777777" w:rsidTr="009A142A">
        <w:trPr>
          <w:trHeight w:val="227"/>
          <w:jc w:val="center"/>
        </w:trPr>
        <w:tc>
          <w:tcPr>
            <w:tcW w:w="6085" w:type="dxa"/>
            <w:tcBorders>
              <w:left w:val="nil"/>
              <w:right w:val="nil"/>
            </w:tcBorders>
            <w:noWrap/>
            <w:vAlign w:val="center"/>
            <w:hideMark/>
          </w:tcPr>
          <w:p w14:paraId="1AAF6D21" w14:textId="77777777" w:rsidR="00856BA3" w:rsidRPr="008D62CE" w:rsidRDefault="00856BA3" w:rsidP="00856BA3">
            <w:pPr>
              <w:spacing w:before="0" w:after="0" w:line="240" w:lineRule="auto"/>
              <w:jc w:val="left"/>
              <w:rPr>
                <w:rFonts w:cs="Arial"/>
                <w:lang w:eastAsia="pt-BR"/>
              </w:rPr>
            </w:pPr>
            <w:r w:rsidRPr="008D62CE">
              <w:rPr>
                <w:rFonts w:cs="Arial"/>
                <w:lang w:eastAsia="pt-BR"/>
              </w:rPr>
              <w:t>Conselho Fiscal</w:t>
            </w:r>
          </w:p>
        </w:tc>
        <w:tc>
          <w:tcPr>
            <w:tcW w:w="558" w:type="dxa"/>
            <w:tcBorders>
              <w:left w:val="nil"/>
              <w:right w:val="nil"/>
            </w:tcBorders>
          </w:tcPr>
          <w:p w14:paraId="56FA3B51" w14:textId="77777777" w:rsidR="00856BA3" w:rsidRPr="008D62CE" w:rsidRDefault="00856BA3" w:rsidP="00856BA3">
            <w:pPr>
              <w:spacing w:before="0" w:after="0" w:line="240" w:lineRule="auto"/>
              <w:jc w:val="left"/>
              <w:rPr>
                <w:rFonts w:cs="Arial"/>
                <w:lang w:eastAsia="pt-BR"/>
              </w:rPr>
            </w:pPr>
          </w:p>
        </w:tc>
        <w:tc>
          <w:tcPr>
            <w:tcW w:w="160" w:type="dxa"/>
            <w:tcBorders>
              <w:left w:val="nil"/>
              <w:right w:val="nil"/>
            </w:tcBorders>
            <w:noWrap/>
            <w:vAlign w:val="center"/>
            <w:hideMark/>
          </w:tcPr>
          <w:p w14:paraId="58C27255" w14:textId="77777777" w:rsidR="00856BA3" w:rsidRPr="008D62CE" w:rsidRDefault="00856BA3" w:rsidP="00856BA3">
            <w:pPr>
              <w:spacing w:before="0" w:after="0" w:line="240" w:lineRule="auto"/>
              <w:jc w:val="left"/>
              <w:rPr>
                <w:rFonts w:cs="Arial"/>
                <w:lang w:eastAsia="pt-BR"/>
              </w:rPr>
            </w:pPr>
          </w:p>
        </w:tc>
        <w:tc>
          <w:tcPr>
            <w:tcW w:w="1389" w:type="dxa"/>
            <w:tcBorders>
              <w:left w:val="nil"/>
              <w:right w:val="nil"/>
            </w:tcBorders>
            <w:noWrap/>
          </w:tcPr>
          <w:p w14:paraId="36A913E7" w14:textId="6288C56B" w:rsidR="00856BA3" w:rsidRPr="008D62CE" w:rsidRDefault="003726F4" w:rsidP="00856BA3">
            <w:pPr>
              <w:spacing w:before="0" w:after="0" w:line="240" w:lineRule="auto"/>
              <w:jc w:val="right"/>
              <w:rPr>
                <w:rFonts w:cs="Arial"/>
                <w:lang w:eastAsia="pt-BR"/>
              </w:rPr>
            </w:pPr>
            <w:r>
              <w:rPr>
                <w:rFonts w:cs="Arial"/>
                <w:lang w:eastAsia="pt-BR"/>
              </w:rPr>
              <w:t>346</w:t>
            </w:r>
          </w:p>
        </w:tc>
        <w:tc>
          <w:tcPr>
            <w:tcW w:w="160" w:type="dxa"/>
            <w:tcBorders>
              <w:left w:val="nil"/>
              <w:right w:val="nil"/>
            </w:tcBorders>
            <w:noWrap/>
          </w:tcPr>
          <w:p w14:paraId="0F6D4369" w14:textId="77777777" w:rsidR="00856BA3" w:rsidRPr="008D62CE" w:rsidRDefault="00856BA3" w:rsidP="00856BA3">
            <w:pPr>
              <w:spacing w:before="0" w:after="0" w:line="240" w:lineRule="auto"/>
              <w:jc w:val="right"/>
              <w:rPr>
                <w:rFonts w:cs="Arial"/>
                <w:lang w:eastAsia="pt-BR"/>
              </w:rPr>
            </w:pPr>
          </w:p>
        </w:tc>
        <w:tc>
          <w:tcPr>
            <w:tcW w:w="1389" w:type="dxa"/>
            <w:tcBorders>
              <w:left w:val="nil"/>
              <w:right w:val="nil"/>
            </w:tcBorders>
            <w:noWrap/>
          </w:tcPr>
          <w:p w14:paraId="6DBFD95A" w14:textId="7B349847" w:rsidR="00856BA3" w:rsidRPr="008D62CE" w:rsidRDefault="008C3C5E" w:rsidP="00856BA3">
            <w:pPr>
              <w:spacing w:before="0" w:after="0" w:line="240" w:lineRule="auto"/>
              <w:jc w:val="right"/>
              <w:rPr>
                <w:rFonts w:cs="Arial"/>
                <w:lang w:eastAsia="pt-BR"/>
              </w:rPr>
            </w:pPr>
            <w:r>
              <w:rPr>
                <w:rFonts w:cs="Arial"/>
                <w:lang w:eastAsia="pt-BR"/>
              </w:rPr>
              <w:t>285</w:t>
            </w:r>
          </w:p>
        </w:tc>
      </w:tr>
      <w:tr w:rsidR="00856BA3" w:rsidRPr="008D62CE" w14:paraId="24A282C9" w14:textId="77777777" w:rsidTr="009A142A">
        <w:trPr>
          <w:trHeight w:val="227"/>
          <w:jc w:val="center"/>
        </w:trPr>
        <w:tc>
          <w:tcPr>
            <w:tcW w:w="6085" w:type="dxa"/>
            <w:tcBorders>
              <w:left w:val="nil"/>
              <w:right w:val="nil"/>
            </w:tcBorders>
            <w:noWrap/>
            <w:vAlign w:val="center"/>
            <w:hideMark/>
          </w:tcPr>
          <w:p w14:paraId="136F4B62" w14:textId="77777777" w:rsidR="00856BA3" w:rsidRPr="008D62CE" w:rsidRDefault="00856BA3" w:rsidP="00856BA3">
            <w:pPr>
              <w:spacing w:before="0" w:after="0" w:line="240" w:lineRule="auto"/>
              <w:jc w:val="left"/>
              <w:rPr>
                <w:rFonts w:cs="Arial"/>
                <w:lang w:eastAsia="pt-BR"/>
              </w:rPr>
            </w:pPr>
            <w:r w:rsidRPr="008D62CE">
              <w:rPr>
                <w:rFonts w:cs="Arial"/>
                <w:lang w:eastAsia="pt-BR"/>
              </w:rPr>
              <w:t>Diretoria Executiva</w:t>
            </w:r>
          </w:p>
        </w:tc>
        <w:tc>
          <w:tcPr>
            <w:tcW w:w="558" w:type="dxa"/>
            <w:tcBorders>
              <w:left w:val="nil"/>
              <w:right w:val="nil"/>
            </w:tcBorders>
          </w:tcPr>
          <w:p w14:paraId="2FABA779" w14:textId="77777777" w:rsidR="00856BA3" w:rsidRPr="008D62CE" w:rsidRDefault="00856BA3" w:rsidP="00856BA3">
            <w:pPr>
              <w:spacing w:before="0" w:after="0" w:line="240" w:lineRule="auto"/>
              <w:jc w:val="left"/>
              <w:rPr>
                <w:rFonts w:cs="Arial"/>
                <w:lang w:eastAsia="pt-BR"/>
              </w:rPr>
            </w:pPr>
          </w:p>
        </w:tc>
        <w:tc>
          <w:tcPr>
            <w:tcW w:w="160" w:type="dxa"/>
            <w:tcBorders>
              <w:left w:val="nil"/>
              <w:right w:val="nil"/>
            </w:tcBorders>
            <w:noWrap/>
            <w:vAlign w:val="center"/>
            <w:hideMark/>
          </w:tcPr>
          <w:p w14:paraId="6744A1A0" w14:textId="77777777" w:rsidR="00856BA3" w:rsidRPr="008D62CE" w:rsidRDefault="00856BA3" w:rsidP="00856BA3">
            <w:pPr>
              <w:spacing w:before="0" w:after="0" w:line="240" w:lineRule="auto"/>
              <w:jc w:val="left"/>
              <w:rPr>
                <w:rFonts w:cs="Arial"/>
                <w:lang w:eastAsia="pt-BR"/>
              </w:rPr>
            </w:pPr>
          </w:p>
        </w:tc>
        <w:tc>
          <w:tcPr>
            <w:tcW w:w="1389" w:type="dxa"/>
            <w:tcBorders>
              <w:left w:val="nil"/>
              <w:bottom w:val="single" w:sz="4" w:space="0" w:color="auto"/>
              <w:right w:val="nil"/>
            </w:tcBorders>
            <w:noWrap/>
          </w:tcPr>
          <w:p w14:paraId="4EF95AB4" w14:textId="13716E74" w:rsidR="00856BA3" w:rsidRPr="008D62CE" w:rsidRDefault="003726F4" w:rsidP="00856BA3">
            <w:pPr>
              <w:spacing w:before="0" w:after="0" w:line="240" w:lineRule="auto"/>
              <w:jc w:val="right"/>
              <w:rPr>
                <w:rFonts w:cs="Arial"/>
                <w:lang w:eastAsia="pt-BR"/>
              </w:rPr>
            </w:pPr>
            <w:r>
              <w:rPr>
                <w:rFonts w:cs="Arial"/>
                <w:lang w:eastAsia="pt-BR"/>
              </w:rPr>
              <w:t>2.50</w:t>
            </w:r>
            <w:r w:rsidR="006A6E0A">
              <w:rPr>
                <w:rFonts w:cs="Arial"/>
                <w:lang w:eastAsia="pt-BR"/>
              </w:rPr>
              <w:t>2</w:t>
            </w:r>
          </w:p>
        </w:tc>
        <w:tc>
          <w:tcPr>
            <w:tcW w:w="160" w:type="dxa"/>
            <w:tcBorders>
              <w:left w:val="nil"/>
              <w:right w:val="nil"/>
            </w:tcBorders>
            <w:noWrap/>
          </w:tcPr>
          <w:p w14:paraId="4F199497" w14:textId="77777777" w:rsidR="00856BA3" w:rsidRPr="008D62CE" w:rsidRDefault="00856BA3" w:rsidP="00856BA3">
            <w:pPr>
              <w:spacing w:before="0" w:after="0" w:line="240" w:lineRule="auto"/>
              <w:jc w:val="right"/>
              <w:rPr>
                <w:rFonts w:cs="Arial"/>
                <w:lang w:eastAsia="pt-BR"/>
              </w:rPr>
            </w:pPr>
          </w:p>
        </w:tc>
        <w:tc>
          <w:tcPr>
            <w:tcW w:w="1389" w:type="dxa"/>
            <w:tcBorders>
              <w:left w:val="nil"/>
              <w:bottom w:val="single" w:sz="4" w:space="0" w:color="auto"/>
              <w:right w:val="nil"/>
            </w:tcBorders>
            <w:noWrap/>
          </w:tcPr>
          <w:p w14:paraId="23663F98" w14:textId="0015340C" w:rsidR="00856BA3" w:rsidRPr="008D62CE" w:rsidRDefault="008C3C5E" w:rsidP="00856BA3">
            <w:pPr>
              <w:spacing w:before="0" w:after="0" w:line="240" w:lineRule="auto"/>
              <w:jc w:val="right"/>
              <w:rPr>
                <w:rFonts w:cs="Arial"/>
                <w:lang w:eastAsia="pt-BR"/>
              </w:rPr>
            </w:pPr>
            <w:r>
              <w:rPr>
                <w:rFonts w:cs="Arial"/>
                <w:lang w:eastAsia="pt-BR"/>
              </w:rPr>
              <w:t>1.713</w:t>
            </w:r>
          </w:p>
        </w:tc>
      </w:tr>
      <w:tr w:rsidR="008C3C5E" w:rsidRPr="008C3C5E" w14:paraId="747E07D0" w14:textId="77777777" w:rsidTr="006028B5">
        <w:trPr>
          <w:trHeight w:val="227"/>
          <w:jc w:val="center"/>
        </w:trPr>
        <w:tc>
          <w:tcPr>
            <w:tcW w:w="6085" w:type="dxa"/>
            <w:tcBorders>
              <w:left w:val="nil"/>
              <w:right w:val="nil"/>
            </w:tcBorders>
            <w:noWrap/>
            <w:vAlign w:val="center"/>
            <w:hideMark/>
          </w:tcPr>
          <w:p w14:paraId="09802753" w14:textId="6708C148" w:rsidR="00856BA3" w:rsidRPr="008C3C5E" w:rsidRDefault="00856BA3" w:rsidP="00856BA3">
            <w:pPr>
              <w:spacing w:before="0" w:after="0" w:line="240" w:lineRule="auto"/>
              <w:jc w:val="left"/>
              <w:rPr>
                <w:rFonts w:cs="Arial"/>
                <w:b/>
                <w:bCs/>
                <w:color w:val="500878"/>
                <w:lang w:eastAsia="pt-BR"/>
              </w:rPr>
            </w:pPr>
          </w:p>
        </w:tc>
        <w:tc>
          <w:tcPr>
            <w:tcW w:w="558" w:type="dxa"/>
            <w:tcBorders>
              <w:left w:val="nil"/>
              <w:right w:val="nil"/>
            </w:tcBorders>
          </w:tcPr>
          <w:p w14:paraId="14714783" w14:textId="77777777" w:rsidR="00856BA3" w:rsidRPr="008C3C5E" w:rsidRDefault="00856BA3" w:rsidP="00856BA3">
            <w:pPr>
              <w:spacing w:before="0" w:after="0" w:line="240" w:lineRule="auto"/>
              <w:jc w:val="left"/>
              <w:rPr>
                <w:rFonts w:cs="Arial"/>
                <w:b/>
                <w:bCs/>
                <w:color w:val="500878"/>
                <w:lang w:eastAsia="pt-BR"/>
              </w:rPr>
            </w:pPr>
          </w:p>
        </w:tc>
        <w:tc>
          <w:tcPr>
            <w:tcW w:w="160" w:type="dxa"/>
            <w:tcBorders>
              <w:left w:val="nil"/>
              <w:right w:val="nil"/>
            </w:tcBorders>
            <w:noWrap/>
            <w:vAlign w:val="center"/>
            <w:hideMark/>
          </w:tcPr>
          <w:p w14:paraId="58D13472" w14:textId="77777777" w:rsidR="00856BA3" w:rsidRPr="008C3C5E" w:rsidRDefault="00856BA3" w:rsidP="00856BA3">
            <w:pPr>
              <w:spacing w:before="0" w:after="0" w:line="240" w:lineRule="auto"/>
              <w:jc w:val="left"/>
              <w:rPr>
                <w:rFonts w:cs="Arial"/>
                <w:b/>
                <w:bCs/>
                <w:color w:val="500878"/>
                <w:lang w:eastAsia="pt-BR"/>
              </w:rPr>
            </w:pPr>
          </w:p>
        </w:tc>
        <w:tc>
          <w:tcPr>
            <w:tcW w:w="1389" w:type="dxa"/>
            <w:tcBorders>
              <w:top w:val="single" w:sz="4" w:space="0" w:color="auto"/>
              <w:left w:val="nil"/>
              <w:bottom w:val="double" w:sz="4" w:space="0" w:color="auto"/>
              <w:right w:val="nil"/>
            </w:tcBorders>
            <w:shd w:val="clear" w:color="auto" w:fill="F8ECFE"/>
            <w:noWrap/>
          </w:tcPr>
          <w:p w14:paraId="6CD5DAAB" w14:textId="0449B1F9" w:rsidR="00856BA3" w:rsidRPr="008C3C5E" w:rsidRDefault="003726F4" w:rsidP="00856BA3">
            <w:pPr>
              <w:spacing w:before="0" w:after="0" w:line="240" w:lineRule="auto"/>
              <w:jc w:val="right"/>
              <w:rPr>
                <w:rFonts w:cs="Arial"/>
                <w:b/>
                <w:bCs/>
                <w:color w:val="500878"/>
                <w:lang w:eastAsia="pt-BR"/>
              </w:rPr>
            </w:pPr>
            <w:r>
              <w:rPr>
                <w:rFonts w:cs="Arial"/>
                <w:b/>
                <w:bCs/>
                <w:color w:val="500878"/>
                <w:lang w:eastAsia="pt-BR"/>
              </w:rPr>
              <w:t>4.68</w:t>
            </w:r>
            <w:r w:rsidR="006A6E0A">
              <w:rPr>
                <w:rFonts w:cs="Arial"/>
                <w:b/>
                <w:bCs/>
                <w:color w:val="500878"/>
                <w:lang w:eastAsia="pt-BR"/>
              </w:rPr>
              <w:t>6</w:t>
            </w:r>
          </w:p>
        </w:tc>
        <w:tc>
          <w:tcPr>
            <w:tcW w:w="160" w:type="dxa"/>
            <w:tcBorders>
              <w:left w:val="nil"/>
              <w:right w:val="nil"/>
            </w:tcBorders>
            <w:shd w:val="clear" w:color="auto" w:fill="F8ECFE"/>
            <w:noWrap/>
          </w:tcPr>
          <w:p w14:paraId="6332C97B" w14:textId="77777777" w:rsidR="00856BA3" w:rsidRPr="008C3C5E" w:rsidRDefault="00856BA3" w:rsidP="00856BA3">
            <w:pPr>
              <w:spacing w:before="0" w:after="0" w:line="240" w:lineRule="auto"/>
              <w:jc w:val="right"/>
              <w:rPr>
                <w:rFonts w:cs="Arial"/>
                <w:b/>
                <w:bCs/>
                <w:color w:val="500878"/>
                <w:lang w:eastAsia="pt-BR"/>
              </w:rPr>
            </w:pPr>
          </w:p>
        </w:tc>
        <w:tc>
          <w:tcPr>
            <w:tcW w:w="1389" w:type="dxa"/>
            <w:tcBorders>
              <w:top w:val="single" w:sz="4" w:space="0" w:color="auto"/>
              <w:left w:val="nil"/>
              <w:bottom w:val="double" w:sz="4" w:space="0" w:color="auto"/>
              <w:right w:val="nil"/>
            </w:tcBorders>
            <w:shd w:val="clear" w:color="auto" w:fill="F8ECFE"/>
            <w:noWrap/>
          </w:tcPr>
          <w:p w14:paraId="2E685B29" w14:textId="6B3BD14A" w:rsidR="00856BA3" w:rsidRPr="008C3C5E" w:rsidRDefault="008C3C5E" w:rsidP="00856BA3">
            <w:pPr>
              <w:spacing w:before="0" w:after="0" w:line="240" w:lineRule="auto"/>
              <w:jc w:val="right"/>
              <w:rPr>
                <w:rFonts w:cs="Arial"/>
                <w:b/>
                <w:bCs/>
                <w:color w:val="500878"/>
                <w:lang w:eastAsia="pt-BR"/>
              </w:rPr>
            </w:pPr>
            <w:r>
              <w:rPr>
                <w:rFonts w:cs="Arial"/>
                <w:b/>
                <w:bCs/>
                <w:color w:val="500878"/>
                <w:lang w:eastAsia="pt-BR"/>
              </w:rPr>
              <w:t>3.069</w:t>
            </w:r>
          </w:p>
        </w:tc>
      </w:tr>
    </w:tbl>
    <w:p w14:paraId="1E4D35CB" w14:textId="0FD4528F" w:rsidR="00FD6C05" w:rsidRDefault="00FD6C05" w:rsidP="00FD65DD">
      <w:pPr>
        <w:tabs>
          <w:tab w:val="num" w:pos="0"/>
        </w:tabs>
        <w:autoSpaceDE w:val="0"/>
        <w:autoSpaceDN w:val="0"/>
        <w:adjustRightInd w:val="0"/>
        <w:rPr>
          <w:rFonts w:cs="Arial"/>
        </w:rPr>
      </w:pPr>
      <w:r w:rsidRPr="002165DC">
        <w:rPr>
          <w:rFonts w:cs="Arial"/>
        </w:rPr>
        <w:t xml:space="preserve">Os números de membros dos colegiados, em </w:t>
      </w:r>
      <w:r w:rsidR="00C032F0">
        <w:rPr>
          <w:rFonts w:cs="Arial"/>
        </w:rPr>
        <w:t>31 de dezembro</w:t>
      </w:r>
      <w:r w:rsidRPr="002165DC">
        <w:rPr>
          <w:rFonts w:cs="Arial"/>
        </w:rPr>
        <w:t xml:space="preserve"> ao fim do</w:t>
      </w:r>
      <w:r w:rsidR="00C144DE">
        <w:rPr>
          <w:rFonts w:cs="Arial"/>
        </w:rPr>
        <w:t xml:space="preserve"> exercício</w:t>
      </w:r>
      <w:r w:rsidRPr="002165DC">
        <w:rPr>
          <w:rFonts w:cs="Arial"/>
        </w:rPr>
        <w:t>, eram:</w:t>
      </w:r>
    </w:p>
    <w:tbl>
      <w:tblPr>
        <w:tblW w:w="9741" w:type="dxa"/>
        <w:jc w:val="center"/>
        <w:tblLayout w:type="fixed"/>
        <w:tblCellMar>
          <w:left w:w="70" w:type="dxa"/>
          <w:right w:w="70" w:type="dxa"/>
        </w:tblCellMar>
        <w:tblLook w:val="04A0" w:firstRow="1" w:lastRow="0" w:firstColumn="1" w:lastColumn="0" w:noHBand="0" w:noVBand="1"/>
      </w:tblPr>
      <w:tblGrid>
        <w:gridCol w:w="6085"/>
        <w:gridCol w:w="558"/>
        <w:gridCol w:w="160"/>
        <w:gridCol w:w="1389"/>
        <w:gridCol w:w="160"/>
        <w:gridCol w:w="1389"/>
      </w:tblGrid>
      <w:tr w:rsidR="003A1104" w:rsidRPr="008C3C5E" w14:paraId="134C3A98" w14:textId="77777777" w:rsidTr="006028B5">
        <w:trPr>
          <w:trHeight w:val="227"/>
          <w:jc w:val="center"/>
        </w:trPr>
        <w:tc>
          <w:tcPr>
            <w:tcW w:w="6085" w:type="dxa"/>
            <w:tcBorders>
              <w:top w:val="nil"/>
              <w:left w:val="nil"/>
              <w:right w:val="nil"/>
            </w:tcBorders>
            <w:noWrap/>
            <w:vAlign w:val="center"/>
            <w:hideMark/>
          </w:tcPr>
          <w:p w14:paraId="4F7012B4" w14:textId="77777777" w:rsidR="003A1104" w:rsidRPr="008C3C5E" w:rsidRDefault="003A1104" w:rsidP="002414E9">
            <w:pPr>
              <w:spacing w:before="0" w:after="0" w:line="240" w:lineRule="auto"/>
              <w:jc w:val="center"/>
              <w:rPr>
                <w:rFonts w:cs="Arial"/>
                <w:b/>
                <w:bCs/>
                <w:color w:val="500878"/>
                <w:lang w:eastAsia="pt-BR"/>
              </w:rPr>
            </w:pPr>
          </w:p>
        </w:tc>
        <w:tc>
          <w:tcPr>
            <w:tcW w:w="558" w:type="dxa"/>
            <w:tcBorders>
              <w:top w:val="nil"/>
              <w:left w:val="nil"/>
              <w:right w:val="nil"/>
            </w:tcBorders>
          </w:tcPr>
          <w:p w14:paraId="198A677F" w14:textId="77777777" w:rsidR="003A1104" w:rsidRPr="008C3C5E" w:rsidRDefault="003A1104" w:rsidP="002414E9">
            <w:pPr>
              <w:spacing w:before="0" w:after="0" w:line="240" w:lineRule="auto"/>
              <w:jc w:val="left"/>
              <w:rPr>
                <w:rFonts w:ascii="Times New Roman" w:hAnsi="Times New Roman"/>
                <w:color w:val="500878"/>
                <w:lang w:eastAsia="pt-BR"/>
              </w:rPr>
            </w:pPr>
          </w:p>
        </w:tc>
        <w:tc>
          <w:tcPr>
            <w:tcW w:w="160" w:type="dxa"/>
            <w:tcBorders>
              <w:top w:val="nil"/>
              <w:left w:val="nil"/>
              <w:right w:val="nil"/>
            </w:tcBorders>
            <w:noWrap/>
            <w:vAlign w:val="center"/>
            <w:hideMark/>
          </w:tcPr>
          <w:p w14:paraId="6DB14063" w14:textId="77777777" w:rsidR="003A1104" w:rsidRPr="008C3C5E" w:rsidRDefault="003A1104" w:rsidP="002414E9">
            <w:pPr>
              <w:spacing w:before="0" w:after="0" w:line="240" w:lineRule="auto"/>
              <w:jc w:val="left"/>
              <w:rPr>
                <w:rFonts w:ascii="Times New Roman" w:hAnsi="Times New Roman"/>
                <w:color w:val="500878"/>
                <w:lang w:eastAsia="pt-BR"/>
              </w:rPr>
            </w:pPr>
          </w:p>
        </w:tc>
        <w:tc>
          <w:tcPr>
            <w:tcW w:w="1389" w:type="dxa"/>
            <w:tcBorders>
              <w:left w:val="nil"/>
              <w:bottom w:val="single" w:sz="4" w:space="0" w:color="auto"/>
              <w:right w:val="nil"/>
            </w:tcBorders>
            <w:shd w:val="clear" w:color="auto" w:fill="F2F2F2" w:themeFill="background1" w:themeFillShade="F2"/>
            <w:vAlign w:val="center"/>
            <w:hideMark/>
          </w:tcPr>
          <w:p w14:paraId="43FFFA38" w14:textId="374EC095" w:rsidR="003A1104" w:rsidRPr="008C3C5E" w:rsidRDefault="003A1104" w:rsidP="00DF68C4">
            <w:pPr>
              <w:spacing w:before="0" w:after="0" w:line="240" w:lineRule="auto"/>
              <w:jc w:val="right"/>
              <w:rPr>
                <w:rFonts w:cs="Arial"/>
                <w:b/>
                <w:bCs/>
                <w:color w:val="500878"/>
                <w:lang w:eastAsia="pt-BR"/>
              </w:rPr>
            </w:pPr>
            <w:r w:rsidRPr="008C3C5E">
              <w:rPr>
                <w:rFonts w:cs="Arial"/>
                <w:b/>
                <w:bCs/>
                <w:color w:val="500878"/>
                <w:lang w:eastAsia="pt-BR"/>
              </w:rPr>
              <w:t>2023</w:t>
            </w:r>
          </w:p>
        </w:tc>
        <w:tc>
          <w:tcPr>
            <w:tcW w:w="160" w:type="dxa"/>
            <w:tcBorders>
              <w:top w:val="nil"/>
              <w:left w:val="nil"/>
              <w:bottom w:val="dotted" w:sz="4" w:space="0" w:color="F0F0F0"/>
              <w:right w:val="nil"/>
            </w:tcBorders>
            <w:noWrap/>
            <w:vAlign w:val="center"/>
            <w:hideMark/>
          </w:tcPr>
          <w:p w14:paraId="4E2F11AE" w14:textId="77777777" w:rsidR="003A1104" w:rsidRPr="008C3C5E" w:rsidRDefault="003A1104" w:rsidP="00DF68C4">
            <w:pPr>
              <w:spacing w:before="0" w:after="0" w:line="240" w:lineRule="auto"/>
              <w:jc w:val="right"/>
              <w:rPr>
                <w:rFonts w:cs="Arial"/>
                <w:b/>
                <w:bCs/>
                <w:color w:val="500878"/>
                <w:lang w:eastAsia="pt-BR"/>
              </w:rPr>
            </w:pPr>
          </w:p>
        </w:tc>
        <w:tc>
          <w:tcPr>
            <w:tcW w:w="1389" w:type="dxa"/>
            <w:tcBorders>
              <w:left w:val="nil"/>
              <w:bottom w:val="single" w:sz="4" w:space="0" w:color="auto"/>
              <w:right w:val="nil"/>
            </w:tcBorders>
            <w:shd w:val="clear" w:color="auto" w:fill="F2F2F2" w:themeFill="background1" w:themeFillShade="F2"/>
            <w:vAlign w:val="center"/>
            <w:hideMark/>
          </w:tcPr>
          <w:p w14:paraId="7EC62A28" w14:textId="633EE6C6" w:rsidR="003A1104" w:rsidRPr="008C3C5E" w:rsidRDefault="003A1104" w:rsidP="00DF68C4">
            <w:pPr>
              <w:spacing w:before="0" w:after="0" w:line="240" w:lineRule="auto"/>
              <w:jc w:val="right"/>
              <w:rPr>
                <w:rFonts w:cs="Arial"/>
                <w:b/>
                <w:bCs/>
                <w:color w:val="500878"/>
                <w:lang w:eastAsia="pt-BR"/>
              </w:rPr>
            </w:pPr>
            <w:r w:rsidRPr="008C3C5E">
              <w:rPr>
                <w:rFonts w:cs="Arial"/>
                <w:b/>
                <w:bCs/>
                <w:color w:val="500878"/>
                <w:lang w:eastAsia="pt-BR"/>
              </w:rPr>
              <w:t>2022</w:t>
            </w:r>
          </w:p>
        </w:tc>
      </w:tr>
      <w:tr w:rsidR="003A1104" w:rsidRPr="008D62CE" w14:paraId="64872D7D" w14:textId="77777777" w:rsidTr="006028B5">
        <w:trPr>
          <w:trHeight w:val="227"/>
          <w:jc w:val="center"/>
        </w:trPr>
        <w:tc>
          <w:tcPr>
            <w:tcW w:w="6085" w:type="dxa"/>
            <w:tcBorders>
              <w:left w:val="nil"/>
              <w:right w:val="nil"/>
            </w:tcBorders>
            <w:noWrap/>
            <w:vAlign w:val="center"/>
          </w:tcPr>
          <w:p w14:paraId="6E7088A5" w14:textId="77777777" w:rsidR="003A1104" w:rsidRPr="008D62CE" w:rsidRDefault="003A1104" w:rsidP="002414E9">
            <w:pPr>
              <w:spacing w:before="0" w:after="0" w:line="240" w:lineRule="auto"/>
              <w:jc w:val="left"/>
              <w:rPr>
                <w:rFonts w:cs="Arial"/>
                <w:lang w:eastAsia="pt-BR"/>
              </w:rPr>
            </w:pPr>
          </w:p>
        </w:tc>
        <w:tc>
          <w:tcPr>
            <w:tcW w:w="558" w:type="dxa"/>
            <w:tcBorders>
              <w:left w:val="nil"/>
              <w:right w:val="nil"/>
            </w:tcBorders>
          </w:tcPr>
          <w:p w14:paraId="6E372151" w14:textId="77777777" w:rsidR="003A1104" w:rsidRPr="008D62CE" w:rsidRDefault="003A1104" w:rsidP="002414E9">
            <w:pPr>
              <w:spacing w:before="0" w:after="0" w:line="240" w:lineRule="auto"/>
              <w:jc w:val="left"/>
              <w:rPr>
                <w:rFonts w:cs="Arial"/>
                <w:lang w:eastAsia="pt-BR"/>
              </w:rPr>
            </w:pPr>
          </w:p>
        </w:tc>
        <w:tc>
          <w:tcPr>
            <w:tcW w:w="160" w:type="dxa"/>
            <w:tcBorders>
              <w:left w:val="nil"/>
              <w:right w:val="nil"/>
            </w:tcBorders>
            <w:noWrap/>
            <w:vAlign w:val="center"/>
          </w:tcPr>
          <w:p w14:paraId="54061889" w14:textId="77777777" w:rsidR="003A1104" w:rsidRPr="008D62CE" w:rsidRDefault="003A1104" w:rsidP="002414E9">
            <w:pPr>
              <w:spacing w:before="0" w:after="0" w:line="240" w:lineRule="auto"/>
              <w:jc w:val="left"/>
              <w:rPr>
                <w:rFonts w:cs="Arial"/>
                <w:lang w:eastAsia="pt-BR"/>
              </w:rPr>
            </w:pPr>
          </w:p>
        </w:tc>
        <w:tc>
          <w:tcPr>
            <w:tcW w:w="1389" w:type="dxa"/>
            <w:tcBorders>
              <w:top w:val="single" w:sz="4" w:space="0" w:color="auto"/>
              <w:left w:val="nil"/>
              <w:right w:val="nil"/>
            </w:tcBorders>
            <w:noWrap/>
            <w:vAlign w:val="center"/>
          </w:tcPr>
          <w:p w14:paraId="08E82035" w14:textId="77777777" w:rsidR="003A1104" w:rsidRPr="008D62CE" w:rsidRDefault="003A1104" w:rsidP="002414E9">
            <w:pPr>
              <w:spacing w:before="0" w:after="0" w:line="240" w:lineRule="auto"/>
              <w:jc w:val="right"/>
              <w:rPr>
                <w:rFonts w:cs="Arial"/>
                <w:lang w:eastAsia="pt-BR"/>
              </w:rPr>
            </w:pPr>
          </w:p>
        </w:tc>
        <w:tc>
          <w:tcPr>
            <w:tcW w:w="160" w:type="dxa"/>
            <w:tcBorders>
              <w:top w:val="dotted" w:sz="4" w:space="0" w:color="F0F0F0"/>
              <w:left w:val="nil"/>
              <w:right w:val="nil"/>
            </w:tcBorders>
            <w:noWrap/>
            <w:vAlign w:val="center"/>
          </w:tcPr>
          <w:p w14:paraId="4C283BF6" w14:textId="77777777" w:rsidR="003A1104" w:rsidRPr="008D62CE" w:rsidRDefault="003A1104" w:rsidP="002414E9">
            <w:pPr>
              <w:spacing w:before="0" w:after="0" w:line="240" w:lineRule="auto"/>
              <w:jc w:val="right"/>
              <w:rPr>
                <w:rFonts w:cs="Arial"/>
                <w:lang w:eastAsia="pt-BR"/>
              </w:rPr>
            </w:pPr>
          </w:p>
        </w:tc>
        <w:tc>
          <w:tcPr>
            <w:tcW w:w="1389" w:type="dxa"/>
            <w:tcBorders>
              <w:top w:val="single" w:sz="4" w:space="0" w:color="auto"/>
              <w:left w:val="nil"/>
              <w:right w:val="nil"/>
            </w:tcBorders>
            <w:noWrap/>
            <w:vAlign w:val="center"/>
          </w:tcPr>
          <w:p w14:paraId="3E913ABD" w14:textId="77777777" w:rsidR="003A1104" w:rsidRPr="008D62CE" w:rsidRDefault="003A1104" w:rsidP="002414E9">
            <w:pPr>
              <w:spacing w:before="0" w:after="0" w:line="240" w:lineRule="auto"/>
              <w:jc w:val="right"/>
              <w:rPr>
                <w:rFonts w:cs="Arial"/>
                <w:lang w:eastAsia="pt-BR"/>
              </w:rPr>
            </w:pPr>
          </w:p>
        </w:tc>
      </w:tr>
      <w:tr w:rsidR="003A1104" w:rsidRPr="008D62CE" w14:paraId="09B7C891" w14:textId="77777777" w:rsidTr="006028B5">
        <w:trPr>
          <w:trHeight w:val="227"/>
          <w:jc w:val="center"/>
        </w:trPr>
        <w:tc>
          <w:tcPr>
            <w:tcW w:w="6085" w:type="dxa"/>
            <w:tcBorders>
              <w:left w:val="nil"/>
              <w:right w:val="nil"/>
            </w:tcBorders>
            <w:noWrap/>
            <w:vAlign w:val="center"/>
          </w:tcPr>
          <w:p w14:paraId="30E90388" w14:textId="77777777" w:rsidR="003A1104" w:rsidRPr="008D62CE" w:rsidRDefault="003A1104" w:rsidP="002414E9">
            <w:pPr>
              <w:spacing w:before="0" w:after="0" w:line="240" w:lineRule="auto"/>
              <w:jc w:val="left"/>
              <w:rPr>
                <w:rFonts w:cs="Arial"/>
                <w:lang w:eastAsia="pt-BR"/>
              </w:rPr>
            </w:pPr>
            <w:r w:rsidRPr="008D62CE">
              <w:rPr>
                <w:rFonts w:cs="Arial"/>
                <w:lang w:eastAsia="pt-BR"/>
              </w:rPr>
              <w:t>Conselho de Administração</w:t>
            </w:r>
          </w:p>
        </w:tc>
        <w:tc>
          <w:tcPr>
            <w:tcW w:w="558" w:type="dxa"/>
            <w:tcBorders>
              <w:left w:val="nil"/>
              <w:right w:val="nil"/>
            </w:tcBorders>
          </w:tcPr>
          <w:p w14:paraId="76393A31" w14:textId="77777777" w:rsidR="003A1104" w:rsidRPr="008D62CE" w:rsidRDefault="003A1104" w:rsidP="002414E9">
            <w:pPr>
              <w:spacing w:before="0" w:after="0" w:line="240" w:lineRule="auto"/>
              <w:jc w:val="left"/>
              <w:rPr>
                <w:rFonts w:cs="Arial"/>
                <w:lang w:eastAsia="pt-BR"/>
              </w:rPr>
            </w:pPr>
          </w:p>
        </w:tc>
        <w:tc>
          <w:tcPr>
            <w:tcW w:w="160" w:type="dxa"/>
            <w:tcBorders>
              <w:left w:val="nil"/>
              <w:right w:val="nil"/>
            </w:tcBorders>
            <w:noWrap/>
            <w:vAlign w:val="center"/>
          </w:tcPr>
          <w:p w14:paraId="0C7A5613" w14:textId="77777777" w:rsidR="003A1104" w:rsidRPr="008D62CE" w:rsidRDefault="003A1104" w:rsidP="002414E9">
            <w:pPr>
              <w:spacing w:before="0" w:after="0" w:line="240" w:lineRule="auto"/>
              <w:jc w:val="left"/>
              <w:rPr>
                <w:rFonts w:cs="Arial"/>
                <w:lang w:eastAsia="pt-BR"/>
              </w:rPr>
            </w:pPr>
          </w:p>
        </w:tc>
        <w:tc>
          <w:tcPr>
            <w:tcW w:w="1389" w:type="dxa"/>
            <w:tcBorders>
              <w:left w:val="nil"/>
              <w:right w:val="nil"/>
            </w:tcBorders>
            <w:noWrap/>
          </w:tcPr>
          <w:p w14:paraId="4C44DC83" w14:textId="77777777" w:rsidR="003A1104" w:rsidRPr="008D62CE" w:rsidRDefault="003A1104" w:rsidP="002414E9">
            <w:pPr>
              <w:spacing w:before="0" w:after="0" w:line="240" w:lineRule="auto"/>
              <w:jc w:val="right"/>
              <w:rPr>
                <w:rFonts w:cs="Arial"/>
                <w:lang w:eastAsia="pt-BR"/>
              </w:rPr>
            </w:pPr>
            <w:r>
              <w:rPr>
                <w:rFonts w:cs="Arial"/>
                <w:lang w:eastAsia="pt-BR"/>
              </w:rPr>
              <w:t>10</w:t>
            </w:r>
          </w:p>
        </w:tc>
        <w:tc>
          <w:tcPr>
            <w:tcW w:w="160" w:type="dxa"/>
            <w:tcBorders>
              <w:left w:val="nil"/>
              <w:right w:val="nil"/>
            </w:tcBorders>
            <w:noWrap/>
          </w:tcPr>
          <w:p w14:paraId="08CC5D9E" w14:textId="77777777" w:rsidR="003A1104" w:rsidRPr="008D62CE" w:rsidRDefault="003A1104" w:rsidP="002414E9">
            <w:pPr>
              <w:spacing w:before="0" w:after="0" w:line="240" w:lineRule="auto"/>
              <w:jc w:val="right"/>
              <w:rPr>
                <w:rFonts w:cs="Arial"/>
                <w:lang w:eastAsia="pt-BR"/>
              </w:rPr>
            </w:pPr>
          </w:p>
        </w:tc>
        <w:tc>
          <w:tcPr>
            <w:tcW w:w="1389" w:type="dxa"/>
            <w:tcBorders>
              <w:left w:val="nil"/>
              <w:right w:val="nil"/>
            </w:tcBorders>
            <w:noWrap/>
          </w:tcPr>
          <w:p w14:paraId="23302994" w14:textId="7225E65F" w:rsidR="003A1104" w:rsidRPr="008D62CE" w:rsidRDefault="003726F4" w:rsidP="002414E9">
            <w:pPr>
              <w:spacing w:before="0" w:after="0" w:line="240" w:lineRule="auto"/>
              <w:jc w:val="right"/>
              <w:rPr>
                <w:rFonts w:cs="Arial"/>
                <w:lang w:eastAsia="pt-BR"/>
              </w:rPr>
            </w:pPr>
            <w:r>
              <w:rPr>
                <w:rFonts w:cs="Arial"/>
                <w:lang w:eastAsia="pt-BR"/>
              </w:rPr>
              <w:t>6</w:t>
            </w:r>
          </w:p>
        </w:tc>
      </w:tr>
      <w:tr w:rsidR="003726F4" w:rsidRPr="008D62CE" w14:paraId="0016831D" w14:textId="77777777" w:rsidTr="006028B5">
        <w:trPr>
          <w:trHeight w:val="227"/>
          <w:jc w:val="center"/>
        </w:trPr>
        <w:tc>
          <w:tcPr>
            <w:tcW w:w="6085" w:type="dxa"/>
            <w:tcBorders>
              <w:left w:val="nil"/>
              <w:right w:val="nil"/>
            </w:tcBorders>
            <w:noWrap/>
            <w:vAlign w:val="center"/>
            <w:hideMark/>
          </w:tcPr>
          <w:p w14:paraId="6A96262F" w14:textId="1372BCE3" w:rsidR="003726F4" w:rsidRPr="008D62CE" w:rsidRDefault="003726F4" w:rsidP="003726F4">
            <w:pPr>
              <w:spacing w:before="0" w:after="0" w:line="240" w:lineRule="auto"/>
              <w:jc w:val="left"/>
              <w:rPr>
                <w:rFonts w:cs="Arial"/>
                <w:lang w:eastAsia="pt-BR"/>
              </w:rPr>
            </w:pPr>
            <w:r w:rsidRPr="008D62CE">
              <w:rPr>
                <w:rFonts w:cs="Arial"/>
                <w:lang w:eastAsia="pt-BR"/>
              </w:rPr>
              <w:t>Comite de Auditoria</w:t>
            </w:r>
            <w:r>
              <w:rPr>
                <w:rFonts w:cs="Arial"/>
                <w:lang w:eastAsia="pt-BR"/>
              </w:rPr>
              <w:t xml:space="preserve"> Estatutária</w:t>
            </w:r>
          </w:p>
        </w:tc>
        <w:tc>
          <w:tcPr>
            <w:tcW w:w="558" w:type="dxa"/>
            <w:tcBorders>
              <w:left w:val="nil"/>
              <w:right w:val="nil"/>
            </w:tcBorders>
          </w:tcPr>
          <w:p w14:paraId="1D43CC2B" w14:textId="77777777" w:rsidR="003726F4" w:rsidRPr="008D62CE" w:rsidRDefault="003726F4" w:rsidP="003726F4">
            <w:pPr>
              <w:spacing w:before="0" w:after="0" w:line="240" w:lineRule="auto"/>
              <w:jc w:val="left"/>
              <w:rPr>
                <w:rFonts w:cs="Arial"/>
                <w:lang w:eastAsia="pt-BR"/>
              </w:rPr>
            </w:pPr>
          </w:p>
        </w:tc>
        <w:tc>
          <w:tcPr>
            <w:tcW w:w="160" w:type="dxa"/>
            <w:tcBorders>
              <w:left w:val="nil"/>
              <w:right w:val="nil"/>
            </w:tcBorders>
            <w:noWrap/>
            <w:vAlign w:val="center"/>
            <w:hideMark/>
          </w:tcPr>
          <w:p w14:paraId="4CFC4119" w14:textId="77777777" w:rsidR="003726F4" w:rsidRPr="008D62CE" w:rsidRDefault="003726F4" w:rsidP="003726F4">
            <w:pPr>
              <w:spacing w:before="0" w:after="0" w:line="240" w:lineRule="auto"/>
              <w:jc w:val="left"/>
              <w:rPr>
                <w:rFonts w:cs="Arial"/>
                <w:lang w:eastAsia="pt-BR"/>
              </w:rPr>
            </w:pPr>
          </w:p>
        </w:tc>
        <w:tc>
          <w:tcPr>
            <w:tcW w:w="1389" w:type="dxa"/>
            <w:tcBorders>
              <w:left w:val="nil"/>
              <w:right w:val="nil"/>
            </w:tcBorders>
            <w:noWrap/>
          </w:tcPr>
          <w:p w14:paraId="045A2DC2" w14:textId="77777777" w:rsidR="003726F4" w:rsidRPr="008D62CE" w:rsidRDefault="003726F4" w:rsidP="003726F4">
            <w:pPr>
              <w:spacing w:before="0" w:after="0" w:line="240" w:lineRule="auto"/>
              <w:jc w:val="right"/>
              <w:rPr>
                <w:rFonts w:cs="Arial"/>
                <w:lang w:eastAsia="pt-BR"/>
              </w:rPr>
            </w:pPr>
            <w:r>
              <w:rPr>
                <w:rFonts w:cs="Arial"/>
                <w:lang w:eastAsia="pt-BR"/>
              </w:rPr>
              <w:t>4</w:t>
            </w:r>
          </w:p>
        </w:tc>
        <w:tc>
          <w:tcPr>
            <w:tcW w:w="160" w:type="dxa"/>
            <w:tcBorders>
              <w:left w:val="nil"/>
              <w:right w:val="nil"/>
            </w:tcBorders>
            <w:noWrap/>
          </w:tcPr>
          <w:p w14:paraId="129A1E81" w14:textId="77777777" w:rsidR="003726F4" w:rsidRPr="008D62CE" w:rsidRDefault="003726F4" w:rsidP="003726F4">
            <w:pPr>
              <w:spacing w:before="0" w:after="0" w:line="240" w:lineRule="auto"/>
              <w:jc w:val="right"/>
              <w:rPr>
                <w:rFonts w:cs="Arial"/>
                <w:lang w:eastAsia="pt-BR"/>
              </w:rPr>
            </w:pPr>
          </w:p>
        </w:tc>
        <w:tc>
          <w:tcPr>
            <w:tcW w:w="1389" w:type="dxa"/>
            <w:tcBorders>
              <w:left w:val="nil"/>
              <w:right w:val="nil"/>
            </w:tcBorders>
            <w:noWrap/>
          </w:tcPr>
          <w:p w14:paraId="3D910917" w14:textId="33B29E29" w:rsidR="003726F4" w:rsidRPr="008D62CE" w:rsidRDefault="003726F4" w:rsidP="003726F4">
            <w:pPr>
              <w:spacing w:before="0" w:after="0" w:line="240" w:lineRule="auto"/>
              <w:jc w:val="right"/>
              <w:rPr>
                <w:rFonts w:cs="Arial"/>
                <w:lang w:eastAsia="pt-BR"/>
              </w:rPr>
            </w:pPr>
            <w:r>
              <w:rPr>
                <w:rFonts w:cs="Arial"/>
                <w:lang w:eastAsia="pt-BR"/>
              </w:rPr>
              <w:t>4</w:t>
            </w:r>
          </w:p>
        </w:tc>
      </w:tr>
      <w:tr w:rsidR="003726F4" w:rsidRPr="008D62CE" w14:paraId="0B0F7B7E" w14:textId="77777777" w:rsidTr="006028B5">
        <w:trPr>
          <w:trHeight w:val="227"/>
          <w:jc w:val="center"/>
        </w:trPr>
        <w:tc>
          <w:tcPr>
            <w:tcW w:w="6085" w:type="dxa"/>
            <w:tcBorders>
              <w:left w:val="nil"/>
              <w:right w:val="nil"/>
            </w:tcBorders>
            <w:noWrap/>
            <w:vAlign w:val="center"/>
            <w:hideMark/>
          </w:tcPr>
          <w:p w14:paraId="7AB09525" w14:textId="77777777" w:rsidR="003726F4" w:rsidRPr="008D62CE" w:rsidRDefault="003726F4" w:rsidP="003726F4">
            <w:pPr>
              <w:spacing w:before="0" w:after="0" w:line="240" w:lineRule="auto"/>
              <w:jc w:val="left"/>
              <w:rPr>
                <w:rFonts w:cs="Arial"/>
                <w:lang w:eastAsia="pt-BR"/>
              </w:rPr>
            </w:pPr>
            <w:r w:rsidRPr="008D62CE">
              <w:rPr>
                <w:rFonts w:cs="Arial"/>
                <w:lang w:eastAsia="pt-BR"/>
              </w:rPr>
              <w:t>Conselho Fiscal</w:t>
            </w:r>
          </w:p>
        </w:tc>
        <w:tc>
          <w:tcPr>
            <w:tcW w:w="558" w:type="dxa"/>
            <w:tcBorders>
              <w:left w:val="nil"/>
              <w:right w:val="nil"/>
            </w:tcBorders>
          </w:tcPr>
          <w:p w14:paraId="6356B3B0" w14:textId="77777777" w:rsidR="003726F4" w:rsidRPr="008D62CE" w:rsidRDefault="003726F4" w:rsidP="003726F4">
            <w:pPr>
              <w:spacing w:before="0" w:after="0" w:line="240" w:lineRule="auto"/>
              <w:jc w:val="left"/>
              <w:rPr>
                <w:rFonts w:cs="Arial"/>
                <w:lang w:eastAsia="pt-BR"/>
              </w:rPr>
            </w:pPr>
          </w:p>
        </w:tc>
        <w:tc>
          <w:tcPr>
            <w:tcW w:w="160" w:type="dxa"/>
            <w:tcBorders>
              <w:left w:val="nil"/>
              <w:right w:val="nil"/>
            </w:tcBorders>
            <w:noWrap/>
            <w:vAlign w:val="center"/>
            <w:hideMark/>
          </w:tcPr>
          <w:p w14:paraId="1038492C" w14:textId="77777777" w:rsidR="003726F4" w:rsidRPr="008D62CE" w:rsidRDefault="003726F4" w:rsidP="003726F4">
            <w:pPr>
              <w:spacing w:before="0" w:after="0" w:line="240" w:lineRule="auto"/>
              <w:jc w:val="left"/>
              <w:rPr>
                <w:rFonts w:cs="Arial"/>
                <w:lang w:eastAsia="pt-BR"/>
              </w:rPr>
            </w:pPr>
          </w:p>
        </w:tc>
        <w:tc>
          <w:tcPr>
            <w:tcW w:w="1389" w:type="dxa"/>
            <w:tcBorders>
              <w:left w:val="nil"/>
              <w:right w:val="nil"/>
            </w:tcBorders>
            <w:noWrap/>
          </w:tcPr>
          <w:p w14:paraId="5A5BD57B" w14:textId="77777777" w:rsidR="003726F4" w:rsidRPr="008D62CE" w:rsidRDefault="003726F4" w:rsidP="003726F4">
            <w:pPr>
              <w:spacing w:before="0" w:after="0" w:line="240" w:lineRule="auto"/>
              <w:jc w:val="right"/>
              <w:rPr>
                <w:rFonts w:cs="Arial"/>
                <w:lang w:eastAsia="pt-BR"/>
              </w:rPr>
            </w:pPr>
            <w:r>
              <w:rPr>
                <w:rFonts w:cs="Arial"/>
                <w:lang w:eastAsia="pt-BR"/>
              </w:rPr>
              <w:t>5</w:t>
            </w:r>
          </w:p>
        </w:tc>
        <w:tc>
          <w:tcPr>
            <w:tcW w:w="160" w:type="dxa"/>
            <w:tcBorders>
              <w:left w:val="nil"/>
              <w:right w:val="nil"/>
            </w:tcBorders>
            <w:noWrap/>
          </w:tcPr>
          <w:p w14:paraId="1019A7E1" w14:textId="77777777" w:rsidR="003726F4" w:rsidRPr="008D62CE" w:rsidRDefault="003726F4" w:rsidP="003726F4">
            <w:pPr>
              <w:spacing w:before="0" w:after="0" w:line="240" w:lineRule="auto"/>
              <w:jc w:val="right"/>
              <w:rPr>
                <w:rFonts w:cs="Arial"/>
                <w:lang w:eastAsia="pt-BR"/>
              </w:rPr>
            </w:pPr>
          </w:p>
        </w:tc>
        <w:tc>
          <w:tcPr>
            <w:tcW w:w="1389" w:type="dxa"/>
            <w:tcBorders>
              <w:left w:val="nil"/>
              <w:right w:val="nil"/>
            </w:tcBorders>
            <w:noWrap/>
          </w:tcPr>
          <w:p w14:paraId="434A0E32" w14:textId="3303CBEA" w:rsidR="003726F4" w:rsidRPr="008D62CE" w:rsidRDefault="003726F4" w:rsidP="003726F4">
            <w:pPr>
              <w:spacing w:before="0" w:after="0" w:line="240" w:lineRule="auto"/>
              <w:jc w:val="right"/>
              <w:rPr>
                <w:rFonts w:cs="Arial"/>
                <w:lang w:eastAsia="pt-BR"/>
              </w:rPr>
            </w:pPr>
            <w:r>
              <w:rPr>
                <w:rFonts w:cs="Arial"/>
                <w:lang w:eastAsia="pt-BR"/>
              </w:rPr>
              <w:t>5</w:t>
            </w:r>
          </w:p>
        </w:tc>
      </w:tr>
      <w:tr w:rsidR="003726F4" w:rsidRPr="008D62CE" w14:paraId="7C4CF003" w14:textId="77777777" w:rsidTr="006028B5">
        <w:trPr>
          <w:trHeight w:val="227"/>
          <w:jc w:val="center"/>
        </w:trPr>
        <w:tc>
          <w:tcPr>
            <w:tcW w:w="6085" w:type="dxa"/>
            <w:tcBorders>
              <w:left w:val="nil"/>
              <w:right w:val="nil"/>
            </w:tcBorders>
            <w:noWrap/>
            <w:vAlign w:val="center"/>
            <w:hideMark/>
          </w:tcPr>
          <w:p w14:paraId="6C0156C1" w14:textId="77777777" w:rsidR="003726F4" w:rsidRPr="008D62CE" w:rsidRDefault="003726F4" w:rsidP="003726F4">
            <w:pPr>
              <w:spacing w:before="0" w:after="0" w:line="240" w:lineRule="auto"/>
              <w:jc w:val="left"/>
              <w:rPr>
                <w:rFonts w:cs="Arial"/>
                <w:lang w:eastAsia="pt-BR"/>
              </w:rPr>
            </w:pPr>
            <w:r w:rsidRPr="008D62CE">
              <w:rPr>
                <w:rFonts w:cs="Arial"/>
                <w:lang w:eastAsia="pt-BR"/>
              </w:rPr>
              <w:t>Diretoria Executiva</w:t>
            </w:r>
          </w:p>
        </w:tc>
        <w:tc>
          <w:tcPr>
            <w:tcW w:w="558" w:type="dxa"/>
            <w:tcBorders>
              <w:left w:val="nil"/>
              <w:right w:val="nil"/>
            </w:tcBorders>
          </w:tcPr>
          <w:p w14:paraId="0A6A1CFB" w14:textId="77777777" w:rsidR="003726F4" w:rsidRPr="008D62CE" w:rsidRDefault="003726F4" w:rsidP="003726F4">
            <w:pPr>
              <w:spacing w:before="0" w:after="0" w:line="240" w:lineRule="auto"/>
              <w:jc w:val="left"/>
              <w:rPr>
                <w:rFonts w:cs="Arial"/>
                <w:lang w:eastAsia="pt-BR"/>
              </w:rPr>
            </w:pPr>
          </w:p>
        </w:tc>
        <w:tc>
          <w:tcPr>
            <w:tcW w:w="160" w:type="dxa"/>
            <w:tcBorders>
              <w:left w:val="nil"/>
              <w:right w:val="nil"/>
            </w:tcBorders>
            <w:noWrap/>
            <w:vAlign w:val="center"/>
            <w:hideMark/>
          </w:tcPr>
          <w:p w14:paraId="23E68E32" w14:textId="77777777" w:rsidR="003726F4" w:rsidRPr="008D62CE" w:rsidRDefault="003726F4" w:rsidP="003726F4">
            <w:pPr>
              <w:spacing w:before="0" w:after="0" w:line="240" w:lineRule="auto"/>
              <w:jc w:val="left"/>
              <w:rPr>
                <w:rFonts w:cs="Arial"/>
                <w:lang w:eastAsia="pt-BR"/>
              </w:rPr>
            </w:pPr>
          </w:p>
        </w:tc>
        <w:tc>
          <w:tcPr>
            <w:tcW w:w="1389" w:type="dxa"/>
            <w:tcBorders>
              <w:left w:val="nil"/>
              <w:bottom w:val="single" w:sz="4" w:space="0" w:color="auto"/>
              <w:right w:val="nil"/>
            </w:tcBorders>
            <w:noWrap/>
          </w:tcPr>
          <w:p w14:paraId="5EE9D2CD" w14:textId="77777777" w:rsidR="003726F4" w:rsidRPr="008D62CE" w:rsidRDefault="003726F4" w:rsidP="003726F4">
            <w:pPr>
              <w:spacing w:before="0" w:after="0" w:line="240" w:lineRule="auto"/>
              <w:jc w:val="right"/>
              <w:rPr>
                <w:rFonts w:cs="Arial"/>
                <w:lang w:eastAsia="pt-BR"/>
              </w:rPr>
            </w:pPr>
            <w:r>
              <w:rPr>
                <w:rFonts w:cs="Arial"/>
                <w:lang w:eastAsia="pt-BR"/>
              </w:rPr>
              <w:t>7</w:t>
            </w:r>
          </w:p>
        </w:tc>
        <w:tc>
          <w:tcPr>
            <w:tcW w:w="160" w:type="dxa"/>
            <w:tcBorders>
              <w:left w:val="nil"/>
              <w:bottom w:val="dotted" w:sz="4" w:space="0" w:color="F0F0F0"/>
              <w:right w:val="nil"/>
            </w:tcBorders>
            <w:noWrap/>
          </w:tcPr>
          <w:p w14:paraId="4B48FCFB" w14:textId="77777777" w:rsidR="003726F4" w:rsidRPr="008D62CE" w:rsidRDefault="003726F4" w:rsidP="003726F4">
            <w:pPr>
              <w:spacing w:before="0" w:after="0" w:line="240" w:lineRule="auto"/>
              <w:jc w:val="right"/>
              <w:rPr>
                <w:rFonts w:cs="Arial"/>
                <w:lang w:eastAsia="pt-BR"/>
              </w:rPr>
            </w:pPr>
          </w:p>
        </w:tc>
        <w:tc>
          <w:tcPr>
            <w:tcW w:w="1389" w:type="dxa"/>
            <w:tcBorders>
              <w:left w:val="nil"/>
              <w:bottom w:val="single" w:sz="4" w:space="0" w:color="auto"/>
              <w:right w:val="nil"/>
            </w:tcBorders>
            <w:noWrap/>
          </w:tcPr>
          <w:p w14:paraId="4A1E0259" w14:textId="666A4FAD" w:rsidR="003726F4" w:rsidRPr="008D62CE" w:rsidRDefault="003726F4" w:rsidP="003726F4">
            <w:pPr>
              <w:spacing w:before="0" w:after="0" w:line="240" w:lineRule="auto"/>
              <w:jc w:val="right"/>
              <w:rPr>
                <w:rFonts w:cs="Arial"/>
                <w:lang w:eastAsia="pt-BR"/>
              </w:rPr>
            </w:pPr>
            <w:r>
              <w:rPr>
                <w:rFonts w:cs="Arial"/>
                <w:lang w:eastAsia="pt-BR"/>
              </w:rPr>
              <w:t>4</w:t>
            </w:r>
          </w:p>
        </w:tc>
      </w:tr>
      <w:tr w:rsidR="003726F4" w:rsidRPr="00C032F0" w14:paraId="379010E9" w14:textId="77777777" w:rsidTr="006028B5">
        <w:trPr>
          <w:trHeight w:val="227"/>
          <w:jc w:val="center"/>
        </w:trPr>
        <w:tc>
          <w:tcPr>
            <w:tcW w:w="6085" w:type="dxa"/>
            <w:tcBorders>
              <w:left w:val="nil"/>
              <w:right w:val="nil"/>
            </w:tcBorders>
            <w:shd w:val="clear" w:color="auto" w:fill="F8ECFE"/>
            <w:noWrap/>
            <w:vAlign w:val="center"/>
            <w:hideMark/>
          </w:tcPr>
          <w:p w14:paraId="2EA0A192" w14:textId="77777777" w:rsidR="003726F4" w:rsidRPr="00C032F0" w:rsidRDefault="003726F4" w:rsidP="003726F4">
            <w:pPr>
              <w:spacing w:before="0" w:after="0" w:line="240" w:lineRule="auto"/>
              <w:jc w:val="left"/>
              <w:rPr>
                <w:rFonts w:cs="Arial"/>
                <w:b/>
                <w:bCs/>
                <w:color w:val="500878"/>
                <w:lang w:eastAsia="pt-BR"/>
              </w:rPr>
            </w:pPr>
            <w:r w:rsidRPr="00C032F0">
              <w:rPr>
                <w:rFonts w:cs="Arial"/>
                <w:b/>
                <w:bCs/>
                <w:color w:val="500878"/>
                <w:lang w:eastAsia="pt-BR"/>
              </w:rPr>
              <w:t>Total</w:t>
            </w:r>
          </w:p>
        </w:tc>
        <w:tc>
          <w:tcPr>
            <w:tcW w:w="558" w:type="dxa"/>
            <w:tcBorders>
              <w:left w:val="nil"/>
              <w:right w:val="nil"/>
            </w:tcBorders>
            <w:shd w:val="clear" w:color="auto" w:fill="F8ECFE"/>
          </w:tcPr>
          <w:p w14:paraId="636328E4" w14:textId="77777777" w:rsidR="003726F4" w:rsidRPr="00C032F0" w:rsidRDefault="003726F4" w:rsidP="003726F4">
            <w:pPr>
              <w:spacing w:before="0" w:after="0" w:line="240" w:lineRule="auto"/>
              <w:jc w:val="left"/>
              <w:rPr>
                <w:rFonts w:cs="Arial"/>
                <w:b/>
                <w:bCs/>
                <w:color w:val="500878"/>
                <w:lang w:eastAsia="pt-BR"/>
              </w:rPr>
            </w:pPr>
          </w:p>
        </w:tc>
        <w:tc>
          <w:tcPr>
            <w:tcW w:w="160" w:type="dxa"/>
            <w:tcBorders>
              <w:left w:val="nil"/>
              <w:right w:val="nil"/>
            </w:tcBorders>
            <w:shd w:val="clear" w:color="auto" w:fill="F8ECFE"/>
            <w:noWrap/>
            <w:vAlign w:val="center"/>
            <w:hideMark/>
          </w:tcPr>
          <w:p w14:paraId="6E249E46" w14:textId="77777777" w:rsidR="003726F4" w:rsidRPr="00C032F0" w:rsidRDefault="003726F4" w:rsidP="003726F4">
            <w:pPr>
              <w:spacing w:before="0" w:after="0" w:line="240" w:lineRule="auto"/>
              <w:jc w:val="left"/>
              <w:rPr>
                <w:rFonts w:cs="Arial"/>
                <w:b/>
                <w:bCs/>
                <w:color w:val="500878"/>
                <w:lang w:eastAsia="pt-BR"/>
              </w:rPr>
            </w:pPr>
          </w:p>
        </w:tc>
        <w:tc>
          <w:tcPr>
            <w:tcW w:w="1389" w:type="dxa"/>
            <w:tcBorders>
              <w:top w:val="single" w:sz="4" w:space="0" w:color="auto"/>
              <w:left w:val="nil"/>
              <w:bottom w:val="double" w:sz="4" w:space="0" w:color="auto"/>
              <w:right w:val="nil"/>
            </w:tcBorders>
            <w:shd w:val="clear" w:color="auto" w:fill="F8ECFE"/>
            <w:noWrap/>
          </w:tcPr>
          <w:p w14:paraId="0DD8CF68" w14:textId="77777777" w:rsidR="003726F4" w:rsidRPr="00C032F0" w:rsidRDefault="003726F4" w:rsidP="003726F4">
            <w:pPr>
              <w:spacing w:before="0" w:after="0" w:line="240" w:lineRule="auto"/>
              <w:jc w:val="right"/>
              <w:rPr>
                <w:rFonts w:cs="Arial"/>
                <w:b/>
                <w:bCs/>
                <w:color w:val="500878"/>
                <w:lang w:eastAsia="pt-BR"/>
              </w:rPr>
            </w:pPr>
            <w:r w:rsidRPr="00C032F0">
              <w:rPr>
                <w:rFonts w:cs="Arial"/>
                <w:b/>
                <w:bCs/>
                <w:color w:val="500878"/>
                <w:lang w:eastAsia="pt-BR"/>
              </w:rPr>
              <w:t>26</w:t>
            </w:r>
          </w:p>
        </w:tc>
        <w:tc>
          <w:tcPr>
            <w:tcW w:w="160" w:type="dxa"/>
            <w:tcBorders>
              <w:top w:val="dotted" w:sz="4" w:space="0" w:color="F0F0F0"/>
              <w:left w:val="nil"/>
              <w:bottom w:val="dotted" w:sz="4" w:space="0" w:color="F0F0F0"/>
              <w:right w:val="nil"/>
            </w:tcBorders>
            <w:shd w:val="clear" w:color="auto" w:fill="F8ECFE"/>
            <w:noWrap/>
          </w:tcPr>
          <w:p w14:paraId="51997284" w14:textId="77777777" w:rsidR="003726F4" w:rsidRPr="00C032F0" w:rsidRDefault="003726F4" w:rsidP="003726F4">
            <w:pPr>
              <w:spacing w:before="0" w:after="0" w:line="240" w:lineRule="auto"/>
              <w:jc w:val="right"/>
              <w:rPr>
                <w:rFonts w:cs="Arial"/>
                <w:b/>
                <w:bCs/>
                <w:color w:val="500878"/>
                <w:lang w:eastAsia="pt-BR"/>
              </w:rPr>
            </w:pPr>
          </w:p>
        </w:tc>
        <w:tc>
          <w:tcPr>
            <w:tcW w:w="1389" w:type="dxa"/>
            <w:tcBorders>
              <w:top w:val="single" w:sz="4" w:space="0" w:color="auto"/>
              <w:left w:val="nil"/>
              <w:bottom w:val="double" w:sz="4" w:space="0" w:color="auto"/>
              <w:right w:val="nil"/>
            </w:tcBorders>
            <w:shd w:val="clear" w:color="auto" w:fill="F8ECFE"/>
            <w:noWrap/>
          </w:tcPr>
          <w:p w14:paraId="06CB1277" w14:textId="5AABC97E" w:rsidR="003726F4" w:rsidRPr="00C032F0" w:rsidRDefault="003726F4" w:rsidP="003726F4">
            <w:pPr>
              <w:spacing w:before="0" w:after="0" w:line="240" w:lineRule="auto"/>
              <w:jc w:val="right"/>
              <w:rPr>
                <w:rFonts w:cs="Arial"/>
                <w:b/>
                <w:bCs/>
                <w:color w:val="500878"/>
                <w:lang w:eastAsia="pt-BR"/>
              </w:rPr>
            </w:pPr>
            <w:r>
              <w:rPr>
                <w:rFonts w:cs="Arial"/>
                <w:b/>
                <w:bCs/>
                <w:color w:val="500878"/>
                <w:lang w:eastAsia="pt-BR"/>
              </w:rPr>
              <w:t>19</w:t>
            </w:r>
          </w:p>
        </w:tc>
      </w:tr>
    </w:tbl>
    <w:p w14:paraId="136C0AAC" w14:textId="360E843C" w:rsidR="009B35F7" w:rsidRPr="002165DC" w:rsidRDefault="00FD6C05" w:rsidP="003643FC">
      <w:pPr>
        <w:tabs>
          <w:tab w:val="num" w:pos="0"/>
        </w:tabs>
        <w:autoSpaceDE w:val="0"/>
        <w:autoSpaceDN w:val="0"/>
        <w:adjustRightInd w:val="0"/>
        <w:spacing w:before="240"/>
        <w:rPr>
          <w:rFonts w:cs="Arial"/>
        </w:rPr>
      </w:pPr>
      <w:r w:rsidRPr="002165DC">
        <w:rPr>
          <w:rFonts w:cs="Arial"/>
        </w:rPr>
        <w:t>Conforme estatuto da Companhia integrará o Conselho de Administração o Diretor-Presidente, além de um membro do Comitê de Auditoria de órgão técnico que deverá optar neste caso, por uma das remunerações.</w:t>
      </w:r>
    </w:p>
    <w:p w14:paraId="3D0FC441" w14:textId="38A454E6" w:rsidR="00FD6C05" w:rsidRPr="00C032F0" w:rsidRDefault="00FD6C05" w:rsidP="00FD65DD">
      <w:pPr>
        <w:numPr>
          <w:ilvl w:val="1"/>
          <w:numId w:val="18"/>
        </w:numPr>
        <w:suppressAutoHyphens/>
        <w:ind w:left="431" w:hanging="431"/>
        <w:rPr>
          <w:rFonts w:cs="Arial"/>
          <w:b/>
          <w:color w:val="500878"/>
        </w:rPr>
      </w:pPr>
      <w:r w:rsidRPr="00C032F0">
        <w:rPr>
          <w:rFonts w:cs="Arial"/>
          <w:b/>
          <w:color w:val="500878"/>
        </w:rPr>
        <w:t xml:space="preserve">Juros sobre </w:t>
      </w:r>
      <w:r w:rsidR="009B35F7" w:rsidRPr="00C032F0">
        <w:rPr>
          <w:rFonts w:cs="Arial"/>
          <w:b/>
          <w:color w:val="500878"/>
        </w:rPr>
        <w:t>c</w:t>
      </w:r>
      <w:r w:rsidRPr="00C032F0">
        <w:rPr>
          <w:rFonts w:cs="Arial"/>
          <w:b/>
          <w:color w:val="500878"/>
        </w:rPr>
        <w:t xml:space="preserve">apital </w:t>
      </w:r>
      <w:r w:rsidR="009B35F7" w:rsidRPr="00C032F0">
        <w:rPr>
          <w:rFonts w:cs="Arial"/>
          <w:b/>
          <w:color w:val="500878"/>
        </w:rPr>
        <w:t>p</w:t>
      </w:r>
      <w:r w:rsidRPr="00C032F0">
        <w:rPr>
          <w:rFonts w:cs="Arial"/>
          <w:b/>
          <w:color w:val="500878"/>
        </w:rPr>
        <w:t>róprio</w:t>
      </w:r>
    </w:p>
    <w:p w14:paraId="20E8BB58" w14:textId="7705FD40" w:rsidR="00FD6C05" w:rsidRDefault="00FD6C05" w:rsidP="00FD65DD">
      <w:pPr>
        <w:tabs>
          <w:tab w:val="num" w:pos="0"/>
        </w:tabs>
        <w:suppressAutoHyphens/>
        <w:rPr>
          <w:rFonts w:cs="Arial"/>
        </w:rPr>
      </w:pPr>
      <w:r w:rsidRPr="002165DC">
        <w:rPr>
          <w:rFonts w:cs="Arial"/>
        </w:rPr>
        <w:t>Os saldos a pagar de J</w:t>
      </w:r>
      <w:r w:rsidR="002F7219">
        <w:rPr>
          <w:rFonts w:cs="Arial"/>
        </w:rPr>
        <w:t xml:space="preserve">uros Sobre Capital Próprio </w:t>
      </w:r>
      <w:r w:rsidRPr="002165DC">
        <w:rPr>
          <w:rFonts w:cs="Arial"/>
        </w:rPr>
        <w:t xml:space="preserve">estão registrados na rubrica “Juros sobre o </w:t>
      </w:r>
      <w:r w:rsidR="00C76124">
        <w:rPr>
          <w:rFonts w:cs="Arial"/>
        </w:rPr>
        <w:t>c</w:t>
      </w:r>
      <w:r w:rsidRPr="002165DC">
        <w:rPr>
          <w:rFonts w:cs="Arial"/>
        </w:rPr>
        <w:t xml:space="preserve">apital </w:t>
      </w:r>
      <w:r w:rsidR="00C76124">
        <w:rPr>
          <w:rFonts w:cs="Arial"/>
        </w:rPr>
        <w:t>p</w:t>
      </w:r>
      <w:r w:rsidRPr="002165DC">
        <w:rPr>
          <w:rFonts w:cs="Arial"/>
        </w:rPr>
        <w:t>róprio”</w:t>
      </w:r>
      <w:r w:rsidR="00014BCE">
        <w:rPr>
          <w:rFonts w:cs="Arial"/>
        </w:rPr>
        <w:t xml:space="preserve"> do balanço patrimonial e </w:t>
      </w:r>
      <w:r w:rsidRPr="002165DC">
        <w:rPr>
          <w:rFonts w:cs="Arial"/>
        </w:rPr>
        <w:t xml:space="preserve">detalhados </w:t>
      </w:r>
      <w:r w:rsidRPr="004517AB">
        <w:rPr>
          <w:rFonts w:cs="Arial"/>
        </w:rPr>
        <w:t>n</w:t>
      </w:r>
      <w:r w:rsidR="00014BCE">
        <w:rPr>
          <w:rFonts w:cs="Arial"/>
        </w:rPr>
        <w:t>a Nota</w:t>
      </w:r>
      <w:r w:rsidRPr="009F2B15">
        <w:t xml:space="preserve"> </w:t>
      </w:r>
      <w:r w:rsidR="004517AB" w:rsidRPr="004517AB">
        <w:rPr>
          <w:rFonts w:cs="Arial"/>
        </w:rPr>
        <w:t>17.3</w:t>
      </w:r>
      <w:r w:rsidRPr="004517AB">
        <w:rPr>
          <w:rFonts w:cs="Arial"/>
        </w:rPr>
        <w:t>.</w:t>
      </w:r>
    </w:p>
    <w:p w14:paraId="3AC2C4D5" w14:textId="77777777" w:rsidR="00856BA3" w:rsidRDefault="00856BA3" w:rsidP="00FD65DD">
      <w:pPr>
        <w:tabs>
          <w:tab w:val="num" w:pos="0"/>
        </w:tabs>
        <w:suppressAutoHyphens/>
        <w:rPr>
          <w:rFonts w:cs="Arial"/>
        </w:rPr>
      </w:pPr>
    </w:p>
    <w:p w14:paraId="3E437871" w14:textId="3C0159A7" w:rsidR="00856BA3" w:rsidRPr="00C032F0" w:rsidRDefault="00856BA3" w:rsidP="00FD65DD">
      <w:pPr>
        <w:keepNext/>
        <w:numPr>
          <w:ilvl w:val="0"/>
          <w:numId w:val="23"/>
        </w:numPr>
        <w:outlineLvl w:val="1"/>
        <w:rPr>
          <w:b/>
          <w:color w:val="500878"/>
        </w:rPr>
      </w:pPr>
      <w:r w:rsidRPr="00C032F0">
        <w:rPr>
          <w:b/>
          <w:color w:val="500878"/>
        </w:rPr>
        <w:t>Cobertura de seguros</w:t>
      </w:r>
    </w:p>
    <w:p w14:paraId="5CCBC387" w14:textId="25E4C1D0" w:rsidR="00856BA3" w:rsidRDefault="005C3276" w:rsidP="00FD65DD">
      <w:pPr>
        <w:tabs>
          <w:tab w:val="num" w:pos="0"/>
        </w:tabs>
        <w:suppressAutoHyphens/>
        <w:rPr>
          <w:rFonts w:cs="Arial"/>
        </w:rPr>
      </w:pPr>
      <w:r>
        <w:rPr>
          <w:rFonts w:cs="Arial"/>
        </w:rPr>
        <w:t xml:space="preserve">A </w:t>
      </w:r>
      <w:r w:rsidR="00014BCE">
        <w:rPr>
          <w:rFonts w:cs="Arial"/>
        </w:rPr>
        <w:t>Prodesp tem</w:t>
      </w:r>
      <w:r>
        <w:rPr>
          <w:rFonts w:cs="Arial"/>
        </w:rPr>
        <w:t xml:space="preserve"> a política de contratar c</w:t>
      </w:r>
      <w:r w:rsidR="00856BA3" w:rsidRPr="00856BA3">
        <w:rPr>
          <w:rFonts w:cs="Arial"/>
        </w:rPr>
        <w:t>oberturas</w:t>
      </w:r>
      <w:r>
        <w:rPr>
          <w:rFonts w:cs="Arial"/>
        </w:rPr>
        <w:t xml:space="preserve"> de seguros nos</w:t>
      </w:r>
      <w:r w:rsidR="00856BA3" w:rsidRPr="00856BA3">
        <w:rPr>
          <w:rFonts w:cs="Arial"/>
        </w:rPr>
        <w:t xml:space="preserve"> montantes considerados suficientes pela Administração para cobrir eventuais sinistros, considerando a natureza da sua atividade, os riscos envolvidos em suas operações e a orientação de seus consultores de seguros.</w:t>
      </w:r>
    </w:p>
    <w:p w14:paraId="22862183" w14:textId="77777777" w:rsidR="003643FC" w:rsidRDefault="003643FC" w:rsidP="00FD65DD">
      <w:pPr>
        <w:tabs>
          <w:tab w:val="num" w:pos="0"/>
        </w:tabs>
        <w:suppressAutoHyphens/>
        <w:rPr>
          <w:rFonts w:cs="Arial"/>
        </w:rPr>
      </w:pPr>
    </w:p>
    <w:p w14:paraId="08350D02" w14:textId="77777777" w:rsidR="003643FC" w:rsidRDefault="003643FC" w:rsidP="00FD65DD">
      <w:pPr>
        <w:tabs>
          <w:tab w:val="num" w:pos="0"/>
        </w:tabs>
        <w:suppressAutoHyphens/>
        <w:rPr>
          <w:rFonts w:cs="Arial"/>
        </w:rPr>
      </w:pPr>
    </w:p>
    <w:p w14:paraId="2CB1AA31" w14:textId="77777777" w:rsidR="003643FC" w:rsidRDefault="003643FC" w:rsidP="00FD65DD">
      <w:pPr>
        <w:tabs>
          <w:tab w:val="num" w:pos="0"/>
        </w:tabs>
        <w:suppressAutoHyphens/>
        <w:rPr>
          <w:rFonts w:cs="Arial"/>
        </w:rPr>
      </w:pPr>
    </w:p>
    <w:p w14:paraId="07FE350C" w14:textId="77777777" w:rsidR="003643FC" w:rsidRDefault="003643FC" w:rsidP="00FD65DD">
      <w:pPr>
        <w:tabs>
          <w:tab w:val="num" w:pos="0"/>
        </w:tabs>
        <w:suppressAutoHyphens/>
        <w:rPr>
          <w:rFonts w:cs="Arial"/>
        </w:rPr>
      </w:pPr>
    </w:p>
    <w:p w14:paraId="16B2D005" w14:textId="77777777" w:rsidR="003643FC" w:rsidRPr="00856BA3" w:rsidRDefault="003643FC" w:rsidP="00FD65DD">
      <w:pPr>
        <w:tabs>
          <w:tab w:val="num" w:pos="0"/>
        </w:tabs>
        <w:suppressAutoHyphens/>
        <w:rPr>
          <w:rFonts w:cs="Arial"/>
        </w:rPr>
      </w:pPr>
    </w:p>
    <w:p w14:paraId="10190237" w14:textId="2DBE5599" w:rsidR="00856BA3" w:rsidRDefault="00856BA3" w:rsidP="00FD65DD">
      <w:pPr>
        <w:tabs>
          <w:tab w:val="num" w:pos="0"/>
        </w:tabs>
        <w:suppressAutoHyphens/>
        <w:rPr>
          <w:rFonts w:cs="Arial"/>
        </w:rPr>
      </w:pPr>
      <w:r w:rsidRPr="00856BA3">
        <w:rPr>
          <w:rFonts w:cs="Arial"/>
        </w:rPr>
        <w:lastRenderedPageBreak/>
        <w:t>As coberturas de seguros em 3</w:t>
      </w:r>
      <w:r w:rsidR="00B704FE">
        <w:rPr>
          <w:rFonts w:cs="Arial"/>
        </w:rPr>
        <w:t>1 de dezembro</w:t>
      </w:r>
      <w:r w:rsidRPr="00856BA3">
        <w:rPr>
          <w:rFonts w:cs="Arial"/>
        </w:rPr>
        <w:t xml:space="preserve"> de 2023 e 2022 são conforme segue:</w:t>
      </w:r>
    </w:p>
    <w:tbl>
      <w:tblPr>
        <w:tblW w:w="9741" w:type="dxa"/>
        <w:jc w:val="center"/>
        <w:tblLayout w:type="fixed"/>
        <w:tblCellMar>
          <w:left w:w="70" w:type="dxa"/>
          <w:right w:w="70" w:type="dxa"/>
        </w:tblCellMar>
        <w:tblLook w:val="04A0" w:firstRow="1" w:lastRow="0" w:firstColumn="1" w:lastColumn="0" w:noHBand="0" w:noVBand="1"/>
      </w:tblPr>
      <w:tblGrid>
        <w:gridCol w:w="2743"/>
        <w:gridCol w:w="160"/>
        <w:gridCol w:w="4318"/>
        <w:gridCol w:w="160"/>
        <w:gridCol w:w="1100"/>
        <w:gridCol w:w="160"/>
        <w:gridCol w:w="1100"/>
      </w:tblGrid>
      <w:tr w:rsidR="00481A94" w:rsidRPr="00481A94" w14:paraId="4FB94349" w14:textId="77777777" w:rsidTr="006028B5">
        <w:trPr>
          <w:trHeight w:val="260"/>
          <w:jc w:val="center"/>
        </w:trPr>
        <w:tc>
          <w:tcPr>
            <w:tcW w:w="2743" w:type="dxa"/>
            <w:tcBorders>
              <w:left w:val="nil"/>
              <w:bottom w:val="single" w:sz="4" w:space="0" w:color="auto"/>
              <w:right w:val="nil"/>
            </w:tcBorders>
            <w:shd w:val="clear" w:color="auto" w:fill="F2F2F2" w:themeFill="background1" w:themeFillShade="F2"/>
            <w:noWrap/>
            <w:vAlign w:val="center"/>
            <w:hideMark/>
          </w:tcPr>
          <w:p w14:paraId="14DF8E5A" w14:textId="77777777" w:rsidR="00856BA3" w:rsidRPr="00481A94" w:rsidRDefault="00856BA3" w:rsidP="006C3965">
            <w:pPr>
              <w:spacing w:before="0" w:after="0" w:line="240" w:lineRule="auto"/>
              <w:jc w:val="center"/>
              <w:rPr>
                <w:rFonts w:ascii="Times New Roman" w:hAnsi="Times New Roman"/>
                <w:color w:val="500878"/>
                <w:sz w:val="18"/>
                <w:szCs w:val="18"/>
                <w:lang w:eastAsia="pt-BR"/>
              </w:rPr>
            </w:pPr>
            <w:r w:rsidRPr="00481A94">
              <w:rPr>
                <w:rFonts w:cs="Arial"/>
                <w:b/>
                <w:bCs/>
                <w:color w:val="500878"/>
                <w:sz w:val="18"/>
                <w:szCs w:val="18"/>
                <w:lang w:eastAsia="pt-BR"/>
              </w:rPr>
              <w:t>Ramo</w:t>
            </w:r>
          </w:p>
        </w:tc>
        <w:tc>
          <w:tcPr>
            <w:tcW w:w="160" w:type="dxa"/>
            <w:tcBorders>
              <w:top w:val="nil"/>
              <w:left w:val="nil"/>
              <w:right w:val="nil"/>
            </w:tcBorders>
            <w:noWrap/>
            <w:vAlign w:val="center"/>
            <w:hideMark/>
          </w:tcPr>
          <w:p w14:paraId="5F64D60E" w14:textId="77777777" w:rsidR="00856BA3" w:rsidRPr="00481A94" w:rsidRDefault="00856BA3" w:rsidP="006C3965">
            <w:pPr>
              <w:spacing w:before="0" w:after="0" w:line="240" w:lineRule="auto"/>
              <w:jc w:val="left"/>
              <w:rPr>
                <w:rFonts w:ascii="Times New Roman" w:hAnsi="Times New Roman"/>
                <w:color w:val="500878"/>
                <w:sz w:val="18"/>
                <w:szCs w:val="18"/>
                <w:lang w:eastAsia="pt-BR"/>
              </w:rPr>
            </w:pPr>
          </w:p>
        </w:tc>
        <w:tc>
          <w:tcPr>
            <w:tcW w:w="4318" w:type="dxa"/>
            <w:tcBorders>
              <w:left w:val="nil"/>
              <w:bottom w:val="single" w:sz="4" w:space="0" w:color="auto"/>
              <w:right w:val="nil"/>
            </w:tcBorders>
            <w:shd w:val="clear" w:color="auto" w:fill="F2F2F2" w:themeFill="background1" w:themeFillShade="F2"/>
            <w:vAlign w:val="center"/>
            <w:hideMark/>
          </w:tcPr>
          <w:p w14:paraId="3A74BC3D" w14:textId="77777777" w:rsidR="00856BA3" w:rsidRPr="00481A94" w:rsidRDefault="00856BA3" w:rsidP="006C3965">
            <w:pPr>
              <w:spacing w:before="0" w:after="0" w:line="240" w:lineRule="auto"/>
              <w:jc w:val="center"/>
              <w:rPr>
                <w:rFonts w:cs="Arial"/>
                <w:b/>
                <w:bCs/>
                <w:color w:val="500878"/>
                <w:sz w:val="18"/>
                <w:szCs w:val="18"/>
                <w:lang w:eastAsia="pt-BR"/>
              </w:rPr>
            </w:pPr>
            <w:r w:rsidRPr="00481A94">
              <w:rPr>
                <w:rFonts w:cs="Arial"/>
                <w:b/>
                <w:bCs/>
                <w:color w:val="500878"/>
                <w:sz w:val="18"/>
                <w:szCs w:val="18"/>
                <w:lang w:eastAsia="pt-BR"/>
              </w:rPr>
              <w:t>Tipo de cobertura</w:t>
            </w:r>
          </w:p>
        </w:tc>
        <w:tc>
          <w:tcPr>
            <w:tcW w:w="160" w:type="dxa"/>
            <w:tcBorders>
              <w:top w:val="nil"/>
              <w:left w:val="nil"/>
              <w:right w:val="nil"/>
            </w:tcBorders>
            <w:noWrap/>
            <w:vAlign w:val="center"/>
            <w:hideMark/>
          </w:tcPr>
          <w:p w14:paraId="2B66523E" w14:textId="77777777" w:rsidR="00856BA3" w:rsidRPr="00481A94" w:rsidRDefault="00856BA3" w:rsidP="006C3965">
            <w:pPr>
              <w:spacing w:before="0" w:after="0" w:line="240" w:lineRule="auto"/>
              <w:jc w:val="center"/>
              <w:rPr>
                <w:rFonts w:cs="Arial"/>
                <w:b/>
                <w:bCs/>
                <w:color w:val="500878"/>
                <w:sz w:val="18"/>
                <w:szCs w:val="18"/>
                <w:lang w:eastAsia="pt-BR"/>
              </w:rPr>
            </w:pPr>
          </w:p>
        </w:tc>
        <w:tc>
          <w:tcPr>
            <w:tcW w:w="1100" w:type="dxa"/>
            <w:tcBorders>
              <w:left w:val="nil"/>
              <w:bottom w:val="single" w:sz="4" w:space="0" w:color="auto"/>
              <w:right w:val="nil"/>
            </w:tcBorders>
            <w:shd w:val="clear" w:color="auto" w:fill="F2F2F2" w:themeFill="background1" w:themeFillShade="F2"/>
            <w:vAlign w:val="center"/>
          </w:tcPr>
          <w:p w14:paraId="0F6DE573" w14:textId="7F28212D" w:rsidR="00856BA3" w:rsidRPr="00481A94" w:rsidRDefault="00856BA3" w:rsidP="00886240">
            <w:pPr>
              <w:spacing w:before="0" w:after="0" w:line="240" w:lineRule="auto"/>
              <w:jc w:val="right"/>
              <w:rPr>
                <w:rFonts w:cs="Arial"/>
                <w:b/>
                <w:bCs/>
                <w:color w:val="500878"/>
                <w:sz w:val="18"/>
                <w:szCs w:val="18"/>
                <w:lang w:eastAsia="pt-BR"/>
              </w:rPr>
            </w:pPr>
            <w:r w:rsidRPr="00481A94">
              <w:rPr>
                <w:rFonts w:cs="Arial"/>
                <w:b/>
                <w:bCs/>
                <w:color w:val="500878"/>
                <w:sz w:val="18"/>
                <w:szCs w:val="18"/>
                <w:lang w:eastAsia="pt-BR"/>
              </w:rPr>
              <w:t>2023</w:t>
            </w:r>
          </w:p>
        </w:tc>
        <w:tc>
          <w:tcPr>
            <w:tcW w:w="160" w:type="dxa"/>
            <w:tcBorders>
              <w:top w:val="nil"/>
              <w:left w:val="nil"/>
              <w:right w:val="nil"/>
            </w:tcBorders>
          </w:tcPr>
          <w:p w14:paraId="060826DA" w14:textId="77777777" w:rsidR="00856BA3" w:rsidRPr="00481A94" w:rsidRDefault="00856BA3" w:rsidP="00886240">
            <w:pPr>
              <w:spacing w:before="0" w:after="0" w:line="240" w:lineRule="auto"/>
              <w:jc w:val="right"/>
              <w:rPr>
                <w:rFonts w:cs="Arial"/>
                <w:b/>
                <w:bCs/>
                <w:color w:val="500878"/>
                <w:sz w:val="18"/>
                <w:szCs w:val="18"/>
                <w:lang w:eastAsia="pt-BR"/>
              </w:rPr>
            </w:pPr>
          </w:p>
        </w:tc>
        <w:tc>
          <w:tcPr>
            <w:tcW w:w="1100" w:type="dxa"/>
            <w:tcBorders>
              <w:left w:val="nil"/>
              <w:bottom w:val="single" w:sz="4" w:space="0" w:color="auto"/>
              <w:right w:val="nil"/>
            </w:tcBorders>
            <w:shd w:val="clear" w:color="auto" w:fill="F2F2F2" w:themeFill="background1" w:themeFillShade="F2"/>
            <w:vAlign w:val="center"/>
            <w:hideMark/>
          </w:tcPr>
          <w:p w14:paraId="01C723E9" w14:textId="418DC717" w:rsidR="00856BA3" w:rsidRPr="00481A94" w:rsidRDefault="00856BA3" w:rsidP="00886240">
            <w:pPr>
              <w:spacing w:before="0" w:after="0" w:line="240" w:lineRule="auto"/>
              <w:jc w:val="right"/>
              <w:rPr>
                <w:rFonts w:cs="Arial"/>
                <w:b/>
                <w:bCs/>
                <w:color w:val="500878"/>
                <w:sz w:val="18"/>
                <w:szCs w:val="18"/>
                <w:lang w:eastAsia="pt-BR"/>
              </w:rPr>
            </w:pPr>
            <w:r w:rsidRPr="00481A94">
              <w:rPr>
                <w:rFonts w:cs="Arial"/>
                <w:b/>
                <w:bCs/>
                <w:color w:val="500878"/>
                <w:sz w:val="18"/>
                <w:szCs w:val="18"/>
                <w:lang w:eastAsia="pt-BR"/>
              </w:rPr>
              <w:t>2022</w:t>
            </w:r>
          </w:p>
        </w:tc>
      </w:tr>
      <w:tr w:rsidR="00856BA3" w:rsidRPr="005770CF" w14:paraId="2BFDAA7F" w14:textId="77777777" w:rsidTr="006028B5">
        <w:trPr>
          <w:trHeight w:val="250"/>
          <w:jc w:val="center"/>
        </w:trPr>
        <w:tc>
          <w:tcPr>
            <w:tcW w:w="2743" w:type="dxa"/>
            <w:tcBorders>
              <w:top w:val="single" w:sz="4" w:space="0" w:color="auto"/>
              <w:left w:val="nil"/>
              <w:right w:val="nil"/>
            </w:tcBorders>
            <w:noWrap/>
            <w:vAlign w:val="center"/>
          </w:tcPr>
          <w:p w14:paraId="115736B8" w14:textId="77777777" w:rsidR="00856BA3" w:rsidRPr="005770CF" w:rsidRDefault="00856BA3" w:rsidP="006C3965">
            <w:pPr>
              <w:spacing w:before="0" w:after="0" w:line="240" w:lineRule="auto"/>
              <w:jc w:val="left"/>
              <w:rPr>
                <w:rFonts w:cs="Arial"/>
                <w:lang w:eastAsia="pt-BR"/>
              </w:rPr>
            </w:pPr>
          </w:p>
        </w:tc>
        <w:tc>
          <w:tcPr>
            <w:tcW w:w="160" w:type="dxa"/>
            <w:tcBorders>
              <w:left w:val="nil"/>
              <w:right w:val="nil"/>
            </w:tcBorders>
            <w:noWrap/>
            <w:vAlign w:val="center"/>
          </w:tcPr>
          <w:p w14:paraId="59DAEA3D" w14:textId="77777777" w:rsidR="00856BA3" w:rsidRPr="005770CF" w:rsidRDefault="00856BA3" w:rsidP="006C3965">
            <w:pPr>
              <w:spacing w:before="0" w:after="0" w:line="240" w:lineRule="auto"/>
              <w:jc w:val="left"/>
              <w:rPr>
                <w:rFonts w:cs="Arial"/>
                <w:lang w:eastAsia="pt-BR"/>
              </w:rPr>
            </w:pPr>
          </w:p>
        </w:tc>
        <w:tc>
          <w:tcPr>
            <w:tcW w:w="4318" w:type="dxa"/>
            <w:tcBorders>
              <w:top w:val="single" w:sz="4" w:space="0" w:color="auto"/>
              <w:left w:val="nil"/>
              <w:right w:val="nil"/>
            </w:tcBorders>
            <w:noWrap/>
            <w:vAlign w:val="center"/>
          </w:tcPr>
          <w:p w14:paraId="3E59053F" w14:textId="77777777" w:rsidR="00856BA3" w:rsidRPr="005770CF" w:rsidRDefault="00856BA3" w:rsidP="006C3965">
            <w:pPr>
              <w:spacing w:before="0" w:after="0" w:line="240" w:lineRule="auto"/>
              <w:jc w:val="center"/>
              <w:rPr>
                <w:rFonts w:cs="Arial"/>
                <w:lang w:eastAsia="pt-BR"/>
              </w:rPr>
            </w:pPr>
          </w:p>
        </w:tc>
        <w:tc>
          <w:tcPr>
            <w:tcW w:w="160" w:type="dxa"/>
            <w:tcBorders>
              <w:left w:val="nil"/>
              <w:right w:val="nil"/>
            </w:tcBorders>
            <w:noWrap/>
            <w:vAlign w:val="center"/>
          </w:tcPr>
          <w:p w14:paraId="782B089E" w14:textId="77777777" w:rsidR="00856BA3" w:rsidRPr="005770CF" w:rsidRDefault="00856BA3" w:rsidP="006C3965">
            <w:pPr>
              <w:spacing w:before="0" w:after="0" w:line="240" w:lineRule="auto"/>
              <w:jc w:val="center"/>
              <w:rPr>
                <w:rFonts w:cs="Arial"/>
                <w:lang w:eastAsia="pt-BR"/>
              </w:rPr>
            </w:pPr>
          </w:p>
        </w:tc>
        <w:tc>
          <w:tcPr>
            <w:tcW w:w="1100" w:type="dxa"/>
            <w:tcBorders>
              <w:top w:val="single" w:sz="4" w:space="0" w:color="auto"/>
              <w:left w:val="nil"/>
              <w:right w:val="nil"/>
            </w:tcBorders>
          </w:tcPr>
          <w:p w14:paraId="25F68139" w14:textId="77777777" w:rsidR="00856BA3" w:rsidRPr="005770CF" w:rsidRDefault="00856BA3" w:rsidP="006C3965">
            <w:pPr>
              <w:spacing w:before="0" w:after="0" w:line="240" w:lineRule="auto"/>
              <w:jc w:val="center"/>
              <w:rPr>
                <w:rFonts w:cs="Arial"/>
                <w:lang w:eastAsia="pt-BR"/>
              </w:rPr>
            </w:pPr>
          </w:p>
        </w:tc>
        <w:tc>
          <w:tcPr>
            <w:tcW w:w="160" w:type="dxa"/>
            <w:tcBorders>
              <w:left w:val="nil"/>
              <w:right w:val="nil"/>
            </w:tcBorders>
          </w:tcPr>
          <w:p w14:paraId="7CC829DE" w14:textId="77777777" w:rsidR="00856BA3" w:rsidRPr="005770CF" w:rsidRDefault="00856BA3" w:rsidP="006C3965">
            <w:pPr>
              <w:spacing w:before="0" w:after="0" w:line="240" w:lineRule="auto"/>
              <w:jc w:val="center"/>
              <w:rPr>
                <w:rFonts w:cs="Arial"/>
                <w:lang w:eastAsia="pt-BR"/>
              </w:rPr>
            </w:pPr>
          </w:p>
        </w:tc>
        <w:tc>
          <w:tcPr>
            <w:tcW w:w="1100" w:type="dxa"/>
            <w:tcBorders>
              <w:top w:val="single" w:sz="4" w:space="0" w:color="auto"/>
              <w:left w:val="nil"/>
              <w:right w:val="nil"/>
            </w:tcBorders>
            <w:noWrap/>
            <w:vAlign w:val="center"/>
          </w:tcPr>
          <w:p w14:paraId="25FB1266" w14:textId="77777777" w:rsidR="00856BA3" w:rsidRPr="005770CF" w:rsidRDefault="00856BA3" w:rsidP="006C3965">
            <w:pPr>
              <w:spacing w:before="0" w:after="0" w:line="240" w:lineRule="auto"/>
              <w:jc w:val="center"/>
              <w:rPr>
                <w:rFonts w:cs="Arial"/>
                <w:lang w:eastAsia="pt-BR"/>
              </w:rPr>
            </w:pPr>
          </w:p>
        </w:tc>
      </w:tr>
      <w:tr w:rsidR="00856BA3" w:rsidRPr="00AA7770" w14:paraId="6D78DEC8" w14:textId="77777777" w:rsidTr="006028B5">
        <w:trPr>
          <w:trHeight w:val="250"/>
          <w:jc w:val="center"/>
        </w:trPr>
        <w:tc>
          <w:tcPr>
            <w:tcW w:w="2743" w:type="dxa"/>
            <w:tcBorders>
              <w:left w:val="nil"/>
              <w:right w:val="nil"/>
            </w:tcBorders>
            <w:noWrap/>
            <w:vAlign w:val="center"/>
          </w:tcPr>
          <w:p w14:paraId="3D82A301" w14:textId="77777777" w:rsidR="00856BA3" w:rsidRPr="00AA7770" w:rsidRDefault="00856BA3" w:rsidP="006C3965">
            <w:pPr>
              <w:spacing w:before="0" w:after="0" w:line="240" w:lineRule="auto"/>
              <w:jc w:val="left"/>
              <w:rPr>
                <w:rFonts w:cs="Arial"/>
                <w:sz w:val="16"/>
                <w:szCs w:val="16"/>
                <w:lang w:eastAsia="pt-BR"/>
              </w:rPr>
            </w:pPr>
            <w:r w:rsidRPr="00AA7770">
              <w:rPr>
                <w:rFonts w:cs="Arial"/>
                <w:sz w:val="16"/>
                <w:szCs w:val="16"/>
                <w:lang w:eastAsia="pt-BR"/>
              </w:rPr>
              <w:t>Riscos nomeados</w:t>
            </w:r>
          </w:p>
        </w:tc>
        <w:tc>
          <w:tcPr>
            <w:tcW w:w="160" w:type="dxa"/>
            <w:tcBorders>
              <w:left w:val="nil"/>
              <w:right w:val="nil"/>
            </w:tcBorders>
            <w:noWrap/>
            <w:vAlign w:val="center"/>
          </w:tcPr>
          <w:p w14:paraId="57B4212C" w14:textId="77777777" w:rsidR="00856BA3" w:rsidRPr="00AA7770" w:rsidRDefault="00856BA3" w:rsidP="006C3965">
            <w:pPr>
              <w:spacing w:before="0" w:after="0" w:line="240" w:lineRule="auto"/>
              <w:jc w:val="left"/>
              <w:rPr>
                <w:rFonts w:cs="Arial"/>
                <w:sz w:val="16"/>
                <w:szCs w:val="16"/>
                <w:lang w:eastAsia="pt-BR"/>
              </w:rPr>
            </w:pPr>
          </w:p>
        </w:tc>
        <w:tc>
          <w:tcPr>
            <w:tcW w:w="4318" w:type="dxa"/>
            <w:tcBorders>
              <w:left w:val="nil"/>
              <w:right w:val="nil"/>
            </w:tcBorders>
            <w:noWrap/>
            <w:vAlign w:val="center"/>
          </w:tcPr>
          <w:p w14:paraId="34697D96" w14:textId="77777777" w:rsidR="00856BA3" w:rsidRPr="00AA7770" w:rsidRDefault="00856BA3" w:rsidP="006C3965">
            <w:pPr>
              <w:spacing w:before="0" w:after="0" w:line="240" w:lineRule="auto"/>
              <w:jc w:val="left"/>
              <w:rPr>
                <w:rFonts w:cs="Arial"/>
                <w:sz w:val="16"/>
                <w:szCs w:val="16"/>
                <w:lang w:eastAsia="pt-BR"/>
              </w:rPr>
            </w:pPr>
            <w:r w:rsidRPr="00AA7770">
              <w:rPr>
                <w:rFonts w:cs="Arial"/>
                <w:sz w:val="16"/>
                <w:szCs w:val="16"/>
                <w:lang w:eastAsia="pt-BR"/>
              </w:rPr>
              <w:t>Empresarial/Master (multirrisco)/Incêndio/Roubo</w:t>
            </w:r>
          </w:p>
        </w:tc>
        <w:tc>
          <w:tcPr>
            <w:tcW w:w="160" w:type="dxa"/>
            <w:tcBorders>
              <w:left w:val="nil"/>
              <w:right w:val="nil"/>
            </w:tcBorders>
            <w:noWrap/>
            <w:vAlign w:val="center"/>
          </w:tcPr>
          <w:p w14:paraId="4E03ACD9" w14:textId="77777777" w:rsidR="00856BA3" w:rsidRPr="00AA7770" w:rsidRDefault="00856BA3" w:rsidP="006C3965">
            <w:pPr>
              <w:spacing w:before="0" w:after="0" w:line="240" w:lineRule="auto"/>
              <w:jc w:val="center"/>
              <w:rPr>
                <w:rFonts w:cs="Arial"/>
                <w:sz w:val="16"/>
                <w:szCs w:val="16"/>
                <w:lang w:eastAsia="pt-BR"/>
              </w:rPr>
            </w:pPr>
          </w:p>
        </w:tc>
        <w:tc>
          <w:tcPr>
            <w:tcW w:w="1100" w:type="dxa"/>
            <w:tcBorders>
              <w:left w:val="nil"/>
              <w:right w:val="nil"/>
            </w:tcBorders>
            <w:vAlign w:val="center"/>
          </w:tcPr>
          <w:p w14:paraId="7E0AD400" w14:textId="77777777" w:rsidR="00856BA3" w:rsidRPr="00AA7770" w:rsidRDefault="00856BA3" w:rsidP="006C3965">
            <w:pPr>
              <w:spacing w:before="0" w:after="0" w:line="240" w:lineRule="auto"/>
              <w:jc w:val="right"/>
              <w:rPr>
                <w:rFonts w:cs="Arial"/>
                <w:sz w:val="16"/>
                <w:szCs w:val="16"/>
                <w:lang w:eastAsia="pt-BR"/>
              </w:rPr>
            </w:pPr>
            <w:r>
              <w:rPr>
                <w:rFonts w:cs="Arial"/>
                <w:sz w:val="16"/>
                <w:szCs w:val="16"/>
                <w:lang w:eastAsia="pt-BR"/>
              </w:rPr>
              <w:t>578.658</w:t>
            </w:r>
          </w:p>
        </w:tc>
        <w:tc>
          <w:tcPr>
            <w:tcW w:w="160" w:type="dxa"/>
            <w:tcBorders>
              <w:left w:val="nil"/>
              <w:right w:val="nil"/>
            </w:tcBorders>
          </w:tcPr>
          <w:p w14:paraId="0073F5AC" w14:textId="77777777" w:rsidR="00856BA3" w:rsidRPr="00AA7770" w:rsidRDefault="00856BA3" w:rsidP="006C3965">
            <w:pPr>
              <w:spacing w:before="0" w:after="0" w:line="240" w:lineRule="auto"/>
              <w:jc w:val="center"/>
              <w:rPr>
                <w:rFonts w:cs="Arial"/>
                <w:sz w:val="16"/>
                <w:szCs w:val="16"/>
                <w:lang w:eastAsia="pt-BR"/>
              </w:rPr>
            </w:pPr>
          </w:p>
        </w:tc>
        <w:tc>
          <w:tcPr>
            <w:tcW w:w="1100" w:type="dxa"/>
            <w:tcBorders>
              <w:left w:val="nil"/>
              <w:right w:val="nil"/>
            </w:tcBorders>
            <w:noWrap/>
            <w:vAlign w:val="center"/>
          </w:tcPr>
          <w:p w14:paraId="7BA469B9" w14:textId="77777777" w:rsidR="00856BA3" w:rsidRPr="00AA7770" w:rsidRDefault="00856BA3" w:rsidP="006C3965">
            <w:pPr>
              <w:spacing w:before="0" w:after="0" w:line="240" w:lineRule="auto"/>
              <w:jc w:val="right"/>
              <w:rPr>
                <w:rFonts w:cs="Arial"/>
                <w:sz w:val="16"/>
                <w:szCs w:val="16"/>
                <w:lang w:eastAsia="pt-BR"/>
              </w:rPr>
            </w:pPr>
            <w:r>
              <w:rPr>
                <w:rFonts w:cs="Arial"/>
                <w:sz w:val="16"/>
                <w:szCs w:val="16"/>
                <w:lang w:eastAsia="pt-BR"/>
              </w:rPr>
              <w:t>547.000</w:t>
            </w:r>
          </w:p>
        </w:tc>
      </w:tr>
      <w:tr w:rsidR="00856BA3" w:rsidRPr="00AA7770" w14:paraId="688B7FC2" w14:textId="77777777" w:rsidTr="006028B5">
        <w:trPr>
          <w:trHeight w:val="250"/>
          <w:jc w:val="center"/>
        </w:trPr>
        <w:tc>
          <w:tcPr>
            <w:tcW w:w="2743" w:type="dxa"/>
            <w:tcBorders>
              <w:left w:val="nil"/>
              <w:right w:val="nil"/>
            </w:tcBorders>
            <w:noWrap/>
            <w:vAlign w:val="center"/>
          </w:tcPr>
          <w:p w14:paraId="51079EB5" w14:textId="77777777" w:rsidR="00856BA3" w:rsidRPr="00AA7770" w:rsidRDefault="00856BA3" w:rsidP="006C3965">
            <w:pPr>
              <w:spacing w:before="0" w:after="0" w:line="240" w:lineRule="auto"/>
              <w:jc w:val="left"/>
              <w:rPr>
                <w:rFonts w:cs="Arial"/>
                <w:sz w:val="16"/>
                <w:szCs w:val="16"/>
                <w:lang w:eastAsia="pt-BR"/>
              </w:rPr>
            </w:pPr>
            <w:r w:rsidRPr="00AA7770">
              <w:rPr>
                <w:rFonts w:cs="Arial"/>
                <w:sz w:val="16"/>
                <w:szCs w:val="16"/>
                <w:lang w:eastAsia="pt-BR"/>
              </w:rPr>
              <w:t>Seguro de Vida¹</w:t>
            </w:r>
          </w:p>
        </w:tc>
        <w:tc>
          <w:tcPr>
            <w:tcW w:w="160" w:type="dxa"/>
            <w:tcBorders>
              <w:left w:val="nil"/>
              <w:right w:val="nil"/>
            </w:tcBorders>
            <w:noWrap/>
            <w:vAlign w:val="center"/>
          </w:tcPr>
          <w:p w14:paraId="2C606FEE" w14:textId="77777777" w:rsidR="00856BA3" w:rsidRPr="00AA7770" w:rsidRDefault="00856BA3" w:rsidP="006C3965">
            <w:pPr>
              <w:spacing w:before="0" w:after="0" w:line="240" w:lineRule="auto"/>
              <w:jc w:val="left"/>
              <w:rPr>
                <w:rFonts w:cs="Arial"/>
                <w:sz w:val="16"/>
                <w:szCs w:val="16"/>
                <w:lang w:eastAsia="pt-BR"/>
              </w:rPr>
            </w:pPr>
          </w:p>
        </w:tc>
        <w:tc>
          <w:tcPr>
            <w:tcW w:w="4318" w:type="dxa"/>
            <w:tcBorders>
              <w:left w:val="nil"/>
              <w:right w:val="nil"/>
            </w:tcBorders>
            <w:noWrap/>
            <w:vAlign w:val="center"/>
          </w:tcPr>
          <w:p w14:paraId="0AB2BFB3" w14:textId="77777777" w:rsidR="00856BA3" w:rsidRPr="00AA7770" w:rsidRDefault="00856BA3" w:rsidP="006C3965">
            <w:pPr>
              <w:spacing w:before="0" w:after="0" w:line="240" w:lineRule="auto"/>
              <w:jc w:val="left"/>
              <w:rPr>
                <w:rFonts w:cs="Arial"/>
                <w:sz w:val="16"/>
                <w:szCs w:val="16"/>
                <w:lang w:eastAsia="pt-BR"/>
              </w:rPr>
            </w:pPr>
            <w:r w:rsidRPr="00AA7770">
              <w:rPr>
                <w:rFonts w:cs="Arial"/>
                <w:sz w:val="16"/>
                <w:szCs w:val="16"/>
                <w:lang w:eastAsia="pt-BR"/>
              </w:rPr>
              <w:t>Vida empresarial</w:t>
            </w:r>
          </w:p>
        </w:tc>
        <w:tc>
          <w:tcPr>
            <w:tcW w:w="160" w:type="dxa"/>
            <w:tcBorders>
              <w:left w:val="nil"/>
              <w:right w:val="nil"/>
            </w:tcBorders>
            <w:noWrap/>
            <w:vAlign w:val="center"/>
          </w:tcPr>
          <w:p w14:paraId="0670FF63" w14:textId="77777777" w:rsidR="00856BA3" w:rsidRPr="00AA7770" w:rsidRDefault="00856BA3" w:rsidP="006C3965">
            <w:pPr>
              <w:spacing w:before="0" w:after="0" w:line="240" w:lineRule="auto"/>
              <w:jc w:val="center"/>
              <w:rPr>
                <w:rFonts w:cs="Arial"/>
                <w:sz w:val="16"/>
                <w:szCs w:val="16"/>
                <w:lang w:eastAsia="pt-BR"/>
              </w:rPr>
            </w:pPr>
          </w:p>
        </w:tc>
        <w:tc>
          <w:tcPr>
            <w:tcW w:w="1100" w:type="dxa"/>
            <w:tcBorders>
              <w:left w:val="nil"/>
              <w:right w:val="nil"/>
            </w:tcBorders>
            <w:vAlign w:val="center"/>
          </w:tcPr>
          <w:p w14:paraId="380225C6" w14:textId="4228AB71" w:rsidR="00856BA3" w:rsidRPr="00AA7770" w:rsidRDefault="00856BA3" w:rsidP="006C3965">
            <w:pPr>
              <w:spacing w:before="0" w:after="0" w:line="240" w:lineRule="auto"/>
              <w:jc w:val="right"/>
              <w:rPr>
                <w:rFonts w:cs="Arial"/>
                <w:sz w:val="16"/>
                <w:szCs w:val="16"/>
                <w:lang w:eastAsia="pt-BR"/>
              </w:rPr>
            </w:pPr>
            <w:r w:rsidRPr="00AA7770">
              <w:rPr>
                <w:rFonts w:cs="Arial"/>
                <w:sz w:val="16"/>
                <w:szCs w:val="16"/>
                <w:lang w:eastAsia="pt-BR"/>
              </w:rPr>
              <w:t>1</w:t>
            </w:r>
            <w:r w:rsidR="004A09D5">
              <w:rPr>
                <w:rFonts w:cs="Arial"/>
                <w:sz w:val="16"/>
                <w:szCs w:val="16"/>
                <w:lang w:eastAsia="pt-BR"/>
              </w:rPr>
              <w:t>09.493</w:t>
            </w:r>
          </w:p>
        </w:tc>
        <w:tc>
          <w:tcPr>
            <w:tcW w:w="160" w:type="dxa"/>
            <w:tcBorders>
              <w:left w:val="nil"/>
              <w:right w:val="nil"/>
            </w:tcBorders>
          </w:tcPr>
          <w:p w14:paraId="456FE83C" w14:textId="77777777" w:rsidR="00856BA3" w:rsidRPr="00AA7770" w:rsidRDefault="00856BA3" w:rsidP="006C3965">
            <w:pPr>
              <w:spacing w:before="0" w:after="0" w:line="240" w:lineRule="auto"/>
              <w:jc w:val="center"/>
              <w:rPr>
                <w:rFonts w:cs="Arial"/>
                <w:sz w:val="16"/>
                <w:szCs w:val="16"/>
                <w:lang w:eastAsia="pt-BR"/>
              </w:rPr>
            </w:pPr>
          </w:p>
        </w:tc>
        <w:tc>
          <w:tcPr>
            <w:tcW w:w="1100" w:type="dxa"/>
            <w:tcBorders>
              <w:left w:val="nil"/>
              <w:right w:val="nil"/>
            </w:tcBorders>
            <w:noWrap/>
            <w:vAlign w:val="center"/>
          </w:tcPr>
          <w:p w14:paraId="712D0E53" w14:textId="77777777" w:rsidR="00856BA3" w:rsidRPr="00AA7770" w:rsidRDefault="00856BA3" w:rsidP="006C3965">
            <w:pPr>
              <w:spacing w:before="0" w:after="0" w:line="240" w:lineRule="auto"/>
              <w:jc w:val="right"/>
              <w:rPr>
                <w:rFonts w:cs="Arial"/>
                <w:sz w:val="16"/>
                <w:szCs w:val="16"/>
                <w:lang w:eastAsia="pt-BR"/>
              </w:rPr>
            </w:pPr>
            <w:r>
              <w:rPr>
                <w:rFonts w:cs="Arial"/>
                <w:sz w:val="16"/>
                <w:szCs w:val="16"/>
                <w:lang w:eastAsia="pt-BR"/>
              </w:rPr>
              <w:t>52.735</w:t>
            </w:r>
          </w:p>
        </w:tc>
      </w:tr>
      <w:tr w:rsidR="00856BA3" w:rsidRPr="00AA7770" w14:paraId="0CEABA5F" w14:textId="77777777" w:rsidTr="006028B5">
        <w:trPr>
          <w:trHeight w:val="260"/>
          <w:jc w:val="center"/>
        </w:trPr>
        <w:tc>
          <w:tcPr>
            <w:tcW w:w="2743" w:type="dxa"/>
            <w:tcBorders>
              <w:left w:val="nil"/>
              <w:right w:val="nil"/>
            </w:tcBorders>
            <w:noWrap/>
            <w:vAlign w:val="center"/>
          </w:tcPr>
          <w:p w14:paraId="4AB12E30" w14:textId="77777777" w:rsidR="00856BA3" w:rsidRPr="009F2B15" w:rsidRDefault="00856BA3" w:rsidP="006C3965">
            <w:pPr>
              <w:spacing w:before="0" w:after="0" w:line="240" w:lineRule="auto"/>
              <w:jc w:val="left"/>
              <w:rPr>
                <w:sz w:val="16"/>
                <w:lang w:val="en-US"/>
              </w:rPr>
            </w:pPr>
            <w:r w:rsidRPr="009F2B15">
              <w:rPr>
                <w:sz w:val="16"/>
                <w:lang w:val="en-US"/>
              </w:rPr>
              <w:t>D&amp;O - Directors and Officers</w:t>
            </w:r>
          </w:p>
        </w:tc>
        <w:tc>
          <w:tcPr>
            <w:tcW w:w="160" w:type="dxa"/>
            <w:tcBorders>
              <w:left w:val="nil"/>
              <w:right w:val="nil"/>
            </w:tcBorders>
            <w:noWrap/>
            <w:vAlign w:val="center"/>
          </w:tcPr>
          <w:p w14:paraId="0A45B2D2" w14:textId="77777777" w:rsidR="00856BA3" w:rsidRPr="009F2B15" w:rsidRDefault="00856BA3" w:rsidP="006C3965">
            <w:pPr>
              <w:spacing w:before="0" w:after="0" w:line="240" w:lineRule="auto"/>
              <w:jc w:val="left"/>
              <w:rPr>
                <w:sz w:val="16"/>
                <w:lang w:val="en-US"/>
              </w:rPr>
            </w:pPr>
          </w:p>
        </w:tc>
        <w:tc>
          <w:tcPr>
            <w:tcW w:w="4318" w:type="dxa"/>
            <w:tcBorders>
              <w:left w:val="nil"/>
              <w:right w:val="nil"/>
            </w:tcBorders>
            <w:noWrap/>
            <w:vAlign w:val="center"/>
          </w:tcPr>
          <w:p w14:paraId="2EE9CB6D" w14:textId="77777777" w:rsidR="00856BA3" w:rsidRPr="00AA7770" w:rsidRDefault="00856BA3" w:rsidP="006C3965">
            <w:pPr>
              <w:spacing w:before="0" w:after="0" w:line="240" w:lineRule="auto"/>
              <w:jc w:val="left"/>
              <w:rPr>
                <w:rFonts w:cs="Arial"/>
                <w:sz w:val="16"/>
                <w:szCs w:val="16"/>
                <w:lang w:eastAsia="pt-BR"/>
              </w:rPr>
            </w:pPr>
            <w:r w:rsidRPr="00AA7770">
              <w:rPr>
                <w:rFonts w:cs="Arial"/>
                <w:sz w:val="16"/>
                <w:szCs w:val="16"/>
                <w:lang w:eastAsia="pt-BR"/>
              </w:rPr>
              <w:t>Responsabilidade civil</w:t>
            </w:r>
          </w:p>
        </w:tc>
        <w:tc>
          <w:tcPr>
            <w:tcW w:w="160" w:type="dxa"/>
            <w:tcBorders>
              <w:left w:val="nil"/>
              <w:right w:val="nil"/>
            </w:tcBorders>
            <w:noWrap/>
            <w:vAlign w:val="center"/>
          </w:tcPr>
          <w:p w14:paraId="5A2DE3B8" w14:textId="77777777" w:rsidR="00856BA3" w:rsidRPr="00AA7770" w:rsidRDefault="00856BA3" w:rsidP="006C3965">
            <w:pPr>
              <w:spacing w:before="0" w:after="0" w:line="240" w:lineRule="auto"/>
              <w:jc w:val="center"/>
              <w:rPr>
                <w:rFonts w:cs="Arial"/>
                <w:sz w:val="16"/>
                <w:szCs w:val="16"/>
                <w:lang w:eastAsia="pt-BR"/>
              </w:rPr>
            </w:pPr>
          </w:p>
        </w:tc>
        <w:tc>
          <w:tcPr>
            <w:tcW w:w="1100" w:type="dxa"/>
            <w:tcBorders>
              <w:left w:val="nil"/>
              <w:right w:val="nil"/>
            </w:tcBorders>
            <w:vAlign w:val="center"/>
          </w:tcPr>
          <w:p w14:paraId="2D8602DB" w14:textId="77777777" w:rsidR="00856BA3" w:rsidRPr="00AA7770" w:rsidRDefault="00856BA3" w:rsidP="006C3965">
            <w:pPr>
              <w:spacing w:before="0" w:after="0" w:line="240" w:lineRule="auto"/>
              <w:jc w:val="right"/>
              <w:rPr>
                <w:rFonts w:cs="Arial"/>
                <w:sz w:val="16"/>
                <w:szCs w:val="16"/>
                <w:lang w:eastAsia="pt-BR"/>
              </w:rPr>
            </w:pPr>
            <w:r w:rsidRPr="00AA7770">
              <w:rPr>
                <w:rFonts w:cs="Arial"/>
                <w:sz w:val="16"/>
                <w:szCs w:val="16"/>
                <w:lang w:eastAsia="pt-BR"/>
              </w:rPr>
              <w:t>12.500</w:t>
            </w:r>
          </w:p>
        </w:tc>
        <w:tc>
          <w:tcPr>
            <w:tcW w:w="160" w:type="dxa"/>
            <w:tcBorders>
              <w:left w:val="nil"/>
              <w:right w:val="nil"/>
            </w:tcBorders>
          </w:tcPr>
          <w:p w14:paraId="09284C73" w14:textId="77777777" w:rsidR="00856BA3" w:rsidRPr="00AA7770" w:rsidRDefault="00856BA3" w:rsidP="006C3965">
            <w:pPr>
              <w:spacing w:before="0" w:after="0" w:line="240" w:lineRule="auto"/>
              <w:jc w:val="center"/>
              <w:rPr>
                <w:rFonts w:cs="Arial"/>
                <w:sz w:val="16"/>
                <w:szCs w:val="16"/>
                <w:lang w:eastAsia="pt-BR"/>
              </w:rPr>
            </w:pPr>
          </w:p>
        </w:tc>
        <w:tc>
          <w:tcPr>
            <w:tcW w:w="1100" w:type="dxa"/>
            <w:tcBorders>
              <w:left w:val="nil"/>
              <w:right w:val="nil"/>
            </w:tcBorders>
            <w:noWrap/>
            <w:vAlign w:val="center"/>
          </w:tcPr>
          <w:p w14:paraId="6A0996CA" w14:textId="77777777" w:rsidR="00856BA3" w:rsidRPr="00AA7770" w:rsidRDefault="00856BA3" w:rsidP="006C3965">
            <w:pPr>
              <w:spacing w:before="0" w:after="0" w:line="240" w:lineRule="auto"/>
              <w:jc w:val="right"/>
              <w:rPr>
                <w:rFonts w:cs="Arial"/>
                <w:sz w:val="16"/>
                <w:szCs w:val="16"/>
                <w:lang w:eastAsia="pt-BR"/>
              </w:rPr>
            </w:pPr>
            <w:r>
              <w:rPr>
                <w:rFonts w:cs="Arial"/>
                <w:sz w:val="16"/>
                <w:szCs w:val="16"/>
                <w:lang w:eastAsia="pt-BR"/>
              </w:rPr>
              <w:t>12.500</w:t>
            </w:r>
          </w:p>
        </w:tc>
      </w:tr>
      <w:tr w:rsidR="00856BA3" w:rsidRPr="00AA7770" w14:paraId="173FAC5F" w14:textId="77777777" w:rsidTr="006028B5">
        <w:trPr>
          <w:trHeight w:val="250"/>
          <w:jc w:val="center"/>
        </w:trPr>
        <w:tc>
          <w:tcPr>
            <w:tcW w:w="2743" w:type="dxa"/>
            <w:tcBorders>
              <w:left w:val="nil"/>
              <w:right w:val="nil"/>
            </w:tcBorders>
            <w:noWrap/>
            <w:vAlign w:val="center"/>
          </w:tcPr>
          <w:p w14:paraId="23FC9313" w14:textId="77777777" w:rsidR="00856BA3" w:rsidRPr="00AA7770" w:rsidRDefault="00856BA3" w:rsidP="006C3965">
            <w:pPr>
              <w:spacing w:before="0" w:after="0" w:line="240" w:lineRule="auto"/>
              <w:jc w:val="left"/>
              <w:rPr>
                <w:rFonts w:cs="Arial"/>
                <w:sz w:val="16"/>
                <w:szCs w:val="16"/>
                <w:lang w:eastAsia="pt-BR"/>
              </w:rPr>
            </w:pPr>
            <w:r w:rsidRPr="00AA7770">
              <w:rPr>
                <w:rFonts w:cs="Arial"/>
                <w:sz w:val="16"/>
                <w:szCs w:val="16"/>
                <w:lang w:eastAsia="pt-BR"/>
              </w:rPr>
              <w:t>E&amp;O - Certificados</w:t>
            </w:r>
          </w:p>
        </w:tc>
        <w:tc>
          <w:tcPr>
            <w:tcW w:w="160" w:type="dxa"/>
            <w:tcBorders>
              <w:left w:val="nil"/>
              <w:right w:val="nil"/>
            </w:tcBorders>
            <w:noWrap/>
            <w:vAlign w:val="center"/>
          </w:tcPr>
          <w:p w14:paraId="2BA2FB19" w14:textId="77777777" w:rsidR="00856BA3" w:rsidRPr="00AA7770" w:rsidRDefault="00856BA3" w:rsidP="006C3965">
            <w:pPr>
              <w:spacing w:before="0" w:after="0" w:line="240" w:lineRule="auto"/>
              <w:jc w:val="left"/>
              <w:rPr>
                <w:rFonts w:cs="Arial"/>
                <w:sz w:val="16"/>
                <w:szCs w:val="16"/>
                <w:lang w:eastAsia="pt-BR"/>
              </w:rPr>
            </w:pPr>
          </w:p>
        </w:tc>
        <w:tc>
          <w:tcPr>
            <w:tcW w:w="4318" w:type="dxa"/>
            <w:tcBorders>
              <w:left w:val="nil"/>
              <w:right w:val="nil"/>
            </w:tcBorders>
            <w:noWrap/>
            <w:vAlign w:val="center"/>
          </w:tcPr>
          <w:p w14:paraId="2687B497" w14:textId="77777777" w:rsidR="00856BA3" w:rsidRPr="00AA7770" w:rsidRDefault="00856BA3" w:rsidP="006C3965">
            <w:pPr>
              <w:spacing w:before="0" w:after="0" w:line="240" w:lineRule="auto"/>
              <w:jc w:val="left"/>
              <w:rPr>
                <w:rFonts w:cs="Arial"/>
                <w:sz w:val="16"/>
                <w:szCs w:val="16"/>
                <w:lang w:eastAsia="pt-BR"/>
              </w:rPr>
            </w:pPr>
            <w:r w:rsidRPr="00AA7770">
              <w:rPr>
                <w:rFonts w:cs="Arial"/>
                <w:sz w:val="16"/>
                <w:szCs w:val="16"/>
                <w:lang w:eastAsia="pt-BR"/>
              </w:rPr>
              <w:t>Responsabilidade civil</w:t>
            </w:r>
          </w:p>
        </w:tc>
        <w:tc>
          <w:tcPr>
            <w:tcW w:w="160" w:type="dxa"/>
            <w:tcBorders>
              <w:left w:val="nil"/>
              <w:right w:val="nil"/>
            </w:tcBorders>
            <w:noWrap/>
            <w:vAlign w:val="center"/>
          </w:tcPr>
          <w:p w14:paraId="3F27DBC6" w14:textId="77777777" w:rsidR="00856BA3" w:rsidRPr="00AA7770" w:rsidRDefault="00856BA3" w:rsidP="006C3965">
            <w:pPr>
              <w:spacing w:before="0" w:after="0" w:line="240" w:lineRule="auto"/>
              <w:jc w:val="center"/>
              <w:rPr>
                <w:rFonts w:cs="Arial"/>
                <w:sz w:val="16"/>
                <w:szCs w:val="16"/>
                <w:lang w:eastAsia="pt-BR"/>
              </w:rPr>
            </w:pPr>
          </w:p>
        </w:tc>
        <w:tc>
          <w:tcPr>
            <w:tcW w:w="1100" w:type="dxa"/>
            <w:tcBorders>
              <w:left w:val="nil"/>
              <w:right w:val="nil"/>
            </w:tcBorders>
            <w:vAlign w:val="center"/>
          </w:tcPr>
          <w:p w14:paraId="77270960" w14:textId="77777777" w:rsidR="00856BA3" w:rsidRPr="00AA7770" w:rsidRDefault="00856BA3" w:rsidP="006C3965">
            <w:pPr>
              <w:spacing w:before="0" w:after="0" w:line="240" w:lineRule="auto"/>
              <w:jc w:val="right"/>
              <w:rPr>
                <w:rFonts w:cs="Arial"/>
                <w:sz w:val="16"/>
                <w:szCs w:val="16"/>
                <w:lang w:eastAsia="pt-BR"/>
              </w:rPr>
            </w:pPr>
            <w:r w:rsidRPr="00AA7770">
              <w:rPr>
                <w:rFonts w:cs="Arial"/>
                <w:sz w:val="16"/>
                <w:szCs w:val="16"/>
                <w:lang w:eastAsia="pt-BR"/>
              </w:rPr>
              <w:t>1.000</w:t>
            </w:r>
          </w:p>
        </w:tc>
        <w:tc>
          <w:tcPr>
            <w:tcW w:w="160" w:type="dxa"/>
            <w:tcBorders>
              <w:left w:val="nil"/>
              <w:right w:val="nil"/>
            </w:tcBorders>
          </w:tcPr>
          <w:p w14:paraId="2F9FAEE6" w14:textId="77777777" w:rsidR="00856BA3" w:rsidRPr="00AA7770" w:rsidRDefault="00856BA3" w:rsidP="006C3965">
            <w:pPr>
              <w:spacing w:before="0" w:after="0" w:line="240" w:lineRule="auto"/>
              <w:jc w:val="center"/>
              <w:rPr>
                <w:rFonts w:cs="Arial"/>
                <w:sz w:val="16"/>
                <w:szCs w:val="16"/>
                <w:lang w:eastAsia="pt-BR"/>
              </w:rPr>
            </w:pPr>
          </w:p>
        </w:tc>
        <w:tc>
          <w:tcPr>
            <w:tcW w:w="1100" w:type="dxa"/>
            <w:tcBorders>
              <w:left w:val="nil"/>
              <w:right w:val="nil"/>
            </w:tcBorders>
            <w:noWrap/>
            <w:vAlign w:val="center"/>
          </w:tcPr>
          <w:p w14:paraId="1C056D52" w14:textId="77777777" w:rsidR="00856BA3" w:rsidRPr="00AA7770" w:rsidRDefault="00856BA3" w:rsidP="006C3965">
            <w:pPr>
              <w:spacing w:before="0" w:after="0" w:line="240" w:lineRule="auto"/>
              <w:jc w:val="right"/>
              <w:rPr>
                <w:rFonts w:cs="Arial"/>
                <w:sz w:val="16"/>
                <w:szCs w:val="16"/>
                <w:lang w:eastAsia="pt-BR"/>
              </w:rPr>
            </w:pPr>
            <w:r>
              <w:rPr>
                <w:rFonts w:cs="Arial"/>
                <w:sz w:val="16"/>
                <w:szCs w:val="16"/>
                <w:lang w:eastAsia="pt-BR"/>
              </w:rPr>
              <w:t>1.000</w:t>
            </w:r>
          </w:p>
        </w:tc>
      </w:tr>
      <w:tr w:rsidR="00856BA3" w:rsidRPr="00AA7770" w14:paraId="78504E75" w14:textId="77777777" w:rsidTr="006028B5">
        <w:trPr>
          <w:trHeight w:val="250"/>
          <w:jc w:val="center"/>
        </w:trPr>
        <w:tc>
          <w:tcPr>
            <w:tcW w:w="2743" w:type="dxa"/>
            <w:tcBorders>
              <w:left w:val="nil"/>
              <w:right w:val="nil"/>
            </w:tcBorders>
            <w:noWrap/>
            <w:vAlign w:val="center"/>
          </w:tcPr>
          <w:p w14:paraId="00C47A3A" w14:textId="77777777" w:rsidR="00856BA3" w:rsidRPr="00AA7770" w:rsidRDefault="00856BA3" w:rsidP="006C3965">
            <w:pPr>
              <w:spacing w:before="0" w:after="0" w:line="240" w:lineRule="auto"/>
              <w:jc w:val="left"/>
              <w:rPr>
                <w:rFonts w:cs="Arial"/>
                <w:sz w:val="16"/>
                <w:szCs w:val="16"/>
                <w:lang w:eastAsia="pt-BR"/>
              </w:rPr>
            </w:pPr>
            <w:r>
              <w:rPr>
                <w:rFonts w:cs="Arial"/>
                <w:sz w:val="16"/>
                <w:szCs w:val="16"/>
                <w:lang w:eastAsia="pt-BR"/>
              </w:rPr>
              <w:t>Veículos</w:t>
            </w:r>
          </w:p>
        </w:tc>
        <w:tc>
          <w:tcPr>
            <w:tcW w:w="160" w:type="dxa"/>
            <w:tcBorders>
              <w:left w:val="nil"/>
              <w:right w:val="nil"/>
            </w:tcBorders>
            <w:noWrap/>
            <w:vAlign w:val="center"/>
          </w:tcPr>
          <w:p w14:paraId="0C91C203" w14:textId="77777777" w:rsidR="00856BA3" w:rsidRPr="00AA7770" w:rsidRDefault="00856BA3" w:rsidP="006C3965">
            <w:pPr>
              <w:spacing w:before="0" w:after="0" w:line="240" w:lineRule="auto"/>
              <w:jc w:val="left"/>
              <w:rPr>
                <w:rFonts w:cs="Arial"/>
                <w:sz w:val="16"/>
                <w:szCs w:val="16"/>
                <w:lang w:eastAsia="pt-BR"/>
              </w:rPr>
            </w:pPr>
          </w:p>
        </w:tc>
        <w:tc>
          <w:tcPr>
            <w:tcW w:w="4318" w:type="dxa"/>
            <w:tcBorders>
              <w:left w:val="nil"/>
              <w:right w:val="nil"/>
            </w:tcBorders>
            <w:noWrap/>
            <w:vAlign w:val="center"/>
          </w:tcPr>
          <w:p w14:paraId="4ECCB6BF" w14:textId="77777777" w:rsidR="00856BA3" w:rsidRPr="00AA7770" w:rsidRDefault="00856BA3" w:rsidP="006C3965">
            <w:pPr>
              <w:spacing w:before="0" w:after="0" w:line="240" w:lineRule="auto"/>
              <w:jc w:val="left"/>
              <w:rPr>
                <w:rFonts w:cs="Arial"/>
                <w:sz w:val="16"/>
                <w:szCs w:val="16"/>
                <w:lang w:eastAsia="pt-BR"/>
              </w:rPr>
            </w:pPr>
            <w:r>
              <w:rPr>
                <w:rFonts w:cs="Arial"/>
                <w:sz w:val="16"/>
                <w:szCs w:val="16"/>
                <w:lang w:eastAsia="pt-BR"/>
              </w:rPr>
              <w:t>Veículos</w:t>
            </w:r>
          </w:p>
        </w:tc>
        <w:tc>
          <w:tcPr>
            <w:tcW w:w="160" w:type="dxa"/>
            <w:tcBorders>
              <w:left w:val="nil"/>
              <w:right w:val="nil"/>
            </w:tcBorders>
            <w:noWrap/>
            <w:vAlign w:val="center"/>
          </w:tcPr>
          <w:p w14:paraId="1E8B9192" w14:textId="77777777" w:rsidR="00856BA3" w:rsidRPr="00AA7770" w:rsidRDefault="00856BA3" w:rsidP="006C3965">
            <w:pPr>
              <w:spacing w:before="0" w:after="0" w:line="240" w:lineRule="auto"/>
              <w:jc w:val="center"/>
              <w:rPr>
                <w:rFonts w:cs="Arial"/>
                <w:sz w:val="16"/>
                <w:szCs w:val="16"/>
                <w:lang w:eastAsia="pt-BR"/>
              </w:rPr>
            </w:pPr>
          </w:p>
        </w:tc>
        <w:tc>
          <w:tcPr>
            <w:tcW w:w="1100" w:type="dxa"/>
            <w:tcBorders>
              <w:left w:val="nil"/>
              <w:right w:val="nil"/>
            </w:tcBorders>
            <w:vAlign w:val="center"/>
          </w:tcPr>
          <w:p w14:paraId="6B5C5777" w14:textId="77777777" w:rsidR="00856BA3" w:rsidRPr="00AA7770" w:rsidRDefault="00856BA3" w:rsidP="006C3965">
            <w:pPr>
              <w:spacing w:before="0" w:after="0" w:line="240" w:lineRule="auto"/>
              <w:jc w:val="right"/>
              <w:rPr>
                <w:rFonts w:cs="Arial"/>
                <w:sz w:val="16"/>
                <w:szCs w:val="16"/>
                <w:lang w:eastAsia="pt-BR"/>
              </w:rPr>
            </w:pPr>
            <w:r>
              <w:rPr>
                <w:rFonts w:cs="Arial"/>
                <w:sz w:val="16"/>
                <w:szCs w:val="16"/>
                <w:lang w:eastAsia="pt-BR"/>
              </w:rPr>
              <w:t>500</w:t>
            </w:r>
          </w:p>
        </w:tc>
        <w:tc>
          <w:tcPr>
            <w:tcW w:w="160" w:type="dxa"/>
            <w:tcBorders>
              <w:left w:val="nil"/>
              <w:right w:val="nil"/>
            </w:tcBorders>
          </w:tcPr>
          <w:p w14:paraId="509470BB" w14:textId="77777777" w:rsidR="00856BA3" w:rsidRPr="00AA7770" w:rsidRDefault="00856BA3" w:rsidP="006C3965">
            <w:pPr>
              <w:spacing w:before="0" w:after="0" w:line="240" w:lineRule="auto"/>
              <w:jc w:val="center"/>
              <w:rPr>
                <w:rFonts w:cs="Arial"/>
                <w:sz w:val="16"/>
                <w:szCs w:val="16"/>
                <w:lang w:eastAsia="pt-BR"/>
              </w:rPr>
            </w:pPr>
          </w:p>
        </w:tc>
        <w:tc>
          <w:tcPr>
            <w:tcW w:w="1100" w:type="dxa"/>
            <w:tcBorders>
              <w:left w:val="nil"/>
              <w:right w:val="nil"/>
            </w:tcBorders>
            <w:noWrap/>
            <w:vAlign w:val="center"/>
          </w:tcPr>
          <w:p w14:paraId="69B5A38D" w14:textId="77777777" w:rsidR="00856BA3" w:rsidRDefault="00856BA3" w:rsidP="006C3965">
            <w:pPr>
              <w:spacing w:before="0" w:after="0" w:line="240" w:lineRule="auto"/>
              <w:jc w:val="right"/>
              <w:rPr>
                <w:rFonts w:cs="Arial"/>
                <w:sz w:val="16"/>
                <w:szCs w:val="16"/>
                <w:lang w:eastAsia="pt-BR"/>
              </w:rPr>
            </w:pPr>
            <w:r>
              <w:rPr>
                <w:rFonts w:cs="Arial"/>
                <w:sz w:val="16"/>
                <w:szCs w:val="16"/>
                <w:lang w:eastAsia="pt-BR"/>
              </w:rPr>
              <w:t>-</w:t>
            </w:r>
          </w:p>
        </w:tc>
      </w:tr>
      <w:tr w:rsidR="00856BA3" w:rsidRPr="00AA7770" w14:paraId="26E795E4" w14:textId="77777777" w:rsidTr="006028B5">
        <w:trPr>
          <w:trHeight w:val="250"/>
          <w:jc w:val="center"/>
        </w:trPr>
        <w:tc>
          <w:tcPr>
            <w:tcW w:w="2743" w:type="dxa"/>
            <w:tcBorders>
              <w:left w:val="nil"/>
              <w:right w:val="nil"/>
            </w:tcBorders>
            <w:noWrap/>
            <w:vAlign w:val="center"/>
          </w:tcPr>
          <w:p w14:paraId="3BDED078" w14:textId="77777777" w:rsidR="00856BA3" w:rsidRPr="00AA7770" w:rsidRDefault="00856BA3" w:rsidP="006C3965">
            <w:pPr>
              <w:spacing w:before="0" w:after="0" w:line="240" w:lineRule="auto"/>
              <w:jc w:val="left"/>
              <w:rPr>
                <w:rFonts w:cs="Arial"/>
                <w:sz w:val="16"/>
                <w:szCs w:val="16"/>
                <w:lang w:eastAsia="pt-BR"/>
              </w:rPr>
            </w:pPr>
            <w:r w:rsidRPr="00AA7770">
              <w:rPr>
                <w:rFonts w:cs="Arial"/>
                <w:sz w:val="16"/>
                <w:szCs w:val="16"/>
                <w:lang w:eastAsia="pt-BR"/>
              </w:rPr>
              <w:t>Outros</w:t>
            </w:r>
          </w:p>
        </w:tc>
        <w:tc>
          <w:tcPr>
            <w:tcW w:w="160" w:type="dxa"/>
            <w:tcBorders>
              <w:left w:val="nil"/>
              <w:right w:val="nil"/>
            </w:tcBorders>
            <w:noWrap/>
            <w:vAlign w:val="center"/>
          </w:tcPr>
          <w:p w14:paraId="6DF07012" w14:textId="77777777" w:rsidR="00856BA3" w:rsidRPr="00AA7770" w:rsidRDefault="00856BA3" w:rsidP="006C3965">
            <w:pPr>
              <w:spacing w:before="0" w:after="0" w:line="240" w:lineRule="auto"/>
              <w:jc w:val="left"/>
              <w:rPr>
                <w:rFonts w:cs="Arial"/>
                <w:sz w:val="16"/>
                <w:szCs w:val="16"/>
                <w:lang w:eastAsia="pt-BR"/>
              </w:rPr>
            </w:pPr>
          </w:p>
        </w:tc>
        <w:tc>
          <w:tcPr>
            <w:tcW w:w="4318" w:type="dxa"/>
            <w:tcBorders>
              <w:left w:val="nil"/>
              <w:right w:val="nil"/>
            </w:tcBorders>
            <w:noWrap/>
            <w:vAlign w:val="center"/>
          </w:tcPr>
          <w:p w14:paraId="3C0852A2" w14:textId="77777777" w:rsidR="00856BA3" w:rsidRPr="00AA7770" w:rsidRDefault="00856BA3" w:rsidP="006C3965">
            <w:pPr>
              <w:spacing w:before="0" w:after="0" w:line="240" w:lineRule="auto"/>
              <w:jc w:val="left"/>
              <w:rPr>
                <w:rFonts w:cs="Arial"/>
                <w:sz w:val="16"/>
                <w:szCs w:val="16"/>
                <w:lang w:eastAsia="pt-BR"/>
              </w:rPr>
            </w:pPr>
            <w:r w:rsidRPr="00AA7770">
              <w:rPr>
                <w:rFonts w:cs="Arial"/>
                <w:sz w:val="16"/>
                <w:szCs w:val="16"/>
                <w:lang w:eastAsia="pt-BR"/>
              </w:rPr>
              <w:t>Transporte de documentos</w:t>
            </w:r>
          </w:p>
        </w:tc>
        <w:tc>
          <w:tcPr>
            <w:tcW w:w="160" w:type="dxa"/>
            <w:tcBorders>
              <w:left w:val="nil"/>
              <w:right w:val="nil"/>
            </w:tcBorders>
            <w:noWrap/>
            <w:vAlign w:val="center"/>
          </w:tcPr>
          <w:p w14:paraId="2656E081" w14:textId="77777777" w:rsidR="00856BA3" w:rsidRPr="00AA7770" w:rsidRDefault="00856BA3" w:rsidP="006C3965">
            <w:pPr>
              <w:spacing w:before="0" w:after="0" w:line="240" w:lineRule="auto"/>
              <w:jc w:val="center"/>
              <w:rPr>
                <w:rFonts w:cs="Arial"/>
                <w:sz w:val="16"/>
                <w:szCs w:val="16"/>
                <w:lang w:eastAsia="pt-BR"/>
              </w:rPr>
            </w:pPr>
          </w:p>
        </w:tc>
        <w:tc>
          <w:tcPr>
            <w:tcW w:w="1100" w:type="dxa"/>
            <w:tcBorders>
              <w:left w:val="nil"/>
              <w:bottom w:val="single" w:sz="4" w:space="0" w:color="auto"/>
              <w:right w:val="nil"/>
            </w:tcBorders>
            <w:vAlign w:val="center"/>
          </w:tcPr>
          <w:p w14:paraId="6DEF6B8F" w14:textId="77777777" w:rsidR="00856BA3" w:rsidRPr="00AA7770" w:rsidRDefault="00856BA3" w:rsidP="006C3965">
            <w:pPr>
              <w:spacing w:before="0" w:after="0" w:line="240" w:lineRule="auto"/>
              <w:jc w:val="right"/>
              <w:rPr>
                <w:rFonts w:cs="Arial"/>
                <w:sz w:val="16"/>
                <w:szCs w:val="16"/>
                <w:lang w:eastAsia="pt-BR"/>
              </w:rPr>
            </w:pPr>
            <w:r w:rsidRPr="00AA7770">
              <w:rPr>
                <w:rFonts w:cs="Arial"/>
                <w:sz w:val="16"/>
                <w:szCs w:val="16"/>
                <w:lang w:eastAsia="pt-BR"/>
              </w:rPr>
              <w:t>150</w:t>
            </w:r>
          </w:p>
        </w:tc>
        <w:tc>
          <w:tcPr>
            <w:tcW w:w="160" w:type="dxa"/>
            <w:tcBorders>
              <w:left w:val="nil"/>
              <w:right w:val="nil"/>
            </w:tcBorders>
          </w:tcPr>
          <w:p w14:paraId="14FE3DB8" w14:textId="77777777" w:rsidR="00856BA3" w:rsidRPr="00AA7770" w:rsidRDefault="00856BA3" w:rsidP="006C3965">
            <w:pPr>
              <w:spacing w:before="0" w:after="0" w:line="240" w:lineRule="auto"/>
              <w:jc w:val="center"/>
              <w:rPr>
                <w:rFonts w:cs="Arial"/>
                <w:sz w:val="16"/>
                <w:szCs w:val="16"/>
                <w:lang w:eastAsia="pt-BR"/>
              </w:rPr>
            </w:pPr>
          </w:p>
        </w:tc>
        <w:tc>
          <w:tcPr>
            <w:tcW w:w="1100" w:type="dxa"/>
            <w:tcBorders>
              <w:left w:val="nil"/>
              <w:bottom w:val="single" w:sz="4" w:space="0" w:color="auto"/>
              <w:right w:val="nil"/>
            </w:tcBorders>
            <w:noWrap/>
            <w:vAlign w:val="center"/>
          </w:tcPr>
          <w:p w14:paraId="78927D8E" w14:textId="77777777" w:rsidR="00856BA3" w:rsidRPr="00AA7770" w:rsidRDefault="00856BA3" w:rsidP="006C3965">
            <w:pPr>
              <w:spacing w:before="0" w:after="0" w:line="240" w:lineRule="auto"/>
              <w:jc w:val="right"/>
              <w:rPr>
                <w:rFonts w:cs="Arial"/>
                <w:sz w:val="16"/>
                <w:szCs w:val="16"/>
                <w:lang w:eastAsia="pt-BR"/>
              </w:rPr>
            </w:pPr>
            <w:r>
              <w:rPr>
                <w:rFonts w:cs="Arial"/>
                <w:sz w:val="16"/>
                <w:szCs w:val="16"/>
                <w:lang w:eastAsia="pt-BR"/>
              </w:rPr>
              <w:t>100</w:t>
            </w:r>
          </w:p>
        </w:tc>
      </w:tr>
      <w:tr w:rsidR="00481A94" w:rsidRPr="00481A94" w14:paraId="24E4E1DC" w14:textId="77777777" w:rsidTr="006028B5">
        <w:trPr>
          <w:trHeight w:val="260"/>
          <w:jc w:val="center"/>
        </w:trPr>
        <w:tc>
          <w:tcPr>
            <w:tcW w:w="2743" w:type="dxa"/>
            <w:tcBorders>
              <w:left w:val="nil"/>
              <w:right w:val="nil"/>
            </w:tcBorders>
            <w:noWrap/>
            <w:vAlign w:val="center"/>
          </w:tcPr>
          <w:p w14:paraId="1D6E157C" w14:textId="77777777" w:rsidR="00856BA3" w:rsidRPr="00481A94" w:rsidRDefault="00856BA3" w:rsidP="006C3965">
            <w:pPr>
              <w:spacing w:before="0" w:after="0" w:line="240" w:lineRule="auto"/>
              <w:jc w:val="left"/>
              <w:rPr>
                <w:rFonts w:cs="Arial"/>
                <w:b/>
                <w:bCs/>
                <w:color w:val="500878"/>
                <w:sz w:val="16"/>
                <w:szCs w:val="16"/>
                <w:lang w:eastAsia="pt-BR"/>
              </w:rPr>
            </w:pPr>
          </w:p>
        </w:tc>
        <w:tc>
          <w:tcPr>
            <w:tcW w:w="160" w:type="dxa"/>
            <w:tcBorders>
              <w:left w:val="nil"/>
              <w:right w:val="nil"/>
            </w:tcBorders>
            <w:noWrap/>
            <w:vAlign w:val="center"/>
          </w:tcPr>
          <w:p w14:paraId="233AFEBB" w14:textId="77777777" w:rsidR="00856BA3" w:rsidRPr="00481A94" w:rsidRDefault="00856BA3" w:rsidP="006C3965">
            <w:pPr>
              <w:spacing w:before="0" w:after="0" w:line="240" w:lineRule="auto"/>
              <w:jc w:val="left"/>
              <w:rPr>
                <w:rFonts w:cs="Arial"/>
                <w:b/>
                <w:bCs/>
                <w:color w:val="500878"/>
                <w:sz w:val="16"/>
                <w:szCs w:val="16"/>
                <w:lang w:eastAsia="pt-BR"/>
              </w:rPr>
            </w:pPr>
          </w:p>
        </w:tc>
        <w:tc>
          <w:tcPr>
            <w:tcW w:w="4318" w:type="dxa"/>
            <w:tcBorders>
              <w:left w:val="nil"/>
              <w:right w:val="nil"/>
            </w:tcBorders>
            <w:noWrap/>
            <w:vAlign w:val="center"/>
          </w:tcPr>
          <w:p w14:paraId="294B06C1" w14:textId="77777777" w:rsidR="00856BA3" w:rsidRPr="00481A94" w:rsidRDefault="00856BA3" w:rsidP="006C3965">
            <w:pPr>
              <w:spacing w:before="0" w:after="0" w:line="240" w:lineRule="auto"/>
              <w:jc w:val="center"/>
              <w:rPr>
                <w:rFonts w:cs="Arial"/>
                <w:b/>
                <w:bCs/>
                <w:color w:val="500878"/>
                <w:sz w:val="16"/>
                <w:szCs w:val="16"/>
                <w:lang w:eastAsia="pt-BR"/>
              </w:rPr>
            </w:pPr>
          </w:p>
        </w:tc>
        <w:tc>
          <w:tcPr>
            <w:tcW w:w="160" w:type="dxa"/>
            <w:tcBorders>
              <w:left w:val="nil"/>
              <w:right w:val="nil"/>
            </w:tcBorders>
            <w:noWrap/>
            <w:vAlign w:val="center"/>
          </w:tcPr>
          <w:p w14:paraId="3E4EE425" w14:textId="77777777" w:rsidR="00856BA3" w:rsidRPr="00481A94" w:rsidRDefault="00856BA3" w:rsidP="006C3965">
            <w:pPr>
              <w:spacing w:before="0" w:after="0" w:line="240" w:lineRule="auto"/>
              <w:jc w:val="center"/>
              <w:rPr>
                <w:rFonts w:cs="Arial"/>
                <w:b/>
                <w:bCs/>
                <w:color w:val="500878"/>
                <w:sz w:val="16"/>
                <w:szCs w:val="16"/>
                <w:lang w:eastAsia="pt-BR"/>
              </w:rPr>
            </w:pPr>
          </w:p>
        </w:tc>
        <w:tc>
          <w:tcPr>
            <w:tcW w:w="1100" w:type="dxa"/>
            <w:tcBorders>
              <w:top w:val="single" w:sz="4" w:space="0" w:color="auto"/>
              <w:left w:val="nil"/>
              <w:bottom w:val="double" w:sz="4" w:space="0" w:color="auto"/>
              <w:right w:val="nil"/>
            </w:tcBorders>
            <w:shd w:val="clear" w:color="auto" w:fill="F8ECFE"/>
            <w:vAlign w:val="center"/>
          </w:tcPr>
          <w:p w14:paraId="73932499" w14:textId="54768CD8" w:rsidR="00856BA3" w:rsidRPr="00481A94" w:rsidRDefault="004A09D5" w:rsidP="006C3965">
            <w:pPr>
              <w:spacing w:before="0" w:after="0" w:line="240" w:lineRule="auto"/>
              <w:jc w:val="right"/>
              <w:rPr>
                <w:rFonts w:cs="Arial"/>
                <w:b/>
                <w:bCs/>
                <w:color w:val="500878"/>
                <w:sz w:val="16"/>
                <w:szCs w:val="16"/>
                <w:lang w:eastAsia="pt-BR"/>
              </w:rPr>
            </w:pPr>
            <w:r w:rsidRPr="00481A94">
              <w:rPr>
                <w:rFonts w:cs="Arial"/>
                <w:b/>
                <w:bCs/>
                <w:color w:val="500878"/>
                <w:sz w:val="16"/>
                <w:szCs w:val="16"/>
                <w:lang w:eastAsia="pt-BR"/>
              </w:rPr>
              <w:t>702.301</w:t>
            </w:r>
          </w:p>
        </w:tc>
        <w:tc>
          <w:tcPr>
            <w:tcW w:w="160" w:type="dxa"/>
            <w:tcBorders>
              <w:left w:val="nil"/>
              <w:right w:val="nil"/>
            </w:tcBorders>
          </w:tcPr>
          <w:p w14:paraId="6EEFF485" w14:textId="77777777" w:rsidR="00856BA3" w:rsidRPr="00481A94" w:rsidRDefault="00856BA3" w:rsidP="006C3965">
            <w:pPr>
              <w:spacing w:before="0" w:after="0" w:line="240" w:lineRule="auto"/>
              <w:jc w:val="center"/>
              <w:rPr>
                <w:rFonts w:cs="Arial"/>
                <w:b/>
                <w:bCs/>
                <w:color w:val="500878"/>
                <w:sz w:val="16"/>
                <w:szCs w:val="16"/>
                <w:lang w:eastAsia="pt-BR"/>
              </w:rPr>
            </w:pPr>
          </w:p>
        </w:tc>
        <w:tc>
          <w:tcPr>
            <w:tcW w:w="1100" w:type="dxa"/>
            <w:tcBorders>
              <w:top w:val="single" w:sz="4" w:space="0" w:color="auto"/>
              <w:left w:val="nil"/>
              <w:bottom w:val="double" w:sz="4" w:space="0" w:color="auto"/>
              <w:right w:val="nil"/>
            </w:tcBorders>
            <w:shd w:val="clear" w:color="auto" w:fill="F8ECFE"/>
            <w:noWrap/>
            <w:vAlign w:val="center"/>
          </w:tcPr>
          <w:p w14:paraId="068484BC" w14:textId="77777777" w:rsidR="00856BA3" w:rsidRPr="00481A94" w:rsidRDefault="00856BA3" w:rsidP="006C3965">
            <w:pPr>
              <w:spacing w:before="0" w:after="0" w:line="240" w:lineRule="auto"/>
              <w:jc w:val="right"/>
              <w:rPr>
                <w:rFonts w:cs="Arial"/>
                <w:b/>
                <w:bCs/>
                <w:color w:val="500878"/>
                <w:sz w:val="16"/>
                <w:szCs w:val="16"/>
                <w:lang w:eastAsia="pt-BR"/>
              </w:rPr>
            </w:pPr>
            <w:r w:rsidRPr="00481A94">
              <w:rPr>
                <w:rFonts w:cs="Arial"/>
                <w:b/>
                <w:bCs/>
                <w:color w:val="500878"/>
                <w:sz w:val="16"/>
                <w:szCs w:val="16"/>
                <w:lang w:eastAsia="pt-BR"/>
              </w:rPr>
              <w:t>613.335</w:t>
            </w:r>
          </w:p>
        </w:tc>
      </w:tr>
    </w:tbl>
    <w:p w14:paraId="646AB9D7" w14:textId="7FADB533" w:rsidR="00856BA3" w:rsidRPr="00C904D4" w:rsidRDefault="00856BA3" w:rsidP="009E0A3A">
      <w:pPr>
        <w:tabs>
          <w:tab w:val="num" w:pos="0"/>
        </w:tabs>
        <w:suppressAutoHyphens/>
        <w:spacing w:after="0"/>
        <w:rPr>
          <w:rFonts w:cs="Arial"/>
          <w:sz w:val="16"/>
          <w:szCs w:val="16"/>
        </w:rPr>
      </w:pPr>
      <w:r w:rsidRPr="00C904D4">
        <w:rPr>
          <w:rFonts w:cs="Arial"/>
          <w:sz w:val="16"/>
          <w:szCs w:val="16"/>
        </w:rPr>
        <w:t xml:space="preserve">¹ Importância segurada calculada com base na quantidade de funcionários em </w:t>
      </w:r>
      <w:r w:rsidR="00B704FE">
        <w:rPr>
          <w:rFonts w:cs="Arial"/>
          <w:sz w:val="16"/>
          <w:szCs w:val="16"/>
        </w:rPr>
        <w:t>dezembro de 2</w:t>
      </w:r>
      <w:r w:rsidRPr="00C904D4">
        <w:rPr>
          <w:rFonts w:cs="Arial"/>
          <w:sz w:val="16"/>
          <w:szCs w:val="16"/>
        </w:rPr>
        <w:t>023</w:t>
      </w:r>
      <w:r>
        <w:rPr>
          <w:rFonts w:cs="Arial"/>
          <w:sz w:val="16"/>
          <w:szCs w:val="16"/>
        </w:rPr>
        <w:t xml:space="preserve"> e 2022</w:t>
      </w:r>
      <w:r w:rsidRPr="00C904D4">
        <w:rPr>
          <w:rFonts w:cs="Arial"/>
          <w:sz w:val="16"/>
          <w:szCs w:val="16"/>
        </w:rPr>
        <w:t>.</w:t>
      </w:r>
    </w:p>
    <w:p w14:paraId="063A8029" w14:textId="77777777" w:rsidR="004D77AA" w:rsidRDefault="004D77AA" w:rsidP="004D77AA">
      <w:pPr>
        <w:keepNext/>
        <w:outlineLvl w:val="1"/>
        <w:rPr>
          <w:b/>
          <w:color w:val="500878"/>
        </w:rPr>
      </w:pPr>
    </w:p>
    <w:p w14:paraId="2F44D322" w14:textId="4CA23790" w:rsidR="0068157D" w:rsidRDefault="004D77AA" w:rsidP="00FD65DD">
      <w:pPr>
        <w:keepNext/>
        <w:numPr>
          <w:ilvl w:val="0"/>
          <w:numId w:val="23"/>
        </w:numPr>
        <w:outlineLvl w:val="1"/>
        <w:rPr>
          <w:b/>
          <w:color w:val="500878"/>
        </w:rPr>
      </w:pPr>
      <w:r>
        <w:rPr>
          <w:b/>
          <w:color w:val="500878"/>
        </w:rPr>
        <w:t>Relacionamento com a</w:t>
      </w:r>
      <w:r w:rsidR="0068157D">
        <w:rPr>
          <w:b/>
          <w:color w:val="500878"/>
        </w:rPr>
        <w:t>uditoria externa</w:t>
      </w:r>
    </w:p>
    <w:p w14:paraId="43C3CFB0" w14:textId="77717A17" w:rsidR="004D77AA" w:rsidRPr="003643FC" w:rsidRDefault="004D77AA" w:rsidP="003643FC">
      <w:r w:rsidRPr="003643FC">
        <w:t>A Prodesp possui um contrato de auditoria externa com a Russell Bedford Brasil Auditores Independentes S/S, empresa que examina e emite opinião sobre as Demonstrações Financeiras da Companhia, de acordo com as Normas Brasileiras de Contabilidade e os Padrões Internacionais de Relatório Financeiro (IFRS). Esse contrato foi firmado em 2019 e tem duração de cinco anos, encerrando-se em 19 de agosto de 2024. Após o término do contrato, a Prodesp realizará uma nova licitação para a contratação de novos auditores independentes, que deverão prestar os serviços de auditoria externa para as Demonstrações Financeiras dos próximos três anos, conforme melhores práticas para a contratação e a rotatividade dos auditores independentes pelas companhias abertas.</w:t>
      </w:r>
    </w:p>
    <w:p w14:paraId="72C070B4" w14:textId="36BB899F" w:rsidR="0068157D" w:rsidRPr="003643FC" w:rsidRDefault="004D77AA" w:rsidP="003643FC">
      <w:r w:rsidRPr="003643FC">
        <w:t xml:space="preserve"> A Prodesp também mantém uma relação transparente e ética com os auditores independentes, fornecendo todas as informações e documentos necessários para a realização dos trabalhos de auditoria, bem como atendendo às recomendações e às sugestões de melhoria apresentadas pelos auditores. A Prodesp reconhece a importância da independência dos auditores independentes para a credibilidade e a confiabilidade das Demonstrações Financeiras da Companhia, bem como para a proteção dos interesses dos acionistas, dos credores e da sociedade em geral.</w:t>
      </w:r>
      <w:r w:rsidR="003643FC" w:rsidRPr="003643FC">
        <w:t xml:space="preserve"> A empresa de auditoria externa não realizou serviços de consultoria.</w:t>
      </w:r>
    </w:p>
    <w:p w14:paraId="09951ED3" w14:textId="77777777" w:rsidR="004D77AA" w:rsidRDefault="004D77AA" w:rsidP="0068157D">
      <w:pPr>
        <w:keepNext/>
        <w:outlineLvl w:val="1"/>
        <w:rPr>
          <w:b/>
          <w:color w:val="500878"/>
        </w:rPr>
      </w:pPr>
    </w:p>
    <w:p w14:paraId="7D3A0075" w14:textId="7E648E9F" w:rsidR="00FD6C05" w:rsidRPr="00121FEB" w:rsidRDefault="00FD6C05" w:rsidP="00FD65DD">
      <w:pPr>
        <w:keepNext/>
        <w:numPr>
          <w:ilvl w:val="0"/>
          <w:numId w:val="23"/>
        </w:numPr>
        <w:outlineLvl w:val="1"/>
        <w:rPr>
          <w:b/>
          <w:color w:val="500878"/>
        </w:rPr>
      </w:pPr>
      <w:r w:rsidRPr="00121FEB">
        <w:rPr>
          <w:b/>
          <w:color w:val="500878"/>
        </w:rPr>
        <w:t>A</w:t>
      </w:r>
      <w:r w:rsidR="00391E36" w:rsidRPr="00121FEB">
        <w:rPr>
          <w:b/>
          <w:color w:val="500878"/>
        </w:rPr>
        <w:t>provação das demonstrações financeiras</w:t>
      </w:r>
    </w:p>
    <w:p w14:paraId="35307946" w14:textId="7E2FBB79" w:rsidR="00FD6C05" w:rsidRDefault="00FD6C05" w:rsidP="00FD65DD">
      <w:pPr>
        <w:rPr>
          <w:lang w:eastAsia="pt-BR"/>
        </w:rPr>
      </w:pPr>
      <w:r w:rsidRPr="002165DC">
        <w:t>As demonstrações financei</w:t>
      </w:r>
      <w:r w:rsidRPr="002165DC">
        <w:rPr>
          <w:lang w:eastAsia="pt-BR"/>
        </w:rPr>
        <w:t xml:space="preserve">ras, as quais contemplam os eventos subsequentes ocorridos após </w:t>
      </w:r>
      <w:r>
        <w:rPr>
          <w:lang w:eastAsia="pt-BR"/>
        </w:rPr>
        <w:t>3</w:t>
      </w:r>
      <w:r w:rsidR="00B704FE">
        <w:rPr>
          <w:lang w:eastAsia="pt-BR"/>
        </w:rPr>
        <w:t>1</w:t>
      </w:r>
      <w:r>
        <w:rPr>
          <w:lang w:eastAsia="pt-BR"/>
        </w:rPr>
        <w:t xml:space="preserve"> de </w:t>
      </w:r>
      <w:r w:rsidR="00B704FE">
        <w:rPr>
          <w:lang w:eastAsia="pt-BR"/>
        </w:rPr>
        <w:t>dezembro</w:t>
      </w:r>
      <w:r>
        <w:rPr>
          <w:lang w:eastAsia="pt-BR"/>
        </w:rPr>
        <w:t xml:space="preserve"> de 2023</w:t>
      </w:r>
      <w:r w:rsidRPr="002165DC">
        <w:rPr>
          <w:lang w:eastAsia="pt-BR"/>
        </w:rPr>
        <w:t xml:space="preserve">, têm sua divulgação autorizada pelo Conselho de Administração conforme ata de reunião realizada no dia </w:t>
      </w:r>
      <w:r w:rsidR="00121FEB">
        <w:rPr>
          <w:lang w:eastAsia="pt-BR"/>
        </w:rPr>
        <w:t>15 de março de 2024.</w:t>
      </w:r>
    </w:p>
    <w:p w14:paraId="449E70B7" w14:textId="77777777" w:rsidR="00F53BA0" w:rsidRDefault="00F53BA0" w:rsidP="00FD65DD">
      <w:pPr>
        <w:rPr>
          <w:lang w:eastAsia="pt-BR"/>
        </w:rPr>
      </w:pPr>
    </w:p>
    <w:p w14:paraId="734A2E31" w14:textId="77777777" w:rsidR="003643FC" w:rsidRDefault="003643FC" w:rsidP="00FD65DD">
      <w:pPr>
        <w:rPr>
          <w:lang w:eastAsia="pt-BR"/>
        </w:rPr>
      </w:pPr>
    </w:p>
    <w:p w14:paraId="10EBD72B" w14:textId="77777777" w:rsidR="003643FC" w:rsidRDefault="003643FC" w:rsidP="00FD65DD">
      <w:pPr>
        <w:rPr>
          <w:lang w:eastAsia="pt-BR"/>
        </w:rPr>
      </w:pPr>
    </w:p>
    <w:p w14:paraId="39422E62" w14:textId="220FCD69" w:rsidR="00FD6C05" w:rsidRPr="00121FEB" w:rsidRDefault="0038651F" w:rsidP="00FD65DD">
      <w:pPr>
        <w:keepNext/>
        <w:numPr>
          <w:ilvl w:val="0"/>
          <w:numId w:val="23"/>
        </w:numPr>
        <w:outlineLvl w:val="1"/>
        <w:rPr>
          <w:b/>
          <w:color w:val="500878"/>
        </w:rPr>
      </w:pPr>
      <w:r w:rsidRPr="00121FEB">
        <w:rPr>
          <w:b/>
          <w:color w:val="500878"/>
        </w:rPr>
        <w:lastRenderedPageBreak/>
        <w:t>Eventos subsequentes</w:t>
      </w:r>
    </w:p>
    <w:p w14:paraId="3AFA2F42" w14:textId="350399DC" w:rsidR="00FD6C05" w:rsidRDefault="00FD6C05" w:rsidP="00FD65DD">
      <w:pPr>
        <w:rPr>
          <w:lang w:eastAsia="pt-BR"/>
        </w:rPr>
      </w:pPr>
      <w:r w:rsidRPr="002165DC">
        <w:rPr>
          <w:lang w:eastAsia="pt-BR"/>
        </w:rPr>
        <w:t xml:space="preserve">Na data de emissão das demonstrações financeiras da </w:t>
      </w:r>
      <w:r w:rsidR="00DF7FDD">
        <w:rPr>
          <w:lang w:eastAsia="pt-BR"/>
        </w:rPr>
        <w:t>C</w:t>
      </w:r>
      <w:r w:rsidRPr="002165DC">
        <w:rPr>
          <w:lang w:eastAsia="pt-BR"/>
        </w:rPr>
        <w:t xml:space="preserve">ompanhia, cumprindo </w:t>
      </w:r>
      <w:r w:rsidR="00014BCE">
        <w:rPr>
          <w:lang w:eastAsia="pt-BR"/>
        </w:rPr>
        <w:t>CPC</w:t>
      </w:r>
      <w:r w:rsidRPr="002165DC">
        <w:rPr>
          <w:lang w:eastAsia="pt-BR"/>
        </w:rPr>
        <w:t xml:space="preserve"> </w:t>
      </w:r>
      <w:r w:rsidR="00DF7FDD">
        <w:rPr>
          <w:lang w:eastAsia="pt-BR"/>
        </w:rPr>
        <w:t>24</w:t>
      </w:r>
      <w:r w:rsidRPr="002165DC">
        <w:rPr>
          <w:lang w:eastAsia="pt-BR"/>
        </w:rPr>
        <w:t>, informamos que não houve evento significativo que possa influenciar as decisões econômicas a serem tomadas pelos usuários.</w:t>
      </w:r>
    </w:p>
    <w:p w14:paraId="2AF3BFA9" w14:textId="77777777" w:rsidR="00FD6C05" w:rsidRPr="002165DC" w:rsidRDefault="00FD6C05" w:rsidP="00FD6C05">
      <w:pPr>
        <w:spacing w:before="0" w:after="0"/>
        <w:ind w:right="-426"/>
        <w:rPr>
          <w:color w:val="FF0000"/>
        </w:rPr>
      </w:pPr>
    </w:p>
    <w:tbl>
      <w:tblPr>
        <w:tblStyle w:val="Tabelacomgrade"/>
        <w:tblW w:w="974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70"/>
        <w:gridCol w:w="4871"/>
      </w:tblGrid>
      <w:tr w:rsidR="00FD6C05" w14:paraId="1D12D940" w14:textId="77777777" w:rsidTr="00C920BC">
        <w:tc>
          <w:tcPr>
            <w:tcW w:w="4868" w:type="dxa"/>
            <w:vAlign w:val="center"/>
          </w:tcPr>
          <w:p w14:paraId="640C7136" w14:textId="77777777" w:rsidR="00FD6C05" w:rsidRDefault="00FD6C05" w:rsidP="00C920BC">
            <w:pPr>
              <w:spacing w:before="0" w:after="0"/>
              <w:ind w:right="-426"/>
              <w:jc w:val="center"/>
              <w:rPr>
                <w:color w:val="FF0000"/>
              </w:rPr>
            </w:pPr>
            <w:bookmarkStart w:id="6" w:name="_Hlk146643301"/>
            <w:r w:rsidRPr="002165DC">
              <w:rPr>
                <w:b/>
                <w:bCs/>
                <w:sz w:val="18"/>
                <w:szCs w:val="18"/>
              </w:rPr>
              <w:t>assinado digitalmente por</w:t>
            </w:r>
          </w:p>
        </w:tc>
        <w:tc>
          <w:tcPr>
            <w:tcW w:w="4869" w:type="dxa"/>
            <w:vAlign w:val="center"/>
          </w:tcPr>
          <w:p w14:paraId="4C601502" w14:textId="77777777" w:rsidR="00FD6C05" w:rsidRDefault="00FD6C05" w:rsidP="00C920BC">
            <w:pPr>
              <w:spacing w:before="0" w:after="0"/>
              <w:ind w:right="-426"/>
              <w:jc w:val="center"/>
              <w:rPr>
                <w:color w:val="FF0000"/>
              </w:rPr>
            </w:pPr>
            <w:r w:rsidRPr="002165DC">
              <w:rPr>
                <w:b/>
                <w:bCs/>
                <w:sz w:val="18"/>
                <w:szCs w:val="18"/>
              </w:rPr>
              <w:t>assinado digitalmente por</w:t>
            </w:r>
          </w:p>
        </w:tc>
      </w:tr>
      <w:tr w:rsidR="00FD6C05" w14:paraId="6651595C" w14:textId="77777777" w:rsidTr="00C920BC">
        <w:tc>
          <w:tcPr>
            <w:tcW w:w="4868" w:type="dxa"/>
            <w:vAlign w:val="center"/>
          </w:tcPr>
          <w:p w14:paraId="772538D3" w14:textId="77777777" w:rsidR="00FD6C05" w:rsidRDefault="00FD6C05" w:rsidP="00C920BC">
            <w:pPr>
              <w:spacing w:before="0" w:after="0"/>
              <w:ind w:right="-426"/>
              <w:jc w:val="center"/>
              <w:rPr>
                <w:color w:val="FF0000"/>
              </w:rPr>
            </w:pPr>
            <w:r>
              <w:rPr>
                <w:b/>
              </w:rPr>
              <w:t>RODRIGO DANTAS DA SILVA</w:t>
            </w:r>
          </w:p>
        </w:tc>
        <w:tc>
          <w:tcPr>
            <w:tcW w:w="4869" w:type="dxa"/>
            <w:vAlign w:val="center"/>
          </w:tcPr>
          <w:p w14:paraId="6A01E8EA" w14:textId="77777777" w:rsidR="00FD6C05" w:rsidRDefault="00FD6C05" w:rsidP="00C920BC">
            <w:pPr>
              <w:spacing w:before="0" w:after="0"/>
              <w:ind w:right="-426"/>
              <w:jc w:val="center"/>
              <w:rPr>
                <w:color w:val="FF0000"/>
              </w:rPr>
            </w:pPr>
            <w:r w:rsidRPr="002165DC">
              <w:rPr>
                <w:b/>
              </w:rPr>
              <w:t>ROBERTA CAPOTE COSTA</w:t>
            </w:r>
          </w:p>
        </w:tc>
      </w:tr>
      <w:tr w:rsidR="00FD6C05" w14:paraId="7990CA0F" w14:textId="77777777" w:rsidTr="00C920BC">
        <w:tc>
          <w:tcPr>
            <w:tcW w:w="4868" w:type="dxa"/>
            <w:vAlign w:val="center"/>
          </w:tcPr>
          <w:p w14:paraId="59DDFE07" w14:textId="77777777" w:rsidR="00FD6C05" w:rsidRDefault="00FD6C05" w:rsidP="00C920BC">
            <w:pPr>
              <w:spacing w:before="0" w:after="0"/>
              <w:ind w:right="-426"/>
              <w:jc w:val="center"/>
              <w:rPr>
                <w:color w:val="FF0000"/>
              </w:rPr>
            </w:pPr>
            <w:r w:rsidRPr="002165DC">
              <w:t xml:space="preserve">Gerente </w:t>
            </w:r>
            <w:r>
              <w:t>de Controladoria</w:t>
            </w:r>
          </w:p>
        </w:tc>
        <w:tc>
          <w:tcPr>
            <w:tcW w:w="4869" w:type="dxa"/>
            <w:vAlign w:val="center"/>
          </w:tcPr>
          <w:p w14:paraId="34674A0E" w14:textId="77777777" w:rsidR="00FD6C05" w:rsidRDefault="00FD6C05" w:rsidP="00C920BC">
            <w:pPr>
              <w:spacing w:before="0" w:after="0"/>
              <w:ind w:right="-426"/>
              <w:jc w:val="center"/>
              <w:rPr>
                <w:color w:val="FF0000"/>
              </w:rPr>
            </w:pPr>
            <w:r w:rsidRPr="002165DC">
              <w:t>Contadora CRC n.º 1SP 296.268/O-7</w:t>
            </w:r>
          </w:p>
        </w:tc>
      </w:tr>
      <w:bookmarkEnd w:id="6"/>
    </w:tbl>
    <w:p w14:paraId="42A48C86" w14:textId="77777777" w:rsidR="00FD6C05" w:rsidRDefault="00FD6C05" w:rsidP="00FD6C05">
      <w:pPr>
        <w:spacing w:before="0" w:after="0"/>
        <w:ind w:right="-426"/>
        <w:rPr>
          <w:b/>
        </w:rPr>
      </w:pPr>
    </w:p>
    <w:p w14:paraId="79569F9E" w14:textId="77777777" w:rsidR="00D1586C" w:rsidRDefault="00D1586C" w:rsidP="00FD6C05">
      <w:pPr>
        <w:spacing w:before="0" w:after="0"/>
        <w:ind w:right="-426"/>
        <w:rPr>
          <w:b/>
        </w:rPr>
        <w:sectPr w:rsidR="00D1586C" w:rsidSect="005C357E">
          <w:headerReference w:type="default" r:id="rId38"/>
          <w:footerReference w:type="default" r:id="rId39"/>
          <w:pgSz w:w="11907" w:h="16840" w:code="9"/>
          <w:pgMar w:top="1440" w:right="1080" w:bottom="1440" w:left="1080" w:header="397" w:footer="567" w:gutter="0"/>
          <w:cols w:space="720"/>
          <w:docGrid w:linePitch="299"/>
        </w:sectPr>
      </w:pPr>
    </w:p>
    <w:p w14:paraId="3F07DEEB" w14:textId="796CC0E4" w:rsidR="009B6370" w:rsidRPr="002A6027" w:rsidRDefault="00D1586C" w:rsidP="00FD6C05">
      <w:pPr>
        <w:pStyle w:val="Ttulo2"/>
        <w:spacing w:before="0" w:after="0"/>
        <w:ind w:left="360"/>
        <w:rPr>
          <w:b w:val="0"/>
        </w:rPr>
      </w:pPr>
      <w:r>
        <w:rPr>
          <w:b w:val="0"/>
          <w:noProof/>
        </w:rPr>
        <w:lastRenderedPageBreak/>
        <w:drawing>
          <wp:anchor distT="0" distB="0" distL="114300" distR="114300" simplePos="0" relativeHeight="251668480" behindDoc="0" locked="0" layoutInCell="1" allowOverlap="1" wp14:anchorId="5C30F512" wp14:editId="0A0F29B0">
            <wp:simplePos x="0" y="0"/>
            <wp:positionH relativeFrom="margin">
              <wp:align>center</wp:align>
            </wp:positionH>
            <wp:positionV relativeFrom="margin">
              <wp:align>center</wp:align>
            </wp:positionV>
            <wp:extent cx="4925695" cy="1835150"/>
            <wp:effectExtent l="0" t="0" r="8255" b="0"/>
            <wp:wrapSquare wrapText="bothSides"/>
            <wp:docPr id="1526742758" name="Imagem 1" descr="Desenho de pessoa e texto branco&#10;&#10;Descrição gerada automaticamente com confiança mé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6742758" name="Imagem 1" descr="Desenho de pessoa e texto branco&#10;&#10;Descrição gerada automaticamente com confiança média"/>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4925695" cy="1835150"/>
                    </a:xfrm>
                    <a:prstGeom prst="rect">
                      <a:avLst/>
                    </a:prstGeom>
                    <a:noFill/>
                  </pic:spPr>
                </pic:pic>
              </a:graphicData>
            </a:graphic>
          </wp:anchor>
        </w:drawing>
      </w:r>
    </w:p>
    <w:sectPr w:rsidR="009B6370" w:rsidRPr="002A6027" w:rsidSect="005C357E">
      <w:headerReference w:type="default" r:id="rId41"/>
      <w:pgSz w:w="11907" w:h="16840" w:code="9"/>
      <w:pgMar w:top="1440" w:right="1080" w:bottom="1440" w:left="1080" w:header="397" w:footer="567"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891518" w14:textId="77777777" w:rsidR="004D3705" w:rsidRDefault="004D3705">
      <w:r>
        <w:separator/>
      </w:r>
    </w:p>
  </w:endnote>
  <w:endnote w:type="continuationSeparator" w:id="0">
    <w:p w14:paraId="49A2B5AE" w14:textId="77777777" w:rsidR="004D3705" w:rsidRDefault="004D3705">
      <w:r>
        <w:continuationSeparator/>
      </w:r>
    </w:p>
  </w:endnote>
  <w:endnote w:type="continuationNotice" w:id="1">
    <w:p w14:paraId="3A493FD4" w14:textId="77777777" w:rsidR="004D3705" w:rsidRDefault="004D3705">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Helvetica Neue LT Std">
    <w:altName w:val="Arial"/>
    <w:charset w:val="00"/>
    <w:family w:val="auto"/>
    <w:pitch w:val="default"/>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1F5218" w14:textId="77777777" w:rsidR="006C3965" w:rsidRPr="00902ACA" w:rsidRDefault="006C3965" w:rsidP="00E56F05">
    <w:pPr>
      <w:spacing w:before="0" w:after="0"/>
      <w:jc w:val="center"/>
      <w:rPr>
        <w:rFonts w:cs="Arial"/>
      </w:rPr>
    </w:pPr>
    <w:r w:rsidRPr="00902ACA">
      <w:rPr>
        <w:rFonts w:cs="Arial"/>
      </w:rPr>
      <w:t>As notas explicativas anexas são parte integrante das informações trimestrais</w:t>
    </w:r>
    <w:r>
      <w:rPr>
        <w:rFonts w:cs="Arial"/>
      </w:rPr>
      <w:t>.</w:t>
    </w:r>
  </w:p>
  <w:sdt>
    <w:sdtPr>
      <w:id w:val="-77909416"/>
      <w:docPartObj>
        <w:docPartGallery w:val="Page Numbers (Bottom of Page)"/>
        <w:docPartUnique/>
      </w:docPartObj>
    </w:sdtPr>
    <w:sdtContent>
      <w:p w14:paraId="6330B292" w14:textId="4D479D94" w:rsidR="006C3965" w:rsidRDefault="006C3965">
        <w:pPr>
          <w:pStyle w:val="Rodap"/>
          <w:jc w:val="right"/>
        </w:pPr>
        <w:r>
          <w:fldChar w:fldCharType="begin"/>
        </w:r>
        <w:r>
          <w:instrText>PAGE   \* MERGEFORMAT</w:instrText>
        </w:r>
        <w:r>
          <w:fldChar w:fldCharType="separate"/>
        </w:r>
        <w:r>
          <w:rPr>
            <w:lang w:val="pt-BR"/>
          </w:rPr>
          <w:t>2</w:t>
        </w:r>
        <w:r>
          <w:fldChar w:fldCharType="end"/>
        </w:r>
      </w:p>
    </w:sdtContent>
  </w:sdt>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41948791"/>
      <w:docPartObj>
        <w:docPartGallery w:val="Page Numbers (Bottom of Page)"/>
        <w:docPartUnique/>
      </w:docPartObj>
    </w:sdtPr>
    <w:sdtContent>
      <w:p w14:paraId="12DE85D0" w14:textId="59E34E5F" w:rsidR="006C3965" w:rsidRDefault="00000000" w:rsidP="009407B9">
        <w:pPr>
          <w:spacing w:before="0" w:after="0"/>
          <w:ind w:right="340"/>
          <w:jc w:val="right"/>
        </w:pPr>
        <w:sdt>
          <w:sdtPr>
            <w:id w:val="-1602487702"/>
            <w:docPartObj>
              <w:docPartGallery w:val="Page Numbers (Bottom of Page)"/>
              <w:docPartUnique/>
            </w:docPartObj>
          </w:sdtPr>
          <w:sdtContent>
            <w:r w:rsidR="006C3965">
              <w:rPr>
                <w:noProof/>
              </w:rPr>
              <mc:AlternateContent>
                <mc:Choice Requires="wpg">
                  <w:drawing>
                    <wp:anchor distT="0" distB="0" distL="114300" distR="114300" simplePos="0" relativeHeight="251736082" behindDoc="0" locked="0" layoutInCell="1" allowOverlap="1" wp14:anchorId="67D4FC52" wp14:editId="5747B64D">
                      <wp:simplePos x="0" y="0"/>
                      <wp:positionH relativeFrom="column">
                        <wp:posOffset>0</wp:posOffset>
                      </wp:positionH>
                      <wp:positionV relativeFrom="paragraph">
                        <wp:posOffset>0</wp:posOffset>
                      </wp:positionV>
                      <wp:extent cx="6184900" cy="438150"/>
                      <wp:effectExtent l="57150" t="0" r="6350" b="0"/>
                      <wp:wrapNone/>
                      <wp:docPr id="679138376" name="Agrupar 1"/>
                      <wp:cNvGraphicFramePr/>
                      <a:graphic xmlns:a="http://schemas.openxmlformats.org/drawingml/2006/main">
                        <a:graphicData uri="http://schemas.microsoft.com/office/word/2010/wordprocessingGroup">
                          <wpg:wgp>
                            <wpg:cNvGrpSpPr/>
                            <wpg:grpSpPr>
                              <a:xfrm>
                                <a:off x="0" y="0"/>
                                <a:ext cx="6184900" cy="438150"/>
                                <a:chOff x="0" y="0"/>
                                <a:chExt cx="6185509" cy="438150"/>
                              </a:xfrm>
                            </wpg:grpSpPr>
                            <wpg:grpSp>
                              <wpg:cNvPr id="1977119924" name="Agrupar 4"/>
                              <wpg:cNvGrpSpPr/>
                              <wpg:grpSpPr>
                                <a:xfrm>
                                  <a:off x="0" y="57150"/>
                                  <a:ext cx="6185509" cy="212676"/>
                                  <a:chOff x="0" y="0"/>
                                  <a:chExt cx="6185509" cy="212676"/>
                                </a:xfrm>
                              </wpg:grpSpPr>
                              <wps:wsp>
                                <wps:cNvPr id="984292330" name="Conector reto 1"/>
                                <wps:cNvCnPr/>
                                <wps:spPr>
                                  <a:xfrm>
                                    <a:off x="0" y="0"/>
                                    <a:ext cx="5165678" cy="0"/>
                                  </a:xfrm>
                                  <a:prstGeom prst="line">
                                    <a:avLst/>
                                  </a:prstGeom>
                                  <a:ln w="28575">
                                    <a:solidFill>
                                      <a:srgbClr val="500878"/>
                                    </a:solidFill>
                                    <a:headEnd type="oval" w="med" len="med"/>
                                    <a:tailEnd type="oval" w="med" len="med"/>
                                  </a:ln>
                                </wps:spPr>
                                <wps:style>
                                  <a:lnRef idx="1">
                                    <a:schemeClr val="accent1"/>
                                  </a:lnRef>
                                  <a:fillRef idx="0">
                                    <a:schemeClr val="accent1"/>
                                  </a:fillRef>
                                  <a:effectRef idx="0">
                                    <a:schemeClr val="accent1"/>
                                  </a:effectRef>
                                  <a:fontRef idx="minor">
                                    <a:schemeClr val="tx1"/>
                                  </a:fontRef>
                                </wps:style>
                                <wps:bodyPr/>
                              </wps:wsp>
                              <wps:wsp>
                                <wps:cNvPr id="211185539" name="Conector reto 2"/>
                                <wps:cNvCnPr/>
                                <wps:spPr>
                                  <a:xfrm>
                                    <a:off x="5168348" y="0"/>
                                    <a:ext cx="457200" cy="204300"/>
                                  </a:xfrm>
                                  <a:prstGeom prst="line">
                                    <a:avLst/>
                                  </a:prstGeom>
                                  <a:ln w="28575">
                                    <a:solidFill>
                                      <a:srgbClr val="500878"/>
                                    </a:solidFill>
                                    <a:headEnd type="oval" w="med" len="med"/>
                                    <a:tailEnd type="oval" w="med" len="med"/>
                                  </a:ln>
                                </wps:spPr>
                                <wps:style>
                                  <a:lnRef idx="1">
                                    <a:schemeClr val="accent1"/>
                                  </a:lnRef>
                                  <a:fillRef idx="0">
                                    <a:schemeClr val="accent1"/>
                                  </a:fillRef>
                                  <a:effectRef idx="0">
                                    <a:schemeClr val="accent1"/>
                                  </a:effectRef>
                                  <a:fontRef idx="minor">
                                    <a:schemeClr val="tx1"/>
                                  </a:fontRef>
                                </wps:style>
                                <wps:bodyPr/>
                              </wps:wsp>
                              <wps:wsp>
                                <wps:cNvPr id="1743207774" name="Conector reto 3"/>
                                <wps:cNvCnPr/>
                                <wps:spPr>
                                  <a:xfrm>
                                    <a:off x="5629524" y="206734"/>
                                    <a:ext cx="555985" cy="5942"/>
                                  </a:xfrm>
                                  <a:prstGeom prst="line">
                                    <a:avLst/>
                                  </a:prstGeom>
                                  <a:ln w="28575">
                                    <a:solidFill>
                                      <a:srgbClr val="500878"/>
                                    </a:solidFill>
                                    <a:headEnd type="oval" w="med" len="med"/>
                                    <a:tailEnd type="oval" w="med" len="med"/>
                                  </a:ln>
                                </wps:spPr>
                                <wps:style>
                                  <a:lnRef idx="1">
                                    <a:schemeClr val="accent1"/>
                                  </a:lnRef>
                                  <a:fillRef idx="0">
                                    <a:schemeClr val="accent1"/>
                                  </a:fillRef>
                                  <a:effectRef idx="0">
                                    <a:schemeClr val="accent1"/>
                                  </a:effectRef>
                                  <a:fontRef idx="minor">
                                    <a:schemeClr val="tx1"/>
                                  </a:fontRef>
                                </wps:style>
                                <wps:bodyPr/>
                              </wps:wsp>
                            </wpg:grpSp>
                            <wps:wsp>
                              <wps:cNvPr id="96806054" name="Caixa de Texto 2"/>
                              <wps:cNvSpPr txBox="1"/>
                              <wps:spPr>
                                <a:xfrm>
                                  <a:off x="749674" y="0"/>
                                  <a:ext cx="4700469" cy="438150"/>
                                </a:xfrm>
                                <a:prstGeom prst="rect">
                                  <a:avLst/>
                                </a:prstGeom>
                                <a:noFill/>
                                <a:ln w="6350">
                                  <a:noFill/>
                                </a:ln>
                              </wps:spPr>
                              <wps:txbx>
                                <w:txbxContent>
                                  <w:p w14:paraId="14F49796" w14:textId="555478E4" w:rsidR="006C3965" w:rsidRDefault="00AB3AB8" w:rsidP="009407B9">
                                    <w:pPr>
                                      <w:jc w:val="center"/>
                                    </w:pPr>
                                    <w:r w:rsidRPr="00AB3AB8">
                                      <w:rPr>
                                        <w:rFonts w:cs="Arial"/>
                                        <w:color w:val="7030A0"/>
                                      </w:rPr>
                                      <w:t>As notas explicativas são parte integrante das demonstrações financeiras.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67D4FC52" id="_x0000_s1051" style="position:absolute;left:0;text-align:left;margin-left:0;margin-top:0;width:487pt;height:34.5pt;z-index:251736082" coordsize="61855,43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">
                      <v:group id="Agrupar 4" o:spid="_x0000_s1052" style="position:absolute;top:571;width:61855;height:2127" coordsize="61855,21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">
                        <v:line id="Conector reto 1" o:spid="_x0000_s1053" style="position:absolute;visibility:visible;mso-wrap-style:square" from="0,0" to="5165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" strokecolor="#500878" strokeweight="2.25pt">
                          <v:stroke startarrow="oval" endarrow="oval"/>
                        </v:line>
                        <v:line id="Conector reto 2" o:spid="_x0000_s1054" style="position:absolute;visibility:visible;mso-wrap-style:square" from="51683,0" to="56255,20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" strokecolor="#500878" strokeweight="2.25pt">
                          <v:stroke startarrow="oval" endarrow="oval"/>
                        </v:line>
                        <v:line id="Conector reto 3" o:spid="_x0000_s1055" style="position:absolute;visibility:visible;mso-wrap-style:square" from="56295,2067" to="61855,21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" strokecolor="#500878" strokeweight="2.25pt">
                          <v:stroke startarrow="oval" endarrow="oval"/>
                        </v:line>
                      </v:group>
                      <v:shapetype id="_x0000_t202" coordsize="21600,21600" o:spt="202" path="m,l,21600r21600,l21600,xe">
                        <v:stroke joinstyle="miter"/>
                        <v:path gradientshapeok="t" o:connecttype="rect"/>
                      </v:shapetype>
                      <v:shape id="Caixa de Texto 2" o:spid="_x0000_s1056" type="#_x0000_t202" style="position:absolute;left:7496;width:47005;height:43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" filled="f" stroked="f" strokeweight=".5pt">
                        <v:textbox>
                          <w:txbxContent>
                            <w:p w14:paraId="14F49796" w14:textId="555478E4" w:rsidR="006C3965" w:rsidRDefault="00AB3AB8" w:rsidP="009407B9">
                              <w:pPr>
                                <w:jc w:val="center"/>
                              </w:pPr>
                              <w:r w:rsidRPr="00AB3AB8">
                                <w:rPr>
                                  <w:rFonts w:cs="Arial"/>
                                  <w:color w:val="7030A0"/>
                                </w:rPr>
                                <w:t>As notas explicativas são parte integrante das demonstrações financeiras.</w:t>
                              </w:r>
                            </w:p>
                          </w:txbxContent>
                        </v:textbox>
                      </v:shape>
                    </v:group>
                  </w:pict>
                </mc:Fallback>
              </mc:AlternateContent>
            </w:r>
            <w:r w:rsidR="006C3965" w:rsidRPr="00834F2C">
              <w:rPr>
                <w:b/>
                <w:bCs/>
                <w:color w:val="7030A0"/>
                <w:sz w:val="24"/>
                <w:szCs w:val="24"/>
              </w:rPr>
              <w:fldChar w:fldCharType="begin"/>
            </w:r>
            <w:r w:rsidR="006C3965" w:rsidRPr="00834F2C">
              <w:rPr>
                <w:b/>
                <w:bCs/>
                <w:color w:val="7030A0"/>
                <w:sz w:val="24"/>
                <w:szCs w:val="24"/>
              </w:rPr>
              <w:instrText>PAGE   \* MERGEFORMAT</w:instrText>
            </w:r>
            <w:r w:rsidR="006C3965" w:rsidRPr="00834F2C">
              <w:rPr>
                <w:b/>
                <w:bCs/>
                <w:color w:val="7030A0"/>
                <w:sz w:val="24"/>
                <w:szCs w:val="24"/>
              </w:rPr>
              <w:fldChar w:fldCharType="separate"/>
            </w:r>
            <w:r w:rsidR="006C3965">
              <w:rPr>
                <w:b/>
                <w:bCs/>
                <w:color w:val="7030A0"/>
                <w:sz w:val="24"/>
                <w:szCs w:val="24"/>
              </w:rPr>
              <w:t>6</w:t>
            </w:r>
            <w:r w:rsidR="006C3965" w:rsidRPr="00834F2C">
              <w:rPr>
                <w:b/>
                <w:bCs/>
                <w:color w:val="7030A0"/>
                <w:sz w:val="24"/>
                <w:szCs w:val="24"/>
              </w:rPr>
              <w:fldChar w:fldCharType="end"/>
            </w:r>
          </w:sdtContent>
        </w:sdt>
      </w:p>
    </w:sdtContent>
  </w:sdt>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04F40C" w14:textId="77777777" w:rsidR="006C3965" w:rsidRDefault="00000000" w:rsidP="009407B9">
    <w:pPr>
      <w:spacing w:before="0" w:after="0"/>
      <w:ind w:right="340"/>
      <w:jc w:val="right"/>
    </w:pPr>
    <w:sdt>
      <w:sdtPr>
        <w:id w:val="-656374983"/>
        <w:docPartObj>
          <w:docPartGallery w:val="Page Numbers (Bottom of Page)"/>
          <w:docPartUnique/>
        </w:docPartObj>
      </w:sdtPr>
      <w:sdtContent>
        <w:r w:rsidR="006C3965">
          <w:rPr>
            <w:noProof/>
          </w:rPr>
          <mc:AlternateContent>
            <mc:Choice Requires="wpg">
              <w:drawing>
                <wp:anchor distT="0" distB="0" distL="114300" distR="114300" simplePos="0" relativeHeight="251738130" behindDoc="0" locked="0" layoutInCell="1" allowOverlap="1" wp14:anchorId="6A1352F6" wp14:editId="75299225">
                  <wp:simplePos x="0" y="0"/>
                  <wp:positionH relativeFrom="column">
                    <wp:posOffset>0</wp:posOffset>
                  </wp:positionH>
                  <wp:positionV relativeFrom="paragraph">
                    <wp:posOffset>0</wp:posOffset>
                  </wp:positionV>
                  <wp:extent cx="6184900" cy="438150"/>
                  <wp:effectExtent l="57150" t="0" r="6350" b="0"/>
                  <wp:wrapNone/>
                  <wp:docPr id="1926430834" name="Agrupar 1"/>
                  <wp:cNvGraphicFramePr/>
                  <a:graphic xmlns:a="http://schemas.openxmlformats.org/drawingml/2006/main">
                    <a:graphicData uri="http://schemas.microsoft.com/office/word/2010/wordprocessingGroup">
                      <wpg:wgp>
                        <wpg:cNvGrpSpPr/>
                        <wpg:grpSpPr>
                          <a:xfrm>
                            <a:off x="0" y="0"/>
                            <a:ext cx="6184900" cy="438150"/>
                            <a:chOff x="0" y="0"/>
                            <a:chExt cx="6185509" cy="438150"/>
                          </a:xfrm>
                        </wpg:grpSpPr>
                        <wpg:grpSp>
                          <wpg:cNvPr id="246163867" name="Agrupar 4"/>
                          <wpg:cNvGrpSpPr/>
                          <wpg:grpSpPr>
                            <a:xfrm>
                              <a:off x="0" y="57150"/>
                              <a:ext cx="6185509" cy="212676"/>
                              <a:chOff x="0" y="0"/>
                              <a:chExt cx="6185509" cy="212676"/>
                            </a:xfrm>
                          </wpg:grpSpPr>
                          <wps:wsp>
                            <wps:cNvPr id="714169134" name="Conector reto 1"/>
                            <wps:cNvCnPr/>
                            <wps:spPr>
                              <a:xfrm>
                                <a:off x="0" y="0"/>
                                <a:ext cx="5165678" cy="0"/>
                              </a:xfrm>
                              <a:prstGeom prst="line">
                                <a:avLst/>
                              </a:prstGeom>
                              <a:ln w="28575">
                                <a:solidFill>
                                  <a:srgbClr val="500878"/>
                                </a:solidFill>
                                <a:headEnd type="oval" w="med" len="med"/>
                                <a:tailEnd type="oval" w="med" len="med"/>
                              </a:ln>
                            </wps:spPr>
                            <wps:style>
                              <a:lnRef idx="1">
                                <a:schemeClr val="accent1"/>
                              </a:lnRef>
                              <a:fillRef idx="0">
                                <a:schemeClr val="accent1"/>
                              </a:fillRef>
                              <a:effectRef idx="0">
                                <a:schemeClr val="accent1"/>
                              </a:effectRef>
                              <a:fontRef idx="minor">
                                <a:schemeClr val="tx1"/>
                              </a:fontRef>
                            </wps:style>
                            <wps:bodyPr/>
                          </wps:wsp>
                          <wps:wsp>
                            <wps:cNvPr id="1872359659" name="Conector reto 2"/>
                            <wps:cNvCnPr/>
                            <wps:spPr>
                              <a:xfrm>
                                <a:off x="5168348" y="0"/>
                                <a:ext cx="457200" cy="204300"/>
                              </a:xfrm>
                              <a:prstGeom prst="line">
                                <a:avLst/>
                              </a:prstGeom>
                              <a:ln w="28575">
                                <a:solidFill>
                                  <a:srgbClr val="500878"/>
                                </a:solidFill>
                                <a:headEnd type="oval" w="med" len="med"/>
                                <a:tailEnd type="oval" w="med" len="med"/>
                              </a:ln>
                            </wps:spPr>
                            <wps:style>
                              <a:lnRef idx="1">
                                <a:schemeClr val="accent1"/>
                              </a:lnRef>
                              <a:fillRef idx="0">
                                <a:schemeClr val="accent1"/>
                              </a:fillRef>
                              <a:effectRef idx="0">
                                <a:schemeClr val="accent1"/>
                              </a:effectRef>
                              <a:fontRef idx="minor">
                                <a:schemeClr val="tx1"/>
                              </a:fontRef>
                            </wps:style>
                            <wps:bodyPr/>
                          </wps:wsp>
                          <wps:wsp>
                            <wps:cNvPr id="1180178834" name="Conector reto 3"/>
                            <wps:cNvCnPr/>
                            <wps:spPr>
                              <a:xfrm>
                                <a:off x="5629524" y="206734"/>
                                <a:ext cx="555985" cy="5942"/>
                              </a:xfrm>
                              <a:prstGeom prst="line">
                                <a:avLst/>
                              </a:prstGeom>
                              <a:ln w="28575">
                                <a:solidFill>
                                  <a:srgbClr val="500878"/>
                                </a:solidFill>
                                <a:headEnd type="oval" w="med" len="med"/>
                                <a:tailEnd type="oval" w="med" len="med"/>
                              </a:ln>
                            </wps:spPr>
                            <wps:style>
                              <a:lnRef idx="1">
                                <a:schemeClr val="accent1"/>
                              </a:lnRef>
                              <a:fillRef idx="0">
                                <a:schemeClr val="accent1"/>
                              </a:fillRef>
                              <a:effectRef idx="0">
                                <a:schemeClr val="accent1"/>
                              </a:effectRef>
                              <a:fontRef idx="minor">
                                <a:schemeClr val="tx1"/>
                              </a:fontRef>
                            </wps:style>
                            <wps:bodyPr/>
                          </wps:wsp>
                        </wpg:grpSp>
                        <wps:wsp>
                          <wps:cNvPr id="1624410652" name="Caixa de Texto 2"/>
                          <wps:cNvSpPr txBox="1"/>
                          <wps:spPr>
                            <a:xfrm>
                              <a:off x="749674" y="0"/>
                              <a:ext cx="4700469" cy="438150"/>
                            </a:xfrm>
                            <a:prstGeom prst="rect">
                              <a:avLst/>
                            </a:prstGeom>
                            <a:noFill/>
                            <a:ln w="6350">
                              <a:noFill/>
                            </a:ln>
                          </wps:spPr>
                          <wps:txbx>
                            <w:txbxContent>
                              <w:p w14:paraId="453BA16C" w14:textId="5A0D9A2C" w:rsidR="006C3965" w:rsidRDefault="00AB3AB8" w:rsidP="009407B9">
                                <w:pPr>
                                  <w:jc w:val="center"/>
                                </w:pPr>
                                <w:r w:rsidRPr="00AB3AB8">
                                  <w:rPr>
                                    <w:rFonts w:cs="Arial"/>
                                    <w:color w:val="7030A0"/>
                                  </w:rPr>
                                  <w:t>As notas explicativas são parte integrante das demonstrações financeiras.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6A1352F6" id="_x0000_s1057" style="position:absolute;left:0;text-align:left;margin-left:0;margin-top:0;width:487pt;height:34.5pt;z-index:251738130" coordsize="61855,43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">
                  <v:group id="Agrupar 4" o:spid="_x0000_s1058" style="position:absolute;top:571;width:61855;height:2127" coordsize="61855,21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">
                    <v:line id="Conector reto 1" o:spid="_x0000_s1059" style="position:absolute;visibility:visible;mso-wrap-style:square" from="0,0" to="5165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" strokecolor="#500878" strokeweight="2.25pt">
                      <v:stroke startarrow="oval" endarrow="oval"/>
                    </v:line>
                    <v:line id="Conector reto 2" o:spid="_x0000_s1060" style="position:absolute;visibility:visible;mso-wrap-style:square" from="51683,0" to="56255,20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" strokecolor="#500878" strokeweight="2.25pt">
                      <v:stroke startarrow="oval" endarrow="oval"/>
                    </v:line>
                    <v:line id="Conector reto 3" o:spid="_x0000_s1061" style="position:absolute;visibility:visible;mso-wrap-style:square" from="56295,2067" to="61855,21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" strokecolor="#500878" strokeweight="2.25pt">
                      <v:stroke startarrow="oval" endarrow="oval"/>
                    </v:line>
                  </v:group>
                  <v:shapetype id="_x0000_t202" coordsize="21600,21600" o:spt="202" path="m,l,21600r21600,l21600,xe">
                    <v:stroke joinstyle="miter"/>
                    <v:path gradientshapeok="t" o:connecttype="rect"/>
                  </v:shapetype>
                  <v:shape id="Caixa de Texto 2" o:spid="_x0000_s1062" type="#_x0000_t202" style="position:absolute;left:7496;width:47005;height:43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" filled="f" stroked="f" strokeweight=".5pt">
                    <v:textbox>
                      <w:txbxContent>
                        <w:p w14:paraId="453BA16C" w14:textId="5A0D9A2C" w:rsidR="006C3965" w:rsidRDefault="00AB3AB8" w:rsidP="009407B9">
                          <w:pPr>
                            <w:jc w:val="center"/>
                          </w:pPr>
                          <w:r w:rsidRPr="00AB3AB8">
                            <w:rPr>
                              <w:rFonts w:cs="Arial"/>
                              <w:color w:val="7030A0"/>
                            </w:rPr>
                            <w:t>As notas explicativas são parte integrante das demonstrações financeiras.</w:t>
                          </w:r>
                        </w:p>
                      </w:txbxContent>
                    </v:textbox>
                  </v:shape>
                </v:group>
              </w:pict>
            </mc:Fallback>
          </mc:AlternateContent>
        </w:r>
        <w:r w:rsidR="006C3965" w:rsidRPr="00834F2C">
          <w:rPr>
            <w:b/>
            <w:bCs/>
            <w:color w:val="7030A0"/>
            <w:sz w:val="24"/>
            <w:szCs w:val="24"/>
          </w:rPr>
          <w:fldChar w:fldCharType="begin"/>
        </w:r>
        <w:r w:rsidR="006C3965" w:rsidRPr="00834F2C">
          <w:rPr>
            <w:b/>
            <w:bCs/>
            <w:color w:val="7030A0"/>
            <w:sz w:val="24"/>
            <w:szCs w:val="24"/>
          </w:rPr>
          <w:instrText>PAGE   \* MERGEFORMAT</w:instrText>
        </w:r>
        <w:r w:rsidR="006C3965" w:rsidRPr="00834F2C">
          <w:rPr>
            <w:b/>
            <w:bCs/>
            <w:color w:val="7030A0"/>
            <w:sz w:val="24"/>
            <w:szCs w:val="24"/>
          </w:rPr>
          <w:fldChar w:fldCharType="separate"/>
        </w:r>
        <w:r w:rsidR="006C3965">
          <w:rPr>
            <w:b/>
            <w:bCs/>
            <w:color w:val="7030A0"/>
            <w:sz w:val="24"/>
            <w:szCs w:val="24"/>
          </w:rPr>
          <w:t>6</w:t>
        </w:r>
        <w:r w:rsidR="006C3965" w:rsidRPr="00834F2C">
          <w:rPr>
            <w:b/>
            <w:bCs/>
            <w:color w:val="7030A0"/>
            <w:sz w:val="24"/>
            <w:szCs w:val="24"/>
          </w:rPr>
          <w:fldChar w:fldCharType="end"/>
        </w:r>
      </w:sdtContent>
    </w:sdt>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FEF57B" w14:textId="25A4DAA4" w:rsidR="006C3965" w:rsidRDefault="006C3965" w:rsidP="009407B9">
    <w:pPr>
      <w:spacing w:before="0" w:after="0"/>
      <w:ind w:right="340"/>
      <w:jc w:val="right"/>
    </w:pPr>
    <w:r>
      <w:rPr>
        <w:noProof/>
      </w:rPr>
      <mc:AlternateContent>
        <mc:Choice Requires="wpg">
          <w:drawing>
            <wp:anchor distT="0" distB="0" distL="114300" distR="114300" simplePos="0" relativeHeight="251741202" behindDoc="0" locked="0" layoutInCell="1" allowOverlap="1" wp14:anchorId="40649959" wp14:editId="56D87E0A">
              <wp:simplePos x="0" y="0"/>
              <wp:positionH relativeFrom="column">
                <wp:posOffset>-2574</wp:posOffset>
              </wp:positionH>
              <wp:positionV relativeFrom="paragraph">
                <wp:posOffset>53323</wp:posOffset>
              </wp:positionV>
              <wp:extent cx="6184900" cy="212676"/>
              <wp:effectExtent l="57150" t="57150" r="63500" b="73660"/>
              <wp:wrapNone/>
              <wp:docPr id="1136737177" name="Agrupar 4"/>
              <wp:cNvGraphicFramePr/>
              <a:graphic xmlns:a="http://schemas.openxmlformats.org/drawingml/2006/main">
                <a:graphicData uri="http://schemas.microsoft.com/office/word/2010/wordprocessingGroup">
                  <wpg:wgp>
                    <wpg:cNvGrpSpPr/>
                    <wpg:grpSpPr>
                      <a:xfrm>
                        <a:off x="0" y="0"/>
                        <a:ext cx="6184900" cy="212676"/>
                        <a:chOff x="0" y="0"/>
                        <a:chExt cx="6185509" cy="212676"/>
                      </a:xfrm>
                    </wpg:grpSpPr>
                    <wps:wsp>
                      <wps:cNvPr id="1402545562" name="Conector reto 1"/>
                      <wps:cNvCnPr/>
                      <wps:spPr>
                        <a:xfrm>
                          <a:off x="0" y="0"/>
                          <a:ext cx="5165678" cy="0"/>
                        </a:xfrm>
                        <a:prstGeom prst="line">
                          <a:avLst/>
                        </a:prstGeom>
                        <a:ln w="28575">
                          <a:solidFill>
                            <a:srgbClr val="500878"/>
                          </a:solidFill>
                          <a:headEnd type="oval" w="med" len="med"/>
                          <a:tailEnd type="oval" w="med" len="med"/>
                        </a:ln>
                      </wps:spPr>
                      <wps:style>
                        <a:lnRef idx="1">
                          <a:schemeClr val="accent1"/>
                        </a:lnRef>
                        <a:fillRef idx="0">
                          <a:schemeClr val="accent1"/>
                        </a:fillRef>
                        <a:effectRef idx="0">
                          <a:schemeClr val="accent1"/>
                        </a:effectRef>
                        <a:fontRef idx="minor">
                          <a:schemeClr val="tx1"/>
                        </a:fontRef>
                      </wps:style>
                      <wps:bodyPr/>
                    </wps:wsp>
                    <wps:wsp>
                      <wps:cNvPr id="506497430" name="Conector reto 2"/>
                      <wps:cNvCnPr/>
                      <wps:spPr>
                        <a:xfrm>
                          <a:off x="5168348" y="0"/>
                          <a:ext cx="457200" cy="204300"/>
                        </a:xfrm>
                        <a:prstGeom prst="line">
                          <a:avLst/>
                        </a:prstGeom>
                        <a:ln w="28575">
                          <a:solidFill>
                            <a:srgbClr val="500878"/>
                          </a:solidFill>
                          <a:headEnd type="oval" w="med" len="med"/>
                          <a:tailEnd type="oval" w="med" len="med"/>
                        </a:ln>
                      </wps:spPr>
                      <wps:style>
                        <a:lnRef idx="1">
                          <a:schemeClr val="accent1"/>
                        </a:lnRef>
                        <a:fillRef idx="0">
                          <a:schemeClr val="accent1"/>
                        </a:fillRef>
                        <a:effectRef idx="0">
                          <a:schemeClr val="accent1"/>
                        </a:effectRef>
                        <a:fontRef idx="minor">
                          <a:schemeClr val="tx1"/>
                        </a:fontRef>
                      </wps:style>
                      <wps:bodyPr/>
                    </wps:wsp>
                    <wps:wsp>
                      <wps:cNvPr id="171604655" name="Conector reto 3"/>
                      <wps:cNvCnPr/>
                      <wps:spPr>
                        <a:xfrm>
                          <a:off x="5629524" y="206734"/>
                          <a:ext cx="555985" cy="5942"/>
                        </a:xfrm>
                        <a:prstGeom prst="line">
                          <a:avLst/>
                        </a:prstGeom>
                        <a:ln w="28575">
                          <a:solidFill>
                            <a:srgbClr val="500878"/>
                          </a:solidFill>
                          <a:headEnd type="oval" w="med" len="med"/>
                          <a:tailEnd type="oval" w="med" len="med"/>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w:pict>
            <v:group w14:anchorId="132FCF7E" id="Agrupar 4" o:spid="_x0000_s1026" style="position:absolute;margin-left:-.2pt;margin-top:4.2pt;width:487pt;height:16.75pt;z-index:251741202" coordsize="61855,21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">
              <v:line id="Conector reto 1" o:spid="_x0000_s1027" style="position:absolute;visibility:visible;mso-wrap-style:square" from="0,0" to="5165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" strokecolor="#500878" strokeweight="2.25pt">
                <v:stroke startarrow="oval" endarrow="oval"/>
              </v:line>
              <v:line id="Conector reto 2" o:spid="_x0000_s1028" style="position:absolute;visibility:visible;mso-wrap-style:square" from="51683,0" to="56255,20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" strokecolor="#500878" strokeweight="2.25pt">
                <v:stroke startarrow="oval" endarrow="oval"/>
              </v:line>
              <v:line id="Conector reto 3" o:spid="_x0000_s1029" style="position:absolute;visibility:visible;mso-wrap-style:square" from="56295,2067" to="61855,21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" strokecolor="#500878" strokeweight="2.25pt">
                <v:stroke startarrow="oval" endarrow="oval"/>
              </v:line>
            </v:group>
          </w:pict>
        </mc:Fallback>
      </mc:AlternateContent>
    </w:r>
    <w:sdt>
      <w:sdtPr>
        <w:id w:val="-1948301687"/>
        <w:docPartObj>
          <w:docPartGallery w:val="Page Numbers (Bottom of Page)"/>
          <w:docPartUnique/>
        </w:docPartObj>
      </w:sdtPr>
      <w:sdtContent>
        <w:r w:rsidRPr="00834F2C">
          <w:rPr>
            <w:b/>
            <w:bCs/>
            <w:color w:val="7030A0"/>
            <w:sz w:val="24"/>
            <w:szCs w:val="24"/>
          </w:rPr>
          <w:fldChar w:fldCharType="begin"/>
        </w:r>
        <w:r w:rsidRPr="00834F2C">
          <w:rPr>
            <w:b/>
            <w:bCs/>
            <w:color w:val="7030A0"/>
            <w:sz w:val="24"/>
            <w:szCs w:val="24"/>
          </w:rPr>
          <w:instrText>PAGE   \* MERGEFORMAT</w:instrText>
        </w:r>
        <w:r w:rsidRPr="00834F2C">
          <w:rPr>
            <w:b/>
            <w:bCs/>
            <w:color w:val="7030A0"/>
            <w:sz w:val="24"/>
            <w:szCs w:val="24"/>
          </w:rPr>
          <w:fldChar w:fldCharType="separate"/>
        </w:r>
        <w:r>
          <w:rPr>
            <w:b/>
            <w:bCs/>
            <w:color w:val="7030A0"/>
            <w:sz w:val="24"/>
            <w:szCs w:val="24"/>
          </w:rPr>
          <w:t>6</w:t>
        </w:r>
        <w:r w:rsidRPr="00834F2C">
          <w:rPr>
            <w:b/>
            <w:bCs/>
            <w:color w:val="7030A0"/>
            <w:sz w:val="24"/>
            <w:szCs w:val="24"/>
          </w:rPr>
          <w:fldChar w:fldCharType="end"/>
        </w:r>
      </w:sdtContent>
    </w:sdt>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40FE70" w14:textId="0A8C4EA6" w:rsidR="006C3965" w:rsidRDefault="006C3965" w:rsidP="00A01B30">
    <w:r>
      <w:rPr>
        <w:noProof/>
      </w:rPr>
      <mc:AlternateContent>
        <mc:Choice Requires="wpg">
          <w:drawing>
            <wp:anchor distT="0" distB="0" distL="114300" distR="114300" simplePos="0" relativeHeight="251756562" behindDoc="0" locked="0" layoutInCell="1" allowOverlap="1" wp14:anchorId="43B1ED87" wp14:editId="68C044B4">
              <wp:simplePos x="0" y="0"/>
              <wp:positionH relativeFrom="column">
                <wp:posOffset>-27288</wp:posOffset>
              </wp:positionH>
              <wp:positionV relativeFrom="paragraph">
                <wp:posOffset>374725</wp:posOffset>
              </wp:positionV>
              <wp:extent cx="9379585" cy="212090"/>
              <wp:effectExtent l="57150" t="57150" r="69215" b="73660"/>
              <wp:wrapNone/>
              <wp:docPr id="344265484" name="Agrupar 4"/>
              <wp:cNvGraphicFramePr/>
              <a:graphic xmlns:a="http://schemas.openxmlformats.org/drawingml/2006/main">
                <a:graphicData uri="http://schemas.microsoft.com/office/word/2010/wordprocessingGroup">
                  <wpg:wgp>
                    <wpg:cNvGrpSpPr/>
                    <wpg:grpSpPr>
                      <a:xfrm>
                        <a:off x="0" y="0"/>
                        <a:ext cx="9379585" cy="212090"/>
                        <a:chOff x="0" y="0"/>
                        <a:chExt cx="6185509" cy="212676"/>
                      </a:xfrm>
                    </wpg:grpSpPr>
                    <wps:wsp>
                      <wps:cNvPr id="85210181" name="Conector reto 1"/>
                      <wps:cNvCnPr/>
                      <wps:spPr>
                        <a:xfrm>
                          <a:off x="0" y="0"/>
                          <a:ext cx="5165678" cy="0"/>
                        </a:xfrm>
                        <a:prstGeom prst="line">
                          <a:avLst/>
                        </a:prstGeom>
                        <a:ln w="28575">
                          <a:solidFill>
                            <a:srgbClr val="7030A0"/>
                          </a:solidFill>
                          <a:headEnd type="oval" w="med" len="med"/>
                          <a:tailEnd type="oval" w="med" len="med"/>
                        </a:ln>
                      </wps:spPr>
                      <wps:style>
                        <a:lnRef idx="1">
                          <a:schemeClr val="accent1"/>
                        </a:lnRef>
                        <a:fillRef idx="0">
                          <a:schemeClr val="accent1"/>
                        </a:fillRef>
                        <a:effectRef idx="0">
                          <a:schemeClr val="accent1"/>
                        </a:effectRef>
                        <a:fontRef idx="minor">
                          <a:schemeClr val="tx1"/>
                        </a:fontRef>
                      </wps:style>
                      <wps:bodyPr/>
                    </wps:wsp>
                    <wps:wsp>
                      <wps:cNvPr id="1373889618" name="Conector reto 2"/>
                      <wps:cNvCnPr/>
                      <wps:spPr>
                        <a:xfrm>
                          <a:off x="5168348" y="0"/>
                          <a:ext cx="457200" cy="204300"/>
                        </a:xfrm>
                        <a:prstGeom prst="line">
                          <a:avLst/>
                        </a:prstGeom>
                        <a:ln w="28575">
                          <a:solidFill>
                            <a:srgbClr val="7030A0"/>
                          </a:solidFill>
                          <a:headEnd type="oval" w="med" len="med"/>
                          <a:tailEnd type="oval" w="med" len="med"/>
                        </a:ln>
                      </wps:spPr>
                      <wps:style>
                        <a:lnRef idx="1">
                          <a:schemeClr val="accent1"/>
                        </a:lnRef>
                        <a:fillRef idx="0">
                          <a:schemeClr val="accent1"/>
                        </a:fillRef>
                        <a:effectRef idx="0">
                          <a:schemeClr val="accent1"/>
                        </a:effectRef>
                        <a:fontRef idx="minor">
                          <a:schemeClr val="tx1"/>
                        </a:fontRef>
                      </wps:style>
                      <wps:bodyPr/>
                    </wps:wsp>
                    <wps:wsp>
                      <wps:cNvPr id="611991664" name="Conector reto 3"/>
                      <wps:cNvCnPr/>
                      <wps:spPr>
                        <a:xfrm>
                          <a:off x="5629524" y="206734"/>
                          <a:ext cx="555985" cy="5942"/>
                        </a:xfrm>
                        <a:prstGeom prst="line">
                          <a:avLst/>
                        </a:prstGeom>
                        <a:ln w="28575">
                          <a:solidFill>
                            <a:srgbClr val="7030A0"/>
                          </a:solidFill>
                          <a:headEnd type="oval" w="med" len="med"/>
                          <a:tailEnd type="oval" w="med" len="med"/>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w:pict>
            <v:group w14:anchorId="5AB76B98" id="Agrupar 4" o:spid="_x0000_s1026" style="position:absolute;margin-left:-2.15pt;margin-top:29.5pt;width:738.55pt;height:16.7pt;z-index:251756562" coordsize="61855,21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">
              <v:line id="Conector reto 1" o:spid="_x0000_s1027" style="position:absolute;visibility:visible;mso-wrap-style:square" from="0,0" to="5165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" strokecolor="#7030a0" strokeweight="2.25pt">
                <v:stroke startarrow="oval" endarrow="oval"/>
              </v:line>
              <v:line id="Conector reto 2" o:spid="_x0000_s1028" style="position:absolute;visibility:visible;mso-wrap-style:square" from="51683,0" to="56255,20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" strokecolor="#7030a0" strokeweight="2.25pt">
                <v:stroke startarrow="oval" endarrow="oval"/>
              </v:line>
              <v:line id="Conector reto 3" o:spid="_x0000_s1029" style="position:absolute;visibility:visible;mso-wrap-style:square" from="56295,2067" to="61855,21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" strokecolor="#7030a0" strokeweight="2.25pt">
                <v:stroke startarrow="oval" endarrow="oval"/>
              </v:line>
            </v:group>
          </w:pict>
        </mc:Fallback>
      </mc:AlternateContent>
    </w:r>
  </w:p>
  <w:p w14:paraId="730F9DCE" w14:textId="33B1CD2A" w:rsidR="006C3965" w:rsidRDefault="00000000" w:rsidP="009407B9">
    <w:pPr>
      <w:spacing w:before="0" w:after="0"/>
      <w:ind w:right="340"/>
      <w:jc w:val="right"/>
    </w:pPr>
    <w:sdt>
      <w:sdtPr>
        <w:id w:val="744536068"/>
        <w:docPartObj>
          <w:docPartGallery w:val="Page Numbers (Bottom of Page)"/>
          <w:docPartUnique/>
        </w:docPartObj>
      </w:sdtPr>
      <w:sdtContent>
        <w:r w:rsidR="006C3965" w:rsidRPr="00834F2C">
          <w:rPr>
            <w:b/>
            <w:bCs/>
            <w:color w:val="7030A0"/>
            <w:sz w:val="24"/>
            <w:szCs w:val="24"/>
          </w:rPr>
          <w:fldChar w:fldCharType="begin"/>
        </w:r>
        <w:r w:rsidR="006C3965" w:rsidRPr="00834F2C">
          <w:rPr>
            <w:b/>
            <w:bCs/>
            <w:color w:val="7030A0"/>
            <w:sz w:val="24"/>
            <w:szCs w:val="24"/>
          </w:rPr>
          <w:instrText>PAGE   \* MERGEFORMAT</w:instrText>
        </w:r>
        <w:r w:rsidR="006C3965" w:rsidRPr="00834F2C">
          <w:rPr>
            <w:b/>
            <w:bCs/>
            <w:color w:val="7030A0"/>
            <w:sz w:val="24"/>
            <w:szCs w:val="24"/>
          </w:rPr>
          <w:fldChar w:fldCharType="separate"/>
        </w:r>
        <w:r w:rsidR="006C3965">
          <w:rPr>
            <w:b/>
            <w:bCs/>
            <w:color w:val="7030A0"/>
            <w:sz w:val="24"/>
            <w:szCs w:val="24"/>
          </w:rPr>
          <w:t>6</w:t>
        </w:r>
        <w:r w:rsidR="006C3965" w:rsidRPr="00834F2C">
          <w:rPr>
            <w:b/>
            <w:bCs/>
            <w:color w:val="7030A0"/>
            <w:sz w:val="24"/>
            <w:szCs w:val="24"/>
          </w:rPr>
          <w:fldChar w:fldCharType="end"/>
        </w:r>
      </w:sdtContent>
    </w:sdt>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92D5A9" w14:textId="77777777" w:rsidR="006C3965" w:rsidRDefault="006C3965" w:rsidP="009407B9">
    <w:pPr>
      <w:spacing w:before="0" w:after="0"/>
      <w:ind w:right="340"/>
      <w:jc w:val="right"/>
    </w:pPr>
    <w:r>
      <w:rPr>
        <w:noProof/>
      </w:rPr>
      <mc:AlternateContent>
        <mc:Choice Requires="wpg">
          <w:drawing>
            <wp:anchor distT="0" distB="0" distL="114300" distR="114300" simplePos="0" relativeHeight="251745298" behindDoc="0" locked="0" layoutInCell="1" allowOverlap="1" wp14:anchorId="031B7A9B" wp14:editId="4A68355A">
              <wp:simplePos x="0" y="0"/>
              <wp:positionH relativeFrom="column">
                <wp:posOffset>-2574</wp:posOffset>
              </wp:positionH>
              <wp:positionV relativeFrom="paragraph">
                <wp:posOffset>53323</wp:posOffset>
              </wp:positionV>
              <wp:extent cx="6184900" cy="212676"/>
              <wp:effectExtent l="57150" t="57150" r="63500" b="73660"/>
              <wp:wrapNone/>
              <wp:docPr id="504242835" name="Agrupar 4"/>
              <wp:cNvGraphicFramePr/>
              <a:graphic xmlns:a="http://schemas.openxmlformats.org/drawingml/2006/main">
                <a:graphicData uri="http://schemas.microsoft.com/office/word/2010/wordprocessingGroup">
                  <wpg:wgp>
                    <wpg:cNvGrpSpPr/>
                    <wpg:grpSpPr>
                      <a:xfrm>
                        <a:off x="0" y="0"/>
                        <a:ext cx="6184900" cy="212676"/>
                        <a:chOff x="0" y="0"/>
                        <a:chExt cx="6185509" cy="212676"/>
                      </a:xfrm>
                    </wpg:grpSpPr>
                    <wps:wsp>
                      <wps:cNvPr id="2030492419" name="Conector reto 1"/>
                      <wps:cNvCnPr/>
                      <wps:spPr>
                        <a:xfrm>
                          <a:off x="0" y="0"/>
                          <a:ext cx="5165678" cy="0"/>
                        </a:xfrm>
                        <a:prstGeom prst="line">
                          <a:avLst/>
                        </a:prstGeom>
                        <a:ln w="28575">
                          <a:solidFill>
                            <a:srgbClr val="500878"/>
                          </a:solidFill>
                          <a:headEnd type="oval" w="med" len="med"/>
                          <a:tailEnd type="oval" w="med" len="med"/>
                        </a:ln>
                      </wps:spPr>
                      <wps:style>
                        <a:lnRef idx="1">
                          <a:schemeClr val="accent1"/>
                        </a:lnRef>
                        <a:fillRef idx="0">
                          <a:schemeClr val="accent1"/>
                        </a:fillRef>
                        <a:effectRef idx="0">
                          <a:schemeClr val="accent1"/>
                        </a:effectRef>
                        <a:fontRef idx="minor">
                          <a:schemeClr val="tx1"/>
                        </a:fontRef>
                      </wps:style>
                      <wps:bodyPr/>
                    </wps:wsp>
                    <wps:wsp>
                      <wps:cNvPr id="618884638" name="Conector reto 2"/>
                      <wps:cNvCnPr/>
                      <wps:spPr>
                        <a:xfrm>
                          <a:off x="5168348" y="0"/>
                          <a:ext cx="457200" cy="204300"/>
                        </a:xfrm>
                        <a:prstGeom prst="line">
                          <a:avLst/>
                        </a:prstGeom>
                        <a:ln w="28575">
                          <a:solidFill>
                            <a:srgbClr val="500878"/>
                          </a:solidFill>
                          <a:headEnd type="oval" w="med" len="med"/>
                          <a:tailEnd type="oval" w="med" len="med"/>
                        </a:ln>
                      </wps:spPr>
                      <wps:style>
                        <a:lnRef idx="1">
                          <a:schemeClr val="accent1"/>
                        </a:lnRef>
                        <a:fillRef idx="0">
                          <a:schemeClr val="accent1"/>
                        </a:fillRef>
                        <a:effectRef idx="0">
                          <a:schemeClr val="accent1"/>
                        </a:effectRef>
                        <a:fontRef idx="minor">
                          <a:schemeClr val="tx1"/>
                        </a:fontRef>
                      </wps:style>
                      <wps:bodyPr/>
                    </wps:wsp>
                    <wps:wsp>
                      <wps:cNvPr id="767398823" name="Conector reto 3"/>
                      <wps:cNvCnPr/>
                      <wps:spPr>
                        <a:xfrm>
                          <a:off x="5629524" y="206734"/>
                          <a:ext cx="555985" cy="5942"/>
                        </a:xfrm>
                        <a:prstGeom prst="line">
                          <a:avLst/>
                        </a:prstGeom>
                        <a:ln w="28575">
                          <a:solidFill>
                            <a:srgbClr val="500878"/>
                          </a:solidFill>
                          <a:headEnd type="oval" w="med" len="med"/>
                          <a:tailEnd type="oval" w="med" len="med"/>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w:pict>
            <v:group w14:anchorId="7DE4CF4B" id="Agrupar 4" o:spid="_x0000_s1026" style="position:absolute;margin-left:-.2pt;margin-top:4.2pt;width:487pt;height:16.75pt;z-index:251745298" coordsize="61855,21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">
              <v:line id="Conector reto 1" o:spid="_x0000_s1027" style="position:absolute;visibility:visible;mso-wrap-style:square" from="0,0" to="5165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" strokecolor="#500878" strokeweight="2.25pt">
                <v:stroke startarrow="oval" endarrow="oval"/>
              </v:line>
              <v:line id="Conector reto 2" o:spid="_x0000_s1028" style="position:absolute;visibility:visible;mso-wrap-style:square" from="51683,0" to="56255,20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" strokecolor="#500878" strokeweight="2.25pt">
                <v:stroke startarrow="oval" endarrow="oval"/>
              </v:line>
              <v:line id="Conector reto 3" o:spid="_x0000_s1029" style="position:absolute;visibility:visible;mso-wrap-style:square" from="56295,2067" to="61855,21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" strokecolor="#500878" strokeweight="2.25pt">
                <v:stroke startarrow="oval" endarrow="oval"/>
              </v:line>
            </v:group>
          </w:pict>
        </mc:Fallback>
      </mc:AlternateContent>
    </w:r>
    <w:sdt>
      <w:sdtPr>
        <w:id w:val="397398077"/>
        <w:docPartObj>
          <w:docPartGallery w:val="Page Numbers (Bottom of Page)"/>
          <w:docPartUnique/>
        </w:docPartObj>
      </w:sdtPr>
      <w:sdtContent>
        <w:r w:rsidRPr="00834F2C">
          <w:rPr>
            <w:b/>
            <w:bCs/>
            <w:color w:val="7030A0"/>
            <w:sz w:val="24"/>
            <w:szCs w:val="24"/>
          </w:rPr>
          <w:fldChar w:fldCharType="begin"/>
        </w:r>
        <w:r w:rsidRPr="00834F2C">
          <w:rPr>
            <w:b/>
            <w:bCs/>
            <w:color w:val="7030A0"/>
            <w:sz w:val="24"/>
            <w:szCs w:val="24"/>
          </w:rPr>
          <w:instrText>PAGE   \* MERGEFORMAT</w:instrText>
        </w:r>
        <w:r w:rsidRPr="00834F2C">
          <w:rPr>
            <w:b/>
            <w:bCs/>
            <w:color w:val="7030A0"/>
            <w:sz w:val="24"/>
            <w:szCs w:val="24"/>
          </w:rPr>
          <w:fldChar w:fldCharType="separate"/>
        </w:r>
        <w:r>
          <w:rPr>
            <w:b/>
            <w:bCs/>
            <w:color w:val="7030A0"/>
            <w:sz w:val="24"/>
            <w:szCs w:val="24"/>
          </w:rPr>
          <w:t>6</w:t>
        </w:r>
        <w:r w:rsidRPr="00834F2C">
          <w:rPr>
            <w:b/>
            <w:bCs/>
            <w:color w:val="7030A0"/>
            <w:sz w:val="24"/>
            <w:szCs w:val="24"/>
          </w:rPr>
          <w:fldChar w:fldCharType="end"/>
        </w:r>
      </w:sdtContent>
    </w:sdt>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7FB83B" w14:textId="77777777" w:rsidR="006C3965" w:rsidRDefault="006C3965" w:rsidP="009407B9">
    <w:pPr>
      <w:spacing w:before="0" w:after="0"/>
      <w:ind w:right="340"/>
      <w:jc w:val="right"/>
    </w:pPr>
    <w:r>
      <w:rPr>
        <w:noProof/>
      </w:rPr>
      <mc:AlternateContent>
        <mc:Choice Requires="wpg">
          <w:drawing>
            <wp:anchor distT="0" distB="0" distL="114300" distR="114300" simplePos="0" relativeHeight="251753490" behindDoc="0" locked="0" layoutInCell="1" allowOverlap="1" wp14:anchorId="3ECB63A9" wp14:editId="5715573B">
              <wp:simplePos x="0" y="0"/>
              <wp:positionH relativeFrom="column">
                <wp:posOffset>-2574</wp:posOffset>
              </wp:positionH>
              <wp:positionV relativeFrom="paragraph">
                <wp:posOffset>53323</wp:posOffset>
              </wp:positionV>
              <wp:extent cx="6184900" cy="212676"/>
              <wp:effectExtent l="57150" t="57150" r="63500" b="73660"/>
              <wp:wrapNone/>
              <wp:docPr id="1042153780" name="Agrupar 4"/>
              <wp:cNvGraphicFramePr/>
              <a:graphic xmlns:a="http://schemas.openxmlformats.org/drawingml/2006/main">
                <a:graphicData uri="http://schemas.microsoft.com/office/word/2010/wordprocessingGroup">
                  <wpg:wgp>
                    <wpg:cNvGrpSpPr/>
                    <wpg:grpSpPr>
                      <a:xfrm>
                        <a:off x="0" y="0"/>
                        <a:ext cx="6184900" cy="212676"/>
                        <a:chOff x="0" y="0"/>
                        <a:chExt cx="6185509" cy="212676"/>
                      </a:xfrm>
                    </wpg:grpSpPr>
                    <wps:wsp>
                      <wps:cNvPr id="2045018382" name="Conector reto 1"/>
                      <wps:cNvCnPr/>
                      <wps:spPr>
                        <a:xfrm>
                          <a:off x="0" y="0"/>
                          <a:ext cx="5165678" cy="0"/>
                        </a:xfrm>
                        <a:prstGeom prst="line">
                          <a:avLst/>
                        </a:prstGeom>
                        <a:ln w="28575">
                          <a:solidFill>
                            <a:srgbClr val="500878"/>
                          </a:solidFill>
                          <a:headEnd type="oval" w="med" len="med"/>
                          <a:tailEnd type="oval" w="med" len="med"/>
                        </a:ln>
                      </wps:spPr>
                      <wps:style>
                        <a:lnRef idx="1">
                          <a:schemeClr val="accent1"/>
                        </a:lnRef>
                        <a:fillRef idx="0">
                          <a:schemeClr val="accent1"/>
                        </a:fillRef>
                        <a:effectRef idx="0">
                          <a:schemeClr val="accent1"/>
                        </a:effectRef>
                        <a:fontRef idx="minor">
                          <a:schemeClr val="tx1"/>
                        </a:fontRef>
                      </wps:style>
                      <wps:bodyPr/>
                    </wps:wsp>
                    <wps:wsp>
                      <wps:cNvPr id="651733726" name="Conector reto 2"/>
                      <wps:cNvCnPr/>
                      <wps:spPr>
                        <a:xfrm>
                          <a:off x="5168348" y="0"/>
                          <a:ext cx="457200" cy="204300"/>
                        </a:xfrm>
                        <a:prstGeom prst="line">
                          <a:avLst/>
                        </a:prstGeom>
                        <a:ln w="28575">
                          <a:solidFill>
                            <a:srgbClr val="500878"/>
                          </a:solidFill>
                          <a:headEnd type="oval" w="med" len="med"/>
                          <a:tailEnd type="oval" w="med" len="med"/>
                        </a:ln>
                      </wps:spPr>
                      <wps:style>
                        <a:lnRef idx="1">
                          <a:schemeClr val="accent1"/>
                        </a:lnRef>
                        <a:fillRef idx="0">
                          <a:schemeClr val="accent1"/>
                        </a:fillRef>
                        <a:effectRef idx="0">
                          <a:schemeClr val="accent1"/>
                        </a:effectRef>
                        <a:fontRef idx="minor">
                          <a:schemeClr val="tx1"/>
                        </a:fontRef>
                      </wps:style>
                      <wps:bodyPr/>
                    </wps:wsp>
                    <wps:wsp>
                      <wps:cNvPr id="362065190" name="Conector reto 3"/>
                      <wps:cNvCnPr/>
                      <wps:spPr>
                        <a:xfrm>
                          <a:off x="5629524" y="206734"/>
                          <a:ext cx="555985" cy="5942"/>
                        </a:xfrm>
                        <a:prstGeom prst="line">
                          <a:avLst/>
                        </a:prstGeom>
                        <a:ln w="28575">
                          <a:solidFill>
                            <a:srgbClr val="500878"/>
                          </a:solidFill>
                          <a:headEnd type="oval" w="med" len="med"/>
                          <a:tailEnd type="oval" w="med" len="med"/>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w:pict>
            <v:group w14:anchorId="15AF90D8" id="Agrupar 4" o:spid="_x0000_s1026" style="position:absolute;margin-left:-.2pt;margin-top:4.2pt;width:487pt;height:16.75pt;z-index:251753490" coordsize="61855,21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">
              <v:line id="Conector reto 1" o:spid="_x0000_s1027" style="position:absolute;visibility:visible;mso-wrap-style:square" from="0,0" to="5165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" strokecolor="#500878" strokeweight="2.25pt">
                <v:stroke startarrow="oval" endarrow="oval"/>
              </v:line>
              <v:line id="Conector reto 2" o:spid="_x0000_s1028" style="position:absolute;visibility:visible;mso-wrap-style:square" from="51683,0" to="56255,20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" strokecolor="#500878" strokeweight="2.25pt">
                <v:stroke startarrow="oval" endarrow="oval"/>
              </v:line>
              <v:line id="Conector reto 3" o:spid="_x0000_s1029" style="position:absolute;visibility:visible;mso-wrap-style:square" from="56295,2067" to="61855,21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" strokecolor="#500878" strokeweight="2.25pt">
                <v:stroke startarrow="oval" endarrow="oval"/>
              </v:line>
            </v:group>
          </w:pict>
        </mc:Fallback>
      </mc:AlternateContent>
    </w:r>
    <w:sdt>
      <w:sdtPr>
        <w:id w:val="408506072"/>
        <w:docPartObj>
          <w:docPartGallery w:val="Page Numbers (Bottom of Page)"/>
          <w:docPartUnique/>
        </w:docPartObj>
      </w:sdtPr>
      <w:sdtContent>
        <w:r w:rsidRPr="00834F2C">
          <w:rPr>
            <w:b/>
            <w:bCs/>
            <w:color w:val="7030A0"/>
            <w:sz w:val="24"/>
            <w:szCs w:val="24"/>
          </w:rPr>
          <w:fldChar w:fldCharType="begin"/>
        </w:r>
        <w:r w:rsidRPr="00834F2C">
          <w:rPr>
            <w:b/>
            <w:bCs/>
            <w:color w:val="7030A0"/>
            <w:sz w:val="24"/>
            <w:szCs w:val="24"/>
          </w:rPr>
          <w:instrText>PAGE   \* MERGEFORMAT</w:instrText>
        </w:r>
        <w:r w:rsidRPr="00834F2C">
          <w:rPr>
            <w:b/>
            <w:bCs/>
            <w:color w:val="7030A0"/>
            <w:sz w:val="24"/>
            <w:szCs w:val="24"/>
          </w:rPr>
          <w:fldChar w:fldCharType="separate"/>
        </w:r>
        <w:r>
          <w:rPr>
            <w:b/>
            <w:bCs/>
            <w:color w:val="7030A0"/>
            <w:sz w:val="24"/>
            <w:szCs w:val="24"/>
          </w:rPr>
          <w:t>6</w:t>
        </w:r>
        <w:r w:rsidRPr="00834F2C">
          <w:rPr>
            <w:b/>
            <w:bCs/>
            <w:color w:val="7030A0"/>
            <w:sz w:val="24"/>
            <w:szCs w:val="24"/>
          </w:rPr>
          <w:fldChar w:fldCharType="end"/>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4F1E1C" w14:textId="54747211" w:rsidR="006C3965" w:rsidRDefault="006C3965">
    <w:pPr>
      <w:pStyle w:val="Rodap"/>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D3846B" w14:textId="129799E3" w:rsidR="006C3965" w:rsidRPr="009407B9" w:rsidRDefault="006C3965" w:rsidP="009407B9">
    <w:pPr>
      <w:pStyle w:val="Rodap"/>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82010892"/>
      <w:docPartObj>
        <w:docPartGallery w:val="Page Numbers (Bottom of Page)"/>
        <w:docPartUnique/>
      </w:docPartObj>
    </w:sdtPr>
    <w:sdtContent>
      <w:sdt>
        <w:sdtPr>
          <w:id w:val="-1754195736"/>
          <w:docPartObj>
            <w:docPartGallery w:val="Page Numbers (Bottom of Page)"/>
            <w:docPartUnique/>
          </w:docPartObj>
        </w:sdtPr>
        <w:sdtContent>
          <w:p w14:paraId="41AE89D4" w14:textId="2AFA1854" w:rsidR="006C3965" w:rsidRDefault="006C3965" w:rsidP="009C597C">
            <w:pPr>
              <w:pStyle w:val="Rodap"/>
              <w:ind w:right="397"/>
              <w:jc w:val="right"/>
            </w:pPr>
            <w:r w:rsidRPr="00877750">
              <w:rPr>
                <w:b/>
                <w:bCs/>
                <w:noProof/>
                <w:color w:val="7030A0"/>
                <w:sz w:val="24"/>
                <w:szCs w:val="24"/>
              </w:rPr>
              <mc:AlternateContent>
                <mc:Choice Requires="wpg">
                  <w:drawing>
                    <wp:anchor distT="0" distB="0" distL="114300" distR="114300" simplePos="0" relativeHeight="251696146" behindDoc="0" locked="0" layoutInCell="1" allowOverlap="1" wp14:anchorId="556DD1BC" wp14:editId="194F1488">
                      <wp:simplePos x="0" y="0"/>
                      <wp:positionH relativeFrom="column">
                        <wp:posOffset>0</wp:posOffset>
                      </wp:positionH>
                      <wp:positionV relativeFrom="paragraph">
                        <wp:posOffset>57150</wp:posOffset>
                      </wp:positionV>
                      <wp:extent cx="6185509" cy="212676"/>
                      <wp:effectExtent l="57150" t="57150" r="63500" b="73660"/>
                      <wp:wrapNone/>
                      <wp:docPr id="905292548" name="Agrupar 4"/>
                      <wp:cNvGraphicFramePr/>
                      <a:graphic xmlns:a="http://schemas.openxmlformats.org/drawingml/2006/main">
                        <a:graphicData uri="http://schemas.microsoft.com/office/word/2010/wordprocessingGroup">
                          <wpg:wgp>
                            <wpg:cNvGrpSpPr/>
                            <wpg:grpSpPr>
                              <a:xfrm>
                                <a:off x="0" y="0"/>
                                <a:ext cx="6185509" cy="212676"/>
                                <a:chOff x="0" y="0"/>
                                <a:chExt cx="6185509" cy="212676"/>
                              </a:xfrm>
                            </wpg:grpSpPr>
                            <wps:wsp>
                              <wps:cNvPr id="274255144" name="Conector reto 1"/>
                              <wps:cNvCnPr/>
                              <wps:spPr>
                                <a:xfrm>
                                  <a:off x="0" y="0"/>
                                  <a:ext cx="5165678" cy="0"/>
                                </a:xfrm>
                                <a:prstGeom prst="line">
                                  <a:avLst/>
                                </a:prstGeom>
                                <a:ln w="28575">
                                  <a:solidFill>
                                    <a:srgbClr val="500878"/>
                                  </a:solidFill>
                                  <a:headEnd type="oval" w="med" len="med"/>
                                  <a:tailEnd type="oval" w="med" len="med"/>
                                </a:ln>
                              </wps:spPr>
                              <wps:style>
                                <a:lnRef idx="1">
                                  <a:schemeClr val="accent1"/>
                                </a:lnRef>
                                <a:fillRef idx="0">
                                  <a:schemeClr val="accent1"/>
                                </a:fillRef>
                                <a:effectRef idx="0">
                                  <a:schemeClr val="accent1"/>
                                </a:effectRef>
                                <a:fontRef idx="minor">
                                  <a:schemeClr val="tx1"/>
                                </a:fontRef>
                              </wps:style>
                              <wps:bodyPr/>
                            </wps:wsp>
                            <wps:wsp>
                              <wps:cNvPr id="85656399" name="Conector reto 2"/>
                              <wps:cNvCnPr/>
                              <wps:spPr>
                                <a:xfrm>
                                  <a:off x="5168348" y="0"/>
                                  <a:ext cx="457200" cy="204300"/>
                                </a:xfrm>
                                <a:prstGeom prst="line">
                                  <a:avLst/>
                                </a:prstGeom>
                                <a:ln w="28575">
                                  <a:solidFill>
                                    <a:srgbClr val="500878"/>
                                  </a:solidFill>
                                  <a:headEnd type="oval" w="med" len="med"/>
                                  <a:tailEnd type="oval" w="med" len="med"/>
                                </a:ln>
                              </wps:spPr>
                              <wps:style>
                                <a:lnRef idx="1">
                                  <a:schemeClr val="accent1"/>
                                </a:lnRef>
                                <a:fillRef idx="0">
                                  <a:schemeClr val="accent1"/>
                                </a:fillRef>
                                <a:effectRef idx="0">
                                  <a:schemeClr val="accent1"/>
                                </a:effectRef>
                                <a:fontRef idx="minor">
                                  <a:schemeClr val="tx1"/>
                                </a:fontRef>
                              </wps:style>
                              <wps:bodyPr/>
                            </wps:wsp>
                            <wps:wsp>
                              <wps:cNvPr id="795513188" name="Conector reto 3"/>
                              <wps:cNvCnPr/>
                              <wps:spPr>
                                <a:xfrm>
                                  <a:off x="5629524" y="206734"/>
                                  <a:ext cx="555985" cy="5942"/>
                                </a:xfrm>
                                <a:prstGeom prst="line">
                                  <a:avLst/>
                                </a:prstGeom>
                                <a:ln w="28575">
                                  <a:solidFill>
                                    <a:srgbClr val="500878"/>
                                  </a:solidFill>
                                  <a:headEnd type="oval" w="med" len="med"/>
                                  <a:tailEnd type="oval" w="med" len="med"/>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w:pict>
                    <v:group w14:anchorId="424411AF" id="Agrupar 4" o:spid="_x0000_s1026" style="position:absolute;margin-left:0;margin-top:4.5pt;width:487.05pt;height:16.75pt;z-index:251696146" coordsize="61855,21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">
                      <v:line id="Conector reto 1" o:spid="_x0000_s1027" style="position:absolute;visibility:visible;mso-wrap-style:square" from="0,0" to="5165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" strokecolor="#500878" strokeweight="2.25pt">
                        <v:stroke startarrow="oval" endarrow="oval"/>
                      </v:line>
                      <v:line id="Conector reto 2" o:spid="_x0000_s1028" style="position:absolute;visibility:visible;mso-wrap-style:square" from="51683,0" to="56255,20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" strokecolor="#500878" strokeweight="2.25pt">
                        <v:stroke startarrow="oval" endarrow="oval"/>
                      </v:line>
                      <v:line id="Conector reto 3" o:spid="_x0000_s1029" style="position:absolute;visibility:visible;mso-wrap-style:square" from="56295,2067" to="61855,21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" strokecolor="#500878" strokeweight="2.25pt">
                        <v:stroke startarrow="oval" endarrow="oval"/>
                      </v:line>
                    </v:group>
                  </w:pict>
                </mc:Fallback>
              </mc:AlternateContent>
            </w:r>
            <w:r w:rsidRPr="00877750">
              <w:rPr>
                <w:b/>
                <w:bCs/>
                <w:color w:val="7030A0"/>
                <w:sz w:val="24"/>
                <w:szCs w:val="24"/>
              </w:rPr>
              <w:fldChar w:fldCharType="begin"/>
            </w:r>
            <w:r w:rsidRPr="00877750">
              <w:rPr>
                <w:b/>
                <w:bCs/>
                <w:color w:val="7030A0"/>
                <w:sz w:val="24"/>
                <w:szCs w:val="24"/>
              </w:rPr>
              <w:instrText>PAGE   \* MERGEFORMAT</w:instrText>
            </w:r>
            <w:r w:rsidRPr="00877750">
              <w:rPr>
                <w:b/>
                <w:bCs/>
                <w:color w:val="7030A0"/>
                <w:sz w:val="24"/>
                <w:szCs w:val="24"/>
              </w:rPr>
              <w:fldChar w:fldCharType="separate"/>
            </w:r>
            <w:r>
              <w:rPr>
                <w:b/>
                <w:bCs/>
                <w:color w:val="7030A0"/>
                <w:sz w:val="24"/>
                <w:szCs w:val="24"/>
              </w:rPr>
              <w:t>1</w:t>
            </w:r>
            <w:r w:rsidRPr="00877750">
              <w:rPr>
                <w:b/>
                <w:bCs/>
                <w:color w:val="7030A0"/>
                <w:sz w:val="24"/>
                <w:szCs w:val="24"/>
              </w:rPr>
              <w:fldChar w:fldCharType="end"/>
            </w:r>
          </w:p>
        </w:sdtContent>
      </w:sdt>
    </w:sdtContent>
  </w:sdt>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FABB43" w14:textId="4A1F6441" w:rsidR="006C3965" w:rsidRDefault="00EC2035" w:rsidP="003D2D50">
    <w:pPr>
      <w:spacing w:before="0" w:after="0"/>
      <w:ind w:right="510"/>
      <w:jc w:val="right"/>
    </w:pPr>
    <w:r>
      <w:rPr>
        <w:noProof/>
      </w:rPr>
      <mc:AlternateContent>
        <mc:Choice Requires="wpg">
          <w:drawing>
            <wp:anchor distT="0" distB="0" distL="114300" distR="114300" simplePos="0" relativeHeight="251704338" behindDoc="0" locked="0" layoutInCell="1" allowOverlap="1" wp14:anchorId="3155E948" wp14:editId="0D27DA3A">
              <wp:simplePos x="0" y="0"/>
              <wp:positionH relativeFrom="column">
                <wp:posOffset>-32302</wp:posOffset>
              </wp:positionH>
              <wp:positionV relativeFrom="paragraph">
                <wp:posOffset>-83986</wp:posOffset>
              </wp:positionV>
              <wp:extent cx="9379585" cy="438307"/>
              <wp:effectExtent l="57150" t="0" r="12065" b="0"/>
              <wp:wrapNone/>
              <wp:docPr id="1079578086" name="Agrupar 1"/>
              <wp:cNvGraphicFramePr/>
              <a:graphic xmlns:a="http://schemas.openxmlformats.org/drawingml/2006/main">
                <a:graphicData uri="http://schemas.microsoft.com/office/word/2010/wordprocessingGroup">
                  <wpg:wgp>
                    <wpg:cNvGrpSpPr/>
                    <wpg:grpSpPr>
                      <a:xfrm>
                        <a:off x="0" y="0"/>
                        <a:ext cx="9379585" cy="438307"/>
                        <a:chOff x="0" y="0"/>
                        <a:chExt cx="9379585" cy="438307"/>
                      </a:xfrm>
                    </wpg:grpSpPr>
                    <wpg:grpSp>
                      <wpg:cNvPr id="1626397447" name="Agrupar 4"/>
                      <wpg:cNvGrpSpPr/>
                      <wpg:grpSpPr>
                        <a:xfrm>
                          <a:off x="0" y="88956"/>
                          <a:ext cx="9379585" cy="212090"/>
                          <a:chOff x="0" y="0"/>
                          <a:chExt cx="6185509" cy="212676"/>
                        </a:xfrm>
                      </wpg:grpSpPr>
                      <wps:wsp>
                        <wps:cNvPr id="1551686852" name="Conector reto 1"/>
                        <wps:cNvCnPr/>
                        <wps:spPr>
                          <a:xfrm>
                            <a:off x="0" y="0"/>
                            <a:ext cx="5165678" cy="0"/>
                          </a:xfrm>
                          <a:prstGeom prst="line">
                            <a:avLst/>
                          </a:prstGeom>
                          <a:ln w="28575">
                            <a:solidFill>
                              <a:srgbClr val="7030A0"/>
                            </a:solidFill>
                            <a:headEnd type="oval" w="med" len="med"/>
                            <a:tailEnd type="oval" w="med" len="med"/>
                          </a:ln>
                        </wps:spPr>
                        <wps:style>
                          <a:lnRef idx="1">
                            <a:schemeClr val="accent1"/>
                          </a:lnRef>
                          <a:fillRef idx="0">
                            <a:schemeClr val="accent1"/>
                          </a:fillRef>
                          <a:effectRef idx="0">
                            <a:schemeClr val="accent1"/>
                          </a:effectRef>
                          <a:fontRef idx="minor">
                            <a:schemeClr val="tx1"/>
                          </a:fontRef>
                        </wps:style>
                        <wps:bodyPr/>
                      </wps:wsp>
                      <wps:wsp>
                        <wps:cNvPr id="1244668590" name="Conector reto 2"/>
                        <wps:cNvCnPr/>
                        <wps:spPr>
                          <a:xfrm>
                            <a:off x="5168348" y="0"/>
                            <a:ext cx="457200" cy="204300"/>
                          </a:xfrm>
                          <a:prstGeom prst="line">
                            <a:avLst/>
                          </a:prstGeom>
                          <a:ln w="28575">
                            <a:solidFill>
                              <a:srgbClr val="7030A0"/>
                            </a:solidFill>
                            <a:headEnd type="oval" w="med" len="med"/>
                            <a:tailEnd type="oval" w="med" len="med"/>
                          </a:ln>
                        </wps:spPr>
                        <wps:style>
                          <a:lnRef idx="1">
                            <a:schemeClr val="accent1"/>
                          </a:lnRef>
                          <a:fillRef idx="0">
                            <a:schemeClr val="accent1"/>
                          </a:fillRef>
                          <a:effectRef idx="0">
                            <a:schemeClr val="accent1"/>
                          </a:effectRef>
                          <a:fontRef idx="minor">
                            <a:schemeClr val="tx1"/>
                          </a:fontRef>
                        </wps:style>
                        <wps:bodyPr/>
                      </wps:wsp>
                      <wps:wsp>
                        <wps:cNvPr id="1219472729" name="Conector reto 3"/>
                        <wps:cNvCnPr/>
                        <wps:spPr>
                          <a:xfrm>
                            <a:off x="5629524" y="206734"/>
                            <a:ext cx="555985" cy="5942"/>
                          </a:xfrm>
                          <a:prstGeom prst="line">
                            <a:avLst/>
                          </a:prstGeom>
                          <a:ln w="28575">
                            <a:solidFill>
                              <a:srgbClr val="7030A0"/>
                            </a:solidFill>
                            <a:headEnd type="oval" w="med" len="med"/>
                            <a:tailEnd type="oval" w="med" len="med"/>
                          </a:ln>
                        </wps:spPr>
                        <wps:style>
                          <a:lnRef idx="1">
                            <a:schemeClr val="accent1"/>
                          </a:lnRef>
                          <a:fillRef idx="0">
                            <a:schemeClr val="accent1"/>
                          </a:fillRef>
                          <a:effectRef idx="0">
                            <a:schemeClr val="accent1"/>
                          </a:effectRef>
                          <a:fontRef idx="minor">
                            <a:schemeClr val="tx1"/>
                          </a:fontRef>
                        </wps:style>
                        <wps:bodyPr/>
                      </wps:wsp>
                    </wpg:grpSp>
                    <wps:wsp>
                      <wps:cNvPr id="1859768604" name="Caixa de Texto 2"/>
                      <wps:cNvSpPr txBox="1"/>
                      <wps:spPr>
                        <a:xfrm>
                          <a:off x="2097653" y="0"/>
                          <a:ext cx="5198313" cy="438307"/>
                        </a:xfrm>
                        <a:prstGeom prst="rect">
                          <a:avLst/>
                        </a:prstGeom>
                        <a:noFill/>
                        <a:ln w="6350">
                          <a:noFill/>
                        </a:ln>
                      </wps:spPr>
                      <wps:txbx>
                        <w:txbxContent>
                          <w:p w14:paraId="49F74954" w14:textId="28E075A8" w:rsidR="006C3965" w:rsidRPr="00EC2035" w:rsidRDefault="00AB3AB8" w:rsidP="003D2D50">
                            <w:pPr>
                              <w:jc w:val="center"/>
                              <w:rPr>
                                <w:color w:val="500878"/>
                              </w:rPr>
                            </w:pPr>
                            <w:r w:rsidRPr="00AB3AB8">
                              <w:rPr>
                                <w:rFonts w:cs="Arial"/>
                                <w:color w:val="500878"/>
                              </w:rPr>
                              <w:t>As notas explicativas são parte integrante das demonstrações financeiras.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3155E948" id="Agrupar 1" o:spid="_x0000_s1027" style="position:absolute;left:0;text-align:left;margin-left:-2.55pt;margin-top:-6.6pt;width:738.55pt;height:34.5pt;z-index:251704338" coordsize="93795,43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">
              <v:group id="Agrupar 4" o:spid="_x0000_s1028" style="position:absolute;top:889;width:93795;height:2121" coordsize="61855,21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">
                <v:line id="Conector reto 1" o:spid="_x0000_s1029" style="position:absolute;visibility:visible;mso-wrap-style:square" from="0,0" to="5165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" strokecolor="#7030a0" strokeweight="2.25pt">
                  <v:stroke startarrow="oval" endarrow="oval"/>
                </v:line>
                <v:line id="Conector reto 2" o:spid="_x0000_s1030" style="position:absolute;visibility:visible;mso-wrap-style:square" from="51683,0" to="56255,20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" strokecolor="#7030a0" strokeweight="2.25pt">
                  <v:stroke startarrow="oval" endarrow="oval"/>
                </v:line>
                <v:line id="Conector reto 3" o:spid="_x0000_s1031" style="position:absolute;visibility:visible;mso-wrap-style:square" from="56295,2067" to="61855,21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" strokecolor="#7030a0" strokeweight="2.25pt">
                  <v:stroke startarrow="oval" endarrow="oval"/>
                </v:line>
              </v:group>
              <v:shapetype id="_x0000_t202" coordsize="21600,21600" o:spt="202" path="m,l,21600r21600,l21600,xe">
                <v:stroke joinstyle="miter"/>
                <v:path gradientshapeok="t" o:connecttype="rect"/>
              </v:shapetype>
              <v:shape id="Caixa de Texto 2" o:spid="_x0000_s1032" type="#_x0000_t202" style="position:absolute;left:20976;width:51983;height:43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" filled="f" stroked="f" strokeweight=".5pt">
                <v:textbox>
                  <w:txbxContent>
                    <w:p w14:paraId="49F74954" w14:textId="28E075A8" w:rsidR="006C3965" w:rsidRPr="00EC2035" w:rsidRDefault="00AB3AB8" w:rsidP="003D2D50">
                      <w:pPr>
                        <w:jc w:val="center"/>
                        <w:rPr>
                          <w:color w:val="500878"/>
                        </w:rPr>
                      </w:pPr>
                      <w:r w:rsidRPr="00AB3AB8">
                        <w:rPr>
                          <w:rFonts w:cs="Arial"/>
                          <w:color w:val="500878"/>
                        </w:rPr>
                        <w:t>As notas explicativas são parte integrante das demonstrações financeiras.</w:t>
                      </w:r>
                    </w:p>
                  </w:txbxContent>
                </v:textbox>
              </v:shape>
            </v:group>
          </w:pict>
        </mc:Fallback>
      </mc:AlternateContent>
    </w:r>
    <w:sdt>
      <w:sdtPr>
        <w:id w:val="728971780"/>
        <w:docPartObj>
          <w:docPartGallery w:val="Page Numbers (Bottom of Page)"/>
          <w:docPartUnique/>
        </w:docPartObj>
      </w:sdtPr>
      <w:sdtContent>
        <w:r w:rsidR="006C3965" w:rsidRPr="009407B9">
          <w:rPr>
            <w:b/>
            <w:bCs/>
            <w:color w:val="7030A0"/>
            <w:sz w:val="24"/>
            <w:szCs w:val="24"/>
          </w:rPr>
          <w:fldChar w:fldCharType="begin"/>
        </w:r>
        <w:r w:rsidR="006C3965" w:rsidRPr="009407B9">
          <w:rPr>
            <w:b/>
            <w:bCs/>
            <w:color w:val="7030A0"/>
            <w:sz w:val="24"/>
            <w:szCs w:val="24"/>
          </w:rPr>
          <w:instrText>PAGE   \* MERGEFORMAT</w:instrText>
        </w:r>
        <w:r w:rsidR="006C3965" w:rsidRPr="009407B9">
          <w:rPr>
            <w:b/>
            <w:bCs/>
            <w:color w:val="7030A0"/>
            <w:sz w:val="24"/>
            <w:szCs w:val="24"/>
          </w:rPr>
          <w:fldChar w:fldCharType="separate"/>
        </w:r>
        <w:r w:rsidR="006C3965" w:rsidRPr="009407B9">
          <w:rPr>
            <w:b/>
            <w:bCs/>
            <w:color w:val="7030A0"/>
            <w:sz w:val="24"/>
            <w:szCs w:val="24"/>
          </w:rPr>
          <w:t>2</w:t>
        </w:r>
        <w:r w:rsidR="006C3965" w:rsidRPr="009407B9">
          <w:rPr>
            <w:b/>
            <w:bCs/>
            <w:color w:val="7030A0"/>
            <w:sz w:val="24"/>
            <w:szCs w:val="24"/>
          </w:rPr>
          <w:fldChar w:fldCharType="end"/>
        </w:r>
      </w:sdtContent>
    </w:sdt>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00217785"/>
      <w:docPartObj>
        <w:docPartGallery w:val="Page Numbers (Bottom of Page)"/>
        <w:docPartUnique/>
      </w:docPartObj>
    </w:sdtPr>
    <w:sdtContent>
      <w:sdt>
        <w:sdtPr>
          <w:id w:val="1607531648"/>
          <w:docPartObj>
            <w:docPartGallery w:val="Page Numbers (Bottom of Page)"/>
            <w:docPartUnique/>
          </w:docPartObj>
        </w:sdtPr>
        <w:sdtContent>
          <w:p w14:paraId="237F294E" w14:textId="47D62946" w:rsidR="006C3965" w:rsidRDefault="00000000" w:rsidP="009A7925">
            <w:pPr>
              <w:spacing w:before="0" w:after="0"/>
              <w:ind w:right="340"/>
              <w:jc w:val="right"/>
            </w:pPr>
            <w:sdt>
              <w:sdtPr>
                <w:id w:val="628906936"/>
                <w:docPartObj>
                  <w:docPartGallery w:val="Page Numbers (Bottom of Page)"/>
                  <w:docPartUnique/>
                </w:docPartObj>
              </w:sdtPr>
              <w:sdtContent>
                <w:r w:rsidR="005B268E" w:rsidRPr="005B268E">
                  <w:rPr>
                    <w:noProof/>
                    <w:color w:val="500878"/>
                  </w:rPr>
                  <mc:AlternateContent>
                    <mc:Choice Requires="wpg">
                      <w:drawing>
                        <wp:anchor distT="0" distB="0" distL="114300" distR="114300" simplePos="0" relativeHeight="251783186" behindDoc="0" locked="0" layoutInCell="1" allowOverlap="1" wp14:anchorId="7DFA50CC" wp14:editId="06FA914F">
                          <wp:simplePos x="0" y="0"/>
                          <wp:positionH relativeFrom="column">
                            <wp:posOffset>0</wp:posOffset>
                          </wp:positionH>
                          <wp:positionV relativeFrom="paragraph">
                            <wp:posOffset>0</wp:posOffset>
                          </wp:positionV>
                          <wp:extent cx="6184900" cy="438150"/>
                          <wp:effectExtent l="57150" t="0" r="6350" b="0"/>
                          <wp:wrapNone/>
                          <wp:docPr id="2040641364" name="Agrupar 2"/>
                          <wp:cNvGraphicFramePr/>
                          <a:graphic xmlns:a="http://schemas.openxmlformats.org/drawingml/2006/main">
                            <a:graphicData uri="http://schemas.microsoft.com/office/word/2010/wordprocessingGroup">
                              <wpg:wgp>
                                <wpg:cNvGrpSpPr/>
                                <wpg:grpSpPr>
                                  <a:xfrm>
                                    <a:off x="0" y="0"/>
                                    <a:ext cx="6184900" cy="438150"/>
                                    <a:chOff x="0" y="0"/>
                                    <a:chExt cx="6184900" cy="438150"/>
                                  </a:xfrm>
                                </wpg:grpSpPr>
                                <wpg:grpSp>
                                  <wpg:cNvPr id="1379998979" name="Agrupar 4"/>
                                  <wpg:cNvGrpSpPr/>
                                  <wpg:grpSpPr>
                                    <a:xfrm>
                                      <a:off x="0" y="57150"/>
                                      <a:ext cx="6184900" cy="212676"/>
                                      <a:chOff x="0" y="0"/>
                                      <a:chExt cx="6185509" cy="212676"/>
                                    </a:xfrm>
                                  </wpg:grpSpPr>
                                  <wps:wsp>
                                    <wps:cNvPr id="287173890" name="Conector reto 1"/>
                                    <wps:cNvCnPr/>
                                    <wps:spPr>
                                      <a:xfrm>
                                        <a:off x="0" y="0"/>
                                        <a:ext cx="5165678" cy="0"/>
                                      </a:xfrm>
                                      <a:prstGeom prst="line">
                                        <a:avLst/>
                                      </a:prstGeom>
                                      <a:ln w="28575">
                                        <a:solidFill>
                                          <a:srgbClr val="500878"/>
                                        </a:solidFill>
                                        <a:headEnd type="oval" w="med" len="med"/>
                                        <a:tailEnd type="oval" w="med" len="med"/>
                                      </a:ln>
                                    </wps:spPr>
                                    <wps:style>
                                      <a:lnRef idx="1">
                                        <a:schemeClr val="accent1"/>
                                      </a:lnRef>
                                      <a:fillRef idx="0">
                                        <a:schemeClr val="accent1"/>
                                      </a:fillRef>
                                      <a:effectRef idx="0">
                                        <a:schemeClr val="accent1"/>
                                      </a:effectRef>
                                      <a:fontRef idx="minor">
                                        <a:schemeClr val="tx1"/>
                                      </a:fontRef>
                                    </wps:style>
                                    <wps:bodyPr/>
                                  </wps:wsp>
                                  <wps:wsp>
                                    <wps:cNvPr id="728768906" name="Conector reto 2"/>
                                    <wps:cNvCnPr/>
                                    <wps:spPr>
                                      <a:xfrm>
                                        <a:off x="5168348" y="0"/>
                                        <a:ext cx="457200" cy="204300"/>
                                      </a:xfrm>
                                      <a:prstGeom prst="line">
                                        <a:avLst/>
                                      </a:prstGeom>
                                      <a:ln w="28575">
                                        <a:solidFill>
                                          <a:srgbClr val="500878"/>
                                        </a:solidFill>
                                        <a:headEnd type="oval" w="med" len="med"/>
                                        <a:tailEnd type="oval" w="med" len="med"/>
                                      </a:ln>
                                    </wps:spPr>
                                    <wps:style>
                                      <a:lnRef idx="1">
                                        <a:schemeClr val="accent1"/>
                                      </a:lnRef>
                                      <a:fillRef idx="0">
                                        <a:schemeClr val="accent1"/>
                                      </a:fillRef>
                                      <a:effectRef idx="0">
                                        <a:schemeClr val="accent1"/>
                                      </a:effectRef>
                                      <a:fontRef idx="minor">
                                        <a:schemeClr val="tx1"/>
                                      </a:fontRef>
                                    </wps:style>
                                    <wps:bodyPr/>
                                  </wps:wsp>
                                  <wps:wsp>
                                    <wps:cNvPr id="1247821334" name="Conector reto 3"/>
                                    <wps:cNvCnPr/>
                                    <wps:spPr>
                                      <a:xfrm>
                                        <a:off x="5629524" y="206734"/>
                                        <a:ext cx="555985" cy="5942"/>
                                      </a:xfrm>
                                      <a:prstGeom prst="line">
                                        <a:avLst/>
                                      </a:prstGeom>
                                      <a:ln w="28575">
                                        <a:solidFill>
                                          <a:srgbClr val="500878"/>
                                        </a:solidFill>
                                        <a:headEnd type="oval" w="med" len="med"/>
                                        <a:tailEnd type="oval" w="med" len="med"/>
                                      </a:ln>
                                    </wps:spPr>
                                    <wps:style>
                                      <a:lnRef idx="1">
                                        <a:schemeClr val="accent1"/>
                                      </a:lnRef>
                                      <a:fillRef idx="0">
                                        <a:schemeClr val="accent1"/>
                                      </a:fillRef>
                                      <a:effectRef idx="0">
                                        <a:schemeClr val="accent1"/>
                                      </a:effectRef>
                                      <a:fontRef idx="minor">
                                        <a:schemeClr val="tx1"/>
                                      </a:fontRef>
                                    </wps:style>
                                    <wps:bodyPr/>
                                  </wps:wsp>
                                </wpg:grpSp>
                                <wps:wsp>
                                  <wps:cNvPr id="1525502153" name="Caixa de Texto 2"/>
                                  <wps:cNvSpPr txBox="1"/>
                                  <wps:spPr>
                                    <a:xfrm>
                                      <a:off x="435831" y="0"/>
                                      <a:ext cx="5009736" cy="438150"/>
                                    </a:xfrm>
                                    <a:prstGeom prst="rect">
                                      <a:avLst/>
                                    </a:prstGeom>
                                    <a:noFill/>
                                    <a:ln w="6350">
                                      <a:noFill/>
                                    </a:ln>
                                  </wps:spPr>
                                  <wps:txbx>
                                    <w:txbxContent>
                                      <w:p w14:paraId="6C605CD4" w14:textId="460E7B48" w:rsidR="005B268E" w:rsidRPr="00EC2035" w:rsidRDefault="00AB3AB8" w:rsidP="005B268E">
                                        <w:pPr>
                                          <w:jc w:val="center"/>
                                          <w:rPr>
                                            <w:color w:val="500878"/>
                                          </w:rPr>
                                        </w:pPr>
                                        <w:r w:rsidRPr="00AB3AB8">
                                          <w:rPr>
                                            <w:rFonts w:cs="Arial"/>
                                            <w:color w:val="500878"/>
                                          </w:rPr>
                                          <w:t>As notas explicativas são parte integrante das demonstrações financeiras.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7DFA50CC" id="Agrupar 2" o:spid="_x0000_s1033" style="position:absolute;left:0;text-align:left;margin-left:0;margin-top:0;width:487pt;height:34.5pt;z-index:251783186" coordsize="61849,43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">
                          <v:group id="Agrupar 4" o:spid="_x0000_s1034" style="position:absolute;top:571;width:61849;height:2127" coordsize="61855,21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">
                            <v:line id="Conector reto 1" o:spid="_x0000_s1035" style="position:absolute;visibility:visible;mso-wrap-style:square" from="0,0" to="5165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" strokecolor="#500878" strokeweight="2.25pt">
                              <v:stroke startarrow="oval" endarrow="oval"/>
                            </v:line>
                            <v:line id="Conector reto 2" o:spid="_x0000_s1036" style="position:absolute;visibility:visible;mso-wrap-style:square" from="51683,0" to="56255,20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" strokecolor="#500878" strokeweight="2.25pt">
                              <v:stroke startarrow="oval" endarrow="oval"/>
                            </v:line>
                            <v:line id="Conector reto 3" o:spid="_x0000_s1037" style="position:absolute;visibility:visible;mso-wrap-style:square" from="56295,2067" to="61855,21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" strokecolor="#500878" strokeweight="2.25pt">
                              <v:stroke startarrow="oval" endarrow="oval"/>
                            </v:line>
                          </v:group>
                          <v:shapetype id="_x0000_t202" coordsize="21600,21600" o:spt="202" path="m,l,21600r21600,l21600,xe">
                            <v:stroke joinstyle="miter"/>
                            <v:path gradientshapeok="t" o:connecttype="rect"/>
                          </v:shapetype>
                          <v:shape id="Caixa de Texto 2" o:spid="_x0000_s1038" type="#_x0000_t202" style="position:absolute;left:4358;width:50097;height:43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" filled="f" stroked="f" strokeweight=".5pt">
                            <v:textbox>
                              <w:txbxContent>
                                <w:p w14:paraId="6C605CD4" w14:textId="460E7B48" w:rsidR="005B268E" w:rsidRPr="00EC2035" w:rsidRDefault="00AB3AB8" w:rsidP="005B268E">
                                  <w:pPr>
                                    <w:jc w:val="center"/>
                                    <w:rPr>
                                      <w:color w:val="500878"/>
                                    </w:rPr>
                                  </w:pPr>
                                  <w:r w:rsidRPr="00AB3AB8">
                                    <w:rPr>
                                      <w:rFonts w:cs="Arial"/>
                                      <w:color w:val="500878"/>
                                    </w:rPr>
                                    <w:t>As notas explicativas são parte integrante das demonstrações financeiras.</w:t>
                                  </w:r>
                                </w:p>
                              </w:txbxContent>
                            </v:textbox>
                          </v:shape>
                        </v:group>
                      </w:pict>
                    </mc:Fallback>
                  </mc:AlternateContent>
                </w:r>
                <w:r w:rsidR="009A7925" w:rsidRPr="005B268E">
                  <w:rPr>
                    <w:b/>
                    <w:bCs/>
                    <w:color w:val="500878"/>
                    <w:sz w:val="24"/>
                    <w:szCs w:val="24"/>
                  </w:rPr>
                  <w:fldChar w:fldCharType="begin"/>
                </w:r>
                <w:r w:rsidR="009A7925" w:rsidRPr="005B268E">
                  <w:rPr>
                    <w:b/>
                    <w:bCs/>
                    <w:color w:val="500878"/>
                    <w:sz w:val="24"/>
                    <w:szCs w:val="24"/>
                  </w:rPr>
                  <w:instrText>PAGE   \* MERGEFORMAT</w:instrText>
                </w:r>
                <w:r w:rsidR="009A7925" w:rsidRPr="005B268E">
                  <w:rPr>
                    <w:b/>
                    <w:bCs/>
                    <w:color w:val="500878"/>
                    <w:sz w:val="24"/>
                    <w:szCs w:val="24"/>
                  </w:rPr>
                  <w:fldChar w:fldCharType="separate"/>
                </w:r>
                <w:r w:rsidR="009A7925" w:rsidRPr="005B268E">
                  <w:rPr>
                    <w:b/>
                    <w:bCs/>
                    <w:color w:val="500878"/>
                    <w:sz w:val="24"/>
                    <w:szCs w:val="24"/>
                  </w:rPr>
                  <w:t>3</w:t>
                </w:r>
                <w:r w:rsidR="009A7925" w:rsidRPr="005B268E">
                  <w:rPr>
                    <w:b/>
                    <w:bCs/>
                    <w:color w:val="500878"/>
                    <w:sz w:val="24"/>
                    <w:szCs w:val="24"/>
                  </w:rPr>
                  <w:fldChar w:fldCharType="end"/>
                </w:r>
              </w:sdtContent>
            </w:sdt>
          </w:p>
        </w:sdtContent>
      </w:sdt>
    </w:sdtContent>
  </w:sdt>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39852300"/>
      <w:docPartObj>
        <w:docPartGallery w:val="Page Numbers (Bottom of Page)"/>
        <w:docPartUnique/>
      </w:docPartObj>
    </w:sdtPr>
    <w:sdtContent>
      <w:p w14:paraId="508EBC91" w14:textId="5CF8129D" w:rsidR="001D5228" w:rsidRDefault="00EC2035" w:rsidP="001D5228">
        <w:pPr>
          <w:spacing w:before="0" w:after="0"/>
          <w:ind w:right="340"/>
          <w:jc w:val="right"/>
        </w:pPr>
        <w:r>
          <w:rPr>
            <w:noProof/>
          </w:rPr>
          <mc:AlternateContent>
            <mc:Choice Requires="wpg">
              <w:drawing>
                <wp:anchor distT="0" distB="0" distL="114300" distR="114300" simplePos="0" relativeHeight="251778066" behindDoc="0" locked="0" layoutInCell="1" allowOverlap="1" wp14:anchorId="33EEF178" wp14:editId="7302FCD2">
                  <wp:simplePos x="0" y="0"/>
                  <wp:positionH relativeFrom="column">
                    <wp:posOffset>-497</wp:posOffset>
                  </wp:positionH>
                  <wp:positionV relativeFrom="paragraph">
                    <wp:posOffset>3838</wp:posOffset>
                  </wp:positionV>
                  <wp:extent cx="6184900" cy="438150"/>
                  <wp:effectExtent l="57150" t="0" r="6350" b="0"/>
                  <wp:wrapNone/>
                  <wp:docPr id="494865106" name="Agrupar 2"/>
                  <wp:cNvGraphicFramePr/>
                  <a:graphic xmlns:a="http://schemas.openxmlformats.org/drawingml/2006/main">
                    <a:graphicData uri="http://schemas.microsoft.com/office/word/2010/wordprocessingGroup">
                      <wpg:wgp>
                        <wpg:cNvGrpSpPr/>
                        <wpg:grpSpPr>
                          <a:xfrm>
                            <a:off x="0" y="0"/>
                            <a:ext cx="6184900" cy="438150"/>
                            <a:chOff x="0" y="0"/>
                            <a:chExt cx="6184900" cy="438150"/>
                          </a:xfrm>
                        </wpg:grpSpPr>
                        <wpg:grpSp>
                          <wpg:cNvPr id="898650386" name="Agrupar 4"/>
                          <wpg:cNvGrpSpPr/>
                          <wpg:grpSpPr>
                            <a:xfrm>
                              <a:off x="0" y="57150"/>
                              <a:ext cx="6184900" cy="212676"/>
                              <a:chOff x="0" y="0"/>
                              <a:chExt cx="6185509" cy="212676"/>
                            </a:xfrm>
                          </wpg:grpSpPr>
                          <wps:wsp>
                            <wps:cNvPr id="748324842" name="Conector reto 1"/>
                            <wps:cNvCnPr/>
                            <wps:spPr>
                              <a:xfrm>
                                <a:off x="0" y="0"/>
                                <a:ext cx="5165678" cy="0"/>
                              </a:xfrm>
                              <a:prstGeom prst="line">
                                <a:avLst/>
                              </a:prstGeom>
                              <a:ln w="28575">
                                <a:solidFill>
                                  <a:srgbClr val="500878"/>
                                </a:solidFill>
                                <a:headEnd type="oval" w="med" len="med"/>
                                <a:tailEnd type="oval" w="med" len="med"/>
                              </a:ln>
                            </wps:spPr>
                            <wps:style>
                              <a:lnRef idx="1">
                                <a:schemeClr val="accent1"/>
                              </a:lnRef>
                              <a:fillRef idx="0">
                                <a:schemeClr val="accent1"/>
                              </a:fillRef>
                              <a:effectRef idx="0">
                                <a:schemeClr val="accent1"/>
                              </a:effectRef>
                              <a:fontRef idx="minor">
                                <a:schemeClr val="tx1"/>
                              </a:fontRef>
                            </wps:style>
                            <wps:bodyPr/>
                          </wps:wsp>
                          <wps:wsp>
                            <wps:cNvPr id="1815280253" name="Conector reto 2"/>
                            <wps:cNvCnPr/>
                            <wps:spPr>
                              <a:xfrm>
                                <a:off x="5168348" y="0"/>
                                <a:ext cx="457200" cy="204300"/>
                              </a:xfrm>
                              <a:prstGeom prst="line">
                                <a:avLst/>
                              </a:prstGeom>
                              <a:ln w="28575">
                                <a:solidFill>
                                  <a:srgbClr val="500878"/>
                                </a:solidFill>
                                <a:headEnd type="oval" w="med" len="med"/>
                                <a:tailEnd type="oval" w="med" len="med"/>
                              </a:ln>
                            </wps:spPr>
                            <wps:style>
                              <a:lnRef idx="1">
                                <a:schemeClr val="accent1"/>
                              </a:lnRef>
                              <a:fillRef idx="0">
                                <a:schemeClr val="accent1"/>
                              </a:fillRef>
                              <a:effectRef idx="0">
                                <a:schemeClr val="accent1"/>
                              </a:effectRef>
                              <a:fontRef idx="minor">
                                <a:schemeClr val="tx1"/>
                              </a:fontRef>
                            </wps:style>
                            <wps:bodyPr/>
                          </wps:wsp>
                          <wps:wsp>
                            <wps:cNvPr id="765706599" name="Conector reto 3"/>
                            <wps:cNvCnPr/>
                            <wps:spPr>
                              <a:xfrm>
                                <a:off x="5629524" y="206734"/>
                                <a:ext cx="555985" cy="5942"/>
                              </a:xfrm>
                              <a:prstGeom prst="line">
                                <a:avLst/>
                              </a:prstGeom>
                              <a:ln w="28575">
                                <a:solidFill>
                                  <a:srgbClr val="500878"/>
                                </a:solidFill>
                                <a:headEnd type="oval" w="med" len="med"/>
                                <a:tailEnd type="oval" w="med" len="med"/>
                              </a:ln>
                            </wps:spPr>
                            <wps:style>
                              <a:lnRef idx="1">
                                <a:schemeClr val="accent1"/>
                              </a:lnRef>
                              <a:fillRef idx="0">
                                <a:schemeClr val="accent1"/>
                              </a:fillRef>
                              <a:effectRef idx="0">
                                <a:schemeClr val="accent1"/>
                              </a:effectRef>
                              <a:fontRef idx="minor">
                                <a:schemeClr val="tx1"/>
                              </a:fontRef>
                            </wps:style>
                            <wps:bodyPr/>
                          </wps:wsp>
                        </wpg:grpSp>
                        <wps:wsp>
                          <wps:cNvPr id="26115388" name="Caixa de Texto 2"/>
                          <wps:cNvSpPr txBox="1"/>
                          <wps:spPr>
                            <a:xfrm>
                              <a:off x="435831" y="0"/>
                              <a:ext cx="5009736" cy="438150"/>
                            </a:xfrm>
                            <a:prstGeom prst="rect">
                              <a:avLst/>
                            </a:prstGeom>
                            <a:noFill/>
                            <a:ln w="6350">
                              <a:noFill/>
                            </a:ln>
                          </wps:spPr>
                          <wps:txbx>
                            <w:txbxContent>
                              <w:p w14:paraId="4E91F5C7" w14:textId="349C5D69" w:rsidR="001D5228" w:rsidRPr="00EC2035" w:rsidRDefault="00AB3AB8" w:rsidP="001D5228">
                                <w:pPr>
                                  <w:jc w:val="center"/>
                                  <w:rPr>
                                    <w:color w:val="500878"/>
                                  </w:rPr>
                                </w:pPr>
                                <w:r w:rsidRPr="00AB3AB8">
                                  <w:rPr>
                                    <w:rFonts w:cs="Arial"/>
                                    <w:color w:val="500878"/>
                                  </w:rPr>
                                  <w:t>As notas explicativas são parte integrante das demonstrações financeiras.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33EEF178" id="_x0000_s1039" style="position:absolute;left:0;text-align:left;margin-left:-.05pt;margin-top:.3pt;width:487pt;height:34.5pt;z-index:251778066" coordsize="61849,43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">
                  <v:group id="Agrupar 4" o:spid="_x0000_s1040" style="position:absolute;top:571;width:61849;height:2127" coordsize="61855,21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">
                    <v:line id="Conector reto 1" o:spid="_x0000_s1041" style="position:absolute;visibility:visible;mso-wrap-style:square" from="0,0" to="5165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" strokecolor="#500878" strokeweight="2.25pt">
                      <v:stroke startarrow="oval" endarrow="oval"/>
                    </v:line>
                    <v:line id="Conector reto 2" o:spid="_x0000_s1042" style="position:absolute;visibility:visible;mso-wrap-style:square" from="51683,0" to="56255,20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" strokecolor="#500878" strokeweight="2.25pt">
                      <v:stroke startarrow="oval" endarrow="oval"/>
                    </v:line>
                    <v:line id="Conector reto 3" o:spid="_x0000_s1043" style="position:absolute;visibility:visible;mso-wrap-style:square" from="56295,2067" to="61855,21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" strokecolor="#500878" strokeweight="2.25pt">
                      <v:stroke startarrow="oval" endarrow="oval"/>
                    </v:line>
                  </v:group>
                  <v:shapetype id="_x0000_t202" coordsize="21600,21600" o:spt="202" path="m,l,21600r21600,l21600,xe">
                    <v:stroke joinstyle="miter"/>
                    <v:path gradientshapeok="t" o:connecttype="rect"/>
                  </v:shapetype>
                  <v:shape id="Caixa de Texto 2" o:spid="_x0000_s1044" type="#_x0000_t202" style="position:absolute;left:4358;width:50097;height:43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" filled="f" stroked="f" strokeweight=".5pt">
                    <v:textbox>
                      <w:txbxContent>
                        <w:p w14:paraId="4E91F5C7" w14:textId="349C5D69" w:rsidR="001D5228" w:rsidRPr="00EC2035" w:rsidRDefault="00AB3AB8" w:rsidP="001D5228">
                          <w:pPr>
                            <w:jc w:val="center"/>
                            <w:rPr>
                              <w:color w:val="500878"/>
                            </w:rPr>
                          </w:pPr>
                          <w:r w:rsidRPr="00AB3AB8">
                            <w:rPr>
                              <w:rFonts w:cs="Arial"/>
                              <w:color w:val="500878"/>
                            </w:rPr>
                            <w:t>As notas explicativas são parte integrante das demonstrações financeiras.</w:t>
                          </w:r>
                        </w:p>
                      </w:txbxContent>
                    </v:textbox>
                  </v:shape>
                </v:group>
              </w:pict>
            </mc:Fallback>
          </mc:AlternateContent>
        </w:r>
        <w:sdt>
          <w:sdtPr>
            <w:id w:val="13890864"/>
            <w:docPartObj>
              <w:docPartGallery w:val="Page Numbers (Bottom of Page)"/>
              <w:docPartUnique/>
            </w:docPartObj>
          </w:sdtPr>
          <w:sdtContent>
            <w:r w:rsidR="001D5228" w:rsidRPr="005B268E">
              <w:rPr>
                <w:b/>
                <w:bCs/>
                <w:color w:val="500878"/>
                <w:sz w:val="24"/>
                <w:szCs w:val="24"/>
              </w:rPr>
              <w:fldChar w:fldCharType="begin"/>
            </w:r>
            <w:r w:rsidR="001D5228" w:rsidRPr="005B268E">
              <w:rPr>
                <w:b/>
                <w:bCs/>
                <w:color w:val="500878"/>
                <w:sz w:val="24"/>
                <w:szCs w:val="24"/>
              </w:rPr>
              <w:instrText>PAGE   \* MERGEFORMAT</w:instrText>
            </w:r>
            <w:r w:rsidR="001D5228" w:rsidRPr="005B268E">
              <w:rPr>
                <w:b/>
                <w:bCs/>
                <w:color w:val="500878"/>
                <w:sz w:val="24"/>
                <w:szCs w:val="24"/>
              </w:rPr>
              <w:fldChar w:fldCharType="separate"/>
            </w:r>
            <w:r w:rsidR="001D5228" w:rsidRPr="005B268E">
              <w:rPr>
                <w:b/>
                <w:bCs/>
                <w:color w:val="500878"/>
                <w:sz w:val="24"/>
                <w:szCs w:val="24"/>
              </w:rPr>
              <w:t>5</w:t>
            </w:r>
            <w:r w:rsidR="001D5228" w:rsidRPr="005B268E">
              <w:rPr>
                <w:b/>
                <w:bCs/>
                <w:color w:val="500878"/>
                <w:sz w:val="24"/>
                <w:szCs w:val="24"/>
              </w:rPr>
              <w:fldChar w:fldCharType="end"/>
            </w:r>
          </w:sdtContent>
        </w:sdt>
      </w:p>
    </w:sdtContent>
  </w:sdt>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A84768" w14:textId="750C27E4" w:rsidR="001D5228" w:rsidRDefault="001D5228" w:rsidP="003D2D50">
    <w:pPr>
      <w:spacing w:before="0" w:after="0"/>
      <w:ind w:right="510"/>
      <w:jc w:val="right"/>
    </w:pPr>
    <w:r>
      <w:rPr>
        <w:noProof/>
      </w:rPr>
      <mc:AlternateContent>
        <mc:Choice Requires="wpg">
          <w:drawing>
            <wp:anchor distT="0" distB="0" distL="114300" distR="114300" simplePos="0" relativeHeight="251766802" behindDoc="0" locked="0" layoutInCell="1" allowOverlap="1" wp14:anchorId="4FC83081" wp14:editId="5865D4F4">
              <wp:simplePos x="0" y="0"/>
              <wp:positionH relativeFrom="column">
                <wp:posOffset>-33427</wp:posOffset>
              </wp:positionH>
              <wp:positionV relativeFrom="paragraph">
                <wp:posOffset>-80010</wp:posOffset>
              </wp:positionV>
              <wp:extent cx="9379585" cy="438307"/>
              <wp:effectExtent l="57150" t="0" r="12065" b="0"/>
              <wp:wrapNone/>
              <wp:docPr id="1096945217" name="Agrupar 1"/>
              <wp:cNvGraphicFramePr/>
              <a:graphic xmlns:a="http://schemas.openxmlformats.org/drawingml/2006/main">
                <a:graphicData uri="http://schemas.microsoft.com/office/word/2010/wordprocessingGroup">
                  <wpg:wgp>
                    <wpg:cNvGrpSpPr/>
                    <wpg:grpSpPr>
                      <a:xfrm>
                        <a:off x="0" y="0"/>
                        <a:ext cx="9379585" cy="438307"/>
                        <a:chOff x="0" y="0"/>
                        <a:chExt cx="9379585" cy="438307"/>
                      </a:xfrm>
                    </wpg:grpSpPr>
                    <wpg:grpSp>
                      <wpg:cNvPr id="198070269" name="Agrupar 4"/>
                      <wpg:cNvGrpSpPr/>
                      <wpg:grpSpPr>
                        <a:xfrm>
                          <a:off x="0" y="87379"/>
                          <a:ext cx="9379585" cy="212090"/>
                          <a:chOff x="0" y="0"/>
                          <a:chExt cx="6185509" cy="212676"/>
                        </a:xfrm>
                      </wpg:grpSpPr>
                      <wps:wsp>
                        <wps:cNvPr id="280334044" name="Conector reto 1"/>
                        <wps:cNvCnPr/>
                        <wps:spPr>
                          <a:xfrm>
                            <a:off x="0" y="0"/>
                            <a:ext cx="5165678" cy="0"/>
                          </a:xfrm>
                          <a:prstGeom prst="line">
                            <a:avLst/>
                          </a:prstGeom>
                          <a:ln w="28575">
                            <a:solidFill>
                              <a:srgbClr val="7030A0"/>
                            </a:solidFill>
                            <a:headEnd type="oval" w="med" len="med"/>
                            <a:tailEnd type="oval" w="med" len="med"/>
                          </a:ln>
                        </wps:spPr>
                        <wps:style>
                          <a:lnRef idx="1">
                            <a:schemeClr val="accent1"/>
                          </a:lnRef>
                          <a:fillRef idx="0">
                            <a:schemeClr val="accent1"/>
                          </a:fillRef>
                          <a:effectRef idx="0">
                            <a:schemeClr val="accent1"/>
                          </a:effectRef>
                          <a:fontRef idx="minor">
                            <a:schemeClr val="tx1"/>
                          </a:fontRef>
                        </wps:style>
                        <wps:bodyPr/>
                      </wps:wsp>
                      <wps:wsp>
                        <wps:cNvPr id="804971671" name="Conector reto 2"/>
                        <wps:cNvCnPr/>
                        <wps:spPr>
                          <a:xfrm>
                            <a:off x="5168348" y="0"/>
                            <a:ext cx="457200" cy="204300"/>
                          </a:xfrm>
                          <a:prstGeom prst="line">
                            <a:avLst/>
                          </a:prstGeom>
                          <a:ln w="28575">
                            <a:solidFill>
                              <a:srgbClr val="7030A0"/>
                            </a:solidFill>
                            <a:headEnd type="oval" w="med" len="med"/>
                            <a:tailEnd type="oval" w="med" len="med"/>
                          </a:ln>
                        </wps:spPr>
                        <wps:style>
                          <a:lnRef idx="1">
                            <a:schemeClr val="accent1"/>
                          </a:lnRef>
                          <a:fillRef idx="0">
                            <a:schemeClr val="accent1"/>
                          </a:fillRef>
                          <a:effectRef idx="0">
                            <a:schemeClr val="accent1"/>
                          </a:effectRef>
                          <a:fontRef idx="minor">
                            <a:schemeClr val="tx1"/>
                          </a:fontRef>
                        </wps:style>
                        <wps:bodyPr/>
                      </wps:wsp>
                      <wps:wsp>
                        <wps:cNvPr id="1181704467" name="Conector reto 3"/>
                        <wps:cNvCnPr/>
                        <wps:spPr>
                          <a:xfrm>
                            <a:off x="5629524" y="206734"/>
                            <a:ext cx="555985" cy="5942"/>
                          </a:xfrm>
                          <a:prstGeom prst="line">
                            <a:avLst/>
                          </a:prstGeom>
                          <a:ln w="28575">
                            <a:solidFill>
                              <a:srgbClr val="7030A0"/>
                            </a:solidFill>
                            <a:headEnd type="oval" w="med" len="med"/>
                            <a:tailEnd type="oval" w="med" len="med"/>
                          </a:ln>
                        </wps:spPr>
                        <wps:style>
                          <a:lnRef idx="1">
                            <a:schemeClr val="accent1"/>
                          </a:lnRef>
                          <a:fillRef idx="0">
                            <a:schemeClr val="accent1"/>
                          </a:fillRef>
                          <a:effectRef idx="0">
                            <a:schemeClr val="accent1"/>
                          </a:effectRef>
                          <a:fontRef idx="minor">
                            <a:schemeClr val="tx1"/>
                          </a:fontRef>
                        </wps:style>
                        <wps:bodyPr/>
                      </wps:wsp>
                    </wpg:grpSp>
                    <wps:wsp>
                      <wps:cNvPr id="1619960796" name="Caixa de Texto 2"/>
                      <wps:cNvSpPr txBox="1"/>
                      <wps:spPr>
                        <a:xfrm>
                          <a:off x="2345984" y="0"/>
                          <a:ext cx="4903439" cy="438307"/>
                        </a:xfrm>
                        <a:prstGeom prst="rect">
                          <a:avLst/>
                        </a:prstGeom>
                        <a:noFill/>
                        <a:ln w="6350">
                          <a:noFill/>
                        </a:ln>
                      </wps:spPr>
                      <wps:txbx>
                        <w:txbxContent>
                          <w:p w14:paraId="7575A695" w14:textId="273AD9E0" w:rsidR="001D5228" w:rsidRDefault="00AB3AB8" w:rsidP="003D2D50">
                            <w:pPr>
                              <w:jc w:val="center"/>
                            </w:pPr>
                            <w:r w:rsidRPr="00AB3AB8">
                              <w:rPr>
                                <w:rFonts w:cs="Arial"/>
                                <w:color w:val="7030A0"/>
                              </w:rPr>
                              <w:t>As notas explicativas são parte integrante das demonstrações financeiras.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4FC83081" id="_x0000_s1045" style="position:absolute;left:0;text-align:left;margin-left:-2.65pt;margin-top:-6.3pt;width:738.55pt;height:34.5pt;z-index:251766802" coordsize="93795,43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">
              <v:group id="Agrupar 4" o:spid="_x0000_s1046" style="position:absolute;top:873;width:93795;height:2121" coordsize="61855,21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">
                <v:line id="Conector reto 1" o:spid="_x0000_s1047" style="position:absolute;visibility:visible;mso-wrap-style:square" from="0,0" to="5165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" strokecolor="#7030a0" strokeweight="2.25pt">
                  <v:stroke startarrow="oval" endarrow="oval"/>
                </v:line>
                <v:line id="Conector reto 2" o:spid="_x0000_s1048" style="position:absolute;visibility:visible;mso-wrap-style:square" from="51683,0" to="56255,20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" strokecolor="#7030a0" strokeweight="2.25pt">
                  <v:stroke startarrow="oval" endarrow="oval"/>
                </v:line>
                <v:line id="Conector reto 3" o:spid="_x0000_s1049" style="position:absolute;visibility:visible;mso-wrap-style:square" from="56295,2067" to="61855,21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" strokecolor="#7030a0" strokeweight="2.25pt">
                  <v:stroke startarrow="oval" endarrow="oval"/>
                </v:line>
              </v:group>
              <v:shapetype id="_x0000_t202" coordsize="21600,21600" o:spt="202" path="m,l,21600r21600,l21600,xe">
                <v:stroke joinstyle="miter"/>
                <v:path gradientshapeok="t" o:connecttype="rect"/>
              </v:shapetype>
              <v:shape id="Caixa de Texto 2" o:spid="_x0000_s1050" type="#_x0000_t202" style="position:absolute;left:23459;width:49035;height:43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" filled="f" stroked="f" strokeweight=".5pt">
                <v:textbox>
                  <w:txbxContent>
                    <w:p w14:paraId="7575A695" w14:textId="273AD9E0" w:rsidR="001D5228" w:rsidRDefault="00AB3AB8" w:rsidP="003D2D50">
                      <w:pPr>
                        <w:jc w:val="center"/>
                      </w:pPr>
                      <w:r w:rsidRPr="00AB3AB8">
                        <w:rPr>
                          <w:rFonts w:cs="Arial"/>
                          <w:color w:val="7030A0"/>
                        </w:rPr>
                        <w:t>As notas explicativas são parte integrante das demonstrações financeiras.</w:t>
                      </w:r>
                    </w:p>
                  </w:txbxContent>
                </v:textbox>
              </v:shape>
            </v:group>
          </w:pict>
        </mc:Fallback>
      </mc:AlternateContent>
    </w:r>
    <w:sdt>
      <w:sdtPr>
        <w:id w:val="1243303826"/>
        <w:docPartObj>
          <w:docPartGallery w:val="Page Numbers (Bottom of Page)"/>
          <w:docPartUnique/>
        </w:docPartObj>
      </w:sdtPr>
      <w:sdtContent>
        <w:r w:rsidRPr="009407B9">
          <w:rPr>
            <w:b/>
            <w:bCs/>
            <w:color w:val="7030A0"/>
            <w:sz w:val="24"/>
            <w:szCs w:val="24"/>
          </w:rPr>
          <w:fldChar w:fldCharType="begin"/>
        </w:r>
        <w:r w:rsidRPr="009407B9">
          <w:rPr>
            <w:b/>
            <w:bCs/>
            <w:color w:val="7030A0"/>
            <w:sz w:val="24"/>
            <w:szCs w:val="24"/>
          </w:rPr>
          <w:instrText>PAGE   \* MERGEFORMAT</w:instrText>
        </w:r>
        <w:r w:rsidRPr="009407B9">
          <w:rPr>
            <w:b/>
            <w:bCs/>
            <w:color w:val="7030A0"/>
            <w:sz w:val="24"/>
            <w:szCs w:val="24"/>
          </w:rPr>
          <w:fldChar w:fldCharType="separate"/>
        </w:r>
        <w:r w:rsidRPr="009407B9">
          <w:rPr>
            <w:b/>
            <w:bCs/>
            <w:color w:val="7030A0"/>
            <w:sz w:val="24"/>
            <w:szCs w:val="24"/>
          </w:rPr>
          <w:t>2</w:t>
        </w:r>
        <w:r w:rsidRPr="009407B9">
          <w:rPr>
            <w:b/>
            <w:bCs/>
            <w:color w:val="7030A0"/>
            <w:sz w:val="24"/>
            <w:szCs w:val="24"/>
          </w:rPr>
          <w:fldChar w:fldCharType="end"/>
        </w:r>
      </w:sdtContent>
    </w:sdt>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42BF56" w14:textId="77777777" w:rsidR="006C3965" w:rsidRPr="00902ACA" w:rsidRDefault="006C3965" w:rsidP="00E56F05">
    <w:pPr>
      <w:spacing w:before="0" w:after="0"/>
      <w:rPr>
        <w:rFonts w:cs="Arial"/>
      </w:rPr>
    </w:pPr>
    <w:r w:rsidRPr="00902ACA">
      <w:rPr>
        <w:rFonts w:cs="Arial"/>
      </w:rPr>
      <w:t>As notas explicativas anexas são parte integrante das informações trimestrais</w:t>
    </w:r>
    <w:r>
      <w:rPr>
        <w:rFonts w:cs="Arial"/>
      </w:rPr>
      <w:t>.</w:t>
    </w:r>
  </w:p>
  <w:sdt>
    <w:sdtPr>
      <w:id w:val="-1805154051"/>
      <w:docPartObj>
        <w:docPartGallery w:val="Page Numbers (Bottom of Page)"/>
        <w:docPartUnique/>
      </w:docPartObj>
    </w:sdtPr>
    <w:sdtContent>
      <w:p w14:paraId="237F2952" w14:textId="418D72CA" w:rsidR="006C3965" w:rsidRDefault="006C3965" w:rsidP="00E56F05">
        <w:pPr>
          <w:pStyle w:val="Rodap"/>
          <w:jc w:val="right"/>
        </w:pPr>
        <w:r>
          <w:fldChar w:fldCharType="begin"/>
        </w:r>
        <w:r>
          <w:instrText>PAGE   \* MERGEFORMAT</w:instrText>
        </w:r>
        <w:r>
          <w:fldChar w:fldCharType="separate"/>
        </w:r>
        <w:r>
          <w:rPr>
            <w:lang w:val="pt-BR"/>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1BDC7F" w14:textId="77777777" w:rsidR="004D3705" w:rsidRDefault="004D3705">
      <w:r>
        <w:separator/>
      </w:r>
    </w:p>
  </w:footnote>
  <w:footnote w:type="continuationSeparator" w:id="0">
    <w:p w14:paraId="025E34C5" w14:textId="77777777" w:rsidR="004D3705" w:rsidRDefault="004D3705">
      <w:r>
        <w:continuationSeparator/>
      </w:r>
    </w:p>
  </w:footnote>
  <w:footnote w:type="continuationNotice" w:id="1">
    <w:p w14:paraId="72A61BA0" w14:textId="77777777" w:rsidR="004D3705" w:rsidRDefault="004D3705">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E3257E" w14:textId="77777777" w:rsidR="006C3965" w:rsidRPr="001943F2" w:rsidRDefault="006C3965" w:rsidP="008D6CDD">
    <w:pPr>
      <w:spacing w:before="0" w:after="0" w:line="240" w:lineRule="auto"/>
      <w:jc w:val="left"/>
      <w:rPr>
        <w:rFonts w:cs="Arial"/>
        <w:bCs/>
        <w:color w:val="000000" w:themeColor="text1"/>
      </w:rPr>
    </w:pPr>
    <w:r>
      <w:rPr>
        <w:rFonts w:cs="Arial"/>
        <w:bCs/>
        <w:noProof/>
        <w:color w:val="000000" w:themeColor="text1"/>
      </w:rPr>
      <mc:AlternateContent>
        <mc:Choice Requires="wps">
          <w:drawing>
            <wp:anchor distT="0" distB="0" distL="114300" distR="114300" simplePos="0" relativeHeight="251650062" behindDoc="0" locked="0" layoutInCell="1" allowOverlap="1" wp14:anchorId="123A08D4" wp14:editId="2BD64ADA">
              <wp:simplePos x="0" y="0"/>
              <wp:positionH relativeFrom="column">
                <wp:posOffset>0</wp:posOffset>
              </wp:positionH>
              <wp:positionV relativeFrom="paragraph">
                <wp:posOffset>75565</wp:posOffset>
              </wp:positionV>
              <wp:extent cx="6184800" cy="0"/>
              <wp:effectExtent l="0" t="0" r="0" b="0"/>
              <wp:wrapNone/>
              <wp:docPr id="748393648" name="Conector reto 748393648"/>
              <wp:cNvGraphicFramePr/>
              <a:graphic xmlns:a="http://schemas.openxmlformats.org/drawingml/2006/main">
                <a:graphicData uri="http://schemas.microsoft.com/office/word/2010/wordprocessingShape">
                  <wps:wsp>
                    <wps:cNvCnPr/>
                    <wps:spPr>
                      <a:xfrm>
                        <a:off x="0" y="0"/>
                        <a:ext cx="61848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30628912" id="Conector reto 748393648" o:spid="_x0000_s1026" style="position:absolute;z-index:25165006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5.95pt" to="487pt,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" strokecolor="black [3040]"/>
          </w:pict>
        </mc:Fallback>
      </mc:AlternateConten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0A0017" w14:textId="75D5FD30" w:rsidR="006C3965" w:rsidRPr="00516FF0" w:rsidRDefault="003C43FA" w:rsidP="008739DC">
    <w:pPr>
      <w:spacing w:before="0" w:after="0"/>
      <w:jc w:val="left"/>
      <w:rPr>
        <w:rFonts w:cs="Arial"/>
        <w:b/>
        <w:color w:val="500878"/>
        <w:sz w:val="24"/>
        <w:szCs w:val="24"/>
      </w:rPr>
    </w:pPr>
    <w:r w:rsidRPr="005B460F">
      <w:rPr>
        <w:rFonts w:cs="Arial"/>
        <w:bCs/>
        <w:noProof/>
        <w:color w:val="500878"/>
      </w:rPr>
      <w:drawing>
        <wp:anchor distT="0" distB="0" distL="114300" distR="114300" simplePos="0" relativeHeight="251722770" behindDoc="1" locked="0" layoutInCell="1" allowOverlap="1" wp14:anchorId="14BD4D29" wp14:editId="764BA25A">
          <wp:simplePos x="0" y="0"/>
          <wp:positionH relativeFrom="column">
            <wp:posOffset>5326380</wp:posOffset>
          </wp:positionH>
          <wp:positionV relativeFrom="paragraph">
            <wp:posOffset>-49056</wp:posOffset>
          </wp:positionV>
          <wp:extent cx="712470" cy="852805"/>
          <wp:effectExtent l="0" t="0" r="0" b="4445"/>
          <wp:wrapNone/>
          <wp:docPr id="1039175407" name="Imagem 1" descr="Ícone&#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4549840" name="Imagem 1" descr="Ícone&#10;&#10;Descrição gerad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712470" cy="852805"/>
                  </a:xfrm>
                  <a:prstGeom prst="rect">
                    <a:avLst/>
                  </a:prstGeom>
                </pic:spPr>
              </pic:pic>
            </a:graphicData>
          </a:graphic>
          <wp14:sizeRelH relativeFrom="page">
            <wp14:pctWidth>0</wp14:pctWidth>
          </wp14:sizeRelH>
          <wp14:sizeRelV relativeFrom="page">
            <wp14:pctHeight>0</wp14:pctHeight>
          </wp14:sizeRelV>
        </wp:anchor>
      </w:drawing>
    </w:r>
    <w:r w:rsidR="006C3965" w:rsidRPr="00822455">
      <w:rPr>
        <w:rFonts w:cs="Arial"/>
        <w:b/>
        <w:color w:val="500878"/>
        <w:sz w:val="24"/>
        <w:szCs w:val="24"/>
      </w:rPr>
      <w:t>Empresa de Tecnologia do Governo do Estado de São Paulo</w:t>
    </w:r>
  </w:p>
  <w:p w14:paraId="37B25BEE" w14:textId="77777777" w:rsidR="006C3965" w:rsidRPr="00516FF0" w:rsidRDefault="006C3965" w:rsidP="008739DC">
    <w:pPr>
      <w:spacing w:before="0" w:after="0" w:line="240" w:lineRule="auto"/>
      <w:jc w:val="left"/>
      <w:rPr>
        <w:rFonts w:cs="Arial"/>
        <w:b/>
        <w:color w:val="500878"/>
      </w:rPr>
    </w:pPr>
    <w:r>
      <w:rPr>
        <w:rFonts w:cs="Arial"/>
        <w:b/>
        <w:color w:val="500878"/>
      </w:rPr>
      <w:t>Notas explicativas às demonstrações financeiras</w:t>
    </w:r>
  </w:p>
  <w:p w14:paraId="507D90AD" w14:textId="74A6293D" w:rsidR="006C3965" w:rsidRPr="00516FF0" w:rsidRDefault="007D04ED" w:rsidP="008739DC">
    <w:pPr>
      <w:spacing w:before="0" w:after="0" w:line="240" w:lineRule="auto"/>
      <w:jc w:val="left"/>
      <w:rPr>
        <w:rFonts w:cs="Arial"/>
        <w:bCs/>
        <w:color w:val="500878"/>
      </w:rPr>
    </w:pPr>
    <w:r>
      <w:rPr>
        <w:rFonts w:cs="Arial"/>
        <w:bCs/>
        <w:color w:val="500878"/>
      </w:rPr>
      <w:t>Exercício findo em 31 de dezembro de 2023</w:t>
    </w:r>
  </w:p>
  <w:p w14:paraId="7C24272B" w14:textId="77777777" w:rsidR="006C3965" w:rsidRPr="00516FF0" w:rsidRDefault="006C3965" w:rsidP="008739DC">
    <w:pPr>
      <w:spacing w:before="0" w:after="0" w:line="240" w:lineRule="auto"/>
      <w:jc w:val="left"/>
      <w:rPr>
        <w:rFonts w:cs="Arial"/>
        <w:bCs/>
        <w:color w:val="500878"/>
      </w:rPr>
    </w:pPr>
    <w:r w:rsidRPr="00516FF0">
      <w:rPr>
        <w:rFonts w:cs="Arial"/>
        <w:bCs/>
        <w:color w:val="500878"/>
      </w:rPr>
      <w:t>(Em milhares de reais</w:t>
    </w:r>
    <w:r>
      <w:rPr>
        <w:rFonts w:cs="Arial"/>
        <w:bCs/>
        <w:color w:val="500878"/>
      </w:rPr>
      <w:t>, exceto quando indicado de outra forma</w:t>
    </w:r>
    <w:r w:rsidRPr="00516FF0">
      <w:rPr>
        <w:rFonts w:cs="Arial"/>
        <w:bCs/>
        <w:color w:val="500878"/>
      </w:rPr>
      <w:t>)</w:t>
    </w:r>
    <w:r w:rsidRPr="005B460F">
      <w:rPr>
        <w:noProof/>
      </w:rPr>
      <w:t xml:space="preserve"> </w:t>
    </w:r>
  </w:p>
  <w:p w14:paraId="11FF9329" w14:textId="77777777" w:rsidR="006C3965" w:rsidRPr="00516FF0" w:rsidRDefault="006C3965" w:rsidP="008739DC">
    <w:pPr>
      <w:spacing w:before="0" w:after="0" w:line="240" w:lineRule="auto"/>
      <w:jc w:val="left"/>
      <w:rPr>
        <w:rFonts w:cs="Arial"/>
        <w:bCs/>
        <w:color w:val="500878"/>
      </w:rPr>
    </w:pPr>
    <w:r w:rsidRPr="00516FF0">
      <w:rPr>
        <w:rFonts w:cs="Arial"/>
        <w:bCs/>
        <w:noProof/>
        <w:color w:val="500878"/>
      </w:rPr>
      <mc:AlternateContent>
        <mc:Choice Requires="wps">
          <w:drawing>
            <wp:anchor distT="0" distB="0" distL="114300" distR="114300" simplePos="0" relativeHeight="251721746" behindDoc="0" locked="0" layoutInCell="1" allowOverlap="1" wp14:anchorId="3BB18D59" wp14:editId="2E65BC19">
              <wp:simplePos x="0" y="0"/>
              <wp:positionH relativeFrom="column">
                <wp:posOffset>0</wp:posOffset>
              </wp:positionH>
              <wp:positionV relativeFrom="paragraph">
                <wp:posOffset>75565</wp:posOffset>
              </wp:positionV>
              <wp:extent cx="6184800" cy="0"/>
              <wp:effectExtent l="38100" t="38100" r="64135" b="57150"/>
              <wp:wrapNone/>
              <wp:docPr id="1730667974" name="Conector reto 1730667974"/>
              <wp:cNvGraphicFramePr/>
              <a:graphic xmlns:a="http://schemas.openxmlformats.org/drawingml/2006/main">
                <a:graphicData uri="http://schemas.microsoft.com/office/word/2010/wordprocessingShape">
                  <wps:wsp>
                    <wps:cNvCnPr/>
                    <wps:spPr>
                      <a:xfrm>
                        <a:off x="0" y="0"/>
                        <a:ext cx="6184800" cy="0"/>
                      </a:xfrm>
                      <a:prstGeom prst="line">
                        <a:avLst/>
                      </a:prstGeom>
                      <a:ln w="12700">
                        <a:solidFill>
                          <a:srgbClr val="500878"/>
                        </a:solidFill>
                        <a:headEnd type="oval" w="med" len="med"/>
                        <a:tailEnd type="oval" w="med" len="med"/>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7A90E0F6" id="Conector reto 1730667974" o:spid="_x0000_s1026" style="position:absolute;z-index:25172174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5.95pt" to="487pt,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" strokecolor="#500878" strokeweight="1pt">
              <v:stroke startarrow="oval" endarrow="oval"/>
            </v:line>
          </w:pict>
        </mc:Fallback>
      </mc:AlternateConten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048CCC" w14:textId="0DF26D9B" w:rsidR="006C3965" w:rsidRPr="000C4893" w:rsidRDefault="003C43FA" w:rsidP="004A675A">
    <w:pPr>
      <w:spacing w:before="0" w:after="0"/>
      <w:jc w:val="left"/>
      <w:rPr>
        <w:rFonts w:cs="Arial"/>
        <w:b/>
        <w:color w:val="500878"/>
        <w:sz w:val="24"/>
        <w:szCs w:val="24"/>
      </w:rPr>
    </w:pPr>
    <w:r w:rsidRPr="005B460F">
      <w:rPr>
        <w:rFonts w:cs="Arial"/>
        <w:bCs/>
        <w:noProof/>
        <w:color w:val="500878"/>
      </w:rPr>
      <w:drawing>
        <wp:anchor distT="0" distB="0" distL="114300" distR="114300" simplePos="0" relativeHeight="251759634" behindDoc="1" locked="0" layoutInCell="1" allowOverlap="1" wp14:anchorId="0DD9330C" wp14:editId="734F549A">
          <wp:simplePos x="0" y="0"/>
          <wp:positionH relativeFrom="column">
            <wp:posOffset>8444865</wp:posOffset>
          </wp:positionH>
          <wp:positionV relativeFrom="paragraph">
            <wp:posOffset>-94141</wp:posOffset>
          </wp:positionV>
          <wp:extent cx="712470" cy="852805"/>
          <wp:effectExtent l="0" t="0" r="0" b="4445"/>
          <wp:wrapNone/>
          <wp:docPr id="912704946" name="Imagem 1" descr="Ícone&#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4549840" name="Imagem 1" descr="Ícone&#10;&#10;Descrição gerad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712470" cy="852805"/>
                  </a:xfrm>
                  <a:prstGeom prst="rect">
                    <a:avLst/>
                  </a:prstGeom>
                </pic:spPr>
              </pic:pic>
            </a:graphicData>
          </a:graphic>
          <wp14:sizeRelH relativeFrom="page">
            <wp14:pctWidth>0</wp14:pctWidth>
          </wp14:sizeRelH>
          <wp14:sizeRelV relativeFrom="page">
            <wp14:pctHeight>0</wp14:pctHeight>
          </wp14:sizeRelV>
        </wp:anchor>
      </w:drawing>
    </w:r>
    <w:r w:rsidR="006C3965" w:rsidRPr="00422607">
      <w:rPr>
        <w:rFonts w:cs="Arial"/>
        <w:b/>
        <w:color w:val="500878"/>
        <w:sz w:val="24"/>
        <w:szCs w:val="24"/>
      </w:rPr>
      <w:t>Empresa de Tecnologia do Governo do Estado de São Paulo</w:t>
    </w:r>
  </w:p>
  <w:p w14:paraId="2D9A5044" w14:textId="77777777" w:rsidR="006C3965" w:rsidRPr="000C4893" w:rsidRDefault="006C3965" w:rsidP="004A675A">
    <w:pPr>
      <w:spacing w:before="0" w:after="0" w:line="240" w:lineRule="auto"/>
      <w:jc w:val="left"/>
      <w:rPr>
        <w:rFonts w:cs="Arial"/>
        <w:b/>
        <w:color w:val="500878"/>
      </w:rPr>
    </w:pPr>
    <w:r>
      <w:rPr>
        <w:rFonts w:cs="Arial"/>
        <w:b/>
        <w:color w:val="500878"/>
      </w:rPr>
      <w:t>Notas explicativas às demonstrações financeiras</w:t>
    </w:r>
  </w:p>
  <w:p w14:paraId="2C6329F4" w14:textId="77777777" w:rsidR="00797B58" w:rsidRPr="00516FF0" w:rsidRDefault="00797B58" w:rsidP="00797B58">
    <w:pPr>
      <w:spacing w:before="0" w:after="0" w:line="240" w:lineRule="auto"/>
      <w:jc w:val="left"/>
      <w:rPr>
        <w:rFonts w:cs="Arial"/>
        <w:bCs/>
        <w:color w:val="500878"/>
      </w:rPr>
    </w:pPr>
    <w:r>
      <w:rPr>
        <w:rFonts w:cs="Arial"/>
        <w:bCs/>
        <w:color w:val="500878"/>
      </w:rPr>
      <w:t>Exercício findo em 31 de dezembro de 2023</w:t>
    </w:r>
  </w:p>
  <w:p w14:paraId="48EA5B88" w14:textId="77777777" w:rsidR="006C3965" w:rsidRPr="000C4893" w:rsidRDefault="006C3965" w:rsidP="004A675A">
    <w:pPr>
      <w:spacing w:before="0" w:after="0" w:line="240" w:lineRule="auto"/>
      <w:jc w:val="left"/>
      <w:rPr>
        <w:rFonts w:cs="Arial"/>
        <w:bCs/>
        <w:color w:val="500878"/>
      </w:rPr>
    </w:pPr>
    <w:r w:rsidRPr="000C4893">
      <w:rPr>
        <w:rFonts w:cs="Arial"/>
        <w:bCs/>
        <w:color w:val="500878"/>
      </w:rPr>
      <w:t>(Em milhares de reais</w:t>
    </w:r>
    <w:r>
      <w:rPr>
        <w:rFonts w:cs="Arial"/>
        <w:bCs/>
        <w:color w:val="500878"/>
      </w:rPr>
      <w:t>, exceto quando indicado de outra forma</w:t>
    </w:r>
    <w:r w:rsidRPr="000C4893">
      <w:rPr>
        <w:rFonts w:cs="Arial"/>
        <w:bCs/>
        <w:color w:val="500878"/>
      </w:rPr>
      <w:t>)</w:t>
    </w:r>
  </w:p>
  <w:p w14:paraId="61C641DA" w14:textId="77777777" w:rsidR="006C3965" w:rsidRPr="008D6CDD" w:rsidRDefault="006C3965" w:rsidP="004A675A">
    <w:pPr>
      <w:spacing w:before="0" w:after="0" w:line="240" w:lineRule="auto"/>
      <w:jc w:val="left"/>
      <w:rPr>
        <w:rFonts w:cs="Arial"/>
        <w:bCs/>
        <w:color w:val="000000" w:themeColor="text1"/>
      </w:rPr>
    </w:pPr>
    <w:r w:rsidRPr="00516FF0">
      <w:rPr>
        <w:rFonts w:cs="Arial"/>
        <w:bCs/>
        <w:noProof/>
        <w:color w:val="500878"/>
      </w:rPr>
      <mc:AlternateContent>
        <mc:Choice Requires="wps">
          <w:drawing>
            <wp:anchor distT="0" distB="0" distL="114300" distR="114300" simplePos="0" relativeHeight="251758610" behindDoc="0" locked="0" layoutInCell="1" allowOverlap="1" wp14:anchorId="5D97D01F" wp14:editId="3318AF2B">
              <wp:simplePos x="0" y="0"/>
              <wp:positionH relativeFrom="column">
                <wp:posOffset>0</wp:posOffset>
              </wp:positionH>
              <wp:positionV relativeFrom="paragraph">
                <wp:posOffset>37465</wp:posOffset>
              </wp:positionV>
              <wp:extent cx="9316800" cy="0"/>
              <wp:effectExtent l="38100" t="38100" r="55880" b="57150"/>
              <wp:wrapNone/>
              <wp:docPr id="1127540120" name="Conector reto 1127540120"/>
              <wp:cNvGraphicFramePr/>
              <a:graphic xmlns:a="http://schemas.openxmlformats.org/drawingml/2006/main">
                <a:graphicData uri="http://schemas.microsoft.com/office/word/2010/wordprocessingShape">
                  <wps:wsp>
                    <wps:cNvCnPr/>
                    <wps:spPr>
                      <a:xfrm>
                        <a:off x="0" y="0"/>
                        <a:ext cx="9316800" cy="0"/>
                      </a:xfrm>
                      <a:prstGeom prst="line">
                        <a:avLst/>
                      </a:prstGeom>
                      <a:ln w="12700">
                        <a:solidFill>
                          <a:srgbClr val="500878"/>
                        </a:solidFill>
                        <a:headEnd type="oval" w="med" len="med"/>
                        <a:tailEnd type="oval" w="med" len="med"/>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2B1D3950" id="Conector reto 1127540120" o:spid="_x0000_s1026" style="position:absolute;z-index:25175861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2.95pt" to="733.6pt,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" strokecolor="#500878" strokeweight="1pt">
              <v:stroke startarrow="oval" endarrow="oval"/>
            </v:line>
          </w:pict>
        </mc:Fallback>
      </mc:AlternateConten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B54CB3" w14:textId="5FD04ABB" w:rsidR="006C3965" w:rsidRPr="00516FF0" w:rsidRDefault="003C43FA" w:rsidP="008739DC">
    <w:pPr>
      <w:spacing w:before="0" w:after="0"/>
      <w:jc w:val="left"/>
      <w:rPr>
        <w:rFonts w:cs="Arial"/>
        <w:b/>
        <w:color w:val="500878"/>
        <w:sz w:val="24"/>
        <w:szCs w:val="24"/>
      </w:rPr>
    </w:pPr>
    <w:r w:rsidRPr="005B460F">
      <w:rPr>
        <w:rFonts w:cs="Arial"/>
        <w:bCs/>
        <w:noProof/>
        <w:color w:val="500878"/>
      </w:rPr>
      <w:drawing>
        <wp:anchor distT="0" distB="0" distL="114300" distR="114300" simplePos="0" relativeHeight="251725842" behindDoc="1" locked="0" layoutInCell="1" allowOverlap="1" wp14:anchorId="586E3D1C" wp14:editId="4DF20473">
          <wp:simplePos x="0" y="0"/>
          <wp:positionH relativeFrom="column">
            <wp:posOffset>5326380</wp:posOffset>
          </wp:positionH>
          <wp:positionV relativeFrom="paragraph">
            <wp:posOffset>-56041</wp:posOffset>
          </wp:positionV>
          <wp:extent cx="712470" cy="852805"/>
          <wp:effectExtent l="0" t="0" r="0" b="4445"/>
          <wp:wrapNone/>
          <wp:docPr id="1917080982" name="Imagem 1" descr="Ícone&#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4549840" name="Imagem 1" descr="Ícone&#10;&#10;Descrição gerad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712470" cy="852805"/>
                  </a:xfrm>
                  <a:prstGeom prst="rect">
                    <a:avLst/>
                  </a:prstGeom>
                </pic:spPr>
              </pic:pic>
            </a:graphicData>
          </a:graphic>
          <wp14:sizeRelH relativeFrom="page">
            <wp14:pctWidth>0</wp14:pctWidth>
          </wp14:sizeRelH>
          <wp14:sizeRelV relativeFrom="page">
            <wp14:pctHeight>0</wp14:pctHeight>
          </wp14:sizeRelV>
        </wp:anchor>
      </w:drawing>
    </w:r>
    <w:r w:rsidR="006C3965" w:rsidRPr="00822455">
      <w:rPr>
        <w:rFonts w:cs="Arial"/>
        <w:b/>
        <w:color w:val="500878"/>
        <w:sz w:val="24"/>
        <w:szCs w:val="24"/>
      </w:rPr>
      <w:t>Empresa de Tecnologia do Governo do Estado de São Paulo</w:t>
    </w:r>
  </w:p>
  <w:p w14:paraId="224C2F51" w14:textId="77777777" w:rsidR="006C3965" w:rsidRPr="00516FF0" w:rsidRDefault="006C3965" w:rsidP="008739DC">
    <w:pPr>
      <w:spacing w:before="0" w:after="0" w:line="240" w:lineRule="auto"/>
      <w:jc w:val="left"/>
      <w:rPr>
        <w:rFonts w:cs="Arial"/>
        <w:b/>
        <w:color w:val="500878"/>
      </w:rPr>
    </w:pPr>
    <w:r>
      <w:rPr>
        <w:rFonts w:cs="Arial"/>
        <w:b/>
        <w:color w:val="500878"/>
      </w:rPr>
      <w:t>Notas explicativas às demonstrações financeiras</w:t>
    </w:r>
  </w:p>
  <w:p w14:paraId="734D3780" w14:textId="77777777" w:rsidR="00797B58" w:rsidRPr="00516FF0" w:rsidRDefault="00797B58" w:rsidP="00797B58">
    <w:pPr>
      <w:spacing w:before="0" w:after="0" w:line="240" w:lineRule="auto"/>
      <w:jc w:val="left"/>
      <w:rPr>
        <w:rFonts w:cs="Arial"/>
        <w:bCs/>
        <w:color w:val="500878"/>
      </w:rPr>
    </w:pPr>
    <w:r>
      <w:rPr>
        <w:rFonts w:cs="Arial"/>
        <w:bCs/>
        <w:color w:val="500878"/>
      </w:rPr>
      <w:t>Exercício findo em 31 de dezembro de 2023</w:t>
    </w:r>
  </w:p>
  <w:p w14:paraId="655C9C76" w14:textId="77777777" w:rsidR="006C3965" w:rsidRPr="00516FF0" w:rsidRDefault="006C3965" w:rsidP="008739DC">
    <w:pPr>
      <w:spacing w:before="0" w:after="0" w:line="240" w:lineRule="auto"/>
      <w:jc w:val="left"/>
      <w:rPr>
        <w:rFonts w:cs="Arial"/>
        <w:bCs/>
        <w:color w:val="500878"/>
      </w:rPr>
    </w:pPr>
    <w:r w:rsidRPr="00516FF0">
      <w:rPr>
        <w:rFonts w:cs="Arial"/>
        <w:bCs/>
        <w:color w:val="500878"/>
      </w:rPr>
      <w:t>(Em milhares de reais</w:t>
    </w:r>
    <w:r>
      <w:rPr>
        <w:rFonts w:cs="Arial"/>
        <w:bCs/>
        <w:color w:val="500878"/>
      </w:rPr>
      <w:t>, exceto quando indicado de outra forma</w:t>
    </w:r>
    <w:r w:rsidRPr="00516FF0">
      <w:rPr>
        <w:rFonts w:cs="Arial"/>
        <w:bCs/>
        <w:color w:val="500878"/>
      </w:rPr>
      <w:t>)</w:t>
    </w:r>
    <w:r w:rsidRPr="005B460F">
      <w:rPr>
        <w:noProof/>
      </w:rPr>
      <w:t xml:space="preserve"> </w:t>
    </w:r>
  </w:p>
  <w:p w14:paraId="2CEB42CB" w14:textId="77777777" w:rsidR="006C3965" w:rsidRPr="00516FF0" w:rsidRDefault="006C3965" w:rsidP="008739DC">
    <w:pPr>
      <w:spacing w:before="0" w:after="0" w:line="240" w:lineRule="auto"/>
      <w:jc w:val="left"/>
      <w:rPr>
        <w:rFonts w:cs="Arial"/>
        <w:bCs/>
        <w:color w:val="500878"/>
      </w:rPr>
    </w:pPr>
    <w:r w:rsidRPr="00516FF0">
      <w:rPr>
        <w:rFonts w:cs="Arial"/>
        <w:bCs/>
        <w:noProof/>
        <w:color w:val="500878"/>
      </w:rPr>
      <mc:AlternateContent>
        <mc:Choice Requires="wps">
          <w:drawing>
            <wp:anchor distT="0" distB="0" distL="114300" distR="114300" simplePos="0" relativeHeight="251724818" behindDoc="0" locked="0" layoutInCell="1" allowOverlap="1" wp14:anchorId="512C9141" wp14:editId="33EFC95B">
              <wp:simplePos x="0" y="0"/>
              <wp:positionH relativeFrom="column">
                <wp:posOffset>0</wp:posOffset>
              </wp:positionH>
              <wp:positionV relativeFrom="paragraph">
                <wp:posOffset>75565</wp:posOffset>
              </wp:positionV>
              <wp:extent cx="6184800" cy="0"/>
              <wp:effectExtent l="38100" t="38100" r="64135" b="57150"/>
              <wp:wrapNone/>
              <wp:docPr id="470590602" name="Conector reto 470590602"/>
              <wp:cNvGraphicFramePr/>
              <a:graphic xmlns:a="http://schemas.openxmlformats.org/drawingml/2006/main">
                <a:graphicData uri="http://schemas.microsoft.com/office/word/2010/wordprocessingShape">
                  <wps:wsp>
                    <wps:cNvCnPr/>
                    <wps:spPr>
                      <a:xfrm>
                        <a:off x="0" y="0"/>
                        <a:ext cx="6184800" cy="0"/>
                      </a:xfrm>
                      <a:prstGeom prst="line">
                        <a:avLst/>
                      </a:prstGeom>
                      <a:ln w="12700">
                        <a:solidFill>
                          <a:srgbClr val="500878"/>
                        </a:solidFill>
                        <a:headEnd type="oval" w="med" len="med"/>
                        <a:tailEnd type="oval" w="med" len="med"/>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16DF06F5" id="Conector reto 470590602" o:spid="_x0000_s1026" style="position:absolute;z-index:25172481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5.95pt" to="487pt,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" strokecolor="#500878" strokeweight="1pt">
              <v:stroke startarrow="oval" endarrow="oval"/>
            </v:line>
          </w:pict>
        </mc:Fallback>
      </mc:AlternateConten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732F86" w14:textId="59C0E66B" w:rsidR="006C3965" w:rsidRPr="00516FF0" w:rsidRDefault="003C43FA" w:rsidP="00D1586C">
    <w:pPr>
      <w:spacing w:before="0" w:after="0"/>
      <w:jc w:val="left"/>
      <w:rPr>
        <w:rFonts w:cs="Arial"/>
        <w:b/>
        <w:color w:val="500878"/>
        <w:sz w:val="24"/>
        <w:szCs w:val="24"/>
      </w:rPr>
    </w:pPr>
    <w:r w:rsidRPr="005B460F">
      <w:rPr>
        <w:rFonts w:cs="Arial"/>
        <w:bCs/>
        <w:noProof/>
        <w:color w:val="500878"/>
      </w:rPr>
      <w:drawing>
        <wp:anchor distT="0" distB="0" distL="114300" distR="114300" simplePos="0" relativeHeight="251731986" behindDoc="1" locked="0" layoutInCell="1" allowOverlap="1" wp14:anchorId="20A0EE62" wp14:editId="56477123">
          <wp:simplePos x="0" y="0"/>
          <wp:positionH relativeFrom="column">
            <wp:posOffset>5326380</wp:posOffset>
          </wp:positionH>
          <wp:positionV relativeFrom="paragraph">
            <wp:posOffset>-49056</wp:posOffset>
          </wp:positionV>
          <wp:extent cx="712470" cy="852805"/>
          <wp:effectExtent l="0" t="0" r="0" b="4445"/>
          <wp:wrapNone/>
          <wp:docPr id="1813265184" name="Imagem 1" descr="Ícone&#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4549840" name="Imagem 1" descr="Ícone&#10;&#10;Descrição gerad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712470" cy="852805"/>
                  </a:xfrm>
                  <a:prstGeom prst="rect">
                    <a:avLst/>
                  </a:prstGeom>
                </pic:spPr>
              </pic:pic>
            </a:graphicData>
          </a:graphic>
          <wp14:sizeRelH relativeFrom="page">
            <wp14:pctWidth>0</wp14:pctWidth>
          </wp14:sizeRelH>
          <wp14:sizeRelV relativeFrom="page">
            <wp14:pctHeight>0</wp14:pctHeight>
          </wp14:sizeRelV>
        </wp:anchor>
      </w:drawing>
    </w:r>
    <w:r w:rsidR="006C3965" w:rsidRPr="00822455">
      <w:rPr>
        <w:rFonts w:cs="Arial"/>
        <w:b/>
        <w:color w:val="500878"/>
        <w:sz w:val="24"/>
        <w:szCs w:val="24"/>
      </w:rPr>
      <w:t>Empresa de Tecnologia do Governo do Estado de São Paulo</w:t>
    </w:r>
  </w:p>
  <w:p w14:paraId="20F2FA07" w14:textId="77777777" w:rsidR="006C3965" w:rsidRPr="00516FF0" w:rsidRDefault="006C3965" w:rsidP="00D1586C">
    <w:pPr>
      <w:spacing w:before="0" w:after="0" w:line="240" w:lineRule="auto"/>
      <w:jc w:val="left"/>
      <w:rPr>
        <w:rFonts w:cs="Arial"/>
        <w:b/>
        <w:color w:val="500878"/>
      </w:rPr>
    </w:pPr>
    <w:r>
      <w:rPr>
        <w:rFonts w:cs="Arial"/>
        <w:b/>
        <w:color w:val="500878"/>
      </w:rPr>
      <w:t>Notas explicativas às demonstrações financeiras</w:t>
    </w:r>
  </w:p>
  <w:p w14:paraId="25CF2CB1" w14:textId="77777777" w:rsidR="00797B58" w:rsidRPr="00516FF0" w:rsidRDefault="00797B58" w:rsidP="00797B58">
    <w:pPr>
      <w:spacing w:before="0" w:after="0" w:line="240" w:lineRule="auto"/>
      <w:jc w:val="left"/>
      <w:rPr>
        <w:rFonts w:cs="Arial"/>
        <w:bCs/>
        <w:color w:val="500878"/>
      </w:rPr>
    </w:pPr>
    <w:r>
      <w:rPr>
        <w:rFonts w:cs="Arial"/>
        <w:bCs/>
        <w:color w:val="500878"/>
      </w:rPr>
      <w:t>Exercício findo em 31 de dezembro de 2023</w:t>
    </w:r>
  </w:p>
  <w:p w14:paraId="4479923C" w14:textId="77777777" w:rsidR="006C3965" w:rsidRPr="00516FF0" w:rsidRDefault="006C3965" w:rsidP="00D1586C">
    <w:pPr>
      <w:spacing w:before="0" w:after="0" w:line="240" w:lineRule="auto"/>
      <w:jc w:val="left"/>
      <w:rPr>
        <w:rFonts w:cs="Arial"/>
        <w:bCs/>
        <w:color w:val="500878"/>
      </w:rPr>
    </w:pPr>
    <w:r w:rsidRPr="00516FF0">
      <w:rPr>
        <w:rFonts w:cs="Arial"/>
        <w:bCs/>
        <w:color w:val="500878"/>
      </w:rPr>
      <w:t>(Em milhares de reais</w:t>
    </w:r>
    <w:r>
      <w:rPr>
        <w:rFonts w:cs="Arial"/>
        <w:bCs/>
        <w:color w:val="500878"/>
      </w:rPr>
      <w:t>, exceto quando indicado de outra forma</w:t>
    </w:r>
    <w:r w:rsidRPr="00516FF0">
      <w:rPr>
        <w:rFonts w:cs="Arial"/>
        <w:bCs/>
        <w:color w:val="500878"/>
      </w:rPr>
      <w:t>)</w:t>
    </w:r>
    <w:r w:rsidRPr="005B460F">
      <w:rPr>
        <w:noProof/>
      </w:rPr>
      <w:t xml:space="preserve"> </w:t>
    </w:r>
  </w:p>
  <w:p w14:paraId="06EBD6ED" w14:textId="77777777" w:rsidR="006C3965" w:rsidRPr="00516FF0" w:rsidRDefault="006C3965" w:rsidP="00D1586C">
    <w:pPr>
      <w:spacing w:before="0" w:after="0" w:line="240" w:lineRule="auto"/>
      <w:jc w:val="left"/>
      <w:rPr>
        <w:rFonts w:cs="Arial"/>
        <w:bCs/>
        <w:color w:val="500878"/>
      </w:rPr>
    </w:pPr>
    <w:r w:rsidRPr="00516FF0">
      <w:rPr>
        <w:rFonts w:cs="Arial"/>
        <w:bCs/>
        <w:noProof/>
        <w:color w:val="500878"/>
      </w:rPr>
      <mc:AlternateContent>
        <mc:Choice Requires="wps">
          <w:drawing>
            <wp:anchor distT="0" distB="0" distL="114300" distR="114300" simplePos="0" relativeHeight="251730962" behindDoc="0" locked="0" layoutInCell="1" allowOverlap="1" wp14:anchorId="06C82ECB" wp14:editId="52BE2DCB">
              <wp:simplePos x="0" y="0"/>
              <wp:positionH relativeFrom="column">
                <wp:posOffset>0</wp:posOffset>
              </wp:positionH>
              <wp:positionV relativeFrom="paragraph">
                <wp:posOffset>75565</wp:posOffset>
              </wp:positionV>
              <wp:extent cx="6184800" cy="0"/>
              <wp:effectExtent l="38100" t="38100" r="64135" b="57150"/>
              <wp:wrapNone/>
              <wp:docPr id="609405276" name="Conector reto 609405276"/>
              <wp:cNvGraphicFramePr/>
              <a:graphic xmlns:a="http://schemas.openxmlformats.org/drawingml/2006/main">
                <a:graphicData uri="http://schemas.microsoft.com/office/word/2010/wordprocessingShape">
                  <wps:wsp>
                    <wps:cNvCnPr/>
                    <wps:spPr>
                      <a:xfrm>
                        <a:off x="0" y="0"/>
                        <a:ext cx="6184800" cy="0"/>
                      </a:xfrm>
                      <a:prstGeom prst="line">
                        <a:avLst/>
                      </a:prstGeom>
                      <a:ln w="12700">
                        <a:solidFill>
                          <a:srgbClr val="500878"/>
                        </a:solidFill>
                        <a:headEnd type="oval" w="med" len="med"/>
                        <a:tailEnd type="oval" w="med" len="med"/>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21C49B4F" id="Conector reto 609405276" o:spid="_x0000_s1026" style="position:absolute;z-index:25173096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5.95pt" to="487pt,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" strokecolor="#500878" strokeweight="1pt">
              <v:stroke startarrow="oval" endarrow="oval"/>
            </v:line>
          </w:pict>
        </mc:Fallback>
      </mc:AlternateConten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10DCBF" w14:textId="29E4B74C" w:rsidR="006C3965" w:rsidRPr="00D1586C" w:rsidRDefault="006C3965" w:rsidP="00D1586C">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B341D4" w14:textId="77777777" w:rsidR="006C3965" w:rsidRPr="00516FF0" w:rsidRDefault="006C3965" w:rsidP="009C597C">
    <w:pPr>
      <w:spacing w:before="0" w:after="0"/>
      <w:jc w:val="left"/>
      <w:rPr>
        <w:rFonts w:cs="Arial"/>
        <w:b/>
        <w:color w:val="500878"/>
        <w:sz w:val="24"/>
        <w:szCs w:val="24"/>
      </w:rPr>
    </w:pPr>
    <w:r w:rsidRPr="005B460F">
      <w:rPr>
        <w:rFonts w:cs="Arial"/>
        <w:bCs/>
        <w:noProof/>
        <w:color w:val="500878"/>
      </w:rPr>
      <w:drawing>
        <wp:anchor distT="0" distB="0" distL="114300" distR="114300" simplePos="0" relativeHeight="251694098" behindDoc="1" locked="0" layoutInCell="1" allowOverlap="1" wp14:anchorId="2950A97A" wp14:editId="2DCD670E">
          <wp:simplePos x="0" y="0"/>
          <wp:positionH relativeFrom="column">
            <wp:posOffset>5326380</wp:posOffset>
          </wp:positionH>
          <wp:positionV relativeFrom="paragraph">
            <wp:posOffset>-58832</wp:posOffset>
          </wp:positionV>
          <wp:extent cx="712577" cy="853257"/>
          <wp:effectExtent l="0" t="0" r="0" b="4445"/>
          <wp:wrapNone/>
          <wp:docPr id="1247389043" name="Imagem 1" descr="Ícone&#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4549840" name="Imagem 1" descr="Ícone&#10;&#10;Descrição gerad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712577" cy="853257"/>
                  </a:xfrm>
                  <a:prstGeom prst="rect">
                    <a:avLst/>
                  </a:prstGeom>
                </pic:spPr>
              </pic:pic>
            </a:graphicData>
          </a:graphic>
          <wp14:sizeRelH relativeFrom="page">
            <wp14:pctWidth>0</wp14:pctWidth>
          </wp14:sizeRelH>
          <wp14:sizeRelV relativeFrom="page">
            <wp14:pctHeight>0</wp14:pctHeight>
          </wp14:sizeRelV>
        </wp:anchor>
      </w:drawing>
    </w:r>
    <w:r>
      <w:rPr>
        <w:rFonts w:cs="Arial"/>
        <w:b/>
        <w:color w:val="500878"/>
        <w:sz w:val="24"/>
        <w:szCs w:val="24"/>
      </w:rPr>
      <w:t>Empresa de Tecnologia do Governo do Estado de São Paulo</w:t>
    </w:r>
  </w:p>
  <w:p w14:paraId="21F11E69" w14:textId="34A3F8A0" w:rsidR="006C3965" w:rsidRPr="00516FF0" w:rsidRDefault="006C3965" w:rsidP="009C597C">
    <w:pPr>
      <w:spacing w:before="0" w:after="0" w:line="240" w:lineRule="auto"/>
      <w:jc w:val="left"/>
      <w:rPr>
        <w:rFonts w:cs="Arial"/>
        <w:b/>
        <w:color w:val="500878"/>
      </w:rPr>
    </w:pPr>
    <w:r>
      <w:rPr>
        <w:rFonts w:cs="Arial"/>
        <w:b/>
        <w:color w:val="500878"/>
      </w:rPr>
      <w:t>Demonstrações financeiras</w:t>
    </w:r>
  </w:p>
  <w:p w14:paraId="3A28650E" w14:textId="328F8FE7" w:rsidR="006C3965" w:rsidRDefault="006C3965" w:rsidP="009C597C">
    <w:pPr>
      <w:spacing w:before="0" w:after="0" w:line="240" w:lineRule="auto"/>
      <w:jc w:val="left"/>
      <w:rPr>
        <w:rFonts w:cs="Arial"/>
        <w:bCs/>
        <w:color w:val="500878"/>
      </w:rPr>
    </w:pPr>
    <w:r>
      <w:rPr>
        <w:rFonts w:cs="Arial"/>
        <w:bCs/>
        <w:color w:val="500878"/>
      </w:rPr>
      <w:t>E</w:t>
    </w:r>
    <w:r w:rsidRPr="00516FF0">
      <w:rPr>
        <w:rFonts w:cs="Arial"/>
        <w:bCs/>
        <w:color w:val="500878"/>
      </w:rPr>
      <w:t>m 3</w:t>
    </w:r>
    <w:r w:rsidR="001E1CFC">
      <w:rPr>
        <w:rFonts w:cs="Arial"/>
        <w:bCs/>
        <w:color w:val="500878"/>
      </w:rPr>
      <w:t>1 de dezembro</w:t>
    </w:r>
    <w:r w:rsidRPr="00516FF0">
      <w:rPr>
        <w:rFonts w:cs="Arial"/>
        <w:bCs/>
        <w:color w:val="500878"/>
      </w:rPr>
      <w:t xml:space="preserve"> de 2023</w:t>
    </w:r>
  </w:p>
  <w:p w14:paraId="3AB9ABCB" w14:textId="36F7BF96" w:rsidR="006C3965" w:rsidRPr="00516FF0" w:rsidRDefault="006C3965" w:rsidP="009C597C">
    <w:pPr>
      <w:spacing w:before="0" w:after="0" w:line="240" w:lineRule="auto"/>
      <w:jc w:val="left"/>
      <w:rPr>
        <w:rFonts w:cs="Arial"/>
        <w:bCs/>
        <w:color w:val="500878"/>
      </w:rPr>
    </w:pPr>
  </w:p>
  <w:p w14:paraId="00005F32" w14:textId="77777777" w:rsidR="006C3965" w:rsidRPr="00516FF0" w:rsidRDefault="006C3965" w:rsidP="009C597C">
    <w:pPr>
      <w:spacing w:before="0" w:after="0" w:line="240" w:lineRule="auto"/>
      <w:jc w:val="left"/>
      <w:rPr>
        <w:rFonts w:cs="Arial"/>
        <w:bCs/>
        <w:color w:val="500878"/>
      </w:rPr>
    </w:pPr>
    <w:r w:rsidRPr="00516FF0">
      <w:rPr>
        <w:rFonts w:cs="Arial"/>
        <w:bCs/>
        <w:noProof/>
        <w:color w:val="500878"/>
      </w:rPr>
      <mc:AlternateContent>
        <mc:Choice Requires="wps">
          <w:drawing>
            <wp:anchor distT="0" distB="0" distL="114300" distR="114300" simplePos="0" relativeHeight="251693074" behindDoc="0" locked="0" layoutInCell="1" allowOverlap="1" wp14:anchorId="26EFE1B8" wp14:editId="1134E195">
              <wp:simplePos x="0" y="0"/>
              <wp:positionH relativeFrom="column">
                <wp:posOffset>0</wp:posOffset>
              </wp:positionH>
              <wp:positionV relativeFrom="paragraph">
                <wp:posOffset>75565</wp:posOffset>
              </wp:positionV>
              <wp:extent cx="6184800" cy="0"/>
              <wp:effectExtent l="38100" t="38100" r="64135" b="57150"/>
              <wp:wrapNone/>
              <wp:docPr id="456812239" name="Conector reto 456812239"/>
              <wp:cNvGraphicFramePr/>
              <a:graphic xmlns:a="http://schemas.openxmlformats.org/drawingml/2006/main">
                <a:graphicData uri="http://schemas.microsoft.com/office/word/2010/wordprocessingShape">
                  <wps:wsp>
                    <wps:cNvCnPr/>
                    <wps:spPr>
                      <a:xfrm>
                        <a:off x="0" y="0"/>
                        <a:ext cx="6184800" cy="0"/>
                      </a:xfrm>
                      <a:prstGeom prst="line">
                        <a:avLst/>
                      </a:prstGeom>
                      <a:ln w="12700">
                        <a:solidFill>
                          <a:srgbClr val="500878"/>
                        </a:solidFill>
                        <a:headEnd type="oval" w="med" len="med"/>
                        <a:tailEnd type="oval" w="med" len="med"/>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259FAD13" id="Conector reto 456812239" o:spid="_x0000_s1026" style="position:absolute;z-index:25169307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5.95pt" to="487pt,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" strokecolor="#500878" strokeweight="1pt">
              <v:stroke startarrow="oval" endarrow="oval"/>
            </v:lin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F3595A" w14:textId="6CA814F2" w:rsidR="006C3965" w:rsidRPr="000C4893" w:rsidRDefault="003C43FA" w:rsidP="009C597C">
    <w:pPr>
      <w:spacing w:before="0" w:after="0"/>
      <w:jc w:val="left"/>
      <w:rPr>
        <w:rFonts w:cs="Arial"/>
        <w:b/>
        <w:color w:val="500878"/>
        <w:sz w:val="24"/>
        <w:szCs w:val="24"/>
      </w:rPr>
    </w:pPr>
    <w:r w:rsidRPr="005B460F">
      <w:rPr>
        <w:rFonts w:cs="Arial"/>
        <w:bCs/>
        <w:noProof/>
        <w:color w:val="500878"/>
      </w:rPr>
      <w:drawing>
        <wp:anchor distT="0" distB="0" distL="114300" distR="114300" simplePos="0" relativeHeight="251699218" behindDoc="1" locked="0" layoutInCell="1" allowOverlap="1" wp14:anchorId="053F09F5" wp14:editId="6407F87D">
          <wp:simplePos x="0" y="0"/>
          <wp:positionH relativeFrom="column">
            <wp:posOffset>8444865</wp:posOffset>
          </wp:positionH>
          <wp:positionV relativeFrom="paragraph">
            <wp:posOffset>-94141</wp:posOffset>
          </wp:positionV>
          <wp:extent cx="712470" cy="852805"/>
          <wp:effectExtent l="0" t="0" r="0" b="4445"/>
          <wp:wrapNone/>
          <wp:docPr id="1447265966" name="Imagem 1" descr="Ícone&#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4549840" name="Imagem 1" descr="Ícone&#10;&#10;Descrição gerad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712470" cy="852805"/>
                  </a:xfrm>
                  <a:prstGeom prst="rect">
                    <a:avLst/>
                  </a:prstGeom>
                </pic:spPr>
              </pic:pic>
            </a:graphicData>
          </a:graphic>
          <wp14:sizeRelH relativeFrom="page">
            <wp14:pctWidth>0</wp14:pctWidth>
          </wp14:sizeRelH>
          <wp14:sizeRelV relativeFrom="page">
            <wp14:pctHeight>0</wp14:pctHeight>
          </wp14:sizeRelV>
        </wp:anchor>
      </w:drawing>
    </w:r>
    <w:r w:rsidR="006C3965" w:rsidRPr="00422607">
      <w:rPr>
        <w:rFonts w:cs="Arial"/>
        <w:b/>
        <w:color w:val="500878"/>
        <w:sz w:val="24"/>
        <w:szCs w:val="24"/>
      </w:rPr>
      <w:t>Empresa de Tecnologia do Governo do Estado de São Paulo</w:t>
    </w:r>
  </w:p>
  <w:p w14:paraId="46B79954" w14:textId="77777777" w:rsidR="006C3965" w:rsidRPr="000C4893" w:rsidRDefault="006C3965" w:rsidP="009C597C">
    <w:pPr>
      <w:spacing w:before="0" w:after="0" w:line="240" w:lineRule="auto"/>
      <w:jc w:val="left"/>
      <w:rPr>
        <w:rFonts w:cs="Arial"/>
        <w:b/>
        <w:color w:val="500878"/>
      </w:rPr>
    </w:pPr>
    <w:r>
      <w:rPr>
        <w:rFonts w:cs="Arial"/>
        <w:b/>
        <w:color w:val="500878"/>
      </w:rPr>
      <w:t>Balanço patrimonial</w:t>
    </w:r>
  </w:p>
  <w:p w14:paraId="0C81F7DF" w14:textId="444B0309" w:rsidR="006C3965" w:rsidRPr="000C4893" w:rsidRDefault="006C3965" w:rsidP="009C597C">
    <w:pPr>
      <w:spacing w:before="0" w:after="0" w:line="240" w:lineRule="auto"/>
      <w:jc w:val="left"/>
      <w:rPr>
        <w:rFonts w:cs="Arial"/>
        <w:bCs/>
        <w:color w:val="500878"/>
      </w:rPr>
    </w:pPr>
    <w:r>
      <w:rPr>
        <w:rFonts w:cs="Arial"/>
        <w:bCs/>
        <w:color w:val="500878"/>
      </w:rPr>
      <w:t>Em 3</w:t>
    </w:r>
    <w:r w:rsidR="009763CA">
      <w:rPr>
        <w:rFonts w:cs="Arial"/>
        <w:bCs/>
        <w:color w:val="500878"/>
      </w:rPr>
      <w:t xml:space="preserve">1 de dezembro de 2023 </w:t>
    </w:r>
    <w:r w:rsidR="008F383E">
      <w:rPr>
        <w:rFonts w:cs="Arial"/>
        <w:bCs/>
        <w:color w:val="500878"/>
      </w:rPr>
      <w:t>e</w:t>
    </w:r>
    <w:r w:rsidR="009763CA">
      <w:rPr>
        <w:rFonts w:cs="Arial"/>
        <w:bCs/>
        <w:color w:val="500878"/>
      </w:rPr>
      <w:t xml:space="preserve"> 2022</w:t>
    </w:r>
  </w:p>
  <w:p w14:paraId="710EDD02" w14:textId="77777777" w:rsidR="006C3965" w:rsidRPr="000C4893" w:rsidRDefault="006C3965" w:rsidP="009C597C">
    <w:pPr>
      <w:spacing w:before="0" w:after="0" w:line="240" w:lineRule="auto"/>
      <w:jc w:val="left"/>
      <w:rPr>
        <w:rFonts w:cs="Arial"/>
        <w:bCs/>
        <w:color w:val="500878"/>
      </w:rPr>
    </w:pPr>
    <w:r w:rsidRPr="000C4893">
      <w:rPr>
        <w:rFonts w:cs="Arial"/>
        <w:bCs/>
        <w:color w:val="500878"/>
      </w:rPr>
      <w:t>(Em milhares de reais)</w:t>
    </w:r>
  </w:p>
  <w:p w14:paraId="62417C00" w14:textId="77777777" w:rsidR="006C3965" w:rsidRPr="008D6CDD" w:rsidRDefault="006C3965" w:rsidP="009C597C">
    <w:pPr>
      <w:spacing w:before="0" w:after="0" w:line="240" w:lineRule="auto"/>
      <w:jc w:val="left"/>
      <w:rPr>
        <w:rFonts w:cs="Arial"/>
        <w:bCs/>
        <w:color w:val="000000" w:themeColor="text1"/>
      </w:rPr>
    </w:pPr>
    <w:r w:rsidRPr="00516FF0">
      <w:rPr>
        <w:rFonts w:cs="Arial"/>
        <w:bCs/>
        <w:noProof/>
        <w:color w:val="500878"/>
      </w:rPr>
      <mc:AlternateContent>
        <mc:Choice Requires="wps">
          <w:drawing>
            <wp:anchor distT="0" distB="0" distL="114300" distR="114300" simplePos="0" relativeHeight="251698194" behindDoc="0" locked="0" layoutInCell="1" allowOverlap="1" wp14:anchorId="32E31CFC" wp14:editId="09D354D7">
              <wp:simplePos x="0" y="0"/>
              <wp:positionH relativeFrom="column">
                <wp:posOffset>0</wp:posOffset>
              </wp:positionH>
              <wp:positionV relativeFrom="paragraph">
                <wp:posOffset>37465</wp:posOffset>
              </wp:positionV>
              <wp:extent cx="9316800" cy="0"/>
              <wp:effectExtent l="38100" t="38100" r="55880" b="57150"/>
              <wp:wrapNone/>
              <wp:docPr id="1900623854" name="Conector reto 1900623854"/>
              <wp:cNvGraphicFramePr/>
              <a:graphic xmlns:a="http://schemas.openxmlformats.org/drawingml/2006/main">
                <a:graphicData uri="http://schemas.microsoft.com/office/word/2010/wordprocessingShape">
                  <wps:wsp>
                    <wps:cNvCnPr/>
                    <wps:spPr>
                      <a:xfrm>
                        <a:off x="0" y="0"/>
                        <a:ext cx="9316800" cy="0"/>
                      </a:xfrm>
                      <a:prstGeom prst="line">
                        <a:avLst/>
                      </a:prstGeom>
                      <a:ln w="12700">
                        <a:solidFill>
                          <a:srgbClr val="500878"/>
                        </a:solidFill>
                        <a:headEnd type="oval" w="med" len="med"/>
                        <a:tailEnd type="oval" w="med" len="med"/>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7C04E69F" id="Conector reto 1900623854" o:spid="_x0000_s1026" style="position:absolute;z-index:25169819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2.95pt" to="733.6pt,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" strokecolor="#500878" strokeweight="1pt">
              <v:stroke startarrow="oval" endarrow="oval"/>
            </v:lin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C10D9E" w14:textId="77949165" w:rsidR="009A7925" w:rsidRPr="00516FF0" w:rsidRDefault="003C43FA" w:rsidP="009A7925">
    <w:pPr>
      <w:spacing w:before="0" w:after="0"/>
      <w:jc w:val="left"/>
      <w:rPr>
        <w:rFonts w:cs="Arial"/>
        <w:b/>
        <w:color w:val="500878"/>
        <w:sz w:val="24"/>
        <w:szCs w:val="24"/>
      </w:rPr>
    </w:pPr>
    <w:r w:rsidRPr="005B460F">
      <w:rPr>
        <w:rFonts w:cs="Arial"/>
        <w:bCs/>
        <w:noProof/>
        <w:color w:val="500878"/>
      </w:rPr>
      <w:drawing>
        <wp:anchor distT="0" distB="0" distL="114300" distR="114300" simplePos="0" relativeHeight="251781138" behindDoc="1" locked="0" layoutInCell="1" allowOverlap="1" wp14:anchorId="43583158" wp14:editId="2699C3DB">
          <wp:simplePos x="0" y="0"/>
          <wp:positionH relativeFrom="column">
            <wp:posOffset>5326380</wp:posOffset>
          </wp:positionH>
          <wp:positionV relativeFrom="paragraph">
            <wp:posOffset>-49056</wp:posOffset>
          </wp:positionV>
          <wp:extent cx="712470" cy="852805"/>
          <wp:effectExtent l="0" t="0" r="0" b="4445"/>
          <wp:wrapNone/>
          <wp:docPr id="624382760" name="Imagem 1" descr="Ícone&#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4549840" name="Imagem 1" descr="Ícone&#10;&#10;Descrição gerad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712470" cy="852805"/>
                  </a:xfrm>
                  <a:prstGeom prst="rect">
                    <a:avLst/>
                  </a:prstGeom>
                </pic:spPr>
              </pic:pic>
            </a:graphicData>
          </a:graphic>
          <wp14:sizeRelH relativeFrom="page">
            <wp14:pctWidth>0</wp14:pctWidth>
          </wp14:sizeRelH>
          <wp14:sizeRelV relativeFrom="page">
            <wp14:pctHeight>0</wp14:pctHeight>
          </wp14:sizeRelV>
        </wp:anchor>
      </w:drawing>
    </w:r>
    <w:r w:rsidR="009A7925" w:rsidRPr="00822455">
      <w:rPr>
        <w:rFonts w:cs="Arial"/>
        <w:b/>
        <w:color w:val="500878"/>
        <w:sz w:val="24"/>
        <w:szCs w:val="24"/>
      </w:rPr>
      <w:t>Empresa de Tecnologia do Governo do Estado de São Paulo</w:t>
    </w:r>
  </w:p>
  <w:p w14:paraId="1F341E4C" w14:textId="06521F84" w:rsidR="009A7925" w:rsidRPr="00516FF0" w:rsidRDefault="009A7925" w:rsidP="009A7925">
    <w:pPr>
      <w:spacing w:before="0" w:after="0" w:line="240" w:lineRule="auto"/>
      <w:jc w:val="left"/>
      <w:rPr>
        <w:rFonts w:cs="Arial"/>
        <w:b/>
        <w:color w:val="500878"/>
      </w:rPr>
    </w:pPr>
    <w:r>
      <w:rPr>
        <w:rFonts w:cs="Arial"/>
        <w:b/>
        <w:color w:val="500878"/>
      </w:rPr>
      <w:t>Demonstração do resultado abrangente</w:t>
    </w:r>
  </w:p>
  <w:p w14:paraId="2D7B106B" w14:textId="77777777" w:rsidR="009A7925" w:rsidRPr="00516FF0" w:rsidRDefault="009A7925" w:rsidP="009A7925">
    <w:pPr>
      <w:spacing w:before="0" w:after="0" w:line="240" w:lineRule="auto"/>
      <w:jc w:val="left"/>
      <w:rPr>
        <w:rFonts w:cs="Arial"/>
        <w:bCs/>
        <w:color w:val="500878"/>
      </w:rPr>
    </w:pPr>
    <w:r>
      <w:rPr>
        <w:rFonts w:cs="Arial"/>
        <w:bCs/>
        <w:color w:val="500878"/>
      </w:rPr>
      <w:t>Exercícios findos em 31 de dezembro de 2023 e 2022</w:t>
    </w:r>
  </w:p>
  <w:p w14:paraId="6531A54C" w14:textId="77777777" w:rsidR="009A7925" w:rsidRPr="00516FF0" w:rsidRDefault="009A7925" w:rsidP="009A7925">
    <w:pPr>
      <w:spacing w:before="0" w:after="0" w:line="240" w:lineRule="auto"/>
      <w:jc w:val="left"/>
      <w:rPr>
        <w:rFonts w:cs="Arial"/>
        <w:bCs/>
        <w:color w:val="500878"/>
      </w:rPr>
    </w:pPr>
    <w:r w:rsidRPr="00516FF0">
      <w:rPr>
        <w:rFonts w:cs="Arial"/>
        <w:bCs/>
        <w:color w:val="500878"/>
      </w:rPr>
      <w:t>(Em milhares de reais)</w:t>
    </w:r>
    <w:r w:rsidRPr="005B460F">
      <w:rPr>
        <w:noProof/>
      </w:rPr>
      <w:t xml:space="preserve"> </w:t>
    </w:r>
  </w:p>
  <w:p w14:paraId="3C9F38F0" w14:textId="77777777" w:rsidR="009A7925" w:rsidRPr="00516FF0" w:rsidRDefault="009A7925" w:rsidP="009A7925">
    <w:pPr>
      <w:spacing w:before="0" w:after="0" w:line="240" w:lineRule="auto"/>
      <w:jc w:val="left"/>
      <w:rPr>
        <w:rFonts w:cs="Arial"/>
        <w:bCs/>
        <w:color w:val="500878"/>
      </w:rPr>
    </w:pPr>
    <w:r w:rsidRPr="00516FF0">
      <w:rPr>
        <w:rFonts w:cs="Arial"/>
        <w:bCs/>
        <w:noProof/>
        <w:color w:val="500878"/>
      </w:rPr>
      <mc:AlternateContent>
        <mc:Choice Requires="wps">
          <w:drawing>
            <wp:anchor distT="0" distB="0" distL="114300" distR="114300" simplePos="0" relativeHeight="251780114" behindDoc="0" locked="0" layoutInCell="1" allowOverlap="1" wp14:anchorId="5C17D83B" wp14:editId="19CF473F">
              <wp:simplePos x="0" y="0"/>
              <wp:positionH relativeFrom="column">
                <wp:posOffset>0</wp:posOffset>
              </wp:positionH>
              <wp:positionV relativeFrom="paragraph">
                <wp:posOffset>75565</wp:posOffset>
              </wp:positionV>
              <wp:extent cx="6184800" cy="0"/>
              <wp:effectExtent l="38100" t="38100" r="64135" b="57150"/>
              <wp:wrapNone/>
              <wp:docPr id="273740193" name="Conector reto 273740193"/>
              <wp:cNvGraphicFramePr/>
              <a:graphic xmlns:a="http://schemas.openxmlformats.org/drawingml/2006/main">
                <a:graphicData uri="http://schemas.microsoft.com/office/word/2010/wordprocessingShape">
                  <wps:wsp>
                    <wps:cNvCnPr/>
                    <wps:spPr>
                      <a:xfrm>
                        <a:off x="0" y="0"/>
                        <a:ext cx="6184800" cy="0"/>
                      </a:xfrm>
                      <a:prstGeom prst="line">
                        <a:avLst/>
                      </a:prstGeom>
                      <a:ln w="12700">
                        <a:solidFill>
                          <a:srgbClr val="500878"/>
                        </a:solidFill>
                        <a:headEnd type="oval" w="med" len="med"/>
                        <a:tailEnd type="oval" w="med" len="med"/>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029813E4" id="Conector reto 273740193" o:spid="_x0000_s1026" style="position:absolute;z-index:25178011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5.95pt" to="487pt,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" strokecolor="#500878" strokeweight="1pt">
              <v:stroke startarrow="oval" endarrow="oval"/>
            </v:lin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673D5D" w14:textId="752F0102" w:rsidR="001D5228" w:rsidRPr="00516FF0" w:rsidRDefault="003C43FA" w:rsidP="001D5228">
    <w:pPr>
      <w:spacing w:before="0" w:after="0"/>
      <w:jc w:val="left"/>
      <w:rPr>
        <w:rFonts w:cs="Arial"/>
        <w:b/>
        <w:color w:val="500878"/>
        <w:sz w:val="24"/>
        <w:szCs w:val="24"/>
      </w:rPr>
    </w:pPr>
    <w:r w:rsidRPr="005B460F">
      <w:rPr>
        <w:rFonts w:cs="Arial"/>
        <w:bCs/>
        <w:noProof/>
        <w:color w:val="500878"/>
      </w:rPr>
      <w:drawing>
        <wp:anchor distT="0" distB="0" distL="114300" distR="114300" simplePos="0" relativeHeight="251772946" behindDoc="1" locked="0" layoutInCell="1" allowOverlap="1" wp14:anchorId="54F3323C" wp14:editId="3BDC88BC">
          <wp:simplePos x="0" y="0"/>
          <wp:positionH relativeFrom="column">
            <wp:posOffset>5326380</wp:posOffset>
          </wp:positionH>
          <wp:positionV relativeFrom="paragraph">
            <wp:posOffset>-49691</wp:posOffset>
          </wp:positionV>
          <wp:extent cx="712470" cy="852805"/>
          <wp:effectExtent l="0" t="0" r="0" b="4445"/>
          <wp:wrapNone/>
          <wp:docPr id="2108061972" name="Imagem 1" descr="Ícone&#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4549840" name="Imagem 1" descr="Ícone&#10;&#10;Descrição gerad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712470" cy="852805"/>
                  </a:xfrm>
                  <a:prstGeom prst="rect">
                    <a:avLst/>
                  </a:prstGeom>
                </pic:spPr>
              </pic:pic>
            </a:graphicData>
          </a:graphic>
          <wp14:sizeRelH relativeFrom="page">
            <wp14:pctWidth>0</wp14:pctWidth>
          </wp14:sizeRelH>
          <wp14:sizeRelV relativeFrom="page">
            <wp14:pctHeight>0</wp14:pctHeight>
          </wp14:sizeRelV>
        </wp:anchor>
      </w:drawing>
    </w:r>
    <w:r w:rsidR="001D5228" w:rsidRPr="00822455">
      <w:rPr>
        <w:rFonts w:cs="Arial"/>
        <w:b/>
        <w:color w:val="500878"/>
        <w:sz w:val="24"/>
        <w:szCs w:val="24"/>
      </w:rPr>
      <w:t>Empresa de Tecnologia do Governo do Estado de São Paulo</w:t>
    </w:r>
  </w:p>
  <w:p w14:paraId="69AA098D" w14:textId="61FDC35B" w:rsidR="001D5228" w:rsidRPr="00516FF0" w:rsidRDefault="001D5228" w:rsidP="001D5228">
    <w:pPr>
      <w:spacing w:before="0" w:after="0" w:line="240" w:lineRule="auto"/>
      <w:jc w:val="left"/>
      <w:rPr>
        <w:rFonts w:cs="Arial"/>
        <w:b/>
        <w:color w:val="500878"/>
      </w:rPr>
    </w:pPr>
    <w:r>
      <w:rPr>
        <w:rFonts w:cs="Arial"/>
        <w:b/>
        <w:color w:val="500878"/>
      </w:rPr>
      <w:t>Demonstração do resultado</w:t>
    </w:r>
  </w:p>
  <w:p w14:paraId="3B3D4E39" w14:textId="1591C304" w:rsidR="001D5228" w:rsidRPr="00516FF0" w:rsidRDefault="001D5228" w:rsidP="001D5228">
    <w:pPr>
      <w:spacing w:before="0" w:after="0" w:line="240" w:lineRule="auto"/>
      <w:jc w:val="left"/>
      <w:rPr>
        <w:rFonts w:cs="Arial"/>
        <w:bCs/>
        <w:color w:val="500878"/>
      </w:rPr>
    </w:pPr>
    <w:r>
      <w:rPr>
        <w:rFonts w:cs="Arial"/>
        <w:bCs/>
        <w:color w:val="500878"/>
      </w:rPr>
      <w:t>Exercícios findos em 31 de dezembro de 2023 e 2022</w:t>
    </w:r>
  </w:p>
  <w:p w14:paraId="39EEBF0B" w14:textId="2E9AD671" w:rsidR="001D5228" w:rsidRPr="00516FF0" w:rsidRDefault="001D5228" w:rsidP="001D5228">
    <w:pPr>
      <w:spacing w:before="0" w:after="0" w:line="240" w:lineRule="auto"/>
      <w:jc w:val="left"/>
      <w:rPr>
        <w:rFonts w:cs="Arial"/>
        <w:bCs/>
        <w:color w:val="500878"/>
      </w:rPr>
    </w:pPr>
    <w:r w:rsidRPr="00516FF0">
      <w:rPr>
        <w:rFonts w:cs="Arial"/>
        <w:bCs/>
        <w:color w:val="500878"/>
      </w:rPr>
      <w:t>(Em milhares de reais</w:t>
    </w:r>
    <w:r w:rsidR="00EC2035">
      <w:rPr>
        <w:rFonts w:cs="Arial"/>
        <w:bCs/>
        <w:color w:val="500878"/>
      </w:rPr>
      <w:t>, exceto lucro por ações expresso em reais</w:t>
    </w:r>
    <w:r w:rsidRPr="00516FF0">
      <w:rPr>
        <w:rFonts w:cs="Arial"/>
        <w:bCs/>
        <w:color w:val="500878"/>
      </w:rPr>
      <w:t>)</w:t>
    </w:r>
    <w:r w:rsidRPr="005B460F">
      <w:rPr>
        <w:noProof/>
      </w:rPr>
      <w:t xml:space="preserve"> </w:t>
    </w:r>
  </w:p>
  <w:p w14:paraId="1723D6C6" w14:textId="77777777" w:rsidR="001D5228" w:rsidRPr="00516FF0" w:rsidRDefault="001D5228" w:rsidP="001D5228">
    <w:pPr>
      <w:spacing w:before="0" w:after="0" w:line="240" w:lineRule="auto"/>
      <w:jc w:val="left"/>
      <w:rPr>
        <w:rFonts w:cs="Arial"/>
        <w:bCs/>
        <w:color w:val="500878"/>
      </w:rPr>
    </w:pPr>
    <w:r w:rsidRPr="00516FF0">
      <w:rPr>
        <w:rFonts w:cs="Arial"/>
        <w:bCs/>
        <w:noProof/>
        <w:color w:val="500878"/>
      </w:rPr>
      <mc:AlternateContent>
        <mc:Choice Requires="wps">
          <w:drawing>
            <wp:anchor distT="0" distB="0" distL="114300" distR="114300" simplePos="0" relativeHeight="251771922" behindDoc="0" locked="0" layoutInCell="1" allowOverlap="1" wp14:anchorId="3E7B6923" wp14:editId="74D18242">
              <wp:simplePos x="0" y="0"/>
              <wp:positionH relativeFrom="column">
                <wp:posOffset>0</wp:posOffset>
              </wp:positionH>
              <wp:positionV relativeFrom="paragraph">
                <wp:posOffset>75565</wp:posOffset>
              </wp:positionV>
              <wp:extent cx="6184800" cy="0"/>
              <wp:effectExtent l="38100" t="38100" r="64135" b="57150"/>
              <wp:wrapNone/>
              <wp:docPr id="30674992" name="Conector reto 30674992"/>
              <wp:cNvGraphicFramePr/>
              <a:graphic xmlns:a="http://schemas.openxmlformats.org/drawingml/2006/main">
                <a:graphicData uri="http://schemas.microsoft.com/office/word/2010/wordprocessingShape">
                  <wps:wsp>
                    <wps:cNvCnPr/>
                    <wps:spPr>
                      <a:xfrm>
                        <a:off x="0" y="0"/>
                        <a:ext cx="6184800" cy="0"/>
                      </a:xfrm>
                      <a:prstGeom prst="line">
                        <a:avLst/>
                      </a:prstGeom>
                      <a:ln w="12700">
                        <a:solidFill>
                          <a:srgbClr val="500878"/>
                        </a:solidFill>
                        <a:headEnd type="oval" w="med" len="med"/>
                        <a:tailEnd type="oval" w="med" len="med"/>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07ADD9A3" id="Conector reto 30674992" o:spid="_x0000_s1026" style="position:absolute;z-index:25177192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5.95pt" to="487pt,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" strokecolor="#500878" strokeweight="1pt">
              <v:stroke startarrow="oval" endarrow="oval"/>
            </v:line>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A4F877" w14:textId="7E1F3F49" w:rsidR="001D5228" w:rsidRPr="000C4893" w:rsidRDefault="003C43FA" w:rsidP="008739DC">
    <w:pPr>
      <w:spacing w:before="0" w:after="0"/>
      <w:jc w:val="left"/>
      <w:rPr>
        <w:rFonts w:cs="Arial"/>
        <w:b/>
        <w:color w:val="500878"/>
        <w:sz w:val="24"/>
        <w:szCs w:val="24"/>
      </w:rPr>
    </w:pPr>
    <w:r w:rsidRPr="005B460F">
      <w:rPr>
        <w:rFonts w:cs="Arial"/>
        <w:bCs/>
        <w:noProof/>
        <w:color w:val="500878"/>
      </w:rPr>
      <w:drawing>
        <wp:anchor distT="0" distB="0" distL="114300" distR="114300" simplePos="0" relativeHeight="251769874" behindDoc="1" locked="0" layoutInCell="1" allowOverlap="1" wp14:anchorId="76C71D5F" wp14:editId="10200907">
          <wp:simplePos x="0" y="0"/>
          <wp:positionH relativeFrom="column">
            <wp:posOffset>8444865</wp:posOffset>
          </wp:positionH>
          <wp:positionV relativeFrom="paragraph">
            <wp:posOffset>-94141</wp:posOffset>
          </wp:positionV>
          <wp:extent cx="712470" cy="852805"/>
          <wp:effectExtent l="0" t="0" r="0" b="4445"/>
          <wp:wrapNone/>
          <wp:docPr id="1497786696" name="Imagem 1" descr="Ícone&#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4549840" name="Imagem 1" descr="Ícone&#10;&#10;Descrição gerad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712470" cy="852805"/>
                  </a:xfrm>
                  <a:prstGeom prst="rect">
                    <a:avLst/>
                  </a:prstGeom>
                </pic:spPr>
              </pic:pic>
            </a:graphicData>
          </a:graphic>
          <wp14:sizeRelH relativeFrom="page">
            <wp14:pctWidth>0</wp14:pctWidth>
          </wp14:sizeRelH>
          <wp14:sizeRelV relativeFrom="page">
            <wp14:pctHeight>0</wp14:pctHeight>
          </wp14:sizeRelV>
        </wp:anchor>
      </w:drawing>
    </w:r>
    <w:r w:rsidR="001D5228" w:rsidRPr="00422607">
      <w:rPr>
        <w:rFonts w:cs="Arial"/>
        <w:b/>
        <w:color w:val="500878"/>
        <w:sz w:val="24"/>
        <w:szCs w:val="24"/>
      </w:rPr>
      <w:t>Empresa de Tecnologia do Governo do Estado de São Paulo</w:t>
    </w:r>
  </w:p>
  <w:p w14:paraId="43DCAFEB" w14:textId="77777777" w:rsidR="001D5228" w:rsidRPr="000C4893" w:rsidRDefault="001D5228" w:rsidP="008739DC">
    <w:pPr>
      <w:spacing w:before="0" w:after="0" w:line="240" w:lineRule="auto"/>
      <w:jc w:val="left"/>
      <w:rPr>
        <w:rFonts w:cs="Arial"/>
        <w:b/>
        <w:color w:val="500878"/>
      </w:rPr>
    </w:pPr>
    <w:r>
      <w:rPr>
        <w:rFonts w:cs="Arial"/>
        <w:b/>
        <w:color w:val="500878"/>
      </w:rPr>
      <w:t>Demonstração das mutações do patrimônio líquido</w:t>
    </w:r>
  </w:p>
  <w:p w14:paraId="0455972D" w14:textId="5A9F1C7F" w:rsidR="001D5228" w:rsidRPr="000C4893" w:rsidRDefault="001D5228" w:rsidP="008739DC">
    <w:pPr>
      <w:spacing w:before="0" w:after="0" w:line="240" w:lineRule="auto"/>
      <w:jc w:val="left"/>
      <w:rPr>
        <w:rFonts w:cs="Arial"/>
        <w:bCs/>
        <w:color w:val="500878"/>
      </w:rPr>
    </w:pPr>
    <w:r>
      <w:rPr>
        <w:rFonts w:cs="Arial"/>
        <w:bCs/>
        <w:color w:val="500878"/>
      </w:rPr>
      <w:t xml:space="preserve">Em </w:t>
    </w:r>
    <w:r w:rsidR="00452AAD">
      <w:rPr>
        <w:rFonts w:cs="Arial"/>
        <w:bCs/>
        <w:color w:val="500878"/>
      </w:rPr>
      <w:t>31 de dezembro de 2023</w:t>
    </w:r>
    <w:r>
      <w:rPr>
        <w:rFonts w:cs="Arial"/>
        <w:bCs/>
        <w:color w:val="500878"/>
      </w:rPr>
      <w:t xml:space="preserve"> e 2022</w:t>
    </w:r>
  </w:p>
  <w:p w14:paraId="629553CA" w14:textId="77777777" w:rsidR="001D5228" w:rsidRPr="000C4893" w:rsidRDefault="001D5228" w:rsidP="008739DC">
    <w:pPr>
      <w:spacing w:before="0" w:after="0" w:line="240" w:lineRule="auto"/>
      <w:jc w:val="left"/>
      <w:rPr>
        <w:rFonts w:cs="Arial"/>
        <w:bCs/>
        <w:color w:val="500878"/>
      </w:rPr>
    </w:pPr>
    <w:r w:rsidRPr="000C4893">
      <w:rPr>
        <w:rFonts w:cs="Arial"/>
        <w:bCs/>
        <w:color w:val="500878"/>
      </w:rPr>
      <w:t>(Em milhares de reais)</w:t>
    </w:r>
  </w:p>
  <w:p w14:paraId="15BC604D" w14:textId="77777777" w:rsidR="001D5228" w:rsidRPr="008D6CDD" w:rsidRDefault="001D5228" w:rsidP="008739DC">
    <w:pPr>
      <w:spacing w:before="0" w:after="0" w:line="240" w:lineRule="auto"/>
      <w:jc w:val="left"/>
      <w:rPr>
        <w:rFonts w:cs="Arial"/>
        <w:bCs/>
        <w:color w:val="000000" w:themeColor="text1"/>
      </w:rPr>
    </w:pPr>
    <w:r w:rsidRPr="00516FF0">
      <w:rPr>
        <w:rFonts w:cs="Arial"/>
        <w:bCs/>
        <w:noProof/>
        <w:color w:val="500878"/>
      </w:rPr>
      <mc:AlternateContent>
        <mc:Choice Requires="wps">
          <w:drawing>
            <wp:anchor distT="0" distB="0" distL="114300" distR="114300" simplePos="0" relativeHeight="251768850" behindDoc="0" locked="0" layoutInCell="1" allowOverlap="1" wp14:anchorId="626F2959" wp14:editId="5063C7C2">
              <wp:simplePos x="0" y="0"/>
              <wp:positionH relativeFrom="column">
                <wp:posOffset>0</wp:posOffset>
              </wp:positionH>
              <wp:positionV relativeFrom="paragraph">
                <wp:posOffset>37465</wp:posOffset>
              </wp:positionV>
              <wp:extent cx="9316800" cy="0"/>
              <wp:effectExtent l="38100" t="38100" r="55880" b="57150"/>
              <wp:wrapNone/>
              <wp:docPr id="946058128" name="Conector reto 946058128"/>
              <wp:cNvGraphicFramePr/>
              <a:graphic xmlns:a="http://schemas.openxmlformats.org/drawingml/2006/main">
                <a:graphicData uri="http://schemas.microsoft.com/office/word/2010/wordprocessingShape">
                  <wps:wsp>
                    <wps:cNvCnPr/>
                    <wps:spPr>
                      <a:xfrm>
                        <a:off x="0" y="0"/>
                        <a:ext cx="9316800" cy="0"/>
                      </a:xfrm>
                      <a:prstGeom prst="line">
                        <a:avLst/>
                      </a:prstGeom>
                      <a:ln w="12700">
                        <a:solidFill>
                          <a:srgbClr val="500878"/>
                        </a:solidFill>
                        <a:headEnd type="oval" w="med" len="med"/>
                        <a:tailEnd type="oval" w="med" len="med"/>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4B05BBA2" id="Conector reto 946058128" o:spid="_x0000_s1026" style="position:absolute;z-index:25176885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2.95pt" to="733.6pt,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" strokecolor="#500878" strokeweight="1pt">
              <v:stroke startarrow="oval" endarrow="oval"/>
            </v:line>
          </w:pict>
        </mc:Fallback>
      </mc:AlternateConten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7F2950" w14:textId="144D92C4" w:rsidR="006C3965" w:rsidRPr="009F2B15" w:rsidRDefault="006C3965" w:rsidP="006A2B25">
    <w:pPr>
      <w:pStyle w:val="Cabealho"/>
      <w:tabs>
        <w:tab w:val="left" w:pos="230"/>
        <w:tab w:val="right" w:pos="10467"/>
      </w:tabs>
    </w:pPr>
    <w:r>
      <w:rPr>
        <w:noProof/>
        <w:lang w:eastAsia="pt-BR"/>
      </w:rPr>
      <w:drawing>
        <wp:anchor distT="0" distB="0" distL="114300" distR="114300" simplePos="0" relativeHeight="251650049" behindDoc="1" locked="0" layoutInCell="1" allowOverlap="1" wp14:anchorId="0AE6ED54" wp14:editId="6018A09B">
          <wp:simplePos x="0" y="0"/>
          <wp:positionH relativeFrom="column">
            <wp:posOffset>4055745</wp:posOffset>
          </wp:positionH>
          <wp:positionV relativeFrom="paragraph">
            <wp:posOffset>-76200</wp:posOffset>
          </wp:positionV>
          <wp:extent cx="2657475" cy="309245"/>
          <wp:effectExtent l="0" t="0" r="0" b="0"/>
          <wp:wrapThrough wrapText="bothSides">
            <wp:wrapPolygon edited="0">
              <wp:start x="14090" y="0"/>
              <wp:lineTo x="0" y="5322"/>
              <wp:lineTo x="0" y="19959"/>
              <wp:lineTo x="21523" y="19959"/>
              <wp:lineTo x="21523" y="1331"/>
              <wp:lineTo x="15329" y="0"/>
              <wp:lineTo x="14090" y="0"/>
            </wp:wrapPolygon>
          </wp:wrapThrough>
          <wp:docPr id="1243003734" name="Imagem 12430037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ODESP-GOVERNO-COR-RGB.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657475" cy="309245"/>
                  </a:xfrm>
                  <a:prstGeom prst="rect">
                    <a:avLst/>
                  </a:prstGeom>
                </pic:spPr>
              </pic:pic>
            </a:graphicData>
          </a:graphic>
          <wp14:sizeRelH relativeFrom="page">
            <wp14:pctWidth>0</wp14:pctWidth>
          </wp14:sizeRelH>
          <wp14:sizeRelV relativeFrom="page">
            <wp14:pctHeight>0</wp14:pctHeight>
          </wp14:sizeRelV>
        </wp:anchor>
      </w:drawing>
    </w:r>
    <w:r>
      <w:rPr>
        <w:b/>
      </w:rPr>
      <w:t>DEMONSTRAÇÕES FINANCEIRAS EM 31 DE MARÇO DE 2023</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106C4B" w14:textId="719BE6F5" w:rsidR="006C3965" w:rsidRPr="00516FF0" w:rsidRDefault="003C43FA" w:rsidP="008739DC">
    <w:pPr>
      <w:spacing w:before="0" w:after="0"/>
      <w:jc w:val="left"/>
      <w:rPr>
        <w:rFonts w:cs="Arial"/>
        <w:b/>
        <w:color w:val="500878"/>
        <w:sz w:val="24"/>
        <w:szCs w:val="24"/>
      </w:rPr>
    </w:pPr>
    <w:r w:rsidRPr="005B460F">
      <w:rPr>
        <w:rFonts w:cs="Arial"/>
        <w:bCs/>
        <w:noProof/>
        <w:color w:val="500878"/>
      </w:rPr>
      <w:drawing>
        <wp:anchor distT="0" distB="0" distL="114300" distR="114300" simplePos="0" relativeHeight="251716626" behindDoc="1" locked="0" layoutInCell="1" allowOverlap="1" wp14:anchorId="4DB1C164" wp14:editId="0FDF52B0">
          <wp:simplePos x="0" y="0"/>
          <wp:positionH relativeFrom="column">
            <wp:posOffset>5326380</wp:posOffset>
          </wp:positionH>
          <wp:positionV relativeFrom="paragraph">
            <wp:posOffset>-49056</wp:posOffset>
          </wp:positionV>
          <wp:extent cx="712470" cy="852805"/>
          <wp:effectExtent l="0" t="0" r="0" b="4445"/>
          <wp:wrapNone/>
          <wp:docPr id="116566532" name="Imagem 1" descr="Ícone&#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4549840" name="Imagem 1" descr="Ícone&#10;&#10;Descrição gerad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712470" cy="852805"/>
                  </a:xfrm>
                  <a:prstGeom prst="rect">
                    <a:avLst/>
                  </a:prstGeom>
                </pic:spPr>
              </pic:pic>
            </a:graphicData>
          </a:graphic>
          <wp14:sizeRelH relativeFrom="page">
            <wp14:pctWidth>0</wp14:pctWidth>
          </wp14:sizeRelH>
          <wp14:sizeRelV relativeFrom="page">
            <wp14:pctHeight>0</wp14:pctHeight>
          </wp14:sizeRelV>
        </wp:anchor>
      </w:drawing>
    </w:r>
    <w:r w:rsidR="006C3965" w:rsidRPr="00822455">
      <w:rPr>
        <w:rFonts w:cs="Arial"/>
        <w:b/>
        <w:color w:val="500878"/>
        <w:sz w:val="24"/>
        <w:szCs w:val="24"/>
      </w:rPr>
      <w:t>Empresa de Tecnologia do Governo do Estado de São Paulo</w:t>
    </w:r>
  </w:p>
  <w:p w14:paraId="6E172FFB" w14:textId="23B8DC1E" w:rsidR="006C3965" w:rsidRPr="00516FF0" w:rsidRDefault="006C3965" w:rsidP="008739DC">
    <w:pPr>
      <w:spacing w:before="0" w:after="0" w:line="240" w:lineRule="auto"/>
      <w:jc w:val="left"/>
      <w:rPr>
        <w:rFonts w:cs="Arial"/>
        <w:b/>
        <w:color w:val="500878"/>
      </w:rPr>
    </w:pPr>
    <w:r>
      <w:rPr>
        <w:rFonts w:cs="Arial"/>
        <w:b/>
        <w:color w:val="500878"/>
      </w:rPr>
      <w:t>Demonstração dos fluxos de caixa</w:t>
    </w:r>
    <w:r w:rsidR="00401B22">
      <w:rPr>
        <w:rFonts w:cs="Arial"/>
        <w:b/>
        <w:color w:val="500878"/>
      </w:rPr>
      <w:t xml:space="preserve"> – método indireto</w:t>
    </w:r>
  </w:p>
  <w:p w14:paraId="0A989142" w14:textId="57DD7272" w:rsidR="006C3965" w:rsidRPr="00516FF0" w:rsidRDefault="00452AAD" w:rsidP="008739DC">
    <w:pPr>
      <w:spacing w:before="0" w:after="0" w:line="240" w:lineRule="auto"/>
      <w:jc w:val="left"/>
      <w:rPr>
        <w:rFonts w:cs="Arial"/>
        <w:bCs/>
        <w:color w:val="500878"/>
      </w:rPr>
    </w:pPr>
    <w:r>
      <w:rPr>
        <w:rFonts w:cs="Arial"/>
        <w:bCs/>
        <w:color w:val="500878"/>
      </w:rPr>
      <w:t>Exercícios findos em 31 de dezembro de 2023 e 2022</w:t>
    </w:r>
  </w:p>
  <w:p w14:paraId="1A0948F3" w14:textId="77777777" w:rsidR="006C3965" w:rsidRPr="00516FF0" w:rsidRDefault="006C3965" w:rsidP="008739DC">
    <w:pPr>
      <w:spacing w:before="0" w:after="0" w:line="240" w:lineRule="auto"/>
      <w:jc w:val="left"/>
      <w:rPr>
        <w:rFonts w:cs="Arial"/>
        <w:bCs/>
        <w:color w:val="500878"/>
      </w:rPr>
    </w:pPr>
    <w:r w:rsidRPr="00516FF0">
      <w:rPr>
        <w:rFonts w:cs="Arial"/>
        <w:bCs/>
        <w:color w:val="500878"/>
      </w:rPr>
      <w:t>(Em milhares de reais)</w:t>
    </w:r>
    <w:r w:rsidRPr="005B460F">
      <w:rPr>
        <w:noProof/>
      </w:rPr>
      <w:t xml:space="preserve"> </w:t>
    </w:r>
  </w:p>
  <w:p w14:paraId="7140600D" w14:textId="77777777" w:rsidR="006C3965" w:rsidRPr="00516FF0" w:rsidRDefault="006C3965" w:rsidP="008739DC">
    <w:pPr>
      <w:spacing w:before="0" w:after="0" w:line="240" w:lineRule="auto"/>
      <w:jc w:val="left"/>
      <w:rPr>
        <w:rFonts w:cs="Arial"/>
        <w:bCs/>
        <w:color w:val="500878"/>
      </w:rPr>
    </w:pPr>
    <w:r w:rsidRPr="00516FF0">
      <w:rPr>
        <w:rFonts w:cs="Arial"/>
        <w:bCs/>
        <w:noProof/>
        <w:color w:val="500878"/>
      </w:rPr>
      <mc:AlternateContent>
        <mc:Choice Requires="wps">
          <w:drawing>
            <wp:anchor distT="0" distB="0" distL="114300" distR="114300" simplePos="0" relativeHeight="251715602" behindDoc="0" locked="0" layoutInCell="1" allowOverlap="1" wp14:anchorId="52A53769" wp14:editId="4CEB9D10">
              <wp:simplePos x="0" y="0"/>
              <wp:positionH relativeFrom="column">
                <wp:posOffset>0</wp:posOffset>
              </wp:positionH>
              <wp:positionV relativeFrom="paragraph">
                <wp:posOffset>75565</wp:posOffset>
              </wp:positionV>
              <wp:extent cx="6184800" cy="0"/>
              <wp:effectExtent l="38100" t="38100" r="64135" b="57150"/>
              <wp:wrapNone/>
              <wp:docPr id="1454579369" name="Conector reto 1454579369"/>
              <wp:cNvGraphicFramePr/>
              <a:graphic xmlns:a="http://schemas.openxmlformats.org/drawingml/2006/main">
                <a:graphicData uri="http://schemas.microsoft.com/office/word/2010/wordprocessingShape">
                  <wps:wsp>
                    <wps:cNvCnPr/>
                    <wps:spPr>
                      <a:xfrm>
                        <a:off x="0" y="0"/>
                        <a:ext cx="6184800" cy="0"/>
                      </a:xfrm>
                      <a:prstGeom prst="line">
                        <a:avLst/>
                      </a:prstGeom>
                      <a:ln w="12700">
                        <a:solidFill>
                          <a:srgbClr val="500878"/>
                        </a:solidFill>
                        <a:headEnd type="oval" w="med" len="med"/>
                        <a:tailEnd type="oval" w="med" len="med"/>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5F4E4E1D" id="Conector reto 1454579369" o:spid="_x0000_s1026" style="position:absolute;z-index:25171560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5.95pt" to="487pt,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" strokecolor="#500878" strokeweight="1pt">
              <v:stroke startarrow="oval" endarrow="oval"/>
            </v:line>
          </w:pict>
        </mc:Fallback>
      </mc:AlternateConten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013110" w14:textId="08AED0EB" w:rsidR="006C3965" w:rsidRPr="00516FF0" w:rsidRDefault="003C43FA" w:rsidP="008739DC">
    <w:pPr>
      <w:spacing w:before="0" w:after="0"/>
      <w:jc w:val="left"/>
      <w:rPr>
        <w:rFonts w:cs="Arial"/>
        <w:b/>
        <w:color w:val="500878"/>
        <w:sz w:val="24"/>
        <w:szCs w:val="24"/>
      </w:rPr>
    </w:pPr>
    <w:r w:rsidRPr="005B460F">
      <w:rPr>
        <w:rFonts w:cs="Arial"/>
        <w:bCs/>
        <w:noProof/>
        <w:color w:val="500878"/>
      </w:rPr>
      <w:drawing>
        <wp:anchor distT="0" distB="0" distL="114300" distR="114300" simplePos="0" relativeHeight="251719698" behindDoc="1" locked="0" layoutInCell="1" allowOverlap="1" wp14:anchorId="4992997A" wp14:editId="7EA2B504">
          <wp:simplePos x="0" y="0"/>
          <wp:positionH relativeFrom="column">
            <wp:posOffset>5326380</wp:posOffset>
          </wp:positionH>
          <wp:positionV relativeFrom="paragraph">
            <wp:posOffset>-56041</wp:posOffset>
          </wp:positionV>
          <wp:extent cx="712470" cy="852805"/>
          <wp:effectExtent l="0" t="0" r="0" b="4445"/>
          <wp:wrapNone/>
          <wp:docPr id="1774200694" name="Imagem 1" descr="Ícone&#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4549840" name="Imagem 1" descr="Ícone&#10;&#10;Descrição gerad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712470" cy="852805"/>
                  </a:xfrm>
                  <a:prstGeom prst="rect">
                    <a:avLst/>
                  </a:prstGeom>
                </pic:spPr>
              </pic:pic>
            </a:graphicData>
          </a:graphic>
          <wp14:sizeRelH relativeFrom="page">
            <wp14:pctWidth>0</wp14:pctWidth>
          </wp14:sizeRelH>
          <wp14:sizeRelV relativeFrom="page">
            <wp14:pctHeight>0</wp14:pctHeight>
          </wp14:sizeRelV>
        </wp:anchor>
      </w:drawing>
    </w:r>
    <w:r w:rsidR="006C3965" w:rsidRPr="00822455">
      <w:rPr>
        <w:rFonts w:cs="Arial"/>
        <w:b/>
        <w:color w:val="500878"/>
        <w:sz w:val="24"/>
        <w:szCs w:val="24"/>
      </w:rPr>
      <w:t>Empresa de Tecnologia do Governo do Estado de São Paulo</w:t>
    </w:r>
  </w:p>
  <w:p w14:paraId="46C3ECA8" w14:textId="6098549B" w:rsidR="006C3965" w:rsidRPr="00516FF0" w:rsidRDefault="006C3965" w:rsidP="008739DC">
    <w:pPr>
      <w:spacing w:before="0" w:after="0" w:line="240" w:lineRule="auto"/>
      <w:jc w:val="left"/>
      <w:rPr>
        <w:rFonts w:cs="Arial"/>
        <w:b/>
        <w:color w:val="500878"/>
      </w:rPr>
    </w:pPr>
    <w:r>
      <w:rPr>
        <w:rFonts w:cs="Arial"/>
        <w:b/>
        <w:color w:val="500878"/>
      </w:rPr>
      <w:t>Demonstração do valor adicionado</w:t>
    </w:r>
  </w:p>
  <w:p w14:paraId="655ACB8F" w14:textId="148A71C3" w:rsidR="006C3965" w:rsidRPr="00516FF0" w:rsidRDefault="00520246" w:rsidP="008739DC">
    <w:pPr>
      <w:spacing w:before="0" w:after="0" w:line="240" w:lineRule="auto"/>
      <w:jc w:val="left"/>
      <w:rPr>
        <w:rFonts w:cs="Arial"/>
        <w:bCs/>
        <w:color w:val="500878"/>
      </w:rPr>
    </w:pPr>
    <w:r>
      <w:rPr>
        <w:rFonts w:cs="Arial"/>
        <w:bCs/>
        <w:color w:val="500878"/>
      </w:rPr>
      <w:t>Exercícios findos em 31 de dezembro de 2023 e 2022</w:t>
    </w:r>
  </w:p>
  <w:p w14:paraId="674027AE" w14:textId="77777777" w:rsidR="006C3965" w:rsidRPr="00516FF0" w:rsidRDefault="006C3965" w:rsidP="008739DC">
    <w:pPr>
      <w:spacing w:before="0" w:after="0" w:line="240" w:lineRule="auto"/>
      <w:jc w:val="left"/>
      <w:rPr>
        <w:rFonts w:cs="Arial"/>
        <w:bCs/>
        <w:color w:val="500878"/>
      </w:rPr>
    </w:pPr>
    <w:r w:rsidRPr="00516FF0">
      <w:rPr>
        <w:rFonts w:cs="Arial"/>
        <w:bCs/>
        <w:color w:val="500878"/>
      </w:rPr>
      <w:t>(Em milhares de reais)</w:t>
    </w:r>
    <w:r w:rsidRPr="005B460F">
      <w:rPr>
        <w:noProof/>
      </w:rPr>
      <w:t xml:space="preserve"> </w:t>
    </w:r>
  </w:p>
  <w:p w14:paraId="233F2C48" w14:textId="77777777" w:rsidR="006C3965" w:rsidRPr="00516FF0" w:rsidRDefault="006C3965" w:rsidP="008739DC">
    <w:pPr>
      <w:spacing w:before="0" w:after="0" w:line="240" w:lineRule="auto"/>
      <w:jc w:val="left"/>
      <w:rPr>
        <w:rFonts w:cs="Arial"/>
        <w:bCs/>
        <w:color w:val="500878"/>
      </w:rPr>
    </w:pPr>
    <w:r w:rsidRPr="00516FF0">
      <w:rPr>
        <w:rFonts w:cs="Arial"/>
        <w:bCs/>
        <w:noProof/>
        <w:color w:val="500878"/>
      </w:rPr>
      <mc:AlternateContent>
        <mc:Choice Requires="wps">
          <w:drawing>
            <wp:anchor distT="0" distB="0" distL="114300" distR="114300" simplePos="0" relativeHeight="251718674" behindDoc="0" locked="0" layoutInCell="1" allowOverlap="1" wp14:anchorId="3A66729A" wp14:editId="31551949">
              <wp:simplePos x="0" y="0"/>
              <wp:positionH relativeFrom="column">
                <wp:posOffset>0</wp:posOffset>
              </wp:positionH>
              <wp:positionV relativeFrom="paragraph">
                <wp:posOffset>75565</wp:posOffset>
              </wp:positionV>
              <wp:extent cx="6184800" cy="0"/>
              <wp:effectExtent l="38100" t="38100" r="64135" b="57150"/>
              <wp:wrapNone/>
              <wp:docPr id="494899791" name="Conector reto 494899791"/>
              <wp:cNvGraphicFramePr/>
              <a:graphic xmlns:a="http://schemas.openxmlformats.org/drawingml/2006/main">
                <a:graphicData uri="http://schemas.microsoft.com/office/word/2010/wordprocessingShape">
                  <wps:wsp>
                    <wps:cNvCnPr/>
                    <wps:spPr>
                      <a:xfrm>
                        <a:off x="0" y="0"/>
                        <a:ext cx="6184800" cy="0"/>
                      </a:xfrm>
                      <a:prstGeom prst="line">
                        <a:avLst/>
                      </a:prstGeom>
                      <a:ln w="12700">
                        <a:solidFill>
                          <a:srgbClr val="500878"/>
                        </a:solidFill>
                        <a:headEnd type="oval" w="med" len="med"/>
                        <a:tailEnd type="oval" w="med" len="med"/>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435F8073" id="Conector reto 494899791" o:spid="_x0000_s1026" style="position:absolute;z-index:25171867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5.95pt" to="487pt,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" strokecolor="#500878" strokeweight="1pt">
              <v:stroke startarrow="oval" endarrow="oval"/>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1EA860E8"/>
    <w:lvl w:ilvl="0">
      <w:start w:val="1"/>
      <w:numFmt w:val="decimal"/>
      <w:pStyle w:val="Numerada5"/>
      <w:lvlText w:val="%1."/>
      <w:lvlJc w:val="left"/>
      <w:pPr>
        <w:tabs>
          <w:tab w:val="num" w:pos="1492"/>
        </w:tabs>
        <w:ind w:left="1492" w:hanging="360"/>
      </w:pPr>
    </w:lvl>
  </w:abstractNum>
  <w:abstractNum w:abstractNumId="1" w15:restartNumberingAfterBreak="0">
    <w:nsid w:val="FFFFFF7D"/>
    <w:multiLevelType w:val="singleLevel"/>
    <w:tmpl w:val="54EEBA38"/>
    <w:lvl w:ilvl="0">
      <w:start w:val="1"/>
      <w:numFmt w:val="decimal"/>
      <w:pStyle w:val="Numerada4"/>
      <w:lvlText w:val="%1."/>
      <w:lvlJc w:val="left"/>
      <w:pPr>
        <w:tabs>
          <w:tab w:val="num" w:pos="1209"/>
        </w:tabs>
        <w:ind w:left="1209" w:hanging="360"/>
      </w:pPr>
    </w:lvl>
  </w:abstractNum>
  <w:abstractNum w:abstractNumId="2" w15:restartNumberingAfterBreak="0">
    <w:nsid w:val="FFFFFF7E"/>
    <w:multiLevelType w:val="singleLevel"/>
    <w:tmpl w:val="7B12E0DC"/>
    <w:lvl w:ilvl="0">
      <w:start w:val="1"/>
      <w:numFmt w:val="decimal"/>
      <w:pStyle w:val="Numerada3"/>
      <w:lvlText w:val="%1."/>
      <w:lvlJc w:val="left"/>
      <w:pPr>
        <w:tabs>
          <w:tab w:val="num" w:pos="926"/>
        </w:tabs>
        <w:ind w:left="926" w:hanging="360"/>
      </w:pPr>
    </w:lvl>
  </w:abstractNum>
  <w:abstractNum w:abstractNumId="3" w15:restartNumberingAfterBreak="0">
    <w:nsid w:val="FFFFFF7F"/>
    <w:multiLevelType w:val="singleLevel"/>
    <w:tmpl w:val="6ECE4C18"/>
    <w:lvl w:ilvl="0">
      <w:start w:val="1"/>
      <w:numFmt w:val="decimal"/>
      <w:pStyle w:val="Numerada2"/>
      <w:lvlText w:val="%1."/>
      <w:lvlJc w:val="left"/>
      <w:pPr>
        <w:tabs>
          <w:tab w:val="num" w:pos="643"/>
        </w:tabs>
        <w:ind w:left="643" w:hanging="360"/>
      </w:pPr>
    </w:lvl>
  </w:abstractNum>
  <w:abstractNum w:abstractNumId="4" w15:restartNumberingAfterBreak="0">
    <w:nsid w:val="FFFFFF80"/>
    <w:multiLevelType w:val="singleLevel"/>
    <w:tmpl w:val="79AAF7A8"/>
    <w:lvl w:ilvl="0">
      <w:start w:val="1"/>
      <w:numFmt w:val="bullet"/>
      <w:pStyle w:val="Commarcadores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88EC474"/>
    <w:lvl w:ilvl="0">
      <w:start w:val="1"/>
      <w:numFmt w:val="bullet"/>
      <w:pStyle w:val="Commarcadores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5FCE30C"/>
    <w:lvl w:ilvl="0">
      <w:start w:val="1"/>
      <w:numFmt w:val="bullet"/>
      <w:pStyle w:val="Commarcadores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EE6C8AC"/>
    <w:lvl w:ilvl="0">
      <w:start w:val="1"/>
      <w:numFmt w:val="bullet"/>
      <w:pStyle w:val="Commarcadores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10E47A4"/>
    <w:lvl w:ilvl="0">
      <w:start w:val="1"/>
      <w:numFmt w:val="decimal"/>
      <w:pStyle w:val="Numerada"/>
      <w:lvlText w:val="%1."/>
      <w:lvlJc w:val="left"/>
      <w:pPr>
        <w:tabs>
          <w:tab w:val="num" w:pos="360"/>
        </w:tabs>
        <w:ind w:left="360" w:hanging="360"/>
      </w:pPr>
    </w:lvl>
  </w:abstractNum>
  <w:abstractNum w:abstractNumId="9" w15:restartNumberingAfterBreak="0">
    <w:nsid w:val="FFFFFF89"/>
    <w:multiLevelType w:val="singleLevel"/>
    <w:tmpl w:val="84A066C6"/>
    <w:lvl w:ilvl="0">
      <w:start w:val="1"/>
      <w:numFmt w:val="bullet"/>
      <w:pStyle w:val="Commarcadores"/>
      <w:lvlText w:val=""/>
      <w:lvlJc w:val="left"/>
      <w:pPr>
        <w:tabs>
          <w:tab w:val="num" w:pos="360"/>
        </w:tabs>
        <w:ind w:left="360" w:hanging="360"/>
      </w:pPr>
      <w:rPr>
        <w:rFonts w:ascii="Symbol" w:hAnsi="Symbol" w:hint="default"/>
      </w:rPr>
    </w:lvl>
  </w:abstractNum>
  <w:abstractNum w:abstractNumId="10" w15:restartNumberingAfterBreak="0">
    <w:nsid w:val="036E5424"/>
    <w:multiLevelType w:val="hybridMultilevel"/>
    <w:tmpl w:val="80D61E5C"/>
    <w:lvl w:ilvl="0" w:tplc="0576ED5E">
      <w:start w:val="1"/>
      <w:numFmt w:val="lowerLetter"/>
      <w:lvlText w:val="(%1)"/>
      <w:lvlJc w:val="left"/>
      <w:pPr>
        <w:ind w:left="720" w:hanging="360"/>
      </w:pPr>
      <w:rPr>
        <w:rFonts w:hint="default"/>
        <w:b w:val="0"/>
        <w:bCs w:val="0"/>
        <w:color w:val="auto"/>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15:restartNumberingAfterBreak="0">
    <w:nsid w:val="05025DA6"/>
    <w:multiLevelType w:val="hybridMultilevel"/>
    <w:tmpl w:val="B4FCC71E"/>
    <w:lvl w:ilvl="0" w:tplc="97B46F14">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2" w15:restartNumberingAfterBreak="0">
    <w:nsid w:val="05EC5271"/>
    <w:multiLevelType w:val="hybridMultilevel"/>
    <w:tmpl w:val="9A44C720"/>
    <w:lvl w:ilvl="0" w:tplc="97B46F14">
      <w:start w:val="1"/>
      <w:numFmt w:val="lowerLetter"/>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3" w15:restartNumberingAfterBreak="0">
    <w:nsid w:val="06D83046"/>
    <w:multiLevelType w:val="hybridMultilevel"/>
    <w:tmpl w:val="42A4F486"/>
    <w:lvl w:ilvl="0" w:tplc="68BED2EA">
      <w:start w:val="1"/>
      <w:numFmt w:val="bullet"/>
      <w:lvlText w:val=""/>
      <w:lvlJc w:val="left"/>
      <w:pPr>
        <w:ind w:left="720" w:hanging="360"/>
      </w:pPr>
      <w:rPr>
        <w:rFonts w:ascii="Symbol" w:hAnsi="Symbol" w:hint="default"/>
        <w:color w:val="500878"/>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4" w15:restartNumberingAfterBreak="0">
    <w:nsid w:val="164D2CB2"/>
    <w:multiLevelType w:val="hybridMultilevel"/>
    <w:tmpl w:val="BDA643B4"/>
    <w:lvl w:ilvl="0" w:tplc="97B46F14">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5" w15:restartNumberingAfterBreak="0">
    <w:nsid w:val="167545FF"/>
    <w:multiLevelType w:val="hybridMultilevel"/>
    <w:tmpl w:val="9FBEE860"/>
    <w:lvl w:ilvl="0" w:tplc="702CD294">
      <w:start w:val="1"/>
      <w:numFmt w:val="bullet"/>
      <w:lvlText w:val=""/>
      <w:lvlJc w:val="left"/>
      <w:pPr>
        <w:ind w:left="720" w:hanging="360"/>
      </w:pPr>
      <w:rPr>
        <w:rFonts w:ascii="Symbol" w:hAnsi="Symbol" w:hint="default"/>
        <w:color w:val="500878"/>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6" w15:restartNumberingAfterBreak="0">
    <w:nsid w:val="17037881"/>
    <w:multiLevelType w:val="hybridMultilevel"/>
    <w:tmpl w:val="C416199C"/>
    <w:lvl w:ilvl="0" w:tplc="04160001">
      <w:start w:val="1"/>
      <w:numFmt w:val="bullet"/>
      <w:lvlText w:val=""/>
      <w:lvlJc w:val="left"/>
      <w:pPr>
        <w:ind w:left="720" w:hanging="360"/>
      </w:pPr>
      <w:rPr>
        <w:rFonts w:ascii="Symbol" w:hAnsi="Symbol" w:hint="default"/>
      </w:rPr>
    </w:lvl>
    <w:lvl w:ilvl="1" w:tplc="04160003">
      <w:start w:val="1"/>
      <w:numFmt w:val="bullet"/>
      <w:lvlText w:val="o"/>
      <w:lvlJc w:val="left"/>
      <w:pPr>
        <w:ind w:left="1440" w:hanging="360"/>
      </w:pPr>
      <w:rPr>
        <w:rFonts w:ascii="Courier New" w:hAnsi="Courier New" w:cs="Courier New" w:hint="default"/>
      </w:rPr>
    </w:lvl>
    <w:lvl w:ilvl="2" w:tplc="04160005">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7" w15:restartNumberingAfterBreak="0">
    <w:nsid w:val="19AA43C9"/>
    <w:multiLevelType w:val="hybridMultilevel"/>
    <w:tmpl w:val="57C0B688"/>
    <w:lvl w:ilvl="0" w:tplc="0628AFB6">
      <w:start w:val="1"/>
      <w:numFmt w:val="bullet"/>
      <w:lvlText w:val=""/>
      <w:lvlJc w:val="left"/>
      <w:pPr>
        <w:ind w:left="720" w:hanging="360"/>
      </w:pPr>
      <w:rPr>
        <w:rFonts w:ascii="Symbol" w:hAnsi="Symbol" w:hint="default"/>
        <w:color w:val="500878"/>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8" w15:restartNumberingAfterBreak="0">
    <w:nsid w:val="1A7F4185"/>
    <w:multiLevelType w:val="hybridMultilevel"/>
    <w:tmpl w:val="98CC37F8"/>
    <w:lvl w:ilvl="0" w:tplc="C6AA1900">
      <w:start w:val="1"/>
      <w:numFmt w:val="lowerLetter"/>
      <w:lvlText w:val="(%1)"/>
      <w:lvlJc w:val="left"/>
      <w:pPr>
        <w:ind w:left="720" w:hanging="360"/>
      </w:pPr>
      <w:rPr>
        <w:rFonts w:hint="default"/>
      </w:r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9" w15:restartNumberingAfterBreak="0">
    <w:nsid w:val="1E2532F7"/>
    <w:multiLevelType w:val="hybridMultilevel"/>
    <w:tmpl w:val="BE9287A2"/>
    <w:lvl w:ilvl="0" w:tplc="8F9E28C0">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0" w15:restartNumberingAfterBreak="0">
    <w:nsid w:val="1F247195"/>
    <w:multiLevelType w:val="hybridMultilevel"/>
    <w:tmpl w:val="F300DE46"/>
    <w:lvl w:ilvl="0" w:tplc="DCE271A0">
      <w:start w:val="1"/>
      <w:numFmt w:val="lowerLetter"/>
      <w:lvlText w:val="%1."/>
      <w:lvlJc w:val="left"/>
      <w:pPr>
        <w:ind w:left="796" w:hanging="360"/>
      </w:pPr>
      <w:rPr>
        <w:b/>
        <w:color w:val="500878"/>
      </w:rPr>
    </w:lvl>
    <w:lvl w:ilvl="1" w:tplc="04160019" w:tentative="1">
      <w:start w:val="1"/>
      <w:numFmt w:val="lowerLetter"/>
      <w:lvlText w:val="%2."/>
      <w:lvlJc w:val="left"/>
      <w:pPr>
        <w:ind w:left="1516" w:hanging="360"/>
      </w:pPr>
    </w:lvl>
    <w:lvl w:ilvl="2" w:tplc="0416001B" w:tentative="1">
      <w:start w:val="1"/>
      <w:numFmt w:val="lowerRoman"/>
      <w:lvlText w:val="%3."/>
      <w:lvlJc w:val="right"/>
      <w:pPr>
        <w:ind w:left="2236" w:hanging="180"/>
      </w:pPr>
    </w:lvl>
    <w:lvl w:ilvl="3" w:tplc="0416000F" w:tentative="1">
      <w:start w:val="1"/>
      <w:numFmt w:val="decimal"/>
      <w:lvlText w:val="%4."/>
      <w:lvlJc w:val="left"/>
      <w:pPr>
        <w:ind w:left="2956" w:hanging="360"/>
      </w:pPr>
    </w:lvl>
    <w:lvl w:ilvl="4" w:tplc="04160019" w:tentative="1">
      <w:start w:val="1"/>
      <w:numFmt w:val="lowerLetter"/>
      <w:lvlText w:val="%5."/>
      <w:lvlJc w:val="left"/>
      <w:pPr>
        <w:ind w:left="3676" w:hanging="360"/>
      </w:pPr>
    </w:lvl>
    <w:lvl w:ilvl="5" w:tplc="0416001B" w:tentative="1">
      <w:start w:val="1"/>
      <w:numFmt w:val="lowerRoman"/>
      <w:lvlText w:val="%6."/>
      <w:lvlJc w:val="right"/>
      <w:pPr>
        <w:ind w:left="4396" w:hanging="180"/>
      </w:pPr>
    </w:lvl>
    <w:lvl w:ilvl="6" w:tplc="0416000F" w:tentative="1">
      <w:start w:val="1"/>
      <w:numFmt w:val="decimal"/>
      <w:lvlText w:val="%7."/>
      <w:lvlJc w:val="left"/>
      <w:pPr>
        <w:ind w:left="5116" w:hanging="360"/>
      </w:pPr>
    </w:lvl>
    <w:lvl w:ilvl="7" w:tplc="04160019" w:tentative="1">
      <w:start w:val="1"/>
      <w:numFmt w:val="lowerLetter"/>
      <w:lvlText w:val="%8."/>
      <w:lvlJc w:val="left"/>
      <w:pPr>
        <w:ind w:left="5836" w:hanging="360"/>
      </w:pPr>
    </w:lvl>
    <w:lvl w:ilvl="8" w:tplc="0416001B" w:tentative="1">
      <w:start w:val="1"/>
      <w:numFmt w:val="lowerRoman"/>
      <w:lvlText w:val="%9."/>
      <w:lvlJc w:val="right"/>
      <w:pPr>
        <w:ind w:left="6556" w:hanging="180"/>
      </w:pPr>
    </w:lvl>
  </w:abstractNum>
  <w:abstractNum w:abstractNumId="21" w15:restartNumberingAfterBreak="0">
    <w:nsid w:val="21CB1985"/>
    <w:multiLevelType w:val="hybridMultilevel"/>
    <w:tmpl w:val="D97C07A2"/>
    <w:lvl w:ilvl="0" w:tplc="45D4373A">
      <w:start w:val="1"/>
      <w:numFmt w:val="bullet"/>
      <w:lvlText w:val=""/>
      <w:lvlJc w:val="left"/>
      <w:pPr>
        <w:ind w:left="720" w:hanging="360"/>
      </w:pPr>
      <w:rPr>
        <w:rFonts w:ascii="Symbol" w:hAnsi="Symbol" w:hint="default"/>
        <w:color w:val="500878"/>
      </w:rPr>
    </w:lvl>
    <w:lvl w:ilvl="1" w:tplc="04160003">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2" w15:restartNumberingAfterBreak="0">
    <w:nsid w:val="23467B05"/>
    <w:multiLevelType w:val="hybridMultilevel"/>
    <w:tmpl w:val="782820AA"/>
    <w:lvl w:ilvl="0" w:tplc="8160D184">
      <w:start w:val="1"/>
      <w:numFmt w:val="lowerLetter"/>
      <w:lvlText w:val="(%1)"/>
      <w:lvlJc w:val="left"/>
      <w:pPr>
        <w:ind w:left="720" w:hanging="360"/>
      </w:pPr>
      <w:rPr>
        <w:rFonts w:hint="default"/>
        <w:color w:val="auto"/>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3" w15:restartNumberingAfterBreak="0">
    <w:nsid w:val="26635412"/>
    <w:multiLevelType w:val="multilevel"/>
    <w:tmpl w:val="AB30F568"/>
    <w:lvl w:ilvl="0">
      <w:start w:val="1"/>
      <w:numFmt w:val="decimal"/>
      <w:pStyle w:val="AANumbering"/>
      <w:lvlText w:val="%1."/>
      <w:lvlJc w:val="left"/>
      <w:pPr>
        <w:tabs>
          <w:tab w:val="num" w:pos="283"/>
        </w:tabs>
        <w:ind w:left="283" w:hanging="283"/>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2A1E76FB"/>
    <w:multiLevelType w:val="hybridMultilevel"/>
    <w:tmpl w:val="D5303172"/>
    <w:lvl w:ilvl="0" w:tplc="AC860C80">
      <w:start w:val="1"/>
      <w:numFmt w:val="lowerLetter"/>
      <w:lvlText w:val="(%1)"/>
      <w:lvlJc w:val="left"/>
      <w:pPr>
        <w:ind w:left="1074" w:hanging="360"/>
      </w:pPr>
      <w:rPr>
        <w:rFonts w:hint="default"/>
      </w:rPr>
    </w:lvl>
    <w:lvl w:ilvl="1" w:tplc="04160019" w:tentative="1">
      <w:start w:val="1"/>
      <w:numFmt w:val="lowerLetter"/>
      <w:lvlText w:val="%2."/>
      <w:lvlJc w:val="left"/>
      <w:pPr>
        <w:ind w:left="1794" w:hanging="360"/>
      </w:pPr>
    </w:lvl>
    <w:lvl w:ilvl="2" w:tplc="0416001B" w:tentative="1">
      <w:start w:val="1"/>
      <w:numFmt w:val="lowerRoman"/>
      <w:lvlText w:val="%3."/>
      <w:lvlJc w:val="right"/>
      <w:pPr>
        <w:ind w:left="2514" w:hanging="180"/>
      </w:pPr>
    </w:lvl>
    <w:lvl w:ilvl="3" w:tplc="0416000F" w:tentative="1">
      <w:start w:val="1"/>
      <w:numFmt w:val="decimal"/>
      <w:lvlText w:val="%4."/>
      <w:lvlJc w:val="left"/>
      <w:pPr>
        <w:ind w:left="3234" w:hanging="360"/>
      </w:pPr>
    </w:lvl>
    <w:lvl w:ilvl="4" w:tplc="04160019" w:tentative="1">
      <w:start w:val="1"/>
      <w:numFmt w:val="lowerLetter"/>
      <w:lvlText w:val="%5."/>
      <w:lvlJc w:val="left"/>
      <w:pPr>
        <w:ind w:left="3954" w:hanging="360"/>
      </w:pPr>
    </w:lvl>
    <w:lvl w:ilvl="5" w:tplc="0416001B" w:tentative="1">
      <w:start w:val="1"/>
      <w:numFmt w:val="lowerRoman"/>
      <w:lvlText w:val="%6."/>
      <w:lvlJc w:val="right"/>
      <w:pPr>
        <w:ind w:left="4674" w:hanging="180"/>
      </w:pPr>
    </w:lvl>
    <w:lvl w:ilvl="6" w:tplc="0416000F" w:tentative="1">
      <w:start w:val="1"/>
      <w:numFmt w:val="decimal"/>
      <w:lvlText w:val="%7."/>
      <w:lvlJc w:val="left"/>
      <w:pPr>
        <w:ind w:left="5394" w:hanging="360"/>
      </w:pPr>
    </w:lvl>
    <w:lvl w:ilvl="7" w:tplc="04160019" w:tentative="1">
      <w:start w:val="1"/>
      <w:numFmt w:val="lowerLetter"/>
      <w:lvlText w:val="%8."/>
      <w:lvlJc w:val="left"/>
      <w:pPr>
        <w:ind w:left="6114" w:hanging="360"/>
      </w:pPr>
    </w:lvl>
    <w:lvl w:ilvl="8" w:tplc="0416001B" w:tentative="1">
      <w:start w:val="1"/>
      <w:numFmt w:val="lowerRoman"/>
      <w:lvlText w:val="%9."/>
      <w:lvlJc w:val="right"/>
      <w:pPr>
        <w:ind w:left="6834" w:hanging="180"/>
      </w:pPr>
    </w:lvl>
  </w:abstractNum>
  <w:abstractNum w:abstractNumId="25" w15:restartNumberingAfterBreak="0">
    <w:nsid w:val="2BF63701"/>
    <w:multiLevelType w:val="hybridMultilevel"/>
    <w:tmpl w:val="95602FD2"/>
    <w:lvl w:ilvl="0" w:tplc="C4B85C26">
      <w:start w:val="1"/>
      <w:numFmt w:val="lowerLetter"/>
      <w:lvlText w:val="(%1)"/>
      <w:lvlJc w:val="left"/>
      <w:pPr>
        <w:ind w:left="720" w:hanging="360"/>
      </w:pPr>
      <w:rPr>
        <w:rFonts w:hint="default"/>
        <w:b w:val="0"/>
        <w:u w:val="none"/>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6" w15:restartNumberingAfterBreak="0">
    <w:nsid w:val="2EEF333A"/>
    <w:multiLevelType w:val="hybridMultilevel"/>
    <w:tmpl w:val="329C1984"/>
    <w:lvl w:ilvl="0" w:tplc="44F4CA1A">
      <w:start w:val="1"/>
      <w:numFmt w:val="bullet"/>
      <w:lvlText w:val=""/>
      <w:lvlJc w:val="left"/>
      <w:pPr>
        <w:ind w:left="720" w:hanging="360"/>
      </w:pPr>
      <w:rPr>
        <w:rFonts w:ascii="Symbol" w:hAnsi="Symbol" w:hint="default"/>
        <w:color w:val="500878"/>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7" w15:restartNumberingAfterBreak="0">
    <w:nsid w:val="32A64E8D"/>
    <w:multiLevelType w:val="hybridMultilevel"/>
    <w:tmpl w:val="127A524A"/>
    <w:lvl w:ilvl="0" w:tplc="04160001">
      <w:start w:val="1"/>
      <w:numFmt w:val="bullet"/>
      <w:lvlText w:val=""/>
      <w:lvlJc w:val="left"/>
      <w:pPr>
        <w:ind w:left="720" w:hanging="360"/>
      </w:pPr>
      <w:rPr>
        <w:rFonts w:ascii="Symbol" w:hAnsi="Symbol" w:hint="default"/>
      </w:rPr>
    </w:lvl>
    <w:lvl w:ilvl="1" w:tplc="04160003">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8" w15:restartNumberingAfterBreak="0">
    <w:nsid w:val="330A5009"/>
    <w:multiLevelType w:val="multilevel"/>
    <w:tmpl w:val="3856B6A8"/>
    <w:lvl w:ilvl="0">
      <w:start w:val="1"/>
      <w:numFmt w:val="decimal"/>
      <w:pStyle w:val="Ttulo1"/>
      <w:lvlText w:val="%1."/>
      <w:lvlJc w:val="left"/>
      <w:pPr>
        <w:ind w:left="76" w:hanging="360"/>
      </w:pPr>
      <w:rPr>
        <w:rFonts w:hint="default"/>
        <w:b/>
      </w:r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440"/>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9" w15:restartNumberingAfterBreak="0">
    <w:nsid w:val="3A297125"/>
    <w:multiLevelType w:val="hybridMultilevel"/>
    <w:tmpl w:val="D764BE3A"/>
    <w:lvl w:ilvl="0" w:tplc="3D184C84">
      <w:start w:val="1"/>
      <w:numFmt w:val="bullet"/>
      <w:pStyle w:val="AA1stlevelbullet"/>
      <w:lvlText w:val=""/>
      <w:lvlJc w:val="left"/>
      <w:pPr>
        <w:tabs>
          <w:tab w:val="num" w:pos="927"/>
        </w:tabs>
        <w:ind w:left="851" w:hanging="284"/>
      </w:pPr>
      <w:rPr>
        <w:rFonts w:ascii="Symbol" w:hAnsi="Symbol" w:hint="default"/>
        <w:b w:val="0"/>
        <w:i w:val="0"/>
        <w:caps w:val="0"/>
        <w:strike w:val="0"/>
        <w:dstrike w:val="0"/>
        <w:vanish w:val="0"/>
        <w:color w:val="000000"/>
        <w:sz w:val="22"/>
        <w:u w:val="none"/>
      </w:rPr>
    </w:lvl>
    <w:lvl w:ilvl="1" w:tplc="E3DE5668">
      <w:numFmt w:val="decimal"/>
      <w:lvlText w:val=""/>
      <w:lvlJc w:val="left"/>
    </w:lvl>
    <w:lvl w:ilvl="2" w:tplc="61B495DA">
      <w:numFmt w:val="decimal"/>
      <w:lvlText w:val=""/>
      <w:lvlJc w:val="left"/>
    </w:lvl>
    <w:lvl w:ilvl="3" w:tplc="63A663FC">
      <w:numFmt w:val="decimal"/>
      <w:lvlText w:val=""/>
      <w:lvlJc w:val="left"/>
    </w:lvl>
    <w:lvl w:ilvl="4" w:tplc="536CC89C">
      <w:numFmt w:val="decimal"/>
      <w:lvlText w:val=""/>
      <w:lvlJc w:val="left"/>
    </w:lvl>
    <w:lvl w:ilvl="5" w:tplc="B1B2AA68">
      <w:numFmt w:val="decimal"/>
      <w:lvlText w:val=""/>
      <w:lvlJc w:val="left"/>
    </w:lvl>
    <w:lvl w:ilvl="6" w:tplc="EAECF374">
      <w:numFmt w:val="decimal"/>
      <w:lvlText w:val=""/>
      <w:lvlJc w:val="left"/>
    </w:lvl>
    <w:lvl w:ilvl="7" w:tplc="35D24A98">
      <w:numFmt w:val="decimal"/>
      <w:lvlText w:val=""/>
      <w:lvlJc w:val="left"/>
    </w:lvl>
    <w:lvl w:ilvl="8" w:tplc="32462884">
      <w:numFmt w:val="decimal"/>
      <w:lvlText w:val=""/>
      <w:lvlJc w:val="left"/>
    </w:lvl>
  </w:abstractNum>
  <w:abstractNum w:abstractNumId="30" w15:restartNumberingAfterBreak="0">
    <w:nsid w:val="3B5433FA"/>
    <w:multiLevelType w:val="hybridMultilevel"/>
    <w:tmpl w:val="20523B72"/>
    <w:lvl w:ilvl="0" w:tplc="97B46F14">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1" w15:restartNumberingAfterBreak="0">
    <w:nsid w:val="3D8675C5"/>
    <w:multiLevelType w:val="hybridMultilevel"/>
    <w:tmpl w:val="E670F8A0"/>
    <w:lvl w:ilvl="0" w:tplc="C9AECDD6">
      <w:start w:val="1"/>
      <w:numFmt w:val="bullet"/>
      <w:lvlText w:val=""/>
      <w:lvlJc w:val="left"/>
      <w:pPr>
        <w:ind w:left="720" w:hanging="360"/>
      </w:pPr>
      <w:rPr>
        <w:rFonts w:ascii="Symbol" w:hAnsi="Symbol" w:hint="default"/>
        <w:color w:val="500878"/>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2" w15:restartNumberingAfterBreak="0">
    <w:nsid w:val="3F03047E"/>
    <w:multiLevelType w:val="multilevel"/>
    <w:tmpl w:val="7ACC862E"/>
    <w:lvl w:ilvl="0">
      <w:start w:val="1"/>
      <w:numFmt w:val="decimal"/>
      <w:lvlText w:val="%1."/>
      <w:lvlJc w:val="left"/>
      <w:pPr>
        <w:ind w:left="360" w:hanging="360"/>
      </w:pPr>
      <w:rPr>
        <w:color w:val="500878"/>
      </w:rPr>
    </w:lvl>
    <w:lvl w:ilvl="1">
      <w:start w:val="1"/>
      <w:numFmt w:val="decimal"/>
      <w:lvlText w:val="%1.%2."/>
      <w:lvlJc w:val="left"/>
      <w:pPr>
        <w:ind w:left="432" w:hanging="432"/>
      </w:pPr>
      <w:rPr>
        <w:b/>
        <w:bCs/>
        <w:color w:val="500878"/>
      </w:rPr>
    </w:lvl>
    <w:lvl w:ilvl="2">
      <w:start w:val="1"/>
      <w:numFmt w:val="decimal"/>
      <w:lvlText w:val="%1.%2.%3."/>
      <w:lvlJc w:val="left"/>
      <w:pPr>
        <w:ind w:left="1224" w:hanging="504"/>
      </w:pPr>
      <w:rPr>
        <w:color w:val="500878"/>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3F431FB7"/>
    <w:multiLevelType w:val="hybridMultilevel"/>
    <w:tmpl w:val="C4102D84"/>
    <w:lvl w:ilvl="0" w:tplc="B6E886B8">
      <w:start w:val="1"/>
      <w:numFmt w:val="bullet"/>
      <w:pStyle w:val="AA2ndlevelbullet"/>
      <w:lvlText w:val=""/>
      <w:lvlJc w:val="left"/>
      <w:pPr>
        <w:tabs>
          <w:tab w:val="num" w:pos="283"/>
        </w:tabs>
        <w:ind w:left="283" w:hanging="283"/>
      </w:pPr>
      <w:rPr>
        <w:rFonts w:ascii="Symbol" w:hAnsi="Symbol" w:hint="default"/>
      </w:rPr>
    </w:lvl>
    <w:lvl w:ilvl="1" w:tplc="DA9E9CCE">
      <w:numFmt w:val="decimal"/>
      <w:lvlText w:val=""/>
      <w:lvlJc w:val="left"/>
    </w:lvl>
    <w:lvl w:ilvl="2" w:tplc="13169930">
      <w:numFmt w:val="decimal"/>
      <w:lvlText w:val=""/>
      <w:lvlJc w:val="left"/>
    </w:lvl>
    <w:lvl w:ilvl="3" w:tplc="57D8529C">
      <w:numFmt w:val="decimal"/>
      <w:lvlText w:val=""/>
      <w:lvlJc w:val="left"/>
    </w:lvl>
    <w:lvl w:ilvl="4" w:tplc="7CF40D6C">
      <w:numFmt w:val="decimal"/>
      <w:lvlText w:val=""/>
      <w:lvlJc w:val="left"/>
    </w:lvl>
    <w:lvl w:ilvl="5" w:tplc="4E7C7D80">
      <w:numFmt w:val="decimal"/>
      <w:lvlText w:val=""/>
      <w:lvlJc w:val="left"/>
    </w:lvl>
    <w:lvl w:ilvl="6" w:tplc="187EE7D8">
      <w:numFmt w:val="decimal"/>
      <w:lvlText w:val=""/>
      <w:lvlJc w:val="left"/>
    </w:lvl>
    <w:lvl w:ilvl="7" w:tplc="DA489954">
      <w:numFmt w:val="decimal"/>
      <w:lvlText w:val=""/>
      <w:lvlJc w:val="left"/>
    </w:lvl>
    <w:lvl w:ilvl="8" w:tplc="AF503DC4">
      <w:numFmt w:val="decimal"/>
      <w:lvlText w:val=""/>
      <w:lvlJc w:val="left"/>
    </w:lvl>
  </w:abstractNum>
  <w:abstractNum w:abstractNumId="34" w15:restartNumberingAfterBreak="0">
    <w:nsid w:val="40E7136D"/>
    <w:multiLevelType w:val="hybridMultilevel"/>
    <w:tmpl w:val="45985124"/>
    <w:lvl w:ilvl="0" w:tplc="97B46F14">
      <w:start w:val="1"/>
      <w:numFmt w:val="lowerLetter"/>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5" w15:restartNumberingAfterBreak="0">
    <w:nsid w:val="484F40EC"/>
    <w:multiLevelType w:val="hybridMultilevel"/>
    <w:tmpl w:val="E61C7A26"/>
    <w:lvl w:ilvl="0" w:tplc="A4C258B0">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6" w15:restartNumberingAfterBreak="0">
    <w:nsid w:val="48A81C4E"/>
    <w:multiLevelType w:val="hybridMultilevel"/>
    <w:tmpl w:val="D41A8EFE"/>
    <w:lvl w:ilvl="0" w:tplc="BF64141C">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7" w15:restartNumberingAfterBreak="0">
    <w:nsid w:val="53E95767"/>
    <w:multiLevelType w:val="hybridMultilevel"/>
    <w:tmpl w:val="203CF6BC"/>
    <w:lvl w:ilvl="0" w:tplc="2E6C7572">
      <w:start w:val="1"/>
      <w:numFmt w:val="lowerLetter"/>
      <w:lvlText w:val="(%1)"/>
      <w:lvlJc w:val="left"/>
      <w:pPr>
        <w:ind w:left="720" w:hanging="360"/>
      </w:pPr>
      <w:rPr>
        <w:rFonts w:hint="default"/>
        <w:color w:val="auto"/>
        <w:sz w:val="20"/>
        <w:szCs w:val="2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8" w15:restartNumberingAfterBreak="0">
    <w:nsid w:val="54353D43"/>
    <w:multiLevelType w:val="hybridMultilevel"/>
    <w:tmpl w:val="5BFEB062"/>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9" w15:restartNumberingAfterBreak="0">
    <w:nsid w:val="54714BAB"/>
    <w:multiLevelType w:val="hybridMultilevel"/>
    <w:tmpl w:val="A1F2678C"/>
    <w:lvl w:ilvl="0" w:tplc="F5B81EE0">
      <w:start w:val="1"/>
      <w:numFmt w:val="bullet"/>
      <w:lvlText w:val=""/>
      <w:lvlJc w:val="left"/>
      <w:pPr>
        <w:ind w:left="720" w:hanging="360"/>
      </w:pPr>
      <w:rPr>
        <w:rFonts w:ascii="Symbol" w:hAnsi="Symbol" w:hint="default"/>
        <w:color w:val="500878"/>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0" w15:restartNumberingAfterBreak="0">
    <w:nsid w:val="54A61CC7"/>
    <w:multiLevelType w:val="multilevel"/>
    <w:tmpl w:val="B0064416"/>
    <w:lvl w:ilvl="0">
      <w:start w:val="1"/>
      <w:numFmt w:val="decimal"/>
      <w:lvlText w:val="%1."/>
      <w:lvlJc w:val="left"/>
      <w:pPr>
        <w:ind w:left="360" w:hanging="360"/>
      </w:pPr>
      <w:rPr>
        <w:b/>
        <w:color w:val="auto"/>
        <w:sz w:val="20"/>
      </w:rPr>
    </w:lvl>
    <w:lvl w:ilvl="1">
      <w:start w:val="1"/>
      <w:numFmt w:val="decimal"/>
      <w:lvlText w:val="%1.%2."/>
      <w:lvlJc w:val="left"/>
      <w:pPr>
        <w:ind w:left="792" w:hanging="432"/>
      </w:pPr>
      <w:rPr>
        <w:b/>
        <w:bCs/>
        <w:color w:val="500878"/>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15:restartNumberingAfterBreak="0">
    <w:nsid w:val="54BC6A71"/>
    <w:multiLevelType w:val="multilevel"/>
    <w:tmpl w:val="8CBEB7E4"/>
    <w:lvl w:ilvl="0">
      <w:start w:val="1"/>
      <w:numFmt w:val="decimal"/>
      <w:lvlText w:val="%1."/>
      <w:lvlJc w:val="left"/>
      <w:pPr>
        <w:ind w:left="360" w:hanging="360"/>
      </w:pPr>
      <w:rPr>
        <w:b/>
        <w:color w:val="auto"/>
        <w:sz w:val="20"/>
      </w:rPr>
    </w:lvl>
    <w:lvl w:ilvl="1">
      <w:start w:val="1"/>
      <w:numFmt w:val="decimal"/>
      <w:lvlText w:val="%1.%2."/>
      <w:lvlJc w:val="left"/>
      <w:pPr>
        <w:ind w:left="792" w:hanging="432"/>
      </w:pPr>
      <w:rPr>
        <w:color w:val="500878"/>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15:restartNumberingAfterBreak="0">
    <w:nsid w:val="66AD448B"/>
    <w:multiLevelType w:val="hybridMultilevel"/>
    <w:tmpl w:val="E6002CD6"/>
    <w:lvl w:ilvl="0" w:tplc="5770FEDE">
      <w:start w:val="1"/>
      <w:numFmt w:val="lowerLetter"/>
      <w:pStyle w:val="ParagraphNumbering"/>
      <w:lvlText w:val="(%1)"/>
      <w:lvlJc w:val="left"/>
      <w:pPr>
        <w:tabs>
          <w:tab w:val="num" w:pos="705"/>
        </w:tabs>
        <w:ind w:left="705" w:hanging="705"/>
      </w:pPr>
      <w:rPr>
        <w:rFonts w:hint="default"/>
      </w:rPr>
    </w:lvl>
    <w:lvl w:ilvl="1" w:tplc="47E0D730">
      <w:numFmt w:val="decimal"/>
      <w:lvlText w:val=""/>
      <w:lvlJc w:val="left"/>
    </w:lvl>
    <w:lvl w:ilvl="2" w:tplc="D900812A">
      <w:numFmt w:val="decimal"/>
      <w:lvlText w:val=""/>
      <w:lvlJc w:val="left"/>
    </w:lvl>
    <w:lvl w:ilvl="3" w:tplc="AA7CE616">
      <w:numFmt w:val="decimal"/>
      <w:lvlText w:val=""/>
      <w:lvlJc w:val="left"/>
    </w:lvl>
    <w:lvl w:ilvl="4" w:tplc="8438D316">
      <w:numFmt w:val="decimal"/>
      <w:lvlText w:val=""/>
      <w:lvlJc w:val="left"/>
    </w:lvl>
    <w:lvl w:ilvl="5" w:tplc="A5B82A4A">
      <w:numFmt w:val="decimal"/>
      <w:lvlText w:val=""/>
      <w:lvlJc w:val="left"/>
    </w:lvl>
    <w:lvl w:ilvl="6" w:tplc="D2BE5B02">
      <w:numFmt w:val="decimal"/>
      <w:lvlText w:val=""/>
      <w:lvlJc w:val="left"/>
    </w:lvl>
    <w:lvl w:ilvl="7" w:tplc="B6882BCA">
      <w:numFmt w:val="decimal"/>
      <w:lvlText w:val=""/>
      <w:lvlJc w:val="left"/>
    </w:lvl>
    <w:lvl w:ilvl="8" w:tplc="48984C2C">
      <w:numFmt w:val="decimal"/>
      <w:lvlText w:val=""/>
      <w:lvlJc w:val="left"/>
    </w:lvl>
  </w:abstractNum>
  <w:abstractNum w:abstractNumId="43" w15:restartNumberingAfterBreak="0">
    <w:nsid w:val="682C2938"/>
    <w:multiLevelType w:val="hybridMultilevel"/>
    <w:tmpl w:val="76BA59BE"/>
    <w:lvl w:ilvl="0" w:tplc="3AAC357A">
      <w:start w:val="1"/>
      <w:numFmt w:val="lowerLetter"/>
      <w:lvlText w:val="%1."/>
      <w:lvlJc w:val="left"/>
      <w:pPr>
        <w:ind w:left="796" w:hanging="360"/>
      </w:pPr>
      <w:rPr>
        <w:b/>
        <w:color w:val="500878"/>
      </w:rPr>
    </w:lvl>
    <w:lvl w:ilvl="1" w:tplc="04160019" w:tentative="1">
      <w:start w:val="1"/>
      <w:numFmt w:val="lowerLetter"/>
      <w:lvlText w:val="%2."/>
      <w:lvlJc w:val="left"/>
      <w:pPr>
        <w:ind w:left="1516" w:hanging="360"/>
      </w:pPr>
    </w:lvl>
    <w:lvl w:ilvl="2" w:tplc="0416001B" w:tentative="1">
      <w:start w:val="1"/>
      <w:numFmt w:val="lowerRoman"/>
      <w:lvlText w:val="%3."/>
      <w:lvlJc w:val="right"/>
      <w:pPr>
        <w:ind w:left="2236" w:hanging="180"/>
      </w:pPr>
    </w:lvl>
    <w:lvl w:ilvl="3" w:tplc="0416000F" w:tentative="1">
      <w:start w:val="1"/>
      <w:numFmt w:val="decimal"/>
      <w:lvlText w:val="%4."/>
      <w:lvlJc w:val="left"/>
      <w:pPr>
        <w:ind w:left="2956" w:hanging="360"/>
      </w:pPr>
    </w:lvl>
    <w:lvl w:ilvl="4" w:tplc="04160019" w:tentative="1">
      <w:start w:val="1"/>
      <w:numFmt w:val="lowerLetter"/>
      <w:lvlText w:val="%5."/>
      <w:lvlJc w:val="left"/>
      <w:pPr>
        <w:ind w:left="3676" w:hanging="360"/>
      </w:pPr>
    </w:lvl>
    <w:lvl w:ilvl="5" w:tplc="0416001B" w:tentative="1">
      <w:start w:val="1"/>
      <w:numFmt w:val="lowerRoman"/>
      <w:lvlText w:val="%6."/>
      <w:lvlJc w:val="right"/>
      <w:pPr>
        <w:ind w:left="4396" w:hanging="180"/>
      </w:pPr>
    </w:lvl>
    <w:lvl w:ilvl="6" w:tplc="0416000F" w:tentative="1">
      <w:start w:val="1"/>
      <w:numFmt w:val="decimal"/>
      <w:lvlText w:val="%7."/>
      <w:lvlJc w:val="left"/>
      <w:pPr>
        <w:ind w:left="5116" w:hanging="360"/>
      </w:pPr>
    </w:lvl>
    <w:lvl w:ilvl="7" w:tplc="04160019" w:tentative="1">
      <w:start w:val="1"/>
      <w:numFmt w:val="lowerLetter"/>
      <w:lvlText w:val="%8."/>
      <w:lvlJc w:val="left"/>
      <w:pPr>
        <w:ind w:left="5836" w:hanging="360"/>
      </w:pPr>
    </w:lvl>
    <w:lvl w:ilvl="8" w:tplc="0416001B" w:tentative="1">
      <w:start w:val="1"/>
      <w:numFmt w:val="lowerRoman"/>
      <w:lvlText w:val="%9."/>
      <w:lvlJc w:val="right"/>
      <w:pPr>
        <w:ind w:left="6556" w:hanging="180"/>
      </w:pPr>
    </w:lvl>
  </w:abstractNum>
  <w:abstractNum w:abstractNumId="44" w15:restartNumberingAfterBreak="0">
    <w:nsid w:val="6B7A084F"/>
    <w:multiLevelType w:val="hybridMultilevel"/>
    <w:tmpl w:val="A83A5B04"/>
    <w:lvl w:ilvl="0" w:tplc="340880D6">
      <w:start w:val="1"/>
      <w:numFmt w:val="bullet"/>
      <w:lvlText w:val=""/>
      <w:lvlJc w:val="left"/>
      <w:pPr>
        <w:ind w:left="720" w:hanging="360"/>
      </w:pPr>
      <w:rPr>
        <w:rFonts w:ascii="Symbol" w:hAnsi="Symbol" w:hint="default"/>
        <w:color w:val="500878"/>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5" w15:restartNumberingAfterBreak="0">
    <w:nsid w:val="6F8D5246"/>
    <w:multiLevelType w:val="multilevel"/>
    <w:tmpl w:val="ACAE146A"/>
    <w:lvl w:ilvl="0">
      <w:start w:val="1"/>
      <w:numFmt w:val="decimal"/>
      <w:lvlText w:val="%1."/>
      <w:lvlJc w:val="left"/>
      <w:pPr>
        <w:ind w:left="360" w:hanging="360"/>
      </w:pPr>
      <w:rPr>
        <w:b/>
        <w:bCs/>
      </w:rPr>
    </w:lvl>
    <w:lvl w:ilvl="1">
      <w:start w:val="1"/>
      <w:numFmt w:val="decimal"/>
      <w:lvlText w:val="%1.%2."/>
      <w:lvlJc w:val="left"/>
      <w:pPr>
        <w:ind w:left="792" w:hanging="432"/>
      </w:pPr>
      <w:rPr>
        <w:b/>
        <w:bCs/>
        <w:color w:val="500878"/>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6" w15:restartNumberingAfterBreak="0">
    <w:nsid w:val="7378196E"/>
    <w:multiLevelType w:val="hybridMultilevel"/>
    <w:tmpl w:val="5820230E"/>
    <w:lvl w:ilvl="0" w:tplc="97B46F14">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7" w15:restartNumberingAfterBreak="0">
    <w:nsid w:val="74EC50DE"/>
    <w:multiLevelType w:val="hybridMultilevel"/>
    <w:tmpl w:val="76284A7A"/>
    <w:lvl w:ilvl="0" w:tplc="A9688B84">
      <w:start w:val="1"/>
      <w:numFmt w:val="bullet"/>
      <w:lvlText w:val=""/>
      <w:lvlJc w:val="left"/>
      <w:pPr>
        <w:ind w:left="720" w:hanging="360"/>
      </w:pPr>
      <w:rPr>
        <w:rFonts w:ascii="Symbol" w:hAnsi="Symbol" w:hint="default"/>
        <w:color w:val="500878"/>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8" w15:restartNumberingAfterBreak="0">
    <w:nsid w:val="76FF7687"/>
    <w:multiLevelType w:val="hybridMultilevel"/>
    <w:tmpl w:val="5050992C"/>
    <w:lvl w:ilvl="0" w:tplc="E5FEE776">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9" w15:restartNumberingAfterBreak="0">
    <w:nsid w:val="7D7E1F0F"/>
    <w:multiLevelType w:val="hybridMultilevel"/>
    <w:tmpl w:val="AE36D7E4"/>
    <w:lvl w:ilvl="0" w:tplc="0628AFB6">
      <w:start w:val="1"/>
      <w:numFmt w:val="bullet"/>
      <w:lvlText w:val=""/>
      <w:lvlJc w:val="left"/>
      <w:pPr>
        <w:ind w:left="720" w:hanging="360"/>
      </w:pPr>
      <w:rPr>
        <w:rFonts w:ascii="Symbol" w:hAnsi="Symbol" w:hint="default"/>
        <w:color w:val="500878"/>
      </w:rPr>
    </w:lvl>
    <w:lvl w:ilvl="1" w:tplc="04160003">
      <w:start w:val="1"/>
      <w:numFmt w:val="bullet"/>
      <w:lvlText w:val="o"/>
      <w:lvlJc w:val="left"/>
      <w:pPr>
        <w:ind w:left="1440" w:hanging="360"/>
      </w:pPr>
      <w:rPr>
        <w:rFonts w:ascii="Courier New" w:hAnsi="Courier New" w:cs="Courier New" w:hint="default"/>
      </w:rPr>
    </w:lvl>
    <w:lvl w:ilvl="2" w:tplc="04160005">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num w:numId="1" w16cid:durableId="180507924">
    <w:abstractNumId w:val="6"/>
  </w:num>
  <w:num w:numId="2" w16cid:durableId="212813211">
    <w:abstractNumId w:val="5"/>
  </w:num>
  <w:num w:numId="3" w16cid:durableId="1926189443">
    <w:abstractNumId w:val="9"/>
  </w:num>
  <w:num w:numId="4" w16cid:durableId="1328709025">
    <w:abstractNumId w:val="7"/>
  </w:num>
  <w:num w:numId="5" w16cid:durableId="1389302375">
    <w:abstractNumId w:val="8"/>
  </w:num>
  <w:num w:numId="6" w16cid:durableId="354426106">
    <w:abstractNumId w:val="3"/>
  </w:num>
  <w:num w:numId="7" w16cid:durableId="1476143559">
    <w:abstractNumId w:val="2"/>
  </w:num>
  <w:num w:numId="8" w16cid:durableId="185215721">
    <w:abstractNumId w:val="0"/>
  </w:num>
  <w:num w:numId="9" w16cid:durableId="1944607651">
    <w:abstractNumId w:val="1"/>
  </w:num>
  <w:num w:numId="10" w16cid:durableId="748579888">
    <w:abstractNumId w:val="4"/>
  </w:num>
  <w:num w:numId="11" w16cid:durableId="1346905697">
    <w:abstractNumId w:val="29"/>
  </w:num>
  <w:num w:numId="12" w16cid:durableId="509412018">
    <w:abstractNumId w:val="23"/>
  </w:num>
  <w:num w:numId="13" w16cid:durableId="2014987870">
    <w:abstractNumId w:val="42"/>
  </w:num>
  <w:num w:numId="14" w16cid:durableId="432094623">
    <w:abstractNumId w:val="28"/>
  </w:num>
  <w:num w:numId="15" w16cid:durableId="741680762">
    <w:abstractNumId w:val="33"/>
  </w:num>
  <w:num w:numId="16" w16cid:durableId="1213080445">
    <w:abstractNumId w:val="12"/>
  </w:num>
  <w:num w:numId="17" w16cid:durableId="1052580736">
    <w:abstractNumId w:val="34"/>
  </w:num>
  <w:num w:numId="18" w16cid:durableId="1276332881">
    <w:abstractNumId w:val="41"/>
  </w:num>
  <w:num w:numId="19" w16cid:durableId="137653635">
    <w:abstractNumId w:val="43"/>
  </w:num>
  <w:num w:numId="20" w16cid:durableId="742340518">
    <w:abstractNumId w:val="20"/>
  </w:num>
  <w:num w:numId="21" w16cid:durableId="1241251846">
    <w:abstractNumId w:val="40"/>
  </w:num>
  <w:num w:numId="22" w16cid:durableId="1926458234">
    <w:abstractNumId w:val="45"/>
  </w:num>
  <w:num w:numId="23" w16cid:durableId="184829597">
    <w:abstractNumId w:val="32"/>
  </w:num>
  <w:num w:numId="24" w16cid:durableId="1508667837">
    <w:abstractNumId w:val="26"/>
  </w:num>
  <w:num w:numId="25" w16cid:durableId="1631397936">
    <w:abstractNumId w:val="44"/>
  </w:num>
  <w:num w:numId="26" w16cid:durableId="796146621">
    <w:abstractNumId w:val="49"/>
  </w:num>
  <w:num w:numId="27" w16cid:durableId="2133402633">
    <w:abstractNumId w:val="27"/>
  </w:num>
  <w:num w:numId="28" w16cid:durableId="1293293946">
    <w:abstractNumId w:val="15"/>
  </w:num>
  <w:num w:numId="29" w16cid:durableId="751315255">
    <w:abstractNumId w:val="39"/>
  </w:num>
  <w:num w:numId="30" w16cid:durableId="1103382303">
    <w:abstractNumId w:val="31"/>
  </w:num>
  <w:num w:numId="31" w16cid:durableId="708841880">
    <w:abstractNumId w:val="16"/>
  </w:num>
  <w:num w:numId="32" w16cid:durableId="1126240250">
    <w:abstractNumId w:val="21"/>
  </w:num>
  <w:num w:numId="33" w16cid:durableId="1556118009">
    <w:abstractNumId w:val="13"/>
  </w:num>
  <w:num w:numId="34" w16cid:durableId="1324428415">
    <w:abstractNumId w:val="14"/>
  </w:num>
  <w:num w:numId="35" w16cid:durableId="1937327140">
    <w:abstractNumId w:val="10"/>
  </w:num>
  <w:num w:numId="36" w16cid:durableId="1596815899">
    <w:abstractNumId w:val="37"/>
  </w:num>
  <w:num w:numId="37" w16cid:durableId="1256085715">
    <w:abstractNumId w:val="36"/>
  </w:num>
  <w:num w:numId="38" w16cid:durableId="275722692">
    <w:abstractNumId w:val="11"/>
  </w:num>
  <w:num w:numId="39" w16cid:durableId="2072997827">
    <w:abstractNumId w:val="46"/>
  </w:num>
  <w:num w:numId="40" w16cid:durableId="1730151011">
    <w:abstractNumId w:val="38"/>
  </w:num>
  <w:num w:numId="41" w16cid:durableId="1923684990">
    <w:abstractNumId w:val="30"/>
  </w:num>
  <w:num w:numId="42" w16cid:durableId="1585647316">
    <w:abstractNumId w:val="17"/>
  </w:num>
  <w:num w:numId="43" w16cid:durableId="359090700">
    <w:abstractNumId w:val="18"/>
  </w:num>
  <w:num w:numId="44" w16cid:durableId="2108579422">
    <w:abstractNumId w:val="47"/>
  </w:num>
  <w:num w:numId="45" w16cid:durableId="232082208">
    <w:abstractNumId w:val="19"/>
  </w:num>
  <w:num w:numId="46" w16cid:durableId="228810930">
    <w:abstractNumId w:val="25"/>
  </w:num>
  <w:num w:numId="47" w16cid:durableId="1100376032">
    <w:abstractNumId w:val="22"/>
  </w:num>
  <w:num w:numId="48" w16cid:durableId="1112632089">
    <w:abstractNumId w:val="48"/>
  </w:num>
  <w:num w:numId="49" w16cid:durableId="109711129">
    <w:abstractNumId w:val="24"/>
  </w:num>
  <w:num w:numId="50" w16cid:durableId="658849317">
    <w:abstractNumId w:val="35"/>
  </w:num>
  <w:numIdMacAtCleanup w:val="4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embedSystemFonts/>
  <w:activeWritingStyle w:appName="MSWord" w:lang="en-US" w:vendorID="64" w:dllVersion="6" w:nlCheck="1" w:checkStyle="1"/>
  <w:activeWritingStyle w:appName="MSWord" w:lang="pt-BR" w:vendorID="64" w:dllVersion="0" w:nlCheck="1" w:checkStyle="0"/>
  <w:activeWritingStyle w:appName="MSWord" w:lang="en-GB" w:vendorID="64" w:dllVersion="6" w:nlCheck="1" w:checkStyle="1"/>
  <w:activeWritingStyle w:appName="MSWord" w:lang="en-US" w:vendorID="64" w:dllVersion="0" w:nlCheck="1" w:checkStyle="0"/>
  <w:activeWritingStyle w:appName="MSWord" w:lang="pt-BR" w:vendorID="64" w:dllVersion="4096"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425"/>
  <w:drawingGridHorizontalSpacing w:val="100"/>
  <w:displayHorizontalDrawingGridEvery w:val="0"/>
  <w:displayVerticalDrawingGridEvery w:val="0"/>
  <w:noPunctuationKerning/>
  <w:characterSpacingControl w:val="doNotCompress"/>
  <w:hdrShapeDefaults>
    <o:shapedefaults v:ext="edit" spidmax="2050" fill="f" fillcolor="#f49100" strokecolor="#f49100">
      <v:fill color="#f49100" on="f"/>
      <v:stroke color="#f49100"/>
      <o:colormru v:ext="edit" colors="#f49100,#8f9286"/>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7989"/>
    <w:rsid w:val="000007AE"/>
    <w:rsid w:val="00000A97"/>
    <w:rsid w:val="00000C4A"/>
    <w:rsid w:val="00000DA4"/>
    <w:rsid w:val="000016D5"/>
    <w:rsid w:val="00001984"/>
    <w:rsid w:val="00001DB3"/>
    <w:rsid w:val="0000239B"/>
    <w:rsid w:val="0000290C"/>
    <w:rsid w:val="00002A34"/>
    <w:rsid w:val="00002F03"/>
    <w:rsid w:val="000030C4"/>
    <w:rsid w:val="0000330C"/>
    <w:rsid w:val="000039C3"/>
    <w:rsid w:val="00003E57"/>
    <w:rsid w:val="00004B68"/>
    <w:rsid w:val="00004CEE"/>
    <w:rsid w:val="00004F74"/>
    <w:rsid w:val="00005968"/>
    <w:rsid w:val="00005E97"/>
    <w:rsid w:val="0000622A"/>
    <w:rsid w:val="00007353"/>
    <w:rsid w:val="0000735B"/>
    <w:rsid w:val="00007464"/>
    <w:rsid w:val="000074B5"/>
    <w:rsid w:val="00007856"/>
    <w:rsid w:val="00007EC6"/>
    <w:rsid w:val="00010409"/>
    <w:rsid w:val="000105CE"/>
    <w:rsid w:val="00010749"/>
    <w:rsid w:val="00010D5B"/>
    <w:rsid w:val="00010E6F"/>
    <w:rsid w:val="00010EAD"/>
    <w:rsid w:val="00011A7C"/>
    <w:rsid w:val="00011B56"/>
    <w:rsid w:val="00011FC2"/>
    <w:rsid w:val="000122D3"/>
    <w:rsid w:val="000127C1"/>
    <w:rsid w:val="00012B62"/>
    <w:rsid w:val="00012C28"/>
    <w:rsid w:val="00012D3A"/>
    <w:rsid w:val="00013036"/>
    <w:rsid w:val="00013687"/>
    <w:rsid w:val="000137A2"/>
    <w:rsid w:val="00013B70"/>
    <w:rsid w:val="00014BCE"/>
    <w:rsid w:val="00015643"/>
    <w:rsid w:val="00017A55"/>
    <w:rsid w:val="00017C3C"/>
    <w:rsid w:val="0002053E"/>
    <w:rsid w:val="00020D4E"/>
    <w:rsid w:val="00020DC5"/>
    <w:rsid w:val="000213DB"/>
    <w:rsid w:val="00021A4F"/>
    <w:rsid w:val="00022D16"/>
    <w:rsid w:val="000231F0"/>
    <w:rsid w:val="0002327F"/>
    <w:rsid w:val="0002371C"/>
    <w:rsid w:val="000243B2"/>
    <w:rsid w:val="00024FA0"/>
    <w:rsid w:val="000251AE"/>
    <w:rsid w:val="00025D0E"/>
    <w:rsid w:val="000263FE"/>
    <w:rsid w:val="00026D00"/>
    <w:rsid w:val="00026EA6"/>
    <w:rsid w:val="00026F9B"/>
    <w:rsid w:val="0002756D"/>
    <w:rsid w:val="00027EF0"/>
    <w:rsid w:val="00030AB6"/>
    <w:rsid w:val="00030EAE"/>
    <w:rsid w:val="00030EC9"/>
    <w:rsid w:val="00030F24"/>
    <w:rsid w:val="000311CC"/>
    <w:rsid w:val="00031B91"/>
    <w:rsid w:val="00032221"/>
    <w:rsid w:val="00032412"/>
    <w:rsid w:val="000325A1"/>
    <w:rsid w:val="00032BF6"/>
    <w:rsid w:val="00032E6C"/>
    <w:rsid w:val="00032F61"/>
    <w:rsid w:val="000330E8"/>
    <w:rsid w:val="000332BA"/>
    <w:rsid w:val="00034320"/>
    <w:rsid w:val="000345F7"/>
    <w:rsid w:val="00034A83"/>
    <w:rsid w:val="00034C18"/>
    <w:rsid w:val="00035370"/>
    <w:rsid w:val="00035B14"/>
    <w:rsid w:val="00035EB6"/>
    <w:rsid w:val="000361EE"/>
    <w:rsid w:val="00036304"/>
    <w:rsid w:val="00036D8D"/>
    <w:rsid w:val="00036E9B"/>
    <w:rsid w:val="000377E8"/>
    <w:rsid w:val="00041518"/>
    <w:rsid w:val="00041521"/>
    <w:rsid w:val="000416C2"/>
    <w:rsid w:val="00041C70"/>
    <w:rsid w:val="0004255E"/>
    <w:rsid w:val="0004278C"/>
    <w:rsid w:val="000428BF"/>
    <w:rsid w:val="00042AD4"/>
    <w:rsid w:val="00042B96"/>
    <w:rsid w:val="00042DE4"/>
    <w:rsid w:val="00043325"/>
    <w:rsid w:val="00043898"/>
    <w:rsid w:val="00043A62"/>
    <w:rsid w:val="00043AB2"/>
    <w:rsid w:val="00043AFD"/>
    <w:rsid w:val="00043C89"/>
    <w:rsid w:val="00044742"/>
    <w:rsid w:val="00044B8C"/>
    <w:rsid w:val="00045598"/>
    <w:rsid w:val="0004589B"/>
    <w:rsid w:val="00045A72"/>
    <w:rsid w:val="00046543"/>
    <w:rsid w:val="000466A3"/>
    <w:rsid w:val="00046734"/>
    <w:rsid w:val="000478E8"/>
    <w:rsid w:val="000478E9"/>
    <w:rsid w:val="00050293"/>
    <w:rsid w:val="000502B6"/>
    <w:rsid w:val="000506B1"/>
    <w:rsid w:val="00050CDE"/>
    <w:rsid w:val="0005193A"/>
    <w:rsid w:val="00052527"/>
    <w:rsid w:val="00052832"/>
    <w:rsid w:val="00052DCC"/>
    <w:rsid w:val="0005370E"/>
    <w:rsid w:val="00053811"/>
    <w:rsid w:val="0005389E"/>
    <w:rsid w:val="000538AB"/>
    <w:rsid w:val="00053DD1"/>
    <w:rsid w:val="00054824"/>
    <w:rsid w:val="00056C06"/>
    <w:rsid w:val="00056F9E"/>
    <w:rsid w:val="00056FE1"/>
    <w:rsid w:val="00057502"/>
    <w:rsid w:val="00057949"/>
    <w:rsid w:val="00057AEF"/>
    <w:rsid w:val="00057F0F"/>
    <w:rsid w:val="00060BFF"/>
    <w:rsid w:val="000612B4"/>
    <w:rsid w:val="0006130A"/>
    <w:rsid w:val="00061961"/>
    <w:rsid w:val="00061DB8"/>
    <w:rsid w:val="00061DD9"/>
    <w:rsid w:val="00062954"/>
    <w:rsid w:val="00062A49"/>
    <w:rsid w:val="00062B4B"/>
    <w:rsid w:val="000634A3"/>
    <w:rsid w:val="00063AB9"/>
    <w:rsid w:val="00063B0D"/>
    <w:rsid w:val="0006414B"/>
    <w:rsid w:val="000641FD"/>
    <w:rsid w:val="000648DA"/>
    <w:rsid w:val="0006506E"/>
    <w:rsid w:val="00065305"/>
    <w:rsid w:val="00065535"/>
    <w:rsid w:val="00065C4A"/>
    <w:rsid w:val="00065C9B"/>
    <w:rsid w:val="00066309"/>
    <w:rsid w:val="000679F1"/>
    <w:rsid w:val="00067EDC"/>
    <w:rsid w:val="00070096"/>
    <w:rsid w:val="00070315"/>
    <w:rsid w:val="00070836"/>
    <w:rsid w:val="00070BF0"/>
    <w:rsid w:val="000718BB"/>
    <w:rsid w:val="00071E45"/>
    <w:rsid w:val="00071EDB"/>
    <w:rsid w:val="00072065"/>
    <w:rsid w:val="00072846"/>
    <w:rsid w:val="0007302A"/>
    <w:rsid w:val="000732E7"/>
    <w:rsid w:val="000741DF"/>
    <w:rsid w:val="0007475F"/>
    <w:rsid w:val="00074FF9"/>
    <w:rsid w:val="00076CD3"/>
    <w:rsid w:val="00076F68"/>
    <w:rsid w:val="0007785F"/>
    <w:rsid w:val="00077D1E"/>
    <w:rsid w:val="00077EB1"/>
    <w:rsid w:val="00080047"/>
    <w:rsid w:val="00080125"/>
    <w:rsid w:val="00080368"/>
    <w:rsid w:val="000806D5"/>
    <w:rsid w:val="00080BBE"/>
    <w:rsid w:val="00080D41"/>
    <w:rsid w:val="00080E14"/>
    <w:rsid w:val="00080F3E"/>
    <w:rsid w:val="000815EC"/>
    <w:rsid w:val="000817E5"/>
    <w:rsid w:val="0008194E"/>
    <w:rsid w:val="00081CCC"/>
    <w:rsid w:val="00081F93"/>
    <w:rsid w:val="0008207D"/>
    <w:rsid w:val="000820C3"/>
    <w:rsid w:val="00082476"/>
    <w:rsid w:val="000826CB"/>
    <w:rsid w:val="00082A06"/>
    <w:rsid w:val="00082D05"/>
    <w:rsid w:val="00082E92"/>
    <w:rsid w:val="00083705"/>
    <w:rsid w:val="00084D06"/>
    <w:rsid w:val="00085248"/>
    <w:rsid w:val="00085C9D"/>
    <w:rsid w:val="00085E5D"/>
    <w:rsid w:val="000861FB"/>
    <w:rsid w:val="0008638A"/>
    <w:rsid w:val="00086771"/>
    <w:rsid w:val="00087140"/>
    <w:rsid w:val="0008756F"/>
    <w:rsid w:val="0008772B"/>
    <w:rsid w:val="00087804"/>
    <w:rsid w:val="00090A54"/>
    <w:rsid w:val="00091293"/>
    <w:rsid w:val="000915ED"/>
    <w:rsid w:val="000919C0"/>
    <w:rsid w:val="00091BA6"/>
    <w:rsid w:val="00091C87"/>
    <w:rsid w:val="0009209E"/>
    <w:rsid w:val="0009237B"/>
    <w:rsid w:val="00092854"/>
    <w:rsid w:val="000940C9"/>
    <w:rsid w:val="000946C3"/>
    <w:rsid w:val="000952EB"/>
    <w:rsid w:val="00095334"/>
    <w:rsid w:val="00095C88"/>
    <w:rsid w:val="00095F58"/>
    <w:rsid w:val="00096031"/>
    <w:rsid w:val="000961DC"/>
    <w:rsid w:val="000962A2"/>
    <w:rsid w:val="00096300"/>
    <w:rsid w:val="00096DDA"/>
    <w:rsid w:val="000971C8"/>
    <w:rsid w:val="00097228"/>
    <w:rsid w:val="00097A67"/>
    <w:rsid w:val="00097F7C"/>
    <w:rsid w:val="000A026E"/>
    <w:rsid w:val="000A031E"/>
    <w:rsid w:val="000A087B"/>
    <w:rsid w:val="000A0EE2"/>
    <w:rsid w:val="000A133D"/>
    <w:rsid w:val="000A1518"/>
    <w:rsid w:val="000A1723"/>
    <w:rsid w:val="000A1A9F"/>
    <w:rsid w:val="000A2277"/>
    <w:rsid w:val="000A2360"/>
    <w:rsid w:val="000A25FE"/>
    <w:rsid w:val="000A275A"/>
    <w:rsid w:val="000A29B9"/>
    <w:rsid w:val="000A31D4"/>
    <w:rsid w:val="000A33BD"/>
    <w:rsid w:val="000A3879"/>
    <w:rsid w:val="000A40DF"/>
    <w:rsid w:val="000A45CA"/>
    <w:rsid w:val="000A4671"/>
    <w:rsid w:val="000A510C"/>
    <w:rsid w:val="000A5A15"/>
    <w:rsid w:val="000A5A97"/>
    <w:rsid w:val="000A5BE0"/>
    <w:rsid w:val="000A7082"/>
    <w:rsid w:val="000A7A60"/>
    <w:rsid w:val="000A7C16"/>
    <w:rsid w:val="000B0259"/>
    <w:rsid w:val="000B0942"/>
    <w:rsid w:val="000B0B35"/>
    <w:rsid w:val="000B10CD"/>
    <w:rsid w:val="000B1395"/>
    <w:rsid w:val="000B1B73"/>
    <w:rsid w:val="000B24BE"/>
    <w:rsid w:val="000B2A9D"/>
    <w:rsid w:val="000B2BAB"/>
    <w:rsid w:val="000B2D4F"/>
    <w:rsid w:val="000B33D4"/>
    <w:rsid w:val="000B3989"/>
    <w:rsid w:val="000B3B2E"/>
    <w:rsid w:val="000B3EFC"/>
    <w:rsid w:val="000B40B8"/>
    <w:rsid w:val="000B4626"/>
    <w:rsid w:val="000B4BBE"/>
    <w:rsid w:val="000B4C8C"/>
    <w:rsid w:val="000B5167"/>
    <w:rsid w:val="000B526D"/>
    <w:rsid w:val="000B6234"/>
    <w:rsid w:val="000B68AF"/>
    <w:rsid w:val="000B6D27"/>
    <w:rsid w:val="000B7157"/>
    <w:rsid w:val="000B718D"/>
    <w:rsid w:val="000B7344"/>
    <w:rsid w:val="000B738A"/>
    <w:rsid w:val="000C044A"/>
    <w:rsid w:val="000C06F6"/>
    <w:rsid w:val="000C0C36"/>
    <w:rsid w:val="000C0CD0"/>
    <w:rsid w:val="000C1465"/>
    <w:rsid w:val="000C18E4"/>
    <w:rsid w:val="000C1976"/>
    <w:rsid w:val="000C1D17"/>
    <w:rsid w:val="000C226B"/>
    <w:rsid w:val="000C24DB"/>
    <w:rsid w:val="000C27BD"/>
    <w:rsid w:val="000C281B"/>
    <w:rsid w:val="000C28EC"/>
    <w:rsid w:val="000C3A27"/>
    <w:rsid w:val="000C3B33"/>
    <w:rsid w:val="000C3E3D"/>
    <w:rsid w:val="000C3F39"/>
    <w:rsid w:val="000C46FF"/>
    <w:rsid w:val="000C5030"/>
    <w:rsid w:val="000C50CB"/>
    <w:rsid w:val="000C538C"/>
    <w:rsid w:val="000C53B6"/>
    <w:rsid w:val="000C591D"/>
    <w:rsid w:val="000C68D5"/>
    <w:rsid w:val="000C6CAA"/>
    <w:rsid w:val="000C6CE8"/>
    <w:rsid w:val="000C6D3F"/>
    <w:rsid w:val="000C732A"/>
    <w:rsid w:val="000C7486"/>
    <w:rsid w:val="000C7627"/>
    <w:rsid w:val="000C7923"/>
    <w:rsid w:val="000C7A8E"/>
    <w:rsid w:val="000C7F0F"/>
    <w:rsid w:val="000D0236"/>
    <w:rsid w:val="000D0747"/>
    <w:rsid w:val="000D0A69"/>
    <w:rsid w:val="000D0B1E"/>
    <w:rsid w:val="000D10BE"/>
    <w:rsid w:val="000D1E39"/>
    <w:rsid w:val="000D20AA"/>
    <w:rsid w:val="000D23A7"/>
    <w:rsid w:val="000D25F3"/>
    <w:rsid w:val="000D3544"/>
    <w:rsid w:val="000D3E36"/>
    <w:rsid w:val="000D46A8"/>
    <w:rsid w:val="000D4A8E"/>
    <w:rsid w:val="000D4BF3"/>
    <w:rsid w:val="000D4D66"/>
    <w:rsid w:val="000D550A"/>
    <w:rsid w:val="000D5997"/>
    <w:rsid w:val="000D5E8C"/>
    <w:rsid w:val="000D63DC"/>
    <w:rsid w:val="000D739A"/>
    <w:rsid w:val="000E01D9"/>
    <w:rsid w:val="000E05CE"/>
    <w:rsid w:val="000E0783"/>
    <w:rsid w:val="000E07D9"/>
    <w:rsid w:val="000E08E1"/>
    <w:rsid w:val="000E0AF5"/>
    <w:rsid w:val="000E0F3C"/>
    <w:rsid w:val="000E10D9"/>
    <w:rsid w:val="000E13FB"/>
    <w:rsid w:val="000E1B00"/>
    <w:rsid w:val="000E1B6B"/>
    <w:rsid w:val="000E2580"/>
    <w:rsid w:val="000E2BD4"/>
    <w:rsid w:val="000E2ED1"/>
    <w:rsid w:val="000E2FD1"/>
    <w:rsid w:val="000E3CB2"/>
    <w:rsid w:val="000E3D40"/>
    <w:rsid w:val="000E43A0"/>
    <w:rsid w:val="000E43E9"/>
    <w:rsid w:val="000E43F6"/>
    <w:rsid w:val="000E4429"/>
    <w:rsid w:val="000E4524"/>
    <w:rsid w:val="000E4928"/>
    <w:rsid w:val="000E4A96"/>
    <w:rsid w:val="000E4BC3"/>
    <w:rsid w:val="000E5E39"/>
    <w:rsid w:val="000E6214"/>
    <w:rsid w:val="000E647D"/>
    <w:rsid w:val="000E6A59"/>
    <w:rsid w:val="000E77C9"/>
    <w:rsid w:val="000E78C0"/>
    <w:rsid w:val="000E7E9F"/>
    <w:rsid w:val="000E7EF0"/>
    <w:rsid w:val="000E7FC3"/>
    <w:rsid w:val="000E7FF9"/>
    <w:rsid w:val="000F09DF"/>
    <w:rsid w:val="000F0C41"/>
    <w:rsid w:val="000F0C5F"/>
    <w:rsid w:val="000F1191"/>
    <w:rsid w:val="000F154C"/>
    <w:rsid w:val="000F1909"/>
    <w:rsid w:val="000F22BE"/>
    <w:rsid w:val="000F2628"/>
    <w:rsid w:val="000F26B0"/>
    <w:rsid w:val="000F2DEA"/>
    <w:rsid w:val="000F31BE"/>
    <w:rsid w:val="000F342A"/>
    <w:rsid w:val="000F3682"/>
    <w:rsid w:val="000F4E00"/>
    <w:rsid w:val="000F5062"/>
    <w:rsid w:val="000F52B7"/>
    <w:rsid w:val="000F5A65"/>
    <w:rsid w:val="000F5F4B"/>
    <w:rsid w:val="000F6054"/>
    <w:rsid w:val="000F65C7"/>
    <w:rsid w:val="000F670B"/>
    <w:rsid w:val="000F7185"/>
    <w:rsid w:val="000F7527"/>
    <w:rsid w:val="000F7EEE"/>
    <w:rsid w:val="00100387"/>
    <w:rsid w:val="001006BE"/>
    <w:rsid w:val="00101202"/>
    <w:rsid w:val="00101265"/>
    <w:rsid w:val="00101333"/>
    <w:rsid w:val="00101531"/>
    <w:rsid w:val="0010162D"/>
    <w:rsid w:val="0010180C"/>
    <w:rsid w:val="001018A0"/>
    <w:rsid w:val="001018A9"/>
    <w:rsid w:val="001019B4"/>
    <w:rsid w:val="00101F18"/>
    <w:rsid w:val="0010268E"/>
    <w:rsid w:val="00104C04"/>
    <w:rsid w:val="001052E8"/>
    <w:rsid w:val="001057EF"/>
    <w:rsid w:val="00105805"/>
    <w:rsid w:val="00106679"/>
    <w:rsid w:val="00106A14"/>
    <w:rsid w:val="00106E67"/>
    <w:rsid w:val="0010744C"/>
    <w:rsid w:val="0011023D"/>
    <w:rsid w:val="00110980"/>
    <w:rsid w:val="00110D27"/>
    <w:rsid w:val="001117C9"/>
    <w:rsid w:val="001124EB"/>
    <w:rsid w:val="00112AF8"/>
    <w:rsid w:val="00112B39"/>
    <w:rsid w:val="0011372A"/>
    <w:rsid w:val="00113EE3"/>
    <w:rsid w:val="001140F5"/>
    <w:rsid w:val="0011417D"/>
    <w:rsid w:val="00114341"/>
    <w:rsid w:val="00114BBE"/>
    <w:rsid w:val="0011508E"/>
    <w:rsid w:val="001152D0"/>
    <w:rsid w:val="00115336"/>
    <w:rsid w:val="001155BF"/>
    <w:rsid w:val="001157A7"/>
    <w:rsid w:val="00115DC8"/>
    <w:rsid w:val="001160B2"/>
    <w:rsid w:val="00116233"/>
    <w:rsid w:val="00116B19"/>
    <w:rsid w:val="00116B56"/>
    <w:rsid w:val="00116D94"/>
    <w:rsid w:val="00117263"/>
    <w:rsid w:val="001173FB"/>
    <w:rsid w:val="001174E6"/>
    <w:rsid w:val="0011777B"/>
    <w:rsid w:val="0011780E"/>
    <w:rsid w:val="00117CC2"/>
    <w:rsid w:val="001202FF"/>
    <w:rsid w:val="0012050D"/>
    <w:rsid w:val="0012065E"/>
    <w:rsid w:val="00120A59"/>
    <w:rsid w:val="00120B3C"/>
    <w:rsid w:val="0012136F"/>
    <w:rsid w:val="00121D28"/>
    <w:rsid w:val="00121FEB"/>
    <w:rsid w:val="0012260B"/>
    <w:rsid w:val="00122E5F"/>
    <w:rsid w:val="00123548"/>
    <w:rsid w:val="00123F66"/>
    <w:rsid w:val="001242FC"/>
    <w:rsid w:val="001244F6"/>
    <w:rsid w:val="00124631"/>
    <w:rsid w:val="001248B3"/>
    <w:rsid w:val="001248DA"/>
    <w:rsid w:val="00124B5B"/>
    <w:rsid w:val="00124DA3"/>
    <w:rsid w:val="001256D7"/>
    <w:rsid w:val="00126EED"/>
    <w:rsid w:val="001270C6"/>
    <w:rsid w:val="0012714A"/>
    <w:rsid w:val="00127432"/>
    <w:rsid w:val="001275B3"/>
    <w:rsid w:val="001275E8"/>
    <w:rsid w:val="0012790C"/>
    <w:rsid w:val="00127B89"/>
    <w:rsid w:val="00127DA0"/>
    <w:rsid w:val="001301D1"/>
    <w:rsid w:val="00130560"/>
    <w:rsid w:val="00130E93"/>
    <w:rsid w:val="001312E3"/>
    <w:rsid w:val="001313C8"/>
    <w:rsid w:val="0013187A"/>
    <w:rsid w:val="00131A9A"/>
    <w:rsid w:val="00131C9C"/>
    <w:rsid w:val="00132027"/>
    <w:rsid w:val="00132044"/>
    <w:rsid w:val="0013207F"/>
    <w:rsid w:val="00132A07"/>
    <w:rsid w:val="00132E1E"/>
    <w:rsid w:val="0013387A"/>
    <w:rsid w:val="00133C4C"/>
    <w:rsid w:val="00133FAA"/>
    <w:rsid w:val="001340A2"/>
    <w:rsid w:val="001349AA"/>
    <w:rsid w:val="00134A4A"/>
    <w:rsid w:val="00134CF6"/>
    <w:rsid w:val="00135359"/>
    <w:rsid w:val="00135AAF"/>
    <w:rsid w:val="00135C95"/>
    <w:rsid w:val="00136076"/>
    <w:rsid w:val="00136478"/>
    <w:rsid w:val="0013708A"/>
    <w:rsid w:val="00137652"/>
    <w:rsid w:val="001378B0"/>
    <w:rsid w:val="001403CB"/>
    <w:rsid w:val="0014101B"/>
    <w:rsid w:val="0014104E"/>
    <w:rsid w:val="0014111A"/>
    <w:rsid w:val="00141340"/>
    <w:rsid w:val="0014184E"/>
    <w:rsid w:val="001418B2"/>
    <w:rsid w:val="00141FD3"/>
    <w:rsid w:val="0014231A"/>
    <w:rsid w:val="00142902"/>
    <w:rsid w:val="0014359B"/>
    <w:rsid w:val="00143AB9"/>
    <w:rsid w:val="00144092"/>
    <w:rsid w:val="001442BE"/>
    <w:rsid w:val="0014666E"/>
    <w:rsid w:val="00146F67"/>
    <w:rsid w:val="00147241"/>
    <w:rsid w:val="001473E0"/>
    <w:rsid w:val="0014753F"/>
    <w:rsid w:val="00147932"/>
    <w:rsid w:val="001507C6"/>
    <w:rsid w:val="00150D1D"/>
    <w:rsid w:val="00150F31"/>
    <w:rsid w:val="001516AC"/>
    <w:rsid w:val="00151980"/>
    <w:rsid w:val="00151D31"/>
    <w:rsid w:val="001522C4"/>
    <w:rsid w:val="0015267A"/>
    <w:rsid w:val="00152A72"/>
    <w:rsid w:val="00152B47"/>
    <w:rsid w:val="00152D78"/>
    <w:rsid w:val="00152EEF"/>
    <w:rsid w:val="0015311D"/>
    <w:rsid w:val="0015375C"/>
    <w:rsid w:val="00153927"/>
    <w:rsid w:val="00153D06"/>
    <w:rsid w:val="00153E64"/>
    <w:rsid w:val="00154366"/>
    <w:rsid w:val="001543BF"/>
    <w:rsid w:val="0015489B"/>
    <w:rsid w:val="001548E6"/>
    <w:rsid w:val="00154DF5"/>
    <w:rsid w:val="00154E18"/>
    <w:rsid w:val="00154FE5"/>
    <w:rsid w:val="00155797"/>
    <w:rsid w:val="001559FC"/>
    <w:rsid w:val="00155F0A"/>
    <w:rsid w:val="0015648C"/>
    <w:rsid w:val="001567A0"/>
    <w:rsid w:val="001567FA"/>
    <w:rsid w:val="00156DD9"/>
    <w:rsid w:val="001572FD"/>
    <w:rsid w:val="0015731E"/>
    <w:rsid w:val="00157848"/>
    <w:rsid w:val="00157EBF"/>
    <w:rsid w:val="0016070D"/>
    <w:rsid w:val="001611F8"/>
    <w:rsid w:val="001618AC"/>
    <w:rsid w:val="001619AD"/>
    <w:rsid w:val="00161B49"/>
    <w:rsid w:val="001623EB"/>
    <w:rsid w:val="001628BB"/>
    <w:rsid w:val="0016312E"/>
    <w:rsid w:val="001634BB"/>
    <w:rsid w:val="00163771"/>
    <w:rsid w:val="00163A54"/>
    <w:rsid w:val="00163EB1"/>
    <w:rsid w:val="00164604"/>
    <w:rsid w:val="00164EDF"/>
    <w:rsid w:val="00164F4F"/>
    <w:rsid w:val="00165426"/>
    <w:rsid w:val="0016573A"/>
    <w:rsid w:val="001658BE"/>
    <w:rsid w:val="00165A21"/>
    <w:rsid w:val="00165AB4"/>
    <w:rsid w:val="00165B0D"/>
    <w:rsid w:val="00166211"/>
    <w:rsid w:val="0016651E"/>
    <w:rsid w:val="00166686"/>
    <w:rsid w:val="00166FA5"/>
    <w:rsid w:val="00167569"/>
    <w:rsid w:val="0016793A"/>
    <w:rsid w:val="00167ABE"/>
    <w:rsid w:val="00170406"/>
    <w:rsid w:val="00170EF7"/>
    <w:rsid w:val="00171639"/>
    <w:rsid w:val="00171935"/>
    <w:rsid w:val="00171A5A"/>
    <w:rsid w:val="00171BCD"/>
    <w:rsid w:val="0017287C"/>
    <w:rsid w:val="00173544"/>
    <w:rsid w:val="001735F8"/>
    <w:rsid w:val="00173B5C"/>
    <w:rsid w:val="00173C8E"/>
    <w:rsid w:val="0017530B"/>
    <w:rsid w:val="0017546F"/>
    <w:rsid w:val="001754C4"/>
    <w:rsid w:val="00175C11"/>
    <w:rsid w:val="001762C3"/>
    <w:rsid w:val="0017636C"/>
    <w:rsid w:val="0017652D"/>
    <w:rsid w:val="001765A9"/>
    <w:rsid w:val="0017723E"/>
    <w:rsid w:val="001774D4"/>
    <w:rsid w:val="00177F0D"/>
    <w:rsid w:val="001804A7"/>
    <w:rsid w:val="001805E0"/>
    <w:rsid w:val="00180644"/>
    <w:rsid w:val="00180D19"/>
    <w:rsid w:val="0018128D"/>
    <w:rsid w:val="0018145F"/>
    <w:rsid w:val="001814E7"/>
    <w:rsid w:val="00181D57"/>
    <w:rsid w:val="00181F02"/>
    <w:rsid w:val="00182462"/>
    <w:rsid w:val="00182645"/>
    <w:rsid w:val="00182F1D"/>
    <w:rsid w:val="0018356F"/>
    <w:rsid w:val="00183BCB"/>
    <w:rsid w:val="001842C2"/>
    <w:rsid w:val="001842F9"/>
    <w:rsid w:val="001844C1"/>
    <w:rsid w:val="001846DD"/>
    <w:rsid w:val="0018482D"/>
    <w:rsid w:val="00184907"/>
    <w:rsid w:val="00184A37"/>
    <w:rsid w:val="00185201"/>
    <w:rsid w:val="00185347"/>
    <w:rsid w:val="00185564"/>
    <w:rsid w:val="0018556F"/>
    <w:rsid w:val="0018557F"/>
    <w:rsid w:val="001859E8"/>
    <w:rsid w:val="001860C5"/>
    <w:rsid w:val="00186167"/>
    <w:rsid w:val="00186895"/>
    <w:rsid w:val="00186AC0"/>
    <w:rsid w:val="001876D7"/>
    <w:rsid w:val="00187C0B"/>
    <w:rsid w:val="00190097"/>
    <w:rsid w:val="00190836"/>
    <w:rsid w:val="00190AFB"/>
    <w:rsid w:val="001910BE"/>
    <w:rsid w:val="00191A83"/>
    <w:rsid w:val="0019253B"/>
    <w:rsid w:val="0019276D"/>
    <w:rsid w:val="00192778"/>
    <w:rsid w:val="001927E2"/>
    <w:rsid w:val="00193324"/>
    <w:rsid w:val="0019335D"/>
    <w:rsid w:val="001934C8"/>
    <w:rsid w:val="001936E5"/>
    <w:rsid w:val="00193811"/>
    <w:rsid w:val="00193F8F"/>
    <w:rsid w:val="001943F2"/>
    <w:rsid w:val="0019447D"/>
    <w:rsid w:val="001948CB"/>
    <w:rsid w:val="00194BB8"/>
    <w:rsid w:val="001954E0"/>
    <w:rsid w:val="0019558E"/>
    <w:rsid w:val="001957D2"/>
    <w:rsid w:val="00195AA5"/>
    <w:rsid w:val="00195F4F"/>
    <w:rsid w:val="00196946"/>
    <w:rsid w:val="00196B4B"/>
    <w:rsid w:val="00196E76"/>
    <w:rsid w:val="00197A87"/>
    <w:rsid w:val="00197E09"/>
    <w:rsid w:val="00197FBA"/>
    <w:rsid w:val="001A049F"/>
    <w:rsid w:val="001A0504"/>
    <w:rsid w:val="001A10C5"/>
    <w:rsid w:val="001A175F"/>
    <w:rsid w:val="001A19CB"/>
    <w:rsid w:val="001A1D3C"/>
    <w:rsid w:val="001A1D9F"/>
    <w:rsid w:val="001A25AE"/>
    <w:rsid w:val="001A27AF"/>
    <w:rsid w:val="001A2BDB"/>
    <w:rsid w:val="001A2E9E"/>
    <w:rsid w:val="001A2F9F"/>
    <w:rsid w:val="001A3842"/>
    <w:rsid w:val="001A4A71"/>
    <w:rsid w:val="001A4B0D"/>
    <w:rsid w:val="001A54CB"/>
    <w:rsid w:val="001A5A47"/>
    <w:rsid w:val="001A6C1B"/>
    <w:rsid w:val="001B0256"/>
    <w:rsid w:val="001B065A"/>
    <w:rsid w:val="001B067A"/>
    <w:rsid w:val="001B1322"/>
    <w:rsid w:val="001B1DD6"/>
    <w:rsid w:val="001B1ED5"/>
    <w:rsid w:val="001B1F23"/>
    <w:rsid w:val="001B28C5"/>
    <w:rsid w:val="001B2AD6"/>
    <w:rsid w:val="001B3181"/>
    <w:rsid w:val="001B31D1"/>
    <w:rsid w:val="001B39C2"/>
    <w:rsid w:val="001B3FF8"/>
    <w:rsid w:val="001B4435"/>
    <w:rsid w:val="001B4914"/>
    <w:rsid w:val="001B4B23"/>
    <w:rsid w:val="001B5076"/>
    <w:rsid w:val="001B5F69"/>
    <w:rsid w:val="001B6426"/>
    <w:rsid w:val="001B645B"/>
    <w:rsid w:val="001B64CA"/>
    <w:rsid w:val="001B69F7"/>
    <w:rsid w:val="001B7147"/>
    <w:rsid w:val="001B7341"/>
    <w:rsid w:val="001B7A2E"/>
    <w:rsid w:val="001B7AF8"/>
    <w:rsid w:val="001B7BBE"/>
    <w:rsid w:val="001C0AC1"/>
    <w:rsid w:val="001C0F65"/>
    <w:rsid w:val="001C10DB"/>
    <w:rsid w:val="001C11AF"/>
    <w:rsid w:val="001C1777"/>
    <w:rsid w:val="001C19E6"/>
    <w:rsid w:val="001C22EF"/>
    <w:rsid w:val="001C2EB4"/>
    <w:rsid w:val="001C2F18"/>
    <w:rsid w:val="001C352C"/>
    <w:rsid w:val="001C4305"/>
    <w:rsid w:val="001C43C8"/>
    <w:rsid w:val="001C483C"/>
    <w:rsid w:val="001C49E3"/>
    <w:rsid w:val="001C4B1B"/>
    <w:rsid w:val="001C5240"/>
    <w:rsid w:val="001C63DA"/>
    <w:rsid w:val="001C6877"/>
    <w:rsid w:val="001C6E40"/>
    <w:rsid w:val="001C6EF6"/>
    <w:rsid w:val="001C775C"/>
    <w:rsid w:val="001C79E0"/>
    <w:rsid w:val="001D00E0"/>
    <w:rsid w:val="001D022D"/>
    <w:rsid w:val="001D1160"/>
    <w:rsid w:val="001D1E54"/>
    <w:rsid w:val="001D2256"/>
    <w:rsid w:val="001D3E4D"/>
    <w:rsid w:val="001D412A"/>
    <w:rsid w:val="001D43EA"/>
    <w:rsid w:val="001D4738"/>
    <w:rsid w:val="001D4C82"/>
    <w:rsid w:val="001D4F7A"/>
    <w:rsid w:val="001D5228"/>
    <w:rsid w:val="001D584A"/>
    <w:rsid w:val="001D5B92"/>
    <w:rsid w:val="001D6DD1"/>
    <w:rsid w:val="001D6E7D"/>
    <w:rsid w:val="001D7575"/>
    <w:rsid w:val="001D77BE"/>
    <w:rsid w:val="001D7DC1"/>
    <w:rsid w:val="001E00F7"/>
    <w:rsid w:val="001E024F"/>
    <w:rsid w:val="001E052B"/>
    <w:rsid w:val="001E10FE"/>
    <w:rsid w:val="001E128E"/>
    <w:rsid w:val="001E1A79"/>
    <w:rsid w:val="001E1CFC"/>
    <w:rsid w:val="001E20BF"/>
    <w:rsid w:val="001E24E3"/>
    <w:rsid w:val="001E2D9E"/>
    <w:rsid w:val="001E3380"/>
    <w:rsid w:val="001E35C1"/>
    <w:rsid w:val="001E38D1"/>
    <w:rsid w:val="001E428A"/>
    <w:rsid w:val="001E4310"/>
    <w:rsid w:val="001E4D10"/>
    <w:rsid w:val="001E54E9"/>
    <w:rsid w:val="001E58C2"/>
    <w:rsid w:val="001E5B0D"/>
    <w:rsid w:val="001E5E90"/>
    <w:rsid w:val="001E5F1E"/>
    <w:rsid w:val="001E6062"/>
    <w:rsid w:val="001E6BDC"/>
    <w:rsid w:val="001E7971"/>
    <w:rsid w:val="001E7D16"/>
    <w:rsid w:val="001F00A0"/>
    <w:rsid w:val="001F00E4"/>
    <w:rsid w:val="001F02BE"/>
    <w:rsid w:val="001F03F0"/>
    <w:rsid w:val="001F0417"/>
    <w:rsid w:val="001F0437"/>
    <w:rsid w:val="001F0F4D"/>
    <w:rsid w:val="001F17FE"/>
    <w:rsid w:val="001F1F43"/>
    <w:rsid w:val="001F2244"/>
    <w:rsid w:val="001F24DA"/>
    <w:rsid w:val="001F2E32"/>
    <w:rsid w:val="001F3476"/>
    <w:rsid w:val="001F3716"/>
    <w:rsid w:val="001F4553"/>
    <w:rsid w:val="001F498C"/>
    <w:rsid w:val="001F5582"/>
    <w:rsid w:val="001F56FD"/>
    <w:rsid w:val="001F5A19"/>
    <w:rsid w:val="001F5C6E"/>
    <w:rsid w:val="001F607D"/>
    <w:rsid w:val="001F6B2D"/>
    <w:rsid w:val="001F6FFE"/>
    <w:rsid w:val="001F726D"/>
    <w:rsid w:val="001F7334"/>
    <w:rsid w:val="001F75E4"/>
    <w:rsid w:val="001F7DA5"/>
    <w:rsid w:val="002001B0"/>
    <w:rsid w:val="002006C9"/>
    <w:rsid w:val="002007FD"/>
    <w:rsid w:val="00200855"/>
    <w:rsid w:val="00200DC0"/>
    <w:rsid w:val="00200F49"/>
    <w:rsid w:val="00200FA7"/>
    <w:rsid w:val="00201087"/>
    <w:rsid w:val="00201187"/>
    <w:rsid w:val="0020144C"/>
    <w:rsid w:val="0020174D"/>
    <w:rsid w:val="00201E3E"/>
    <w:rsid w:val="00201FF5"/>
    <w:rsid w:val="00202056"/>
    <w:rsid w:val="0020210D"/>
    <w:rsid w:val="002023A1"/>
    <w:rsid w:val="002027E0"/>
    <w:rsid w:val="00202F85"/>
    <w:rsid w:val="00203374"/>
    <w:rsid w:val="00203F38"/>
    <w:rsid w:val="00204E58"/>
    <w:rsid w:val="00204EAF"/>
    <w:rsid w:val="002058E7"/>
    <w:rsid w:val="0020590A"/>
    <w:rsid w:val="00205A87"/>
    <w:rsid w:val="002066C4"/>
    <w:rsid w:val="00206AFA"/>
    <w:rsid w:val="00207230"/>
    <w:rsid w:val="00207784"/>
    <w:rsid w:val="002077E4"/>
    <w:rsid w:val="00207904"/>
    <w:rsid w:val="00210001"/>
    <w:rsid w:val="00210030"/>
    <w:rsid w:val="00210484"/>
    <w:rsid w:val="00210624"/>
    <w:rsid w:val="002109D8"/>
    <w:rsid w:val="00210A8B"/>
    <w:rsid w:val="00211385"/>
    <w:rsid w:val="00211602"/>
    <w:rsid w:val="00211CDE"/>
    <w:rsid w:val="00211E15"/>
    <w:rsid w:val="00211F4B"/>
    <w:rsid w:val="00212644"/>
    <w:rsid w:val="00212A9F"/>
    <w:rsid w:val="00212BB8"/>
    <w:rsid w:val="00213DDD"/>
    <w:rsid w:val="00214652"/>
    <w:rsid w:val="00214982"/>
    <w:rsid w:val="00214C97"/>
    <w:rsid w:val="00214D61"/>
    <w:rsid w:val="002156D0"/>
    <w:rsid w:val="00215964"/>
    <w:rsid w:val="002160AA"/>
    <w:rsid w:val="002165DC"/>
    <w:rsid w:val="002170C9"/>
    <w:rsid w:val="00217749"/>
    <w:rsid w:val="00217DB9"/>
    <w:rsid w:val="00220054"/>
    <w:rsid w:val="00220B35"/>
    <w:rsid w:val="00220E7E"/>
    <w:rsid w:val="00220EFF"/>
    <w:rsid w:val="0022166A"/>
    <w:rsid w:val="002221F3"/>
    <w:rsid w:val="00222329"/>
    <w:rsid w:val="0022244B"/>
    <w:rsid w:val="0022246B"/>
    <w:rsid w:val="00222C80"/>
    <w:rsid w:val="00222E10"/>
    <w:rsid w:val="00222E8A"/>
    <w:rsid w:val="00222F4B"/>
    <w:rsid w:val="002233CE"/>
    <w:rsid w:val="00223F2B"/>
    <w:rsid w:val="0022444C"/>
    <w:rsid w:val="00224F9B"/>
    <w:rsid w:val="00225361"/>
    <w:rsid w:val="002254DE"/>
    <w:rsid w:val="0022560B"/>
    <w:rsid w:val="00225D1E"/>
    <w:rsid w:val="00225E1D"/>
    <w:rsid w:val="00225E45"/>
    <w:rsid w:val="002262FB"/>
    <w:rsid w:val="00226458"/>
    <w:rsid w:val="00226633"/>
    <w:rsid w:val="00226A1B"/>
    <w:rsid w:val="00226A53"/>
    <w:rsid w:val="00226C46"/>
    <w:rsid w:val="00226E7B"/>
    <w:rsid w:val="002273CD"/>
    <w:rsid w:val="00227927"/>
    <w:rsid w:val="00227F8F"/>
    <w:rsid w:val="002306F0"/>
    <w:rsid w:val="00230A0D"/>
    <w:rsid w:val="00230D53"/>
    <w:rsid w:val="00231103"/>
    <w:rsid w:val="0023112F"/>
    <w:rsid w:val="00231784"/>
    <w:rsid w:val="00231937"/>
    <w:rsid w:val="00231C30"/>
    <w:rsid w:val="00231D89"/>
    <w:rsid w:val="00231FF0"/>
    <w:rsid w:val="00232346"/>
    <w:rsid w:val="00232CD8"/>
    <w:rsid w:val="00233DAF"/>
    <w:rsid w:val="00233E65"/>
    <w:rsid w:val="0023499F"/>
    <w:rsid w:val="00234DF5"/>
    <w:rsid w:val="00234FC9"/>
    <w:rsid w:val="00234FE5"/>
    <w:rsid w:val="002350C9"/>
    <w:rsid w:val="0023559B"/>
    <w:rsid w:val="00235E69"/>
    <w:rsid w:val="002365EC"/>
    <w:rsid w:val="00236ACF"/>
    <w:rsid w:val="002374BD"/>
    <w:rsid w:val="0023778C"/>
    <w:rsid w:val="00237E0B"/>
    <w:rsid w:val="002407D0"/>
    <w:rsid w:val="00240B6E"/>
    <w:rsid w:val="00240E5A"/>
    <w:rsid w:val="00241CE0"/>
    <w:rsid w:val="00241FE5"/>
    <w:rsid w:val="0024223D"/>
    <w:rsid w:val="0024238D"/>
    <w:rsid w:val="002433AF"/>
    <w:rsid w:val="0024348A"/>
    <w:rsid w:val="002439A5"/>
    <w:rsid w:val="00243ED3"/>
    <w:rsid w:val="0024465F"/>
    <w:rsid w:val="0024470E"/>
    <w:rsid w:val="00244D8C"/>
    <w:rsid w:val="0024514F"/>
    <w:rsid w:val="00245BA4"/>
    <w:rsid w:val="00246253"/>
    <w:rsid w:val="00246569"/>
    <w:rsid w:val="002473A4"/>
    <w:rsid w:val="0025004F"/>
    <w:rsid w:val="00250BB9"/>
    <w:rsid w:val="00250D38"/>
    <w:rsid w:val="00250FA5"/>
    <w:rsid w:val="002512D9"/>
    <w:rsid w:val="00251465"/>
    <w:rsid w:val="002515A3"/>
    <w:rsid w:val="002519EC"/>
    <w:rsid w:val="00251C8B"/>
    <w:rsid w:val="002526AE"/>
    <w:rsid w:val="002530DC"/>
    <w:rsid w:val="002534FC"/>
    <w:rsid w:val="00253DB0"/>
    <w:rsid w:val="00253EA1"/>
    <w:rsid w:val="00254C74"/>
    <w:rsid w:val="0025597E"/>
    <w:rsid w:val="00255CB9"/>
    <w:rsid w:val="002562F1"/>
    <w:rsid w:val="0025681E"/>
    <w:rsid w:val="00256898"/>
    <w:rsid w:val="00256BC6"/>
    <w:rsid w:val="0025717B"/>
    <w:rsid w:val="00260116"/>
    <w:rsid w:val="0026061B"/>
    <w:rsid w:val="00260622"/>
    <w:rsid w:val="0026092E"/>
    <w:rsid w:val="00260DD9"/>
    <w:rsid w:val="00261708"/>
    <w:rsid w:val="002617EF"/>
    <w:rsid w:val="0026231C"/>
    <w:rsid w:val="0026283F"/>
    <w:rsid w:val="0026313D"/>
    <w:rsid w:val="00263639"/>
    <w:rsid w:val="002639E7"/>
    <w:rsid w:val="00263CBA"/>
    <w:rsid w:val="0026469C"/>
    <w:rsid w:val="002648C8"/>
    <w:rsid w:val="00264A2B"/>
    <w:rsid w:val="00264A3E"/>
    <w:rsid w:val="00264B61"/>
    <w:rsid w:val="00264C26"/>
    <w:rsid w:val="00264F3A"/>
    <w:rsid w:val="00264FC8"/>
    <w:rsid w:val="00265198"/>
    <w:rsid w:val="002657A0"/>
    <w:rsid w:val="002657CB"/>
    <w:rsid w:val="00265BD2"/>
    <w:rsid w:val="00266207"/>
    <w:rsid w:val="00266380"/>
    <w:rsid w:val="0026644B"/>
    <w:rsid w:val="00266562"/>
    <w:rsid w:val="00266B6F"/>
    <w:rsid w:val="002670C1"/>
    <w:rsid w:val="002673AB"/>
    <w:rsid w:val="00270494"/>
    <w:rsid w:val="00270A68"/>
    <w:rsid w:val="00270D8A"/>
    <w:rsid w:val="00270F94"/>
    <w:rsid w:val="002714EB"/>
    <w:rsid w:val="002714F5"/>
    <w:rsid w:val="00272607"/>
    <w:rsid w:val="00272856"/>
    <w:rsid w:val="00273396"/>
    <w:rsid w:val="002733D5"/>
    <w:rsid w:val="00273A2A"/>
    <w:rsid w:val="002742DE"/>
    <w:rsid w:val="002748D0"/>
    <w:rsid w:val="00274E6C"/>
    <w:rsid w:val="00275D16"/>
    <w:rsid w:val="00275DE7"/>
    <w:rsid w:val="00275DF0"/>
    <w:rsid w:val="00275E6A"/>
    <w:rsid w:val="00275F13"/>
    <w:rsid w:val="00276AC8"/>
    <w:rsid w:val="00277217"/>
    <w:rsid w:val="002774A7"/>
    <w:rsid w:val="0027757E"/>
    <w:rsid w:val="002775F8"/>
    <w:rsid w:val="002777BF"/>
    <w:rsid w:val="002779E7"/>
    <w:rsid w:val="00277C76"/>
    <w:rsid w:val="00277E76"/>
    <w:rsid w:val="00280337"/>
    <w:rsid w:val="002803FD"/>
    <w:rsid w:val="0028062C"/>
    <w:rsid w:val="00280A08"/>
    <w:rsid w:val="00281649"/>
    <w:rsid w:val="002816DF"/>
    <w:rsid w:val="00281801"/>
    <w:rsid w:val="00281B26"/>
    <w:rsid w:val="00281C05"/>
    <w:rsid w:val="0028262E"/>
    <w:rsid w:val="002829E0"/>
    <w:rsid w:val="00282B4F"/>
    <w:rsid w:val="00282B82"/>
    <w:rsid w:val="00282E15"/>
    <w:rsid w:val="00283394"/>
    <w:rsid w:val="0028359D"/>
    <w:rsid w:val="00283974"/>
    <w:rsid w:val="00283EBA"/>
    <w:rsid w:val="002840F7"/>
    <w:rsid w:val="00284533"/>
    <w:rsid w:val="00284CEA"/>
    <w:rsid w:val="00285DCA"/>
    <w:rsid w:val="00286F1C"/>
    <w:rsid w:val="0028717C"/>
    <w:rsid w:val="002871FB"/>
    <w:rsid w:val="00287609"/>
    <w:rsid w:val="002877B6"/>
    <w:rsid w:val="002878BA"/>
    <w:rsid w:val="00287D29"/>
    <w:rsid w:val="00287D6E"/>
    <w:rsid w:val="00287E00"/>
    <w:rsid w:val="00290363"/>
    <w:rsid w:val="002908F5"/>
    <w:rsid w:val="00290B1F"/>
    <w:rsid w:val="002910CB"/>
    <w:rsid w:val="00291CD0"/>
    <w:rsid w:val="00292063"/>
    <w:rsid w:val="002927CA"/>
    <w:rsid w:val="00292C8C"/>
    <w:rsid w:val="00293116"/>
    <w:rsid w:val="0029327A"/>
    <w:rsid w:val="00293658"/>
    <w:rsid w:val="00293B41"/>
    <w:rsid w:val="00293CE9"/>
    <w:rsid w:val="0029413D"/>
    <w:rsid w:val="00294F4B"/>
    <w:rsid w:val="0029509C"/>
    <w:rsid w:val="00295247"/>
    <w:rsid w:val="00295ACA"/>
    <w:rsid w:val="00295CA0"/>
    <w:rsid w:val="00295FE3"/>
    <w:rsid w:val="00296B09"/>
    <w:rsid w:val="00296DBF"/>
    <w:rsid w:val="00296F4D"/>
    <w:rsid w:val="002972F7"/>
    <w:rsid w:val="00297CE7"/>
    <w:rsid w:val="00297E70"/>
    <w:rsid w:val="002A02F5"/>
    <w:rsid w:val="002A0871"/>
    <w:rsid w:val="002A09C3"/>
    <w:rsid w:val="002A0DEB"/>
    <w:rsid w:val="002A0F21"/>
    <w:rsid w:val="002A1286"/>
    <w:rsid w:val="002A1430"/>
    <w:rsid w:val="002A16A5"/>
    <w:rsid w:val="002A238F"/>
    <w:rsid w:val="002A28DC"/>
    <w:rsid w:val="002A2A2C"/>
    <w:rsid w:val="002A349D"/>
    <w:rsid w:val="002A3A45"/>
    <w:rsid w:val="002A3C88"/>
    <w:rsid w:val="002A4059"/>
    <w:rsid w:val="002A42AF"/>
    <w:rsid w:val="002A48DD"/>
    <w:rsid w:val="002A4BFD"/>
    <w:rsid w:val="002A5082"/>
    <w:rsid w:val="002A5174"/>
    <w:rsid w:val="002A5BB1"/>
    <w:rsid w:val="002A5BF2"/>
    <w:rsid w:val="002A5DCA"/>
    <w:rsid w:val="002A6027"/>
    <w:rsid w:val="002A64D2"/>
    <w:rsid w:val="002A653C"/>
    <w:rsid w:val="002A7053"/>
    <w:rsid w:val="002A7259"/>
    <w:rsid w:val="002A76CF"/>
    <w:rsid w:val="002A76D9"/>
    <w:rsid w:val="002A76DD"/>
    <w:rsid w:val="002A78FD"/>
    <w:rsid w:val="002A7C3D"/>
    <w:rsid w:val="002B0F49"/>
    <w:rsid w:val="002B1FB6"/>
    <w:rsid w:val="002B281A"/>
    <w:rsid w:val="002B2D11"/>
    <w:rsid w:val="002B35C0"/>
    <w:rsid w:val="002B36B3"/>
    <w:rsid w:val="002B388D"/>
    <w:rsid w:val="002B3D76"/>
    <w:rsid w:val="002B3FEF"/>
    <w:rsid w:val="002B512B"/>
    <w:rsid w:val="002B5313"/>
    <w:rsid w:val="002B5368"/>
    <w:rsid w:val="002B55E3"/>
    <w:rsid w:val="002B565B"/>
    <w:rsid w:val="002B57D9"/>
    <w:rsid w:val="002B5B27"/>
    <w:rsid w:val="002B6256"/>
    <w:rsid w:val="002B67D7"/>
    <w:rsid w:val="002B6AD4"/>
    <w:rsid w:val="002B741E"/>
    <w:rsid w:val="002B7AFD"/>
    <w:rsid w:val="002B7D66"/>
    <w:rsid w:val="002B7EE3"/>
    <w:rsid w:val="002C02BB"/>
    <w:rsid w:val="002C0564"/>
    <w:rsid w:val="002C06FB"/>
    <w:rsid w:val="002C0BEC"/>
    <w:rsid w:val="002C0DE3"/>
    <w:rsid w:val="002C0E3E"/>
    <w:rsid w:val="002C1897"/>
    <w:rsid w:val="002C2084"/>
    <w:rsid w:val="002C22F0"/>
    <w:rsid w:val="002C2585"/>
    <w:rsid w:val="002C2E4A"/>
    <w:rsid w:val="002C2F0E"/>
    <w:rsid w:val="002C2F9B"/>
    <w:rsid w:val="002C366D"/>
    <w:rsid w:val="002C4323"/>
    <w:rsid w:val="002C43C6"/>
    <w:rsid w:val="002C4A61"/>
    <w:rsid w:val="002C4D65"/>
    <w:rsid w:val="002C59AE"/>
    <w:rsid w:val="002C619E"/>
    <w:rsid w:val="002C65D2"/>
    <w:rsid w:val="002C6C19"/>
    <w:rsid w:val="002C6F0E"/>
    <w:rsid w:val="002C7AE1"/>
    <w:rsid w:val="002D086D"/>
    <w:rsid w:val="002D0A43"/>
    <w:rsid w:val="002D12DA"/>
    <w:rsid w:val="002D131E"/>
    <w:rsid w:val="002D1370"/>
    <w:rsid w:val="002D24A1"/>
    <w:rsid w:val="002D30CF"/>
    <w:rsid w:val="002D42A9"/>
    <w:rsid w:val="002D4302"/>
    <w:rsid w:val="002D4686"/>
    <w:rsid w:val="002D4BFF"/>
    <w:rsid w:val="002D50FA"/>
    <w:rsid w:val="002D64FA"/>
    <w:rsid w:val="002D653B"/>
    <w:rsid w:val="002D7BB8"/>
    <w:rsid w:val="002E000B"/>
    <w:rsid w:val="002E0436"/>
    <w:rsid w:val="002E08E4"/>
    <w:rsid w:val="002E0BDC"/>
    <w:rsid w:val="002E0C5C"/>
    <w:rsid w:val="002E1134"/>
    <w:rsid w:val="002E116B"/>
    <w:rsid w:val="002E14EB"/>
    <w:rsid w:val="002E22D6"/>
    <w:rsid w:val="002E28AB"/>
    <w:rsid w:val="002E2A8A"/>
    <w:rsid w:val="002E3FD8"/>
    <w:rsid w:val="002E485D"/>
    <w:rsid w:val="002E48E2"/>
    <w:rsid w:val="002E4CA8"/>
    <w:rsid w:val="002E4F2B"/>
    <w:rsid w:val="002E511D"/>
    <w:rsid w:val="002E5144"/>
    <w:rsid w:val="002E51A2"/>
    <w:rsid w:val="002E5429"/>
    <w:rsid w:val="002E63AF"/>
    <w:rsid w:val="002E66D7"/>
    <w:rsid w:val="002E6A9B"/>
    <w:rsid w:val="002E6B4F"/>
    <w:rsid w:val="002E75E0"/>
    <w:rsid w:val="002F0175"/>
    <w:rsid w:val="002F0350"/>
    <w:rsid w:val="002F05C5"/>
    <w:rsid w:val="002F0673"/>
    <w:rsid w:val="002F0841"/>
    <w:rsid w:val="002F0989"/>
    <w:rsid w:val="002F1827"/>
    <w:rsid w:val="002F1900"/>
    <w:rsid w:val="002F1CAE"/>
    <w:rsid w:val="002F1CB9"/>
    <w:rsid w:val="002F2132"/>
    <w:rsid w:val="002F3122"/>
    <w:rsid w:val="002F329B"/>
    <w:rsid w:val="002F3FF0"/>
    <w:rsid w:val="002F4285"/>
    <w:rsid w:val="002F48CC"/>
    <w:rsid w:val="002F5087"/>
    <w:rsid w:val="002F5399"/>
    <w:rsid w:val="002F5C7A"/>
    <w:rsid w:val="002F6435"/>
    <w:rsid w:val="002F6609"/>
    <w:rsid w:val="002F6AB8"/>
    <w:rsid w:val="002F7051"/>
    <w:rsid w:val="002F70E9"/>
    <w:rsid w:val="002F7219"/>
    <w:rsid w:val="00300187"/>
    <w:rsid w:val="003001D3"/>
    <w:rsid w:val="00300726"/>
    <w:rsid w:val="0030140D"/>
    <w:rsid w:val="003017FF"/>
    <w:rsid w:val="003018D6"/>
    <w:rsid w:val="00301A97"/>
    <w:rsid w:val="003020C0"/>
    <w:rsid w:val="00302CDE"/>
    <w:rsid w:val="00303055"/>
    <w:rsid w:val="00303676"/>
    <w:rsid w:val="00303CF2"/>
    <w:rsid w:val="0030426A"/>
    <w:rsid w:val="00304703"/>
    <w:rsid w:val="00304D81"/>
    <w:rsid w:val="003056CC"/>
    <w:rsid w:val="00305E21"/>
    <w:rsid w:val="00305F10"/>
    <w:rsid w:val="00305F98"/>
    <w:rsid w:val="003061F0"/>
    <w:rsid w:val="00306680"/>
    <w:rsid w:val="003067DE"/>
    <w:rsid w:val="00306852"/>
    <w:rsid w:val="00306A53"/>
    <w:rsid w:val="00306D68"/>
    <w:rsid w:val="00307366"/>
    <w:rsid w:val="00307936"/>
    <w:rsid w:val="003079B9"/>
    <w:rsid w:val="003079EA"/>
    <w:rsid w:val="003104B6"/>
    <w:rsid w:val="00310C90"/>
    <w:rsid w:val="00310D44"/>
    <w:rsid w:val="00310E2F"/>
    <w:rsid w:val="0031141A"/>
    <w:rsid w:val="00311B02"/>
    <w:rsid w:val="00312AFD"/>
    <w:rsid w:val="00312D16"/>
    <w:rsid w:val="00313055"/>
    <w:rsid w:val="00313213"/>
    <w:rsid w:val="00313894"/>
    <w:rsid w:val="00313B06"/>
    <w:rsid w:val="00313DA6"/>
    <w:rsid w:val="00314010"/>
    <w:rsid w:val="00314B4D"/>
    <w:rsid w:val="00315054"/>
    <w:rsid w:val="00315844"/>
    <w:rsid w:val="00315921"/>
    <w:rsid w:val="003160B8"/>
    <w:rsid w:val="00316850"/>
    <w:rsid w:val="00316B87"/>
    <w:rsid w:val="00317511"/>
    <w:rsid w:val="00317A2E"/>
    <w:rsid w:val="00320295"/>
    <w:rsid w:val="00320847"/>
    <w:rsid w:val="003218E1"/>
    <w:rsid w:val="00321AED"/>
    <w:rsid w:val="003222E2"/>
    <w:rsid w:val="00322AAA"/>
    <w:rsid w:val="00323068"/>
    <w:rsid w:val="00323184"/>
    <w:rsid w:val="003233C3"/>
    <w:rsid w:val="003234A7"/>
    <w:rsid w:val="00323754"/>
    <w:rsid w:val="00324301"/>
    <w:rsid w:val="00324A2E"/>
    <w:rsid w:val="00324FCA"/>
    <w:rsid w:val="003257E0"/>
    <w:rsid w:val="003259B9"/>
    <w:rsid w:val="00325DFA"/>
    <w:rsid w:val="00325EFC"/>
    <w:rsid w:val="003260C1"/>
    <w:rsid w:val="00326649"/>
    <w:rsid w:val="00327EB4"/>
    <w:rsid w:val="003301B5"/>
    <w:rsid w:val="0033028C"/>
    <w:rsid w:val="003302BD"/>
    <w:rsid w:val="00330968"/>
    <w:rsid w:val="00330B45"/>
    <w:rsid w:val="00330CC7"/>
    <w:rsid w:val="00330DB1"/>
    <w:rsid w:val="003310AC"/>
    <w:rsid w:val="00331752"/>
    <w:rsid w:val="00331844"/>
    <w:rsid w:val="00332741"/>
    <w:rsid w:val="003334D3"/>
    <w:rsid w:val="0033428D"/>
    <w:rsid w:val="00334DB8"/>
    <w:rsid w:val="003354D1"/>
    <w:rsid w:val="00335516"/>
    <w:rsid w:val="00335E87"/>
    <w:rsid w:val="0033623B"/>
    <w:rsid w:val="00336637"/>
    <w:rsid w:val="00336CCF"/>
    <w:rsid w:val="0033723B"/>
    <w:rsid w:val="00337418"/>
    <w:rsid w:val="0033754A"/>
    <w:rsid w:val="003376C4"/>
    <w:rsid w:val="00337E00"/>
    <w:rsid w:val="003400F8"/>
    <w:rsid w:val="003403A5"/>
    <w:rsid w:val="00340B66"/>
    <w:rsid w:val="00340BF2"/>
    <w:rsid w:val="00340C3A"/>
    <w:rsid w:val="00340D17"/>
    <w:rsid w:val="00340D32"/>
    <w:rsid w:val="00341709"/>
    <w:rsid w:val="00341834"/>
    <w:rsid w:val="00341FA1"/>
    <w:rsid w:val="00342588"/>
    <w:rsid w:val="00342642"/>
    <w:rsid w:val="00342B51"/>
    <w:rsid w:val="0034341D"/>
    <w:rsid w:val="00343936"/>
    <w:rsid w:val="0034407E"/>
    <w:rsid w:val="0034461D"/>
    <w:rsid w:val="0034486A"/>
    <w:rsid w:val="00344E86"/>
    <w:rsid w:val="00345846"/>
    <w:rsid w:val="003462BA"/>
    <w:rsid w:val="00346375"/>
    <w:rsid w:val="00346476"/>
    <w:rsid w:val="00346970"/>
    <w:rsid w:val="00346BAE"/>
    <w:rsid w:val="00346F76"/>
    <w:rsid w:val="00347038"/>
    <w:rsid w:val="00347F00"/>
    <w:rsid w:val="0035052A"/>
    <w:rsid w:val="003506C2"/>
    <w:rsid w:val="00350735"/>
    <w:rsid w:val="00350795"/>
    <w:rsid w:val="00350E0F"/>
    <w:rsid w:val="00351EC0"/>
    <w:rsid w:val="003521DD"/>
    <w:rsid w:val="00352378"/>
    <w:rsid w:val="00352C65"/>
    <w:rsid w:val="00352CE8"/>
    <w:rsid w:val="00352EE0"/>
    <w:rsid w:val="00352EE3"/>
    <w:rsid w:val="00353200"/>
    <w:rsid w:val="00353302"/>
    <w:rsid w:val="003534AA"/>
    <w:rsid w:val="00353C21"/>
    <w:rsid w:val="00354928"/>
    <w:rsid w:val="00354BAB"/>
    <w:rsid w:val="00354C1F"/>
    <w:rsid w:val="00355170"/>
    <w:rsid w:val="00355276"/>
    <w:rsid w:val="00355450"/>
    <w:rsid w:val="003555DD"/>
    <w:rsid w:val="00355F02"/>
    <w:rsid w:val="00355FD7"/>
    <w:rsid w:val="00356231"/>
    <w:rsid w:val="003569A5"/>
    <w:rsid w:val="00356B81"/>
    <w:rsid w:val="0035759F"/>
    <w:rsid w:val="00357638"/>
    <w:rsid w:val="00357879"/>
    <w:rsid w:val="00357969"/>
    <w:rsid w:val="00357AD0"/>
    <w:rsid w:val="0036056D"/>
    <w:rsid w:val="003607AB"/>
    <w:rsid w:val="003608FA"/>
    <w:rsid w:val="00360B28"/>
    <w:rsid w:val="00360D53"/>
    <w:rsid w:val="00360FDE"/>
    <w:rsid w:val="003610D3"/>
    <w:rsid w:val="00362CE0"/>
    <w:rsid w:val="00362F78"/>
    <w:rsid w:val="00363896"/>
    <w:rsid w:val="003639DB"/>
    <w:rsid w:val="00363B2D"/>
    <w:rsid w:val="00363EBA"/>
    <w:rsid w:val="003640CF"/>
    <w:rsid w:val="003643FC"/>
    <w:rsid w:val="00364861"/>
    <w:rsid w:val="00364C77"/>
    <w:rsid w:val="0036502C"/>
    <w:rsid w:val="00365641"/>
    <w:rsid w:val="0036623A"/>
    <w:rsid w:val="00366657"/>
    <w:rsid w:val="00366952"/>
    <w:rsid w:val="00366DA8"/>
    <w:rsid w:val="00367213"/>
    <w:rsid w:val="003679B7"/>
    <w:rsid w:val="00370ACC"/>
    <w:rsid w:val="00370EED"/>
    <w:rsid w:val="00371630"/>
    <w:rsid w:val="00371BAE"/>
    <w:rsid w:val="00371C0F"/>
    <w:rsid w:val="0037254C"/>
    <w:rsid w:val="003726F4"/>
    <w:rsid w:val="003732FD"/>
    <w:rsid w:val="003734F0"/>
    <w:rsid w:val="00373568"/>
    <w:rsid w:val="00373594"/>
    <w:rsid w:val="00373AC2"/>
    <w:rsid w:val="00374BED"/>
    <w:rsid w:val="003751E3"/>
    <w:rsid w:val="003752DE"/>
    <w:rsid w:val="003753B0"/>
    <w:rsid w:val="0037548B"/>
    <w:rsid w:val="003759CE"/>
    <w:rsid w:val="00375CB7"/>
    <w:rsid w:val="00375FDF"/>
    <w:rsid w:val="00376284"/>
    <w:rsid w:val="00376B10"/>
    <w:rsid w:val="00377402"/>
    <w:rsid w:val="00377618"/>
    <w:rsid w:val="0037778F"/>
    <w:rsid w:val="00377BE6"/>
    <w:rsid w:val="00377FA2"/>
    <w:rsid w:val="00380027"/>
    <w:rsid w:val="003802AB"/>
    <w:rsid w:val="00380351"/>
    <w:rsid w:val="0038041C"/>
    <w:rsid w:val="003806E1"/>
    <w:rsid w:val="00380F79"/>
    <w:rsid w:val="003812C0"/>
    <w:rsid w:val="003813C0"/>
    <w:rsid w:val="0038165C"/>
    <w:rsid w:val="003824B9"/>
    <w:rsid w:val="00382682"/>
    <w:rsid w:val="00382E24"/>
    <w:rsid w:val="00383859"/>
    <w:rsid w:val="00383D94"/>
    <w:rsid w:val="00383DF7"/>
    <w:rsid w:val="00384184"/>
    <w:rsid w:val="00384974"/>
    <w:rsid w:val="003849F5"/>
    <w:rsid w:val="00385114"/>
    <w:rsid w:val="00385548"/>
    <w:rsid w:val="0038580A"/>
    <w:rsid w:val="00385D96"/>
    <w:rsid w:val="0038651F"/>
    <w:rsid w:val="00386682"/>
    <w:rsid w:val="003867E2"/>
    <w:rsid w:val="00386C86"/>
    <w:rsid w:val="00386CE9"/>
    <w:rsid w:val="00386DDE"/>
    <w:rsid w:val="00386E8D"/>
    <w:rsid w:val="00387006"/>
    <w:rsid w:val="00387501"/>
    <w:rsid w:val="0038783B"/>
    <w:rsid w:val="0039082E"/>
    <w:rsid w:val="00390A40"/>
    <w:rsid w:val="00390B52"/>
    <w:rsid w:val="00390D8A"/>
    <w:rsid w:val="0039149B"/>
    <w:rsid w:val="003917A2"/>
    <w:rsid w:val="00391E36"/>
    <w:rsid w:val="00391E3F"/>
    <w:rsid w:val="00392900"/>
    <w:rsid w:val="00393130"/>
    <w:rsid w:val="00393367"/>
    <w:rsid w:val="003935F9"/>
    <w:rsid w:val="003938FD"/>
    <w:rsid w:val="00393E8E"/>
    <w:rsid w:val="00393EBC"/>
    <w:rsid w:val="00394314"/>
    <w:rsid w:val="003943A5"/>
    <w:rsid w:val="00394836"/>
    <w:rsid w:val="00394977"/>
    <w:rsid w:val="00394C25"/>
    <w:rsid w:val="00394DAC"/>
    <w:rsid w:val="00395191"/>
    <w:rsid w:val="00395321"/>
    <w:rsid w:val="0039584E"/>
    <w:rsid w:val="00395EB6"/>
    <w:rsid w:val="003965A0"/>
    <w:rsid w:val="0039685C"/>
    <w:rsid w:val="0039687B"/>
    <w:rsid w:val="00396A74"/>
    <w:rsid w:val="00396C96"/>
    <w:rsid w:val="00397425"/>
    <w:rsid w:val="003974AC"/>
    <w:rsid w:val="003975A4"/>
    <w:rsid w:val="003A019C"/>
    <w:rsid w:val="003A0E84"/>
    <w:rsid w:val="003A1104"/>
    <w:rsid w:val="003A13B8"/>
    <w:rsid w:val="003A14DF"/>
    <w:rsid w:val="003A1644"/>
    <w:rsid w:val="003A1D1D"/>
    <w:rsid w:val="003A250D"/>
    <w:rsid w:val="003A2AD9"/>
    <w:rsid w:val="003A3087"/>
    <w:rsid w:val="003A352D"/>
    <w:rsid w:val="003A361F"/>
    <w:rsid w:val="003A39A3"/>
    <w:rsid w:val="003A40D1"/>
    <w:rsid w:val="003A4222"/>
    <w:rsid w:val="003A46E8"/>
    <w:rsid w:val="003A5050"/>
    <w:rsid w:val="003A5568"/>
    <w:rsid w:val="003A57A7"/>
    <w:rsid w:val="003A58C0"/>
    <w:rsid w:val="003A676A"/>
    <w:rsid w:val="003A726A"/>
    <w:rsid w:val="003A7BAD"/>
    <w:rsid w:val="003B0339"/>
    <w:rsid w:val="003B0B48"/>
    <w:rsid w:val="003B0E14"/>
    <w:rsid w:val="003B1855"/>
    <w:rsid w:val="003B1D6A"/>
    <w:rsid w:val="003B230C"/>
    <w:rsid w:val="003B2F23"/>
    <w:rsid w:val="003B3127"/>
    <w:rsid w:val="003B32D1"/>
    <w:rsid w:val="003B35EB"/>
    <w:rsid w:val="003B4289"/>
    <w:rsid w:val="003B4C72"/>
    <w:rsid w:val="003B5128"/>
    <w:rsid w:val="003B5F9A"/>
    <w:rsid w:val="003B64F7"/>
    <w:rsid w:val="003B72B7"/>
    <w:rsid w:val="003B7959"/>
    <w:rsid w:val="003B796E"/>
    <w:rsid w:val="003B7F57"/>
    <w:rsid w:val="003C0925"/>
    <w:rsid w:val="003C098D"/>
    <w:rsid w:val="003C1707"/>
    <w:rsid w:val="003C19D3"/>
    <w:rsid w:val="003C1A1C"/>
    <w:rsid w:val="003C1BEC"/>
    <w:rsid w:val="003C22DD"/>
    <w:rsid w:val="003C3233"/>
    <w:rsid w:val="003C354D"/>
    <w:rsid w:val="003C43FA"/>
    <w:rsid w:val="003C43FD"/>
    <w:rsid w:val="003C45F0"/>
    <w:rsid w:val="003C471C"/>
    <w:rsid w:val="003C5714"/>
    <w:rsid w:val="003C5BE6"/>
    <w:rsid w:val="003C656E"/>
    <w:rsid w:val="003C68A0"/>
    <w:rsid w:val="003C705A"/>
    <w:rsid w:val="003D0C8A"/>
    <w:rsid w:val="003D0DD3"/>
    <w:rsid w:val="003D0EC6"/>
    <w:rsid w:val="003D1735"/>
    <w:rsid w:val="003D1AF7"/>
    <w:rsid w:val="003D1F43"/>
    <w:rsid w:val="003D205F"/>
    <w:rsid w:val="003D2439"/>
    <w:rsid w:val="003D2711"/>
    <w:rsid w:val="003D2764"/>
    <w:rsid w:val="003D280D"/>
    <w:rsid w:val="003D2B10"/>
    <w:rsid w:val="003D2B32"/>
    <w:rsid w:val="003D2C9C"/>
    <w:rsid w:val="003D2CB7"/>
    <w:rsid w:val="003D2D50"/>
    <w:rsid w:val="003D2FDB"/>
    <w:rsid w:val="003D3062"/>
    <w:rsid w:val="003D30F1"/>
    <w:rsid w:val="003D358D"/>
    <w:rsid w:val="003D474D"/>
    <w:rsid w:val="003D47AF"/>
    <w:rsid w:val="003D4B73"/>
    <w:rsid w:val="003D5029"/>
    <w:rsid w:val="003D5338"/>
    <w:rsid w:val="003D5D0B"/>
    <w:rsid w:val="003D61C7"/>
    <w:rsid w:val="003D69CB"/>
    <w:rsid w:val="003D7472"/>
    <w:rsid w:val="003D7BD3"/>
    <w:rsid w:val="003D7D37"/>
    <w:rsid w:val="003E025A"/>
    <w:rsid w:val="003E0A94"/>
    <w:rsid w:val="003E1095"/>
    <w:rsid w:val="003E14AE"/>
    <w:rsid w:val="003E1A60"/>
    <w:rsid w:val="003E3549"/>
    <w:rsid w:val="003E3972"/>
    <w:rsid w:val="003E39A9"/>
    <w:rsid w:val="003E3D64"/>
    <w:rsid w:val="003E3DCC"/>
    <w:rsid w:val="003E44AB"/>
    <w:rsid w:val="003E45CB"/>
    <w:rsid w:val="003E4A20"/>
    <w:rsid w:val="003E4CA8"/>
    <w:rsid w:val="003E4E9B"/>
    <w:rsid w:val="003E5A4B"/>
    <w:rsid w:val="003E5F26"/>
    <w:rsid w:val="003E60DB"/>
    <w:rsid w:val="003E6E9F"/>
    <w:rsid w:val="003E70DA"/>
    <w:rsid w:val="003E70F8"/>
    <w:rsid w:val="003E7506"/>
    <w:rsid w:val="003E777A"/>
    <w:rsid w:val="003E7816"/>
    <w:rsid w:val="003E78A3"/>
    <w:rsid w:val="003E7BA1"/>
    <w:rsid w:val="003F028C"/>
    <w:rsid w:val="003F03F4"/>
    <w:rsid w:val="003F0F2D"/>
    <w:rsid w:val="003F1002"/>
    <w:rsid w:val="003F195A"/>
    <w:rsid w:val="003F1B02"/>
    <w:rsid w:val="003F1BD7"/>
    <w:rsid w:val="003F2097"/>
    <w:rsid w:val="003F20D4"/>
    <w:rsid w:val="003F21AA"/>
    <w:rsid w:val="003F22CB"/>
    <w:rsid w:val="003F2628"/>
    <w:rsid w:val="003F297D"/>
    <w:rsid w:val="003F2A78"/>
    <w:rsid w:val="003F2CC3"/>
    <w:rsid w:val="003F2F36"/>
    <w:rsid w:val="003F32AC"/>
    <w:rsid w:val="003F3B63"/>
    <w:rsid w:val="003F3DCD"/>
    <w:rsid w:val="003F4415"/>
    <w:rsid w:val="003F45A7"/>
    <w:rsid w:val="003F4788"/>
    <w:rsid w:val="003F4D62"/>
    <w:rsid w:val="003F4F1F"/>
    <w:rsid w:val="003F5349"/>
    <w:rsid w:val="003F54B3"/>
    <w:rsid w:val="003F5548"/>
    <w:rsid w:val="003F5C9E"/>
    <w:rsid w:val="003F5DF6"/>
    <w:rsid w:val="003F63FD"/>
    <w:rsid w:val="003F65C2"/>
    <w:rsid w:val="003F71BF"/>
    <w:rsid w:val="003F775B"/>
    <w:rsid w:val="003F7A17"/>
    <w:rsid w:val="003F7AF9"/>
    <w:rsid w:val="003F7B42"/>
    <w:rsid w:val="003F7C5E"/>
    <w:rsid w:val="003F7D3C"/>
    <w:rsid w:val="003F7E47"/>
    <w:rsid w:val="004002FF"/>
    <w:rsid w:val="00401B22"/>
    <w:rsid w:val="0040207B"/>
    <w:rsid w:val="0040228E"/>
    <w:rsid w:val="00402CE9"/>
    <w:rsid w:val="00403197"/>
    <w:rsid w:val="004032B1"/>
    <w:rsid w:val="00403404"/>
    <w:rsid w:val="00403ADA"/>
    <w:rsid w:val="00403B4F"/>
    <w:rsid w:val="00403E75"/>
    <w:rsid w:val="00404410"/>
    <w:rsid w:val="004045DB"/>
    <w:rsid w:val="00404972"/>
    <w:rsid w:val="00404C3C"/>
    <w:rsid w:val="00405974"/>
    <w:rsid w:val="00405A11"/>
    <w:rsid w:val="00405AA9"/>
    <w:rsid w:val="0040601C"/>
    <w:rsid w:val="004069CE"/>
    <w:rsid w:val="004069D1"/>
    <w:rsid w:val="00406AF8"/>
    <w:rsid w:val="004072A1"/>
    <w:rsid w:val="00407892"/>
    <w:rsid w:val="00410205"/>
    <w:rsid w:val="00410358"/>
    <w:rsid w:val="00410C7E"/>
    <w:rsid w:val="00411313"/>
    <w:rsid w:val="004128B2"/>
    <w:rsid w:val="0041292E"/>
    <w:rsid w:val="00412C2C"/>
    <w:rsid w:val="00413079"/>
    <w:rsid w:val="00413175"/>
    <w:rsid w:val="0041356D"/>
    <w:rsid w:val="0041385F"/>
    <w:rsid w:val="00413A49"/>
    <w:rsid w:val="00413C20"/>
    <w:rsid w:val="00413E2F"/>
    <w:rsid w:val="00414738"/>
    <w:rsid w:val="00414DC2"/>
    <w:rsid w:val="00416D58"/>
    <w:rsid w:val="00416FCB"/>
    <w:rsid w:val="004171F4"/>
    <w:rsid w:val="00417354"/>
    <w:rsid w:val="004174B3"/>
    <w:rsid w:val="0041759F"/>
    <w:rsid w:val="004178CE"/>
    <w:rsid w:val="004200B5"/>
    <w:rsid w:val="004205D3"/>
    <w:rsid w:val="00420BBC"/>
    <w:rsid w:val="00421524"/>
    <w:rsid w:val="00421561"/>
    <w:rsid w:val="004215C6"/>
    <w:rsid w:val="00421D20"/>
    <w:rsid w:val="00422ACC"/>
    <w:rsid w:val="00423B82"/>
    <w:rsid w:val="00424031"/>
    <w:rsid w:val="00424082"/>
    <w:rsid w:val="0042416B"/>
    <w:rsid w:val="00424B0F"/>
    <w:rsid w:val="004250BC"/>
    <w:rsid w:val="004253DB"/>
    <w:rsid w:val="00426149"/>
    <w:rsid w:val="00426AA5"/>
    <w:rsid w:val="0042770F"/>
    <w:rsid w:val="00427AFE"/>
    <w:rsid w:val="00427D76"/>
    <w:rsid w:val="00427E9E"/>
    <w:rsid w:val="00430386"/>
    <w:rsid w:val="004303C4"/>
    <w:rsid w:val="004304E5"/>
    <w:rsid w:val="004306C4"/>
    <w:rsid w:val="004312B6"/>
    <w:rsid w:val="004318D8"/>
    <w:rsid w:val="004326B7"/>
    <w:rsid w:val="00432E8A"/>
    <w:rsid w:val="00433E72"/>
    <w:rsid w:val="00435171"/>
    <w:rsid w:val="004352B9"/>
    <w:rsid w:val="00435425"/>
    <w:rsid w:val="00435D62"/>
    <w:rsid w:val="0043676A"/>
    <w:rsid w:val="00436F60"/>
    <w:rsid w:val="00437099"/>
    <w:rsid w:val="004373D7"/>
    <w:rsid w:val="004375E5"/>
    <w:rsid w:val="00437CD8"/>
    <w:rsid w:val="00437D07"/>
    <w:rsid w:val="00440A3C"/>
    <w:rsid w:val="00440E1A"/>
    <w:rsid w:val="0044104E"/>
    <w:rsid w:val="00441743"/>
    <w:rsid w:val="00441B6F"/>
    <w:rsid w:val="0044206A"/>
    <w:rsid w:val="004421D3"/>
    <w:rsid w:val="00442967"/>
    <w:rsid w:val="004432CE"/>
    <w:rsid w:val="00443AA5"/>
    <w:rsid w:val="004445EF"/>
    <w:rsid w:val="00444A31"/>
    <w:rsid w:val="00444BCE"/>
    <w:rsid w:val="00444C56"/>
    <w:rsid w:val="00444D44"/>
    <w:rsid w:val="00445050"/>
    <w:rsid w:val="00445396"/>
    <w:rsid w:val="004453B6"/>
    <w:rsid w:val="004457B2"/>
    <w:rsid w:val="00445EC7"/>
    <w:rsid w:val="00446072"/>
    <w:rsid w:val="00446362"/>
    <w:rsid w:val="00446677"/>
    <w:rsid w:val="00446B7B"/>
    <w:rsid w:val="0044714D"/>
    <w:rsid w:val="0045062A"/>
    <w:rsid w:val="004517AB"/>
    <w:rsid w:val="00451ED7"/>
    <w:rsid w:val="00451EF6"/>
    <w:rsid w:val="00451F1D"/>
    <w:rsid w:val="00452693"/>
    <w:rsid w:val="00452699"/>
    <w:rsid w:val="0045283F"/>
    <w:rsid w:val="00452AAD"/>
    <w:rsid w:val="00452B87"/>
    <w:rsid w:val="00452F65"/>
    <w:rsid w:val="00453C7C"/>
    <w:rsid w:val="00453F15"/>
    <w:rsid w:val="0045410D"/>
    <w:rsid w:val="00454189"/>
    <w:rsid w:val="004544F9"/>
    <w:rsid w:val="00455515"/>
    <w:rsid w:val="00456ECD"/>
    <w:rsid w:val="0045709F"/>
    <w:rsid w:val="0045712F"/>
    <w:rsid w:val="004574F9"/>
    <w:rsid w:val="00457738"/>
    <w:rsid w:val="00457771"/>
    <w:rsid w:val="0046019F"/>
    <w:rsid w:val="00460359"/>
    <w:rsid w:val="00460C13"/>
    <w:rsid w:val="00460DEA"/>
    <w:rsid w:val="00461616"/>
    <w:rsid w:val="00461BE2"/>
    <w:rsid w:val="00462587"/>
    <w:rsid w:val="00462EAD"/>
    <w:rsid w:val="00463143"/>
    <w:rsid w:val="00463220"/>
    <w:rsid w:val="00463EDA"/>
    <w:rsid w:val="00463F23"/>
    <w:rsid w:val="0046448C"/>
    <w:rsid w:val="00464E7E"/>
    <w:rsid w:val="004653F6"/>
    <w:rsid w:val="00465EAD"/>
    <w:rsid w:val="00465EB2"/>
    <w:rsid w:val="0046602B"/>
    <w:rsid w:val="004664D2"/>
    <w:rsid w:val="0046659B"/>
    <w:rsid w:val="0046661B"/>
    <w:rsid w:val="00466805"/>
    <w:rsid w:val="004668DA"/>
    <w:rsid w:val="00466ED0"/>
    <w:rsid w:val="00467493"/>
    <w:rsid w:val="00467745"/>
    <w:rsid w:val="004704D3"/>
    <w:rsid w:val="00470BDF"/>
    <w:rsid w:val="00471311"/>
    <w:rsid w:val="00471728"/>
    <w:rsid w:val="004726B2"/>
    <w:rsid w:val="00472B6C"/>
    <w:rsid w:val="00472FA3"/>
    <w:rsid w:val="0047328C"/>
    <w:rsid w:val="00473948"/>
    <w:rsid w:val="00473C65"/>
    <w:rsid w:val="00474753"/>
    <w:rsid w:val="00474ACE"/>
    <w:rsid w:val="00474D30"/>
    <w:rsid w:val="004750D7"/>
    <w:rsid w:val="00475655"/>
    <w:rsid w:val="004756C5"/>
    <w:rsid w:val="00475801"/>
    <w:rsid w:val="00475ADD"/>
    <w:rsid w:val="00475BBE"/>
    <w:rsid w:val="00475FB9"/>
    <w:rsid w:val="0047607F"/>
    <w:rsid w:val="00476092"/>
    <w:rsid w:val="0047635F"/>
    <w:rsid w:val="00476464"/>
    <w:rsid w:val="00476753"/>
    <w:rsid w:val="00476DF7"/>
    <w:rsid w:val="00477DFE"/>
    <w:rsid w:val="004803CD"/>
    <w:rsid w:val="00480773"/>
    <w:rsid w:val="00480D71"/>
    <w:rsid w:val="00481A94"/>
    <w:rsid w:val="004824E2"/>
    <w:rsid w:val="00482564"/>
    <w:rsid w:val="004828E1"/>
    <w:rsid w:val="00483B5C"/>
    <w:rsid w:val="00483C74"/>
    <w:rsid w:val="00483EC6"/>
    <w:rsid w:val="0048409C"/>
    <w:rsid w:val="00484E8D"/>
    <w:rsid w:val="004850DE"/>
    <w:rsid w:val="00485129"/>
    <w:rsid w:val="0048533B"/>
    <w:rsid w:val="0048599F"/>
    <w:rsid w:val="004869AB"/>
    <w:rsid w:val="00486A44"/>
    <w:rsid w:val="0048716F"/>
    <w:rsid w:val="00487B9B"/>
    <w:rsid w:val="004907E9"/>
    <w:rsid w:val="004913FA"/>
    <w:rsid w:val="004917E4"/>
    <w:rsid w:val="0049181E"/>
    <w:rsid w:val="00491FD5"/>
    <w:rsid w:val="004921E8"/>
    <w:rsid w:val="00492452"/>
    <w:rsid w:val="0049249F"/>
    <w:rsid w:val="004926A6"/>
    <w:rsid w:val="00492B1D"/>
    <w:rsid w:val="0049313D"/>
    <w:rsid w:val="0049334C"/>
    <w:rsid w:val="00493481"/>
    <w:rsid w:val="004936A5"/>
    <w:rsid w:val="004936DF"/>
    <w:rsid w:val="0049414B"/>
    <w:rsid w:val="00494813"/>
    <w:rsid w:val="00494BC6"/>
    <w:rsid w:val="004953C8"/>
    <w:rsid w:val="004954D5"/>
    <w:rsid w:val="0049559A"/>
    <w:rsid w:val="004958F9"/>
    <w:rsid w:val="00496037"/>
    <w:rsid w:val="00496463"/>
    <w:rsid w:val="00496E41"/>
    <w:rsid w:val="00497531"/>
    <w:rsid w:val="004A01F6"/>
    <w:rsid w:val="004A09D5"/>
    <w:rsid w:val="004A0F79"/>
    <w:rsid w:val="004A12C4"/>
    <w:rsid w:val="004A1450"/>
    <w:rsid w:val="004A19F6"/>
    <w:rsid w:val="004A1BE4"/>
    <w:rsid w:val="004A1CDA"/>
    <w:rsid w:val="004A2753"/>
    <w:rsid w:val="004A3237"/>
    <w:rsid w:val="004A43EC"/>
    <w:rsid w:val="004A461E"/>
    <w:rsid w:val="004A46E0"/>
    <w:rsid w:val="004A494F"/>
    <w:rsid w:val="004A497D"/>
    <w:rsid w:val="004A4D57"/>
    <w:rsid w:val="004A4E60"/>
    <w:rsid w:val="004A53B0"/>
    <w:rsid w:val="004A640C"/>
    <w:rsid w:val="004A675A"/>
    <w:rsid w:val="004A68AB"/>
    <w:rsid w:val="004A7107"/>
    <w:rsid w:val="004A7A7C"/>
    <w:rsid w:val="004A7CC8"/>
    <w:rsid w:val="004A7F69"/>
    <w:rsid w:val="004B090E"/>
    <w:rsid w:val="004B12C8"/>
    <w:rsid w:val="004B3694"/>
    <w:rsid w:val="004B3EEA"/>
    <w:rsid w:val="004B4132"/>
    <w:rsid w:val="004B41E7"/>
    <w:rsid w:val="004B5067"/>
    <w:rsid w:val="004B50A6"/>
    <w:rsid w:val="004B51C7"/>
    <w:rsid w:val="004B5496"/>
    <w:rsid w:val="004B5501"/>
    <w:rsid w:val="004B5747"/>
    <w:rsid w:val="004B59D8"/>
    <w:rsid w:val="004B601C"/>
    <w:rsid w:val="004B6105"/>
    <w:rsid w:val="004B63E3"/>
    <w:rsid w:val="004B6437"/>
    <w:rsid w:val="004B6989"/>
    <w:rsid w:val="004B6D8F"/>
    <w:rsid w:val="004B756E"/>
    <w:rsid w:val="004B7F9C"/>
    <w:rsid w:val="004C0519"/>
    <w:rsid w:val="004C0A60"/>
    <w:rsid w:val="004C14B6"/>
    <w:rsid w:val="004C1B17"/>
    <w:rsid w:val="004C2723"/>
    <w:rsid w:val="004C27DF"/>
    <w:rsid w:val="004C2878"/>
    <w:rsid w:val="004C3CD7"/>
    <w:rsid w:val="004C3DF5"/>
    <w:rsid w:val="004C3E0F"/>
    <w:rsid w:val="004C424A"/>
    <w:rsid w:val="004C4387"/>
    <w:rsid w:val="004C5785"/>
    <w:rsid w:val="004C5E91"/>
    <w:rsid w:val="004C6265"/>
    <w:rsid w:val="004C68C6"/>
    <w:rsid w:val="004C6A8E"/>
    <w:rsid w:val="004C6C1F"/>
    <w:rsid w:val="004C6C9C"/>
    <w:rsid w:val="004C6CC1"/>
    <w:rsid w:val="004C6D59"/>
    <w:rsid w:val="004C6E6E"/>
    <w:rsid w:val="004C6FEE"/>
    <w:rsid w:val="004C771C"/>
    <w:rsid w:val="004C7A55"/>
    <w:rsid w:val="004D0465"/>
    <w:rsid w:val="004D05AA"/>
    <w:rsid w:val="004D0638"/>
    <w:rsid w:val="004D118A"/>
    <w:rsid w:val="004D1485"/>
    <w:rsid w:val="004D1F8D"/>
    <w:rsid w:val="004D307D"/>
    <w:rsid w:val="004D312E"/>
    <w:rsid w:val="004D3705"/>
    <w:rsid w:val="004D3735"/>
    <w:rsid w:val="004D3851"/>
    <w:rsid w:val="004D3D10"/>
    <w:rsid w:val="004D3DC7"/>
    <w:rsid w:val="004D420D"/>
    <w:rsid w:val="004D450F"/>
    <w:rsid w:val="004D4B7F"/>
    <w:rsid w:val="004D4EC8"/>
    <w:rsid w:val="004D543B"/>
    <w:rsid w:val="004D5621"/>
    <w:rsid w:val="004D5B16"/>
    <w:rsid w:val="004D5CB4"/>
    <w:rsid w:val="004D5F49"/>
    <w:rsid w:val="004D62E8"/>
    <w:rsid w:val="004D644D"/>
    <w:rsid w:val="004D7553"/>
    <w:rsid w:val="004D77AA"/>
    <w:rsid w:val="004D7808"/>
    <w:rsid w:val="004D78B0"/>
    <w:rsid w:val="004E0140"/>
    <w:rsid w:val="004E09BC"/>
    <w:rsid w:val="004E1145"/>
    <w:rsid w:val="004E128E"/>
    <w:rsid w:val="004E13E3"/>
    <w:rsid w:val="004E1535"/>
    <w:rsid w:val="004E26AD"/>
    <w:rsid w:val="004E3DD1"/>
    <w:rsid w:val="004E5409"/>
    <w:rsid w:val="004E58E9"/>
    <w:rsid w:val="004E59D7"/>
    <w:rsid w:val="004E5C30"/>
    <w:rsid w:val="004E5F31"/>
    <w:rsid w:val="004E6440"/>
    <w:rsid w:val="004E644E"/>
    <w:rsid w:val="004E67F9"/>
    <w:rsid w:val="004E689C"/>
    <w:rsid w:val="004F0192"/>
    <w:rsid w:val="004F0AD0"/>
    <w:rsid w:val="004F0E43"/>
    <w:rsid w:val="004F0F3B"/>
    <w:rsid w:val="004F1633"/>
    <w:rsid w:val="004F18E3"/>
    <w:rsid w:val="004F1A28"/>
    <w:rsid w:val="004F1E75"/>
    <w:rsid w:val="004F202A"/>
    <w:rsid w:val="004F2621"/>
    <w:rsid w:val="004F2803"/>
    <w:rsid w:val="004F2C45"/>
    <w:rsid w:val="004F31B8"/>
    <w:rsid w:val="004F348F"/>
    <w:rsid w:val="004F36CE"/>
    <w:rsid w:val="004F3916"/>
    <w:rsid w:val="004F3A01"/>
    <w:rsid w:val="004F3A98"/>
    <w:rsid w:val="004F3B9A"/>
    <w:rsid w:val="004F459C"/>
    <w:rsid w:val="004F4A95"/>
    <w:rsid w:val="004F5287"/>
    <w:rsid w:val="004F532B"/>
    <w:rsid w:val="004F5814"/>
    <w:rsid w:val="004F628B"/>
    <w:rsid w:val="004F671A"/>
    <w:rsid w:val="0050008D"/>
    <w:rsid w:val="0050022A"/>
    <w:rsid w:val="00501160"/>
    <w:rsid w:val="00501492"/>
    <w:rsid w:val="00501AB6"/>
    <w:rsid w:val="00501B13"/>
    <w:rsid w:val="0050292A"/>
    <w:rsid w:val="00502D26"/>
    <w:rsid w:val="0050344B"/>
    <w:rsid w:val="005034E4"/>
    <w:rsid w:val="00503914"/>
    <w:rsid w:val="00503D38"/>
    <w:rsid w:val="00505512"/>
    <w:rsid w:val="005057F6"/>
    <w:rsid w:val="00505A33"/>
    <w:rsid w:val="00505CAF"/>
    <w:rsid w:val="005060E5"/>
    <w:rsid w:val="005063F9"/>
    <w:rsid w:val="00506531"/>
    <w:rsid w:val="00507B70"/>
    <w:rsid w:val="00507B7D"/>
    <w:rsid w:val="00507D8E"/>
    <w:rsid w:val="00507DB3"/>
    <w:rsid w:val="00507EA0"/>
    <w:rsid w:val="005109E6"/>
    <w:rsid w:val="00510EDF"/>
    <w:rsid w:val="005115D4"/>
    <w:rsid w:val="00511605"/>
    <w:rsid w:val="0051168A"/>
    <w:rsid w:val="00512AD8"/>
    <w:rsid w:val="00513407"/>
    <w:rsid w:val="00513559"/>
    <w:rsid w:val="00513829"/>
    <w:rsid w:val="005139BD"/>
    <w:rsid w:val="00513AA9"/>
    <w:rsid w:val="00513DB7"/>
    <w:rsid w:val="005142CF"/>
    <w:rsid w:val="005144FD"/>
    <w:rsid w:val="00514AE9"/>
    <w:rsid w:val="00514DB8"/>
    <w:rsid w:val="005152C1"/>
    <w:rsid w:val="00515F73"/>
    <w:rsid w:val="005165B0"/>
    <w:rsid w:val="0051665A"/>
    <w:rsid w:val="005166EB"/>
    <w:rsid w:val="00516B4D"/>
    <w:rsid w:val="00516C0A"/>
    <w:rsid w:val="00516D5B"/>
    <w:rsid w:val="005172D6"/>
    <w:rsid w:val="005172FD"/>
    <w:rsid w:val="00517A26"/>
    <w:rsid w:val="00517B78"/>
    <w:rsid w:val="00517CD6"/>
    <w:rsid w:val="00517F3D"/>
    <w:rsid w:val="00520246"/>
    <w:rsid w:val="005203C2"/>
    <w:rsid w:val="00520E8A"/>
    <w:rsid w:val="00520F6E"/>
    <w:rsid w:val="00521907"/>
    <w:rsid w:val="005222DC"/>
    <w:rsid w:val="005228A1"/>
    <w:rsid w:val="00522B6F"/>
    <w:rsid w:val="00522E18"/>
    <w:rsid w:val="00523462"/>
    <w:rsid w:val="0052372B"/>
    <w:rsid w:val="00524309"/>
    <w:rsid w:val="0052430F"/>
    <w:rsid w:val="0052468D"/>
    <w:rsid w:val="0052468F"/>
    <w:rsid w:val="0052479A"/>
    <w:rsid w:val="00525281"/>
    <w:rsid w:val="005259A0"/>
    <w:rsid w:val="005259A4"/>
    <w:rsid w:val="00525C4E"/>
    <w:rsid w:val="00525F11"/>
    <w:rsid w:val="00526050"/>
    <w:rsid w:val="00527205"/>
    <w:rsid w:val="00527696"/>
    <w:rsid w:val="0053038D"/>
    <w:rsid w:val="0053040D"/>
    <w:rsid w:val="00530854"/>
    <w:rsid w:val="0053088E"/>
    <w:rsid w:val="00530AC9"/>
    <w:rsid w:val="0053103F"/>
    <w:rsid w:val="00531611"/>
    <w:rsid w:val="005320AE"/>
    <w:rsid w:val="0053266E"/>
    <w:rsid w:val="005326B2"/>
    <w:rsid w:val="005327AF"/>
    <w:rsid w:val="00532BB4"/>
    <w:rsid w:val="00532BEB"/>
    <w:rsid w:val="00532CED"/>
    <w:rsid w:val="005339CE"/>
    <w:rsid w:val="00533FF9"/>
    <w:rsid w:val="0053418B"/>
    <w:rsid w:val="0053422B"/>
    <w:rsid w:val="00535B12"/>
    <w:rsid w:val="00535F85"/>
    <w:rsid w:val="00536276"/>
    <w:rsid w:val="00536343"/>
    <w:rsid w:val="00536D38"/>
    <w:rsid w:val="00536DD9"/>
    <w:rsid w:val="00536E04"/>
    <w:rsid w:val="00537694"/>
    <w:rsid w:val="005379C7"/>
    <w:rsid w:val="00537B95"/>
    <w:rsid w:val="005401FC"/>
    <w:rsid w:val="005407EA"/>
    <w:rsid w:val="00541822"/>
    <w:rsid w:val="00541C4E"/>
    <w:rsid w:val="00541D9A"/>
    <w:rsid w:val="00542297"/>
    <w:rsid w:val="005426AC"/>
    <w:rsid w:val="005428A8"/>
    <w:rsid w:val="00542E1B"/>
    <w:rsid w:val="0054375B"/>
    <w:rsid w:val="005439A6"/>
    <w:rsid w:val="00544531"/>
    <w:rsid w:val="0054499B"/>
    <w:rsid w:val="00544E2E"/>
    <w:rsid w:val="00544E84"/>
    <w:rsid w:val="0054545D"/>
    <w:rsid w:val="00545783"/>
    <w:rsid w:val="005459B6"/>
    <w:rsid w:val="00546534"/>
    <w:rsid w:val="00546BBA"/>
    <w:rsid w:val="005470ED"/>
    <w:rsid w:val="005472D5"/>
    <w:rsid w:val="00547C78"/>
    <w:rsid w:val="00547D47"/>
    <w:rsid w:val="00547F87"/>
    <w:rsid w:val="005500A5"/>
    <w:rsid w:val="00550140"/>
    <w:rsid w:val="00550364"/>
    <w:rsid w:val="005512CE"/>
    <w:rsid w:val="00551804"/>
    <w:rsid w:val="005525A2"/>
    <w:rsid w:val="00552EF4"/>
    <w:rsid w:val="00553A74"/>
    <w:rsid w:val="00553C84"/>
    <w:rsid w:val="0055460A"/>
    <w:rsid w:val="0055460C"/>
    <w:rsid w:val="00555280"/>
    <w:rsid w:val="00555E52"/>
    <w:rsid w:val="0055632C"/>
    <w:rsid w:val="00556448"/>
    <w:rsid w:val="0055694E"/>
    <w:rsid w:val="00556A70"/>
    <w:rsid w:val="00556E09"/>
    <w:rsid w:val="0055700F"/>
    <w:rsid w:val="00557357"/>
    <w:rsid w:val="00557A9F"/>
    <w:rsid w:val="00560865"/>
    <w:rsid w:val="00560CE0"/>
    <w:rsid w:val="0056130D"/>
    <w:rsid w:val="00561428"/>
    <w:rsid w:val="00561DB1"/>
    <w:rsid w:val="00561DE0"/>
    <w:rsid w:val="005624AF"/>
    <w:rsid w:val="0056277D"/>
    <w:rsid w:val="00562B0F"/>
    <w:rsid w:val="00562C0A"/>
    <w:rsid w:val="005644CD"/>
    <w:rsid w:val="005644E1"/>
    <w:rsid w:val="00564B07"/>
    <w:rsid w:val="00564F86"/>
    <w:rsid w:val="0056579A"/>
    <w:rsid w:val="005659F6"/>
    <w:rsid w:val="00565F21"/>
    <w:rsid w:val="005661CB"/>
    <w:rsid w:val="00566666"/>
    <w:rsid w:val="00566A8F"/>
    <w:rsid w:val="00566BC0"/>
    <w:rsid w:val="0056713F"/>
    <w:rsid w:val="0056783D"/>
    <w:rsid w:val="005679DA"/>
    <w:rsid w:val="00567C74"/>
    <w:rsid w:val="00570821"/>
    <w:rsid w:val="005708E6"/>
    <w:rsid w:val="005720F9"/>
    <w:rsid w:val="00572259"/>
    <w:rsid w:val="0057254C"/>
    <w:rsid w:val="00572649"/>
    <w:rsid w:val="0057293B"/>
    <w:rsid w:val="00573865"/>
    <w:rsid w:val="00573BDD"/>
    <w:rsid w:val="005742FA"/>
    <w:rsid w:val="00574A53"/>
    <w:rsid w:val="0057546F"/>
    <w:rsid w:val="005759E9"/>
    <w:rsid w:val="00575D80"/>
    <w:rsid w:val="005764F3"/>
    <w:rsid w:val="005766A7"/>
    <w:rsid w:val="00576B33"/>
    <w:rsid w:val="00576CBB"/>
    <w:rsid w:val="0057716A"/>
    <w:rsid w:val="00577858"/>
    <w:rsid w:val="00577C0D"/>
    <w:rsid w:val="005808E7"/>
    <w:rsid w:val="005808F3"/>
    <w:rsid w:val="00580ABF"/>
    <w:rsid w:val="00580E44"/>
    <w:rsid w:val="00581387"/>
    <w:rsid w:val="005816C4"/>
    <w:rsid w:val="0058170F"/>
    <w:rsid w:val="0058174D"/>
    <w:rsid w:val="00581772"/>
    <w:rsid w:val="00581E4B"/>
    <w:rsid w:val="00582007"/>
    <w:rsid w:val="005822B7"/>
    <w:rsid w:val="0058235E"/>
    <w:rsid w:val="00582C1F"/>
    <w:rsid w:val="00582FEC"/>
    <w:rsid w:val="0058373D"/>
    <w:rsid w:val="00584087"/>
    <w:rsid w:val="0058444A"/>
    <w:rsid w:val="00584478"/>
    <w:rsid w:val="00584CBF"/>
    <w:rsid w:val="0058519C"/>
    <w:rsid w:val="00585416"/>
    <w:rsid w:val="00585980"/>
    <w:rsid w:val="00585F63"/>
    <w:rsid w:val="00586254"/>
    <w:rsid w:val="0058659A"/>
    <w:rsid w:val="00586E0E"/>
    <w:rsid w:val="00587634"/>
    <w:rsid w:val="00590495"/>
    <w:rsid w:val="00590A39"/>
    <w:rsid w:val="005918ED"/>
    <w:rsid w:val="00591C26"/>
    <w:rsid w:val="00591CC8"/>
    <w:rsid w:val="00591F84"/>
    <w:rsid w:val="0059221B"/>
    <w:rsid w:val="00593523"/>
    <w:rsid w:val="00593A61"/>
    <w:rsid w:val="00593D90"/>
    <w:rsid w:val="0059410C"/>
    <w:rsid w:val="0059443C"/>
    <w:rsid w:val="005946DF"/>
    <w:rsid w:val="00594741"/>
    <w:rsid w:val="00594B25"/>
    <w:rsid w:val="00594C64"/>
    <w:rsid w:val="00594D74"/>
    <w:rsid w:val="00594E84"/>
    <w:rsid w:val="005958B3"/>
    <w:rsid w:val="0059595E"/>
    <w:rsid w:val="00595C17"/>
    <w:rsid w:val="00595CF1"/>
    <w:rsid w:val="00595E1B"/>
    <w:rsid w:val="0059654C"/>
    <w:rsid w:val="005965DD"/>
    <w:rsid w:val="00596AA8"/>
    <w:rsid w:val="00597353"/>
    <w:rsid w:val="0059746F"/>
    <w:rsid w:val="00597635"/>
    <w:rsid w:val="00597666"/>
    <w:rsid w:val="005977BC"/>
    <w:rsid w:val="005977E6"/>
    <w:rsid w:val="00597B68"/>
    <w:rsid w:val="00597F71"/>
    <w:rsid w:val="005A0418"/>
    <w:rsid w:val="005A0A96"/>
    <w:rsid w:val="005A0E57"/>
    <w:rsid w:val="005A1129"/>
    <w:rsid w:val="005A1398"/>
    <w:rsid w:val="005A13D7"/>
    <w:rsid w:val="005A13EE"/>
    <w:rsid w:val="005A1665"/>
    <w:rsid w:val="005A1B7C"/>
    <w:rsid w:val="005A2513"/>
    <w:rsid w:val="005A2803"/>
    <w:rsid w:val="005A303B"/>
    <w:rsid w:val="005A32AA"/>
    <w:rsid w:val="005A330D"/>
    <w:rsid w:val="005A35C7"/>
    <w:rsid w:val="005A3A35"/>
    <w:rsid w:val="005A4150"/>
    <w:rsid w:val="005A42E3"/>
    <w:rsid w:val="005A48FB"/>
    <w:rsid w:val="005A4D32"/>
    <w:rsid w:val="005A55D8"/>
    <w:rsid w:val="005A5761"/>
    <w:rsid w:val="005A5798"/>
    <w:rsid w:val="005A59C2"/>
    <w:rsid w:val="005A6CAD"/>
    <w:rsid w:val="005A7192"/>
    <w:rsid w:val="005B02B6"/>
    <w:rsid w:val="005B0C61"/>
    <w:rsid w:val="005B1362"/>
    <w:rsid w:val="005B268E"/>
    <w:rsid w:val="005B3044"/>
    <w:rsid w:val="005B3708"/>
    <w:rsid w:val="005B40E0"/>
    <w:rsid w:val="005B4413"/>
    <w:rsid w:val="005B472F"/>
    <w:rsid w:val="005B5B52"/>
    <w:rsid w:val="005B5F04"/>
    <w:rsid w:val="005B6BCB"/>
    <w:rsid w:val="005B6EC0"/>
    <w:rsid w:val="005B78DA"/>
    <w:rsid w:val="005B7907"/>
    <w:rsid w:val="005B7D30"/>
    <w:rsid w:val="005B7E1A"/>
    <w:rsid w:val="005B7F1C"/>
    <w:rsid w:val="005C0599"/>
    <w:rsid w:val="005C05D7"/>
    <w:rsid w:val="005C0A8D"/>
    <w:rsid w:val="005C0CD3"/>
    <w:rsid w:val="005C1128"/>
    <w:rsid w:val="005C1287"/>
    <w:rsid w:val="005C12E4"/>
    <w:rsid w:val="005C2188"/>
    <w:rsid w:val="005C317F"/>
    <w:rsid w:val="005C3248"/>
    <w:rsid w:val="005C3276"/>
    <w:rsid w:val="005C32C5"/>
    <w:rsid w:val="005C3350"/>
    <w:rsid w:val="005C357E"/>
    <w:rsid w:val="005C3A98"/>
    <w:rsid w:val="005C4BD1"/>
    <w:rsid w:val="005C55A5"/>
    <w:rsid w:val="005C5912"/>
    <w:rsid w:val="005C59DB"/>
    <w:rsid w:val="005C5E00"/>
    <w:rsid w:val="005C5E90"/>
    <w:rsid w:val="005C5F5C"/>
    <w:rsid w:val="005C6BC7"/>
    <w:rsid w:val="005C7367"/>
    <w:rsid w:val="005C73D1"/>
    <w:rsid w:val="005C7551"/>
    <w:rsid w:val="005C7B44"/>
    <w:rsid w:val="005C7B4C"/>
    <w:rsid w:val="005C7D77"/>
    <w:rsid w:val="005C7E93"/>
    <w:rsid w:val="005D0127"/>
    <w:rsid w:val="005D01FF"/>
    <w:rsid w:val="005D0255"/>
    <w:rsid w:val="005D15EA"/>
    <w:rsid w:val="005D1BFF"/>
    <w:rsid w:val="005D20FD"/>
    <w:rsid w:val="005D22FD"/>
    <w:rsid w:val="005D25BB"/>
    <w:rsid w:val="005D28E1"/>
    <w:rsid w:val="005D2922"/>
    <w:rsid w:val="005D2A7F"/>
    <w:rsid w:val="005D2F81"/>
    <w:rsid w:val="005D3194"/>
    <w:rsid w:val="005D34A8"/>
    <w:rsid w:val="005D394C"/>
    <w:rsid w:val="005D3AEA"/>
    <w:rsid w:val="005D3D2E"/>
    <w:rsid w:val="005D407C"/>
    <w:rsid w:val="005D420E"/>
    <w:rsid w:val="005D44AE"/>
    <w:rsid w:val="005D5526"/>
    <w:rsid w:val="005D56B2"/>
    <w:rsid w:val="005D5860"/>
    <w:rsid w:val="005D61E2"/>
    <w:rsid w:val="005D62B3"/>
    <w:rsid w:val="005D678D"/>
    <w:rsid w:val="005D6DE7"/>
    <w:rsid w:val="005D73C3"/>
    <w:rsid w:val="005D7894"/>
    <w:rsid w:val="005D7B04"/>
    <w:rsid w:val="005E0817"/>
    <w:rsid w:val="005E0BA2"/>
    <w:rsid w:val="005E0F3D"/>
    <w:rsid w:val="005E2B2C"/>
    <w:rsid w:val="005E2DC4"/>
    <w:rsid w:val="005E2FCC"/>
    <w:rsid w:val="005E305D"/>
    <w:rsid w:val="005E310C"/>
    <w:rsid w:val="005E3516"/>
    <w:rsid w:val="005E3781"/>
    <w:rsid w:val="005E466F"/>
    <w:rsid w:val="005E4902"/>
    <w:rsid w:val="005E4DCA"/>
    <w:rsid w:val="005E4E63"/>
    <w:rsid w:val="005E502A"/>
    <w:rsid w:val="005E519C"/>
    <w:rsid w:val="005E5691"/>
    <w:rsid w:val="005E5961"/>
    <w:rsid w:val="005E59D8"/>
    <w:rsid w:val="005E5B74"/>
    <w:rsid w:val="005E5E7F"/>
    <w:rsid w:val="005E6187"/>
    <w:rsid w:val="005E6224"/>
    <w:rsid w:val="005E64C0"/>
    <w:rsid w:val="005E65A7"/>
    <w:rsid w:val="005E6912"/>
    <w:rsid w:val="005E6E33"/>
    <w:rsid w:val="005E6F76"/>
    <w:rsid w:val="005E782B"/>
    <w:rsid w:val="005E7ACD"/>
    <w:rsid w:val="005E7EED"/>
    <w:rsid w:val="005F0DB2"/>
    <w:rsid w:val="005F0DB7"/>
    <w:rsid w:val="005F0F79"/>
    <w:rsid w:val="005F1796"/>
    <w:rsid w:val="005F1BDD"/>
    <w:rsid w:val="005F1E48"/>
    <w:rsid w:val="005F1F30"/>
    <w:rsid w:val="005F2179"/>
    <w:rsid w:val="005F27E8"/>
    <w:rsid w:val="005F378B"/>
    <w:rsid w:val="005F3C2D"/>
    <w:rsid w:val="005F409A"/>
    <w:rsid w:val="005F4417"/>
    <w:rsid w:val="005F4816"/>
    <w:rsid w:val="005F4981"/>
    <w:rsid w:val="005F4F42"/>
    <w:rsid w:val="005F5335"/>
    <w:rsid w:val="005F5712"/>
    <w:rsid w:val="005F5957"/>
    <w:rsid w:val="005F5B65"/>
    <w:rsid w:val="005F5EF4"/>
    <w:rsid w:val="005F62E5"/>
    <w:rsid w:val="005F63A3"/>
    <w:rsid w:val="005F6703"/>
    <w:rsid w:val="005F6C20"/>
    <w:rsid w:val="005F6C3F"/>
    <w:rsid w:val="005F72F0"/>
    <w:rsid w:val="005F756D"/>
    <w:rsid w:val="005F7E7D"/>
    <w:rsid w:val="006001B2"/>
    <w:rsid w:val="0060052C"/>
    <w:rsid w:val="00600CEE"/>
    <w:rsid w:val="00601153"/>
    <w:rsid w:val="00601A85"/>
    <w:rsid w:val="00601CDA"/>
    <w:rsid w:val="00601FE0"/>
    <w:rsid w:val="00602222"/>
    <w:rsid w:val="006024C9"/>
    <w:rsid w:val="006028B5"/>
    <w:rsid w:val="006029C8"/>
    <w:rsid w:val="00602A54"/>
    <w:rsid w:val="00603376"/>
    <w:rsid w:val="00603473"/>
    <w:rsid w:val="00603545"/>
    <w:rsid w:val="00603707"/>
    <w:rsid w:val="006038CA"/>
    <w:rsid w:val="00603CD1"/>
    <w:rsid w:val="00603F19"/>
    <w:rsid w:val="00604689"/>
    <w:rsid w:val="00604C54"/>
    <w:rsid w:val="0060522A"/>
    <w:rsid w:val="006058A8"/>
    <w:rsid w:val="0060598C"/>
    <w:rsid w:val="00606761"/>
    <w:rsid w:val="00606CA6"/>
    <w:rsid w:val="006071F9"/>
    <w:rsid w:val="00607FAE"/>
    <w:rsid w:val="006105DA"/>
    <w:rsid w:val="006108C2"/>
    <w:rsid w:val="0061237D"/>
    <w:rsid w:val="0061277E"/>
    <w:rsid w:val="006129A8"/>
    <w:rsid w:val="006132AE"/>
    <w:rsid w:val="00613435"/>
    <w:rsid w:val="00613B06"/>
    <w:rsid w:val="00614253"/>
    <w:rsid w:val="00614408"/>
    <w:rsid w:val="006145A7"/>
    <w:rsid w:val="00614C9E"/>
    <w:rsid w:val="00614D15"/>
    <w:rsid w:val="006150BA"/>
    <w:rsid w:val="00615E64"/>
    <w:rsid w:val="0061650B"/>
    <w:rsid w:val="0061663A"/>
    <w:rsid w:val="006166E9"/>
    <w:rsid w:val="006168D1"/>
    <w:rsid w:val="006169D9"/>
    <w:rsid w:val="00616FDF"/>
    <w:rsid w:val="006171C0"/>
    <w:rsid w:val="006173CD"/>
    <w:rsid w:val="006179D4"/>
    <w:rsid w:val="00617FE4"/>
    <w:rsid w:val="00617FFC"/>
    <w:rsid w:val="00620067"/>
    <w:rsid w:val="00621DD4"/>
    <w:rsid w:val="006222B4"/>
    <w:rsid w:val="00622421"/>
    <w:rsid w:val="006230EA"/>
    <w:rsid w:val="0062432E"/>
    <w:rsid w:val="00624B57"/>
    <w:rsid w:val="006264F9"/>
    <w:rsid w:val="00626624"/>
    <w:rsid w:val="0062696E"/>
    <w:rsid w:val="00626C70"/>
    <w:rsid w:val="006272B8"/>
    <w:rsid w:val="0062746B"/>
    <w:rsid w:val="0062749A"/>
    <w:rsid w:val="0062766A"/>
    <w:rsid w:val="00627779"/>
    <w:rsid w:val="00627E22"/>
    <w:rsid w:val="006315D1"/>
    <w:rsid w:val="006315E2"/>
    <w:rsid w:val="00631A14"/>
    <w:rsid w:val="00631A33"/>
    <w:rsid w:val="00631DFA"/>
    <w:rsid w:val="00631E78"/>
    <w:rsid w:val="0063250B"/>
    <w:rsid w:val="00632E8F"/>
    <w:rsid w:val="006332B8"/>
    <w:rsid w:val="0063363C"/>
    <w:rsid w:val="0063385E"/>
    <w:rsid w:val="00633E11"/>
    <w:rsid w:val="00634342"/>
    <w:rsid w:val="00634603"/>
    <w:rsid w:val="00635017"/>
    <w:rsid w:val="00635045"/>
    <w:rsid w:val="00635260"/>
    <w:rsid w:val="00635A92"/>
    <w:rsid w:val="006362CE"/>
    <w:rsid w:val="00636718"/>
    <w:rsid w:val="00636CF6"/>
    <w:rsid w:val="006373C9"/>
    <w:rsid w:val="00637506"/>
    <w:rsid w:val="00637726"/>
    <w:rsid w:val="00637995"/>
    <w:rsid w:val="00637DE9"/>
    <w:rsid w:val="00637DF1"/>
    <w:rsid w:val="0064002F"/>
    <w:rsid w:val="00640057"/>
    <w:rsid w:val="0064089E"/>
    <w:rsid w:val="00641625"/>
    <w:rsid w:val="0064168B"/>
    <w:rsid w:val="00641E5E"/>
    <w:rsid w:val="00642BB9"/>
    <w:rsid w:val="0064361E"/>
    <w:rsid w:val="00643625"/>
    <w:rsid w:val="0064396B"/>
    <w:rsid w:val="00643A3D"/>
    <w:rsid w:val="00643F1B"/>
    <w:rsid w:val="0064426F"/>
    <w:rsid w:val="00644541"/>
    <w:rsid w:val="0064535E"/>
    <w:rsid w:val="006458B8"/>
    <w:rsid w:val="00645B80"/>
    <w:rsid w:val="00645D9F"/>
    <w:rsid w:val="00645EC5"/>
    <w:rsid w:val="006477B2"/>
    <w:rsid w:val="00650CED"/>
    <w:rsid w:val="00650F49"/>
    <w:rsid w:val="00651680"/>
    <w:rsid w:val="0065219C"/>
    <w:rsid w:val="00652264"/>
    <w:rsid w:val="00652FB9"/>
    <w:rsid w:val="006536CA"/>
    <w:rsid w:val="00654185"/>
    <w:rsid w:val="00654F4C"/>
    <w:rsid w:val="006550A7"/>
    <w:rsid w:val="006555A2"/>
    <w:rsid w:val="00655848"/>
    <w:rsid w:val="00655D1C"/>
    <w:rsid w:val="00656438"/>
    <w:rsid w:val="006573CC"/>
    <w:rsid w:val="00657909"/>
    <w:rsid w:val="0065794B"/>
    <w:rsid w:val="00657AEE"/>
    <w:rsid w:val="00657C9A"/>
    <w:rsid w:val="00657D6A"/>
    <w:rsid w:val="00660371"/>
    <w:rsid w:val="0066052A"/>
    <w:rsid w:val="00660A54"/>
    <w:rsid w:val="00660B18"/>
    <w:rsid w:val="00660B4C"/>
    <w:rsid w:val="00660C42"/>
    <w:rsid w:val="006614CD"/>
    <w:rsid w:val="006619BB"/>
    <w:rsid w:val="00661BD2"/>
    <w:rsid w:val="00661CB7"/>
    <w:rsid w:val="00661E54"/>
    <w:rsid w:val="00663066"/>
    <w:rsid w:val="00663F5B"/>
    <w:rsid w:val="006640BD"/>
    <w:rsid w:val="006644F2"/>
    <w:rsid w:val="0066486E"/>
    <w:rsid w:val="006649CB"/>
    <w:rsid w:val="00664F41"/>
    <w:rsid w:val="00665AA9"/>
    <w:rsid w:val="00666AF9"/>
    <w:rsid w:val="0066719F"/>
    <w:rsid w:val="00667274"/>
    <w:rsid w:val="00667ADC"/>
    <w:rsid w:val="00667B40"/>
    <w:rsid w:val="0067026E"/>
    <w:rsid w:val="00670E68"/>
    <w:rsid w:val="006711CE"/>
    <w:rsid w:val="006712F1"/>
    <w:rsid w:val="00671672"/>
    <w:rsid w:val="00671A60"/>
    <w:rsid w:val="00672877"/>
    <w:rsid w:val="006731B1"/>
    <w:rsid w:val="00673AB5"/>
    <w:rsid w:val="00673CB4"/>
    <w:rsid w:val="00673E4A"/>
    <w:rsid w:val="0067416A"/>
    <w:rsid w:val="00674D4E"/>
    <w:rsid w:val="00674E39"/>
    <w:rsid w:val="006755B1"/>
    <w:rsid w:val="006757FB"/>
    <w:rsid w:val="006760C1"/>
    <w:rsid w:val="00676132"/>
    <w:rsid w:val="00676AE5"/>
    <w:rsid w:val="00676D8E"/>
    <w:rsid w:val="006771A7"/>
    <w:rsid w:val="00677677"/>
    <w:rsid w:val="00677D40"/>
    <w:rsid w:val="006807D1"/>
    <w:rsid w:val="0068157B"/>
    <w:rsid w:val="0068157D"/>
    <w:rsid w:val="00681DB3"/>
    <w:rsid w:val="00682201"/>
    <w:rsid w:val="00682317"/>
    <w:rsid w:val="0068232D"/>
    <w:rsid w:val="00682B22"/>
    <w:rsid w:val="006837CA"/>
    <w:rsid w:val="00683A28"/>
    <w:rsid w:val="00685563"/>
    <w:rsid w:val="00685BB6"/>
    <w:rsid w:val="00685C9D"/>
    <w:rsid w:val="00685CB5"/>
    <w:rsid w:val="00685FAA"/>
    <w:rsid w:val="00686217"/>
    <w:rsid w:val="00686551"/>
    <w:rsid w:val="00686718"/>
    <w:rsid w:val="00686B05"/>
    <w:rsid w:val="006872CF"/>
    <w:rsid w:val="006873B7"/>
    <w:rsid w:val="006874AC"/>
    <w:rsid w:val="0068751F"/>
    <w:rsid w:val="006902E7"/>
    <w:rsid w:val="00690474"/>
    <w:rsid w:val="006906AB"/>
    <w:rsid w:val="00691346"/>
    <w:rsid w:val="00691918"/>
    <w:rsid w:val="00691ED2"/>
    <w:rsid w:val="00692119"/>
    <w:rsid w:val="00692541"/>
    <w:rsid w:val="006929CD"/>
    <w:rsid w:val="00693172"/>
    <w:rsid w:val="00694455"/>
    <w:rsid w:val="0069503E"/>
    <w:rsid w:val="006957F7"/>
    <w:rsid w:val="0069605A"/>
    <w:rsid w:val="00696D83"/>
    <w:rsid w:val="006970B3"/>
    <w:rsid w:val="006970BB"/>
    <w:rsid w:val="00697A52"/>
    <w:rsid w:val="00697C1F"/>
    <w:rsid w:val="00697E2D"/>
    <w:rsid w:val="006A008B"/>
    <w:rsid w:val="006A0984"/>
    <w:rsid w:val="006A0C36"/>
    <w:rsid w:val="006A0CC5"/>
    <w:rsid w:val="006A170E"/>
    <w:rsid w:val="006A1841"/>
    <w:rsid w:val="006A1C40"/>
    <w:rsid w:val="006A2076"/>
    <w:rsid w:val="006A22B0"/>
    <w:rsid w:val="006A23BB"/>
    <w:rsid w:val="006A283F"/>
    <w:rsid w:val="006A2B25"/>
    <w:rsid w:val="006A2BB5"/>
    <w:rsid w:val="006A2BB7"/>
    <w:rsid w:val="006A3269"/>
    <w:rsid w:val="006A337C"/>
    <w:rsid w:val="006A34E4"/>
    <w:rsid w:val="006A3716"/>
    <w:rsid w:val="006A392A"/>
    <w:rsid w:val="006A3CBD"/>
    <w:rsid w:val="006A3FB6"/>
    <w:rsid w:val="006A4006"/>
    <w:rsid w:val="006A460D"/>
    <w:rsid w:val="006A4E9A"/>
    <w:rsid w:val="006A5725"/>
    <w:rsid w:val="006A5DC8"/>
    <w:rsid w:val="006A6245"/>
    <w:rsid w:val="006A64E9"/>
    <w:rsid w:val="006A6E0A"/>
    <w:rsid w:val="006A6E58"/>
    <w:rsid w:val="006A74CE"/>
    <w:rsid w:val="006A754C"/>
    <w:rsid w:val="006A76B5"/>
    <w:rsid w:val="006B001D"/>
    <w:rsid w:val="006B020F"/>
    <w:rsid w:val="006B0291"/>
    <w:rsid w:val="006B09F2"/>
    <w:rsid w:val="006B0B2E"/>
    <w:rsid w:val="006B0D51"/>
    <w:rsid w:val="006B124A"/>
    <w:rsid w:val="006B1337"/>
    <w:rsid w:val="006B1847"/>
    <w:rsid w:val="006B1AF4"/>
    <w:rsid w:val="006B1D0D"/>
    <w:rsid w:val="006B2708"/>
    <w:rsid w:val="006B2CAA"/>
    <w:rsid w:val="006B37F9"/>
    <w:rsid w:val="006B3BB6"/>
    <w:rsid w:val="006B4093"/>
    <w:rsid w:val="006B40DD"/>
    <w:rsid w:val="006B480E"/>
    <w:rsid w:val="006B513A"/>
    <w:rsid w:val="006B5748"/>
    <w:rsid w:val="006B5825"/>
    <w:rsid w:val="006B5B63"/>
    <w:rsid w:val="006B627A"/>
    <w:rsid w:val="006B6CE8"/>
    <w:rsid w:val="006B74D7"/>
    <w:rsid w:val="006B764E"/>
    <w:rsid w:val="006B7CB5"/>
    <w:rsid w:val="006B7F1C"/>
    <w:rsid w:val="006C00C6"/>
    <w:rsid w:val="006C0C33"/>
    <w:rsid w:val="006C1431"/>
    <w:rsid w:val="006C1691"/>
    <w:rsid w:val="006C1E85"/>
    <w:rsid w:val="006C1EAB"/>
    <w:rsid w:val="006C2140"/>
    <w:rsid w:val="006C21D4"/>
    <w:rsid w:val="006C28C5"/>
    <w:rsid w:val="006C29A8"/>
    <w:rsid w:val="006C2EBB"/>
    <w:rsid w:val="006C3067"/>
    <w:rsid w:val="006C32E3"/>
    <w:rsid w:val="006C3308"/>
    <w:rsid w:val="006C38DA"/>
    <w:rsid w:val="006C3965"/>
    <w:rsid w:val="006C3D60"/>
    <w:rsid w:val="006C3EB4"/>
    <w:rsid w:val="006C4884"/>
    <w:rsid w:val="006C4951"/>
    <w:rsid w:val="006C5457"/>
    <w:rsid w:val="006C5649"/>
    <w:rsid w:val="006C5F04"/>
    <w:rsid w:val="006C5F98"/>
    <w:rsid w:val="006C655E"/>
    <w:rsid w:val="006C6E15"/>
    <w:rsid w:val="006C73B2"/>
    <w:rsid w:val="006C780C"/>
    <w:rsid w:val="006D0254"/>
    <w:rsid w:val="006D0B77"/>
    <w:rsid w:val="006D0D08"/>
    <w:rsid w:val="006D12A9"/>
    <w:rsid w:val="006D1500"/>
    <w:rsid w:val="006D15D8"/>
    <w:rsid w:val="006D17E9"/>
    <w:rsid w:val="006D181A"/>
    <w:rsid w:val="006D1936"/>
    <w:rsid w:val="006D1954"/>
    <w:rsid w:val="006D1C5C"/>
    <w:rsid w:val="006D1DB7"/>
    <w:rsid w:val="006D25B7"/>
    <w:rsid w:val="006D2891"/>
    <w:rsid w:val="006D2942"/>
    <w:rsid w:val="006D33F3"/>
    <w:rsid w:val="006D3801"/>
    <w:rsid w:val="006D3825"/>
    <w:rsid w:val="006D3E11"/>
    <w:rsid w:val="006D3F1C"/>
    <w:rsid w:val="006D411F"/>
    <w:rsid w:val="006D5351"/>
    <w:rsid w:val="006D56F4"/>
    <w:rsid w:val="006D5CAE"/>
    <w:rsid w:val="006D5DEC"/>
    <w:rsid w:val="006D61F9"/>
    <w:rsid w:val="006D6515"/>
    <w:rsid w:val="006D68F6"/>
    <w:rsid w:val="006D6973"/>
    <w:rsid w:val="006D6E09"/>
    <w:rsid w:val="006D6ED7"/>
    <w:rsid w:val="006D707A"/>
    <w:rsid w:val="006E1013"/>
    <w:rsid w:val="006E1737"/>
    <w:rsid w:val="006E2113"/>
    <w:rsid w:val="006E216D"/>
    <w:rsid w:val="006E348B"/>
    <w:rsid w:val="006E3643"/>
    <w:rsid w:val="006E3677"/>
    <w:rsid w:val="006E3775"/>
    <w:rsid w:val="006E3F49"/>
    <w:rsid w:val="006E47BD"/>
    <w:rsid w:val="006E5736"/>
    <w:rsid w:val="006E588A"/>
    <w:rsid w:val="006E61F3"/>
    <w:rsid w:val="006E6394"/>
    <w:rsid w:val="006E68E0"/>
    <w:rsid w:val="006E6CCB"/>
    <w:rsid w:val="006E6FD9"/>
    <w:rsid w:val="006E720C"/>
    <w:rsid w:val="006E7946"/>
    <w:rsid w:val="006E7EA1"/>
    <w:rsid w:val="006E7EB5"/>
    <w:rsid w:val="006E7F85"/>
    <w:rsid w:val="006F03DC"/>
    <w:rsid w:val="006F1495"/>
    <w:rsid w:val="006F1F80"/>
    <w:rsid w:val="006F21F8"/>
    <w:rsid w:val="006F2DBD"/>
    <w:rsid w:val="006F3AD0"/>
    <w:rsid w:val="006F3F00"/>
    <w:rsid w:val="006F4765"/>
    <w:rsid w:val="006F49D7"/>
    <w:rsid w:val="006F53A6"/>
    <w:rsid w:val="006F5B33"/>
    <w:rsid w:val="006F5BFD"/>
    <w:rsid w:val="006F5C0C"/>
    <w:rsid w:val="006F5E00"/>
    <w:rsid w:val="006F5F1A"/>
    <w:rsid w:val="006F6209"/>
    <w:rsid w:val="006F620E"/>
    <w:rsid w:val="006F6544"/>
    <w:rsid w:val="006F682D"/>
    <w:rsid w:val="006F77B3"/>
    <w:rsid w:val="006F7E61"/>
    <w:rsid w:val="00700239"/>
    <w:rsid w:val="00701497"/>
    <w:rsid w:val="007018EF"/>
    <w:rsid w:val="00702D8A"/>
    <w:rsid w:val="00702E07"/>
    <w:rsid w:val="00703C59"/>
    <w:rsid w:val="007042B1"/>
    <w:rsid w:val="007044E8"/>
    <w:rsid w:val="00704699"/>
    <w:rsid w:val="00704AD0"/>
    <w:rsid w:val="00704E41"/>
    <w:rsid w:val="00704E5B"/>
    <w:rsid w:val="0070570E"/>
    <w:rsid w:val="00705D67"/>
    <w:rsid w:val="007067CE"/>
    <w:rsid w:val="007069F2"/>
    <w:rsid w:val="00706C16"/>
    <w:rsid w:val="00707FE5"/>
    <w:rsid w:val="007101CC"/>
    <w:rsid w:val="007102C4"/>
    <w:rsid w:val="00710F3A"/>
    <w:rsid w:val="007115BA"/>
    <w:rsid w:val="0071160E"/>
    <w:rsid w:val="00711948"/>
    <w:rsid w:val="00711FF7"/>
    <w:rsid w:val="00712429"/>
    <w:rsid w:val="00712602"/>
    <w:rsid w:val="00712A61"/>
    <w:rsid w:val="0071324A"/>
    <w:rsid w:val="0071359A"/>
    <w:rsid w:val="007135FD"/>
    <w:rsid w:val="007136A5"/>
    <w:rsid w:val="007141AA"/>
    <w:rsid w:val="00714684"/>
    <w:rsid w:val="00714843"/>
    <w:rsid w:val="00714CFA"/>
    <w:rsid w:val="00714E59"/>
    <w:rsid w:val="00714EE6"/>
    <w:rsid w:val="00715127"/>
    <w:rsid w:val="007152CD"/>
    <w:rsid w:val="007158B8"/>
    <w:rsid w:val="00715A29"/>
    <w:rsid w:val="00716400"/>
    <w:rsid w:val="0071652C"/>
    <w:rsid w:val="007173C6"/>
    <w:rsid w:val="00720158"/>
    <w:rsid w:val="0072047E"/>
    <w:rsid w:val="0072057B"/>
    <w:rsid w:val="007205A3"/>
    <w:rsid w:val="0072102F"/>
    <w:rsid w:val="00721172"/>
    <w:rsid w:val="00721777"/>
    <w:rsid w:val="007217AB"/>
    <w:rsid w:val="0072183C"/>
    <w:rsid w:val="007221DE"/>
    <w:rsid w:val="00722779"/>
    <w:rsid w:val="00722CE7"/>
    <w:rsid w:val="00722D6E"/>
    <w:rsid w:val="00723628"/>
    <w:rsid w:val="0072423A"/>
    <w:rsid w:val="00724CC0"/>
    <w:rsid w:val="00725D84"/>
    <w:rsid w:val="00726169"/>
    <w:rsid w:val="0072625F"/>
    <w:rsid w:val="00726381"/>
    <w:rsid w:val="007268CD"/>
    <w:rsid w:val="00726EC9"/>
    <w:rsid w:val="00726F27"/>
    <w:rsid w:val="007270D6"/>
    <w:rsid w:val="00727872"/>
    <w:rsid w:val="00730909"/>
    <w:rsid w:val="00730C46"/>
    <w:rsid w:val="00731345"/>
    <w:rsid w:val="00731569"/>
    <w:rsid w:val="0073192F"/>
    <w:rsid w:val="00732349"/>
    <w:rsid w:val="00732772"/>
    <w:rsid w:val="007328DA"/>
    <w:rsid w:val="00732FFB"/>
    <w:rsid w:val="00733160"/>
    <w:rsid w:val="00733AA1"/>
    <w:rsid w:val="00733F9C"/>
    <w:rsid w:val="00734E66"/>
    <w:rsid w:val="0073511D"/>
    <w:rsid w:val="00735ACF"/>
    <w:rsid w:val="00735B49"/>
    <w:rsid w:val="00736999"/>
    <w:rsid w:val="00736AEB"/>
    <w:rsid w:val="00736CD3"/>
    <w:rsid w:val="00736D25"/>
    <w:rsid w:val="00737853"/>
    <w:rsid w:val="00737CB2"/>
    <w:rsid w:val="00737D38"/>
    <w:rsid w:val="007403EB"/>
    <w:rsid w:val="0074120E"/>
    <w:rsid w:val="00741290"/>
    <w:rsid w:val="00741655"/>
    <w:rsid w:val="0074169A"/>
    <w:rsid w:val="00741786"/>
    <w:rsid w:val="00741D65"/>
    <w:rsid w:val="007421CA"/>
    <w:rsid w:val="00742208"/>
    <w:rsid w:val="00742E70"/>
    <w:rsid w:val="007430EF"/>
    <w:rsid w:val="00743A7F"/>
    <w:rsid w:val="00743CFB"/>
    <w:rsid w:val="00743FF5"/>
    <w:rsid w:val="00744184"/>
    <w:rsid w:val="00745BCB"/>
    <w:rsid w:val="00747085"/>
    <w:rsid w:val="007470EB"/>
    <w:rsid w:val="00747250"/>
    <w:rsid w:val="0074787A"/>
    <w:rsid w:val="00747939"/>
    <w:rsid w:val="00747B8B"/>
    <w:rsid w:val="00747C0F"/>
    <w:rsid w:val="007502E1"/>
    <w:rsid w:val="00750A12"/>
    <w:rsid w:val="00750C86"/>
    <w:rsid w:val="007512F2"/>
    <w:rsid w:val="00751421"/>
    <w:rsid w:val="007516D1"/>
    <w:rsid w:val="007518C1"/>
    <w:rsid w:val="00751B17"/>
    <w:rsid w:val="00751EA9"/>
    <w:rsid w:val="007521C4"/>
    <w:rsid w:val="00752430"/>
    <w:rsid w:val="007529BD"/>
    <w:rsid w:val="00752B9A"/>
    <w:rsid w:val="00752D0E"/>
    <w:rsid w:val="00752D7A"/>
    <w:rsid w:val="00752EBE"/>
    <w:rsid w:val="00753051"/>
    <w:rsid w:val="0075331D"/>
    <w:rsid w:val="00753E3D"/>
    <w:rsid w:val="007545C0"/>
    <w:rsid w:val="00754702"/>
    <w:rsid w:val="007548F3"/>
    <w:rsid w:val="00754AF1"/>
    <w:rsid w:val="00755306"/>
    <w:rsid w:val="007555C3"/>
    <w:rsid w:val="00755B01"/>
    <w:rsid w:val="00755D43"/>
    <w:rsid w:val="00755F2C"/>
    <w:rsid w:val="00755F9A"/>
    <w:rsid w:val="00756030"/>
    <w:rsid w:val="00756651"/>
    <w:rsid w:val="00756A7D"/>
    <w:rsid w:val="00756BEA"/>
    <w:rsid w:val="007570D8"/>
    <w:rsid w:val="0075712B"/>
    <w:rsid w:val="00757FA9"/>
    <w:rsid w:val="007605C5"/>
    <w:rsid w:val="00760813"/>
    <w:rsid w:val="007609DC"/>
    <w:rsid w:val="00760AFB"/>
    <w:rsid w:val="00761666"/>
    <w:rsid w:val="00761754"/>
    <w:rsid w:val="00762A8E"/>
    <w:rsid w:val="00762BCE"/>
    <w:rsid w:val="00762F54"/>
    <w:rsid w:val="00762FFB"/>
    <w:rsid w:val="007630F4"/>
    <w:rsid w:val="0076318C"/>
    <w:rsid w:val="0076335E"/>
    <w:rsid w:val="00763497"/>
    <w:rsid w:val="00763ABB"/>
    <w:rsid w:val="00763F07"/>
    <w:rsid w:val="00763FC4"/>
    <w:rsid w:val="0076454C"/>
    <w:rsid w:val="00764634"/>
    <w:rsid w:val="007646B5"/>
    <w:rsid w:val="00765224"/>
    <w:rsid w:val="00765B5A"/>
    <w:rsid w:val="00765EDC"/>
    <w:rsid w:val="007664ED"/>
    <w:rsid w:val="0076721A"/>
    <w:rsid w:val="00767381"/>
    <w:rsid w:val="00767507"/>
    <w:rsid w:val="00767B88"/>
    <w:rsid w:val="00770051"/>
    <w:rsid w:val="00770A19"/>
    <w:rsid w:val="007711C7"/>
    <w:rsid w:val="00771DAF"/>
    <w:rsid w:val="00772183"/>
    <w:rsid w:val="00772625"/>
    <w:rsid w:val="007727FF"/>
    <w:rsid w:val="00772A2C"/>
    <w:rsid w:val="0077304F"/>
    <w:rsid w:val="00773174"/>
    <w:rsid w:val="00773883"/>
    <w:rsid w:val="00773BCA"/>
    <w:rsid w:val="00774225"/>
    <w:rsid w:val="00774E63"/>
    <w:rsid w:val="00775363"/>
    <w:rsid w:val="007757CD"/>
    <w:rsid w:val="00775985"/>
    <w:rsid w:val="00775D55"/>
    <w:rsid w:val="00775DA6"/>
    <w:rsid w:val="007760A9"/>
    <w:rsid w:val="007760EA"/>
    <w:rsid w:val="007763D9"/>
    <w:rsid w:val="00776580"/>
    <w:rsid w:val="0077688B"/>
    <w:rsid w:val="007768E0"/>
    <w:rsid w:val="00776934"/>
    <w:rsid w:val="007769D2"/>
    <w:rsid w:val="00777469"/>
    <w:rsid w:val="0077756D"/>
    <w:rsid w:val="00777CD6"/>
    <w:rsid w:val="00780025"/>
    <w:rsid w:val="007809EB"/>
    <w:rsid w:val="00780B97"/>
    <w:rsid w:val="00780F7C"/>
    <w:rsid w:val="00781E49"/>
    <w:rsid w:val="00782215"/>
    <w:rsid w:val="0078235F"/>
    <w:rsid w:val="007823EB"/>
    <w:rsid w:val="007829D7"/>
    <w:rsid w:val="00783177"/>
    <w:rsid w:val="00783625"/>
    <w:rsid w:val="007838A6"/>
    <w:rsid w:val="00783C6F"/>
    <w:rsid w:val="00784052"/>
    <w:rsid w:val="0078482D"/>
    <w:rsid w:val="00784989"/>
    <w:rsid w:val="00785263"/>
    <w:rsid w:val="007852C8"/>
    <w:rsid w:val="00785551"/>
    <w:rsid w:val="00785BB0"/>
    <w:rsid w:val="00785E1E"/>
    <w:rsid w:val="0078673C"/>
    <w:rsid w:val="00787DB1"/>
    <w:rsid w:val="00790637"/>
    <w:rsid w:val="00790B8F"/>
    <w:rsid w:val="00791582"/>
    <w:rsid w:val="00791A27"/>
    <w:rsid w:val="00791D7D"/>
    <w:rsid w:val="007920A5"/>
    <w:rsid w:val="00792209"/>
    <w:rsid w:val="00792A53"/>
    <w:rsid w:val="00792E99"/>
    <w:rsid w:val="007938CB"/>
    <w:rsid w:val="00793FDC"/>
    <w:rsid w:val="00794253"/>
    <w:rsid w:val="00794454"/>
    <w:rsid w:val="007946FF"/>
    <w:rsid w:val="00794832"/>
    <w:rsid w:val="007954FA"/>
    <w:rsid w:val="00795817"/>
    <w:rsid w:val="00795982"/>
    <w:rsid w:val="00795C89"/>
    <w:rsid w:val="00795E3B"/>
    <w:rsid w:val="00795E92"/>
    <w:rsid w:val="007964F8"/>
    <w:rsid w:val="00796759"/>
    <w:rsid w:val="00796EF7"/>
    <w:rsid w:val="0079779C"/>
    <w:rsid w:val="00797B58"/>
    <w:rsid w:val="007A0734"/>
    <w:rsid w:val="007A0915"/>
    <w:rsid w:val="007A20F7"/>
    <w:rsid w:val="007A224B"/>
    <w:rsid w:val="007A292A"/>
    <w:rsid w:val="007A3518"/>
    <w:rsid w:val="007A36C3"/>
    <w:rsid w:val="007A40AF"/>
    <w:rsid w:val="007A45E8"/>
    <w:rsid w:val="007A4A61"/>
    <w:rsid w:val="007A53BE"/>
    <w:rsid w:val="007A5751"/>
    <w:rsid w:val="007A641A"/>
    <w:rsid w:val="007A64DF"/>
    <w:rsid w:val="007A66C4"/>
    <w:rsid w:val="007A6C5B"/>
    <w:rsid w:val="007A6F3B"/>
    <w:rsid w:val="007A724C"/>
    <w:rsid w:val="007B09FE"/>
    <w:rsid w:val="007B147F"/>
    <w:rsid w:val="007B151F"/>
    <w:rsid w:val="007B155C"/>
    <w:rsid w:val="007B16E9"/>
    <w:rsid w:val="007B1A0F"/>
    <w:rsid w:val="007B1B59"/>
    <w:rsid w:val="007B278A"/>
    <w:rsid w:val="007B299D"/>
    <w:rsid w:val="007B29E2"/>
    <w:rsid w:val="007B2E39"/>
    <w:rsid w:val="007B2ECA"/>
    <w:rsid w:val="007B2F1B"/>
    <w:rsid w:val="007B3829"/>
    <w:rsid w:val="007B383E"/>
    <w:rsid w:val="007B3B12"/>
    <w:rsid w:val="007B3B7C"/>
    <w:rsid w:val="007B3CFE"/>
    <w:rsid w:val="007B3F01"/>
    <w:rsid w:val="007B416B"/>
    <w:rsid w:val="007B42BD"/>
    <w:rsid w:val="007B44F9"/>
    <w:rsid w:val="007B4DA9"/>
    <w:rsid w:val="007B51D6"/>
    <w:rsid w:val="007B521B"/>
    <w:rsid w:val="007B52BE"/>
    <w:rsid w:val="007B57F8"/>
    <w:rsid w:val="007B59E9"/>
    <w:rsid w:val="007B6069"/>
    <w:rsid w:val="007B61A0"/>
    <w:rsid w:val="007B6C72"/>
    <w:rsid w:val="007B76C7"/>
    <w:rsid w:val="007B76FB"/>
    <w:rsid w:val="007B7E48"/>
    <w:rsid w:val="007B7F76"/>
    <w:rsid w:val="007C0961"/>
    <w:rsid w:val="007C13D3"/>
    <w:rsid w:val="007C176B"/>
    <w:rsid w:val="007C2E3C"/>
    <w:rsid w:val="007C2E98"/>
    <w:rsid w:val="007C3C5A"/>
    <w:rsid w:val="007C3E76"/>
    <w:rsid w:val="007C43DF"/>
    <w:rsid w:val="007C4B25"/>
    <w:rsid w:val="007C4ECE"/>
    <w:rsid w:val="007C5008"/>
    <w:rsid w:val="007C5581"/>
    <w:rsid w:val="007C5E5C"/>
    <w:rsid w:val="007C6310"/>
    <w:rsid w:val="007C6DCB"/>
    <w:rsid w:val="007C7132"/>
    <w:rsid w:val="007C7387"/>
    <w:rsid w:val="007C7924"/>
    <w:rsid w:val="007C7CDF"/>
    <w:rsid w:val="007D0081"/>
    <w:rsid w:val="007D015C"/>
    <w:rsid w:val="007D022F"/>
    <w:rsid w:val="007D02B9"/>
    <w:rsid w:val="007D04ED"/>
    <w:rsid w:val="007D060A"/>
    <w:rsid w:val="007D0727"/>
    <w:rsid w:val="007D0F4E"/>
    <w:rsid w:val="007D0FEA"/>
    <w:rsid w:val="007D1224"/>
    <w:rsid w:val="007D14D8"/>
    <w:rsid w:val="007D17F9"/>
    <w:rsid w:val="007D1A17"/>
    <w:rsid w:val="007D2068"/>
    <w:rsid w:val="007D20B4"/>
    <w:rsid w:val="007D20EC"/>
    <w:rsid w:val="007D2568"/>
    <w:rsid w:val="007D28FC"/>
    <w:rsid w:val="007D40C7"/>
    <w:rsid w:val="007D494A"/>
    <w:rsid w:val="007D5D6E"/>
    <w:rsid w:val="007D6295"/>
    <w:rsid w:val="007D69F8"/>
    <w:rsid w:val="007D6C11"/>
    <w:rsid w:val="007D6DF6"/>
    <w:rsid w:val="007D6FDE"/>
    <w:rsid w:val="007D7462"/>
    <w:rsid w:val="007D7801"/>
    <w:rsid w:val="007D7A17"/>
    <w:rsid w:val="007E03AB"/>
    <w:rsid w:val="007E069D"/>
    <w:rsid w:val="007E07B3"/>
    <w:rsid w:val="007E0822"/>
    <w:rsid w:val="007E0C4B"/>
    <w:rsid w:val="007E0CEC"/>
    <w:rsid w:val="007E145D"/>
    <w:rsid w:val="007E1AC5"/>
    <w:rsid w:val="007E1D24"/>
    <w:rsid w:val="007E1DC1"/>
    <w:rsid w:val="007E22C7"/>
    <w:rsid w:val="007E2491"/>
    <w:rsid w:val="007E2A08"/>
    <w:rsid w:val="007E3592"/>
    <w:rsid w:val="007E3B92"/>
    <w:rsid w:val="007E3EEB"/>
    <w:rsid w:val="007E3FAD"/>
    <w:rsid w:val="007E42E8"/>
    <w:rsid w:val="007E4874"/>
    <w:rsid w:val="007E4FFC"/>
    <w:rsid w:val="007E5645"/>
    <w:rsid w:val="007E582B"/>
    <w:rsid w:val="007E5EDB"/>
    <w:rsid w:val="007E61AC"/>
    <w:rsid w:val="007E67BC"/>
    <w:rsid w:val="007E6D84"/>
    <w:rsid w:val="007E75D2"/>
    <w:rsid w:val="007E76E0"/>
    <w:rsid w:val="007E7B02"/>
    <w:rsid w:val="007E7CD8"/>
    <w:rsid w:val="007E7E63"/>
    <w:rsid w:val="007E7F14"/>
    <w:rsid w:val="007F03E6"/>
    <w:rsid w:val="007F0692"/>
    <w:rsid w:val="007F0853"/>
    <w:rsid w:val="007F16CE"/>
    <w:rsid w:val="007F22C4"/>
    <w:rsid w:val="007F3461"/>
    <w:rsid w:val="007F3690"/>
    <w:rsid w:val="007F3C26"/>
    <w:rsid w:val="007F3FF8"/>
    <w:rsid w:val="007F4473"/>
    <w:rsid w:val="007F4934"/>
    <w:rsid w:val="007F4B9E"/>
    <w:rsid w:val="007F4C78"/>
    <w:rsid w:val="007F5627"/>
    <w:rsid w:val="007F5947"/>
    <w:rsid w:val="007F5CC6"/>
    <w:rsid w:val="007F651D"/>
    <w:rsid w:val="007F6A1A"/>
    <w:rsid w:val="007F6BFC"/>
    <w:rsid w:val="007F6FD9"/>
    <w:rsid w:val="007F7460"/>
    <w:rsid w:val="00800994"/>
    <w:rsid w:val="00800EBD"/>
    <w:rsid w:val="008013C1"/>
    <w:rsid w:val="00801EBD"/>
    <w:rsid w:val="0080259C"/>
    <w:rsid w:val="008026DA"/>
    <w:rsid w:val="00802C87"/>
    <w:rsid w:val="0080347F"/>
    <w:rsid w:val="00803D62"/>
    <w:rsid w:val="00803DD5"/>
    <w:rsid w:val="00804A19"/>
    <w:rsid w:val="00804F44"/>
    <w:rsid w:val="0080522B"/>
    <w:rsid w:val="008057F7"/>
    <w:rsid w:val="00805A69"/>
    <w:rsid w:val="00805A75"/>
    <w:rsid w:val="008070D2"/>
    <w:rsid w:val="00807276"/>
    <w:rsid w:val="00807EBE"/>
    <w:rsid w:val="00807FFB"/>
    <w:rsid w:val="00810017"/>
    <w:rsid w:val="00810541"/>
    <w:rsid w:val="00810C76"/>
    <w:rsid w:val="00810F94"/>
    <w:rsid w:val="0081165E"/>
    <w:rsid w:val="0081194E"/>
    <w:rsid w:val="00811D1E"/>
    <w:rsid w:val="00812036"/>
    <w:rsid w:val="0081255C"/>
    <w:rsid w:val="00812753"/>
    <w:rsid w:val="00812E25"/>
    <w:rsid w:val="00812F3A"/>
    <w:rsid w:val="0081322D"/>
    <w:rsid w:val="008146E6"/>
    <w:rsid w:val="00814786"/>
    <w:rsid w:val="0081530F"/>
    <w:rsid w:val="00815E8F"/>
    <w:rsid w:val="00816115"/>
    <w:rsid w:val="00816488"/>
    <w:rsid w:val="0081672D"/>
    <w:rsid w:val="00816D45"/>
    <w:rsid w:val="00816EAD"/>
    <w:rsid w:val="00817570"/>
    <w:rsid w:val="008177FB"/>
    <w:rsid w:val="00817825"/>
    <w:rsid w:val="00817BDA"/>
    <w:rsid w:val="00817E2F"/>
    <w:rsid w:val="008200DA"/>
    <w:rsid w:val="008203A5"/>
    <w:rsid w:val="008203E7"/>
    <w:rsid w:val="00820AAD"/>
    <w:rsid w:val="00820B17"/>
    <w:rsid w:val="00820D06"/>
    <w:rsid w:val="00820E00"/>
    <w:rsid w:val="00821259"/>
    <w:rsid w:val="008213C8"/>
    <w:rsid w:val="00821592"/>
    <w:rsid w:val="008216A8"/>
    <w:rsid w:val="00821B90"/>
    <w:rsid w:val="00821F48"/>
    <w:rsid w:val="00822A17"/>
    <w:rsid w:val="00822D82"/>
    <w:rsid w:val="00822E9A"/>
    <w:rsid w:val="00822FF1"/>
    <w:rsid w:val="0082347F"/>
    <w:rsid w:val="008235BB"/>
    <w:rsid w:val="0082377F"/>
    <w:rsid w:val="00823DA7"/>
    <w:rsid w:val="0082406B"/>
    <w:rsid w:val="0082474E"/>
    <w:rsid w:val="00824F45"/>
    <w:rsid w:val="0082536B"/>
    <w:rsid w:val="00825C10"/>
    <w:rsid w:val="008261A4"/>
    <w:rsid w:val="008262D0"/>
    <w:rsid w:val="008268EB"/>
    <w:rsid w:val="00826A9B"/>
    <w:rsid w:val="00826CDE"/>
    <w:rsid w:val="00827692"/>
    <w:rsid w:val="008279A9"/>
    <w:rsid w:val="00827A45"/>
    <w:rsid w:val="00830221"/>
    <w:rsid w:val="008303AF"/>
    <w:rsid w:val="00830F69"/>
    <w:rsid w:val="008314E0"/>
    <w:rsid w:val="00831947"/>
    <w:rsid w:val="008319EC"/>
    <w:rsid w:val="00831B50"/>
    <w:rsid w:val="00831B79"/>
    <w:rsid w:val="00832316"/>
    <w:rsid w:val="00832737"/>
    <w:rsid w:val="00832B1F"/>
    <w:rsid w:val="00833433"/>
    <w:rsid w:val="0083385B"/>
    <w:rsid w:val="00834452"/>
    <w:rsid w:val="00834836"/>
    <w:rsid w:val="00834AA8"/>
    <w:rsid w:val="00835CB8"/>
    <w:rsid w:val="00835D66"/>
    <w:rsid w:val="008362BB"/>
    <w:rsid w:val="0083661A"/>
    <w:rsid w:val="008369B6"/>
    <w:rsid w:val="00836B41"/>
    <w:rsid w:val="00836B63"/>
    <w:rsid w:val="00837324"/>
    <w:rsid w:val="00837659"/>
    <w:rsid w:val="00837979"/>
    <w:rsid w:val="0084019D"/>
    <w:rsid w:val="0084022C"/>
    <w:rsid w:val="008403DC"/>
    <w:rsid w:val="0084080B"/>
    <w:rsid w:val="00840975"/>
    <w:rsid w:val="00841D60"/>
    <w:rsid w:val="008422EC"/>
    <w:rsid w:val="00842C01"/>
    <w:rsid w:val="00842DF9"/>
    <w:rsid w:val="00842E91"/>
    <w:rsid w:val="00843108"/>
    <w:rsid w:val="008432B4"/>
    <w:rsid w:val="00844016"/>
    <w:rsid w:val="00844118"/>
    <w:rsid w:val="00844510"/>
    <w:rsid w:val="00844B4A"/>
    <w:rsid w:val="00844F1C"/>
    <w:rsid w:val="008457DD"/>
    <w:rsid w:val="00845A17"/>
    <w:rsid w:val="00845A36"/>
    <w:rsid w:val="00846FF8"/>
    <w:rsid w:val="0084734E"/>
    <w:rsid w:val="00847E7F"/>
    <w:rsid w:val="00850B14"/>
    <w:rsid w:val="00850F5D"/>
    <w:rsid w:val="00851448"/>
    <w:rsid w:val="00851752"/>
    <w:rsid w:val="00851F72"/>
    <w:rsid w:val="00853104"/>
    <w:rsid w:val="008539BB"/>
    <w:rsid w:val="008539EC"/>
    <w:rsid w:val="00853C3F"/>
    <w:rsid w:val="008541E6"/>
    <w:rsid w:val="00854428"/>
    <w:rsid w:val="008545AF"/>
    <w:rsid w:val="0085479F"/>
    <w:rsid w:val="008547E3"/>
    <w:rsid w:val="00854CC2"/>
    <w:rsid w:val="0085500A"/>
    <w:rsid w:val="00855398"/>
    <w:rsid w:val="00855A99"/>
    <w:rsid w:val="00856280"/>
    <w:rsid w:val="00856918"/>
    <w:rsid w:val="00856BA3"/>
    <w:rsid w:val="00857758"/>
    <w:rsid w:val="00857F42"/>
    <w:rsid w:val="00857FCA"/>
    <w:rsid w:val="00860D97"/>
    <w:rsid w:val="00860F13"/>
    <w:rsid w:val="0086169D"/>
    <w:rsid w:val="008616A8"/>
    <w:rsid w:val="00861AE9"/>
    <w:rsid w:val="00861DAD"/>
    <w:rsid w:val="0086217C"/>
    <w:rsid w:val="00862A44"/>
    <w:rsid w:val="00862AFE"/>
    <w:rsid w:val="00863291"/>
    <w:rsid w:val="00863329"/>
    <w:rsid w:val="008635CE"/>
    <w:rsid w:val="00863E87"/>
    <w:rsid w:val="00863EF2"/>
    <w:rsid w:val="0086461F"/>
    <w:rsid w:val="0086484A"/>
    <w:rsid w:val="00864D01"/>
    <w:rsid w:val="00865395"/>
    <w:rsid w:val="00865473"/>
    <w:rsid w:val="00865633"/>
    <w:rsid w:val="00865FA4"/>
    <w:rsid w:val="00866C62"/>
    <w:rsid w:val="00867153"/>
    <w:rsid w:val="0086771F"/>
    <w:rsid w:val="008678E1"/>
    <w:rsid w:val="00867932"/>
    <w:rsid w:val="008704C6"/>
    <w:rsid w:val="00870BD2"/>
    <w:rsid w:val="00870C80"/>
    <w:rsid w:val="00871639"/>
    <w:rsid w:val="0087175C"/>
    <w:rsid w:val="00872209"/>
    <w:rsid w:val="00872919"/>
    <w:rsid w:val="00872E46"/>
    <w:rsid w:val="008731A4"/>
    <w:rsid w:val="0087381B"/>
    <w:rsid w:val="008739DC"/>
    <w:rsid w:val="00873F11"/>
    <w:rsid w:val="0087455B"/>
    <w:rsid w:val="00874A98"/>
    <w:rsid w:val="00874BF0"/>
    <w:rsid w:val="00874C11"/>
    <w:rsid w:val="00874CEF"/>
    <w:rsid w:val="00874F70"/>
    <w:rsid w:val="00875EF2"/>
    <w:rsid w:val="00876737"/>
    <w:rsid w:val="00876A6E"/>
    <w:rsid w:val="00876CE9"/>
    <w:rsid w:val="00876DC0"/>
    <w:rsid w:val="0087727F"/>
    <w:rsid w:val="00877B28"/>
    <w:rsid w:val="00877C7B"/>
    <w:rsid w:val="008800E1"/>
    <w:rsid w:val="008819AE"/>
    <w:rsid w:val="00881A94"/>
    <w:rsid w:val="00881B93"/>
    <w:rsid w:val="00881E7F"/>
    <w:rsid w:val="008827AC"/>
    <w:rsid w:val="00882C1C"/>
    <w:rsid w:val="00882E66"/>
    <w:rsid w:val="00882F4A"/>
    <w:rsid w:val="0088372D"/>
    <w:rsid w:val="00883973"/>
    <w:rsid w:val="00883A3C"/>
    <w:rsid w:val="00883E99"/>
    <w:rsid w:val="0088460B"/>
    <w:rsid w:val="00884A20"/>
    <w:rsid w:val="00884BDC"/>
    <w:rsid w:val="00884C48"/>
    <w:rsid w:val="00885202"/>
    <w:rsid w:val="008857B1"/>
    <w:rsid w:val="008857FD"/>
    <w:rsid w:val="00885E8F"/>
    <w:rsid w:val="00885F83"/>
    <w:rsid w:val="0088607C"/>
    <w:rsid w:val="00886224"/>
    <w:rsid w:val="00886240"/>
    <w:rsid w:val="0088650C"/>
    <w:rsid w:val="00886546"/>
    <w:rsid w:val="00886B56"/>
    <w:rsid w:val="00887664"/>
    <w:rsid w:val="00887891"/>
    <w:rsid w:val="00887ADD"/>
    <w:rsid w:val="00887B5A"/>
    <w:rsid w:val="008901E2"/>
    <w:rsid w:val="008905B2"/>
    <w:rsid w:val="00890855"/>
    <w:rsid w:val="00890A42"/>
    <w:rsid w:val="00891123"/>
    <w:rsid w:val="0089130D"/>
    <w:rsid w:val="008917EE"/>
    <w:rsid w:val="00891A5B"/>
    <w:rsid w:val="00891A98"/>
    <w:rsid w:val="00891AE0"/>
    <w:rsid w:val="008921BA"/>
    <w:rsid w:val="00892501"/>
    <w:rsid w:val="00892510"/>
    <w:rsid w:val="008929D1"/>
    <w:rsid w:val="008930D0"/>
    <w:rsid w:val="008933FC"/>
    <w:rsid w:val="00893821"/>
    <w:rsid w:val="00893DF7"/>
    <w:rsid w:val="0089401F"/>
    <w:rsid w:val="00894965"/>
    <w:rsid w:val="00894DFA"/>
    <w:rsid w:val="00895010"/>
    <w:rsid w:val="00895423"/>
    <w:rsid w:val="008954B6"/>
    <w:rsid w:val="008959C2"/>
    <w:rsid w:val="00895B74"/>
    <w:rsid w:val="00895DCF"/>
    <w:rsid w:val="00895FC1"/>
    <w:rsid w:val="00896124"/>
    <w:rsid w:val="00896243"/>
    <w:rsid w:val="00896288"/>
    <w:rsid w:val="008966A9"/>
    <w:rsid w:val="00896A09"/>
    <w:rsid w:val="00896EDE"/>
    <w:rsid w:val="00896F80"/>
    <w:rsid w:val="00897438"/>
    <w:rsid w:val="008977E8"/>
    <w:rsid w:val="00897A46"/>
    <w:rsid w:val="008A2335"/>
    <w:rsid w:val="008A2539"/>
    <w:rsid w:val="008A259B"/>
    <w:rsid w:val="008A25E0"/>
    <w:rsid w:val="008A2DAF"/>
    <w:rsid w:val="008A2E30"/>
    <w:rsid w:val="008A30F9"/>
    <w:rsid w:val="008A3D81"/>
    <w:rsid w:val="008A3E0D"/>
    <w:rsid w:val="008A5783"/>
    <w:rsid w:val="008A591F"/>
    <w:rsid w:val="008A5C91"/>
    <w:rsid w:val="008A627E"/>
    <w:rsid w:val="008A731F"/>
    <w:rsid w:val="008A7614"/>
    <w:rsid w:val="008A78B7"/>
    <w:rsid w:val="008A7EE5"/>
    <w:rsid w:val="008B0A10"/>
    <w:rsid w:val="008B1970"/>
    <w:rsid w:val="008B1A33"/>
    <w:rsid w:val="008B2156"/>
    <w:rsid w:val="008B233A"/>
    <w:rsid w:val="008B24E4"/>
    <w:rsid w:val="008B2B65"/>
    <w:rsid w:val="008B317F"/>
    <w:rsid w:val="008B3BBC"/>
    <w:rsid w:val="008B3D57"/>
    <w:rsid w:val="008B3DE6"/>
    <w:rsid w:val="008B3E2D"/>
    <w:rsid w:val="008B43DF"/>
    <w:rsid w:val="008B5435"/>
    <w:rsid w:val="008B58BD"/>
    <w:rsid w:val="008B58FF"/>
    <w:rsid w:val="008B5A70"/>
    <w:rsid w:val="008B5AB9"/>
    <w:rsid w:val="008B5CC4"/>
    <w:rsid w:val="008B5D5D"/>
    <w:rsid w:val="008B5FE3"/>
    <w:rsid w:val="008B63B5"/>
    <w:rsid w:val="008B63EA"/>
    <w:rsid w:val="008B648D"/>
    <w:rsid w:val="008B6D87"/>
    <w:rsid w:val="008B7AAE"/>
    <w:rsid w:val="008C0355"/>
    <w:rsid w:val="008C0473"/>
    <w:rsid w:val="008C080D"/>
    <w:rsid w:val="008C0A3F"/>
    <w:rsid w:val="008C0A60"/>
    <w:rsid w:val="008C0D73"/>
    <w:rsid w:val="008C0E6C"/>
    <w:rsid w:val="008C1856"/>
    <w:rsid w:val="008C1D0A"/>
    <w:rsid w:val="008C2719"/>
    <w:rsid w:val="008C2A73"/>
    <w:rsid w:val="008C2A8A"/>
    <w:rsid w:val="008C2FCE"/>
    <w:rsid w:val="008C3365"/>
    <w:rsid w:val="008C3802"/>
    <w:rsid w:val="008C3C5E"/>
    <w:rsid w:val="008C444B"/>
    <w:rsid w:val="008C4BA9"/>
    <w:rsid w:val="008C4C5A"/>
    <w:rsid w:val="008C4CE9"/>
    <w:rsid w:val="008C51AB"/>
    <w:rsid w:val="008C5579"/>
    <w:rsid w:val="008C58BB"/>
    <w:rsid w:val="008C6A49"/>
    <w:rsid w:val="008C6DBD"/>
    <w:rsid w:val="008C71D4"/>
    <w:rsid w:val="008C7C79"/>
    <w:rsid w:val="008D0757"/>
    <w:rsid w:val="008D0E96"/>
    <w:rsid w:val="008D1710"/>
    <w:rsid w:val="008D1971"/>
    <w:rsid w:val="008D21F3"/>
    <w:rsid w:val="008D23E3"/>
    <w:rsid w:val="008D2662"/>
    <w:rsid w:val="008D29C9"/>
    <w:rsid w:val="008D2C75"/>
    <w:rsid w:val="008D33FE"/>
    <w:rsid w:val="008D34E2"/>
    <w:rsid w:val="008D3703"/>
    <w:rsid w:val="008D3CFD"/>
    <w:rsid w:val="008D3F7D"/>
    <w:rsid w:val="008D3FB0"/>
    <w:rsid w:val="008D4283"/>
    <w:rsid w:val="008D4663"/>
    <w:rsid w:val="008D4E78"/>
    <w:rsid w:val="008D4E7D"/>
    <w:rsid w:val="008D5497"/>
    <w:rsid w:val="008D5802"/>
    <w:rsid w:val="008D5D33"/>
    <w:rsid w:val="008D5F10"/>
    <w:rsid w:val="008D6037"/>
    <w:rsid w:val="008D62CE"/>
    <w:rsid w:val="008D67EB"/>
    <w:rsid w:val="008D6973"/>
    <w:rsid w:val="008D6CDD"/>
    <w:rsid w:val="008D72BB"/>
    <w:rsid w:val="008D7595"/>
    <w:rsid w:val="008E0C4A"/>
    <w:rsid w:val="008E0CE7"/>
    <w:rsid w:val="008E0DE2"/>
    <w:rsid w:val="008E1398"/>
    <w:rsid w:val="008E1561"/>
    <w:rsid w:val="008E189F"/>
    <w:rsid w:val="008E1B23"/>
    <w:rsid w:val="008E2042"/>
    <w:rsid w:val="008E21CF"/>
    <w:rsid w:val="008E25AC"/>
    <w:rsid w:val="008E2834"/>
    <w:rsid w:val="008E2B4A"/>
    <w:rsid w:val="008E2E61"/>
    <w:rsid w:val="008E30F7"/>
    <w:rsid w:val="008E3230"/>
    <w:rsid w:val="008E34F2"/>
    <w:rsid w:val="008E35AA"/>
    <w:rsid w:val="008E3949"/>
    <w:rsid w:val="008E450E"/>
    <w:rsid w:val="008E549C"/>
    <w:rsid w:val="008E5A77"/>
    <w:rsid w:val="008E5B4B"/>
    <w:rsid w:val="008E669C"/>
    <w:rsid w:val="008E75D6"/>
    <w:rsid w:val="008E7807"/>
    <w:rsid w:val="008F011C"/>
    <w:rsid w:val="008F073C"/>
    <w:rsid w:val="008F0C12"/>
    <w:rsid w:val="008F1368"/>
    <w:rsid w:val="008F257E"/>
    <w:rsid w:val="008F294A"/>
    <w:rsid w:val="008F2954"/>
    <w:rsid w:val="008F2A1C"/>
    <w:rsid w:val="008F2F97"/>
    <w:rsid w:val="008F32B3"/>
    <w:rsid w:val="008F3577"/>
    <w:rsid w:val="008F383E"/>
    <w:rsid w:val="008F3C55"/>
    <w:rsid w:val="008F4966"/>
    <w:rsid w:val="008F49B2"/>
    <w:rsid w:val="008F4BD6"/>
    <w:rsid w:val="008F4FB3"/>
    <w:rsid w:val="008F52D2"/>
    <w:rsid w:val="008F5343"/>
    <w:rsid w:val="008F57C2"/>
    <w:rsid w:val="008F59D5"/>
    <w:rsid w:val="008F6E86"/>
    <w:rsid w:val="008F7201"/>
    <w:rsid w:val="008F74F2"/>
    <w:rsid w:val="008F7A0A"/>
    <w:rsid w:val="008F7AE0"/>
    <w:rsid w:val="00900669"/>
    <w:rsid w:val="00900EE5"/>
    <w:rsid w:val="00901328"/>
    <w:rsid w:val="009014AC"/>
    <w:rsid w:val="00901A21"/>
    <w:rsid w:val="009021F8"/>
    <w:rsid w:val="00902362"/>
    <w:rsid w:val="0090239A"/>
    <w:rsid w:val="0090255A"/>
    <w:rsid w:val="00902782"/>
    <w:rsid w:val="00902ACA"/>
    <w:rsid w:val="00902CB6"/>
    <w:rsid w:val="00904385"/>
    <w:rsid w:val="009043AB"/>
    <w:rsid w:val="00904636"/>
    <w:rsid w:val="0090466B"/>
    <w:rsid w:val="00904E14"/>
    <w:rsid w:val="009059AC"/>
    <w:rsid w:val="009059D8"/>
    <w:rsid w:val="009072E5"/>
    <w:rsid w:val="00907AEF"/>
    <w:rsid w:val="00907BC9"/>
    <w:rsid w:val="00907BDC"/>
    <w:rsid w:val="00907C9D"/>
    <w:rsid w:val="0091023D"/>
    <w:rsid w:val="009107A8"/>
    <w:rsid w:val="00910CD6"/>
    <w:rsid w:val="00910E58"/>
    <w:rsid w:val="0091249C"/>
    <w:rsid w:val="00912CB1"/>
    <w:rsid w:val="00912D6B"/>
    <w:rsid w:val="00912F64"/>
    <w:rsid w:val="00914A69"/>
    <w:rsid w:val="00914CB4"/>
    <w:rsid w:val="00914EAC"/>
    <w:rsid w:val="00915474"/>
    <w:rsid w:val="00915D77"/>
    <w:rsid w:val="00915FC7"/>
    <w:rsid w:val="009162BD"/>
    <w:rsid w:val="00916858"/>
    <w:rsid w:val="009168A0"/>
    <w:rsid w:val="009168A4"/>
    <w:rsid w:val="00916B75"/>
    <w:rsid w:val="00916D15"/>
    <w:rsid w:val="00916EC6"/>
    <w:rsid w:val="00917025"/>
    <w:rsid w:val="00917252"/>
    <w:rsid w:val="00917786"/>
    <w:rsid w:val="0092004A"/>
    <w:rsid w:val="0092014D"/>
    <w:rsid w:val="009201C1"/>
    <w:rsid w:val="009211D6"/>
    <w:rsid w:val="00921970"/>
    <w:rsid w:val="00921DD0"/>
    <w:rsid w:val="00921ECD"/>
    <w:rsid w:val="009221A6"/>
    <w:rsid w:val="00922C9E"/>
    <w:rsid w:val="00922F01"/>
    <w:rsid w:val="00923120"/>
    <w:rsid w:val="00923216"/>
    <w:rsid w:val="009234A5"/>
    <w:rsid w:val="009236E6"/>
    <w:rsid w:val="00923716"/>
    <w:rsid w:val="00923893"/>
    <w:rsid w:val="009239E5"/>
    <w:rsid w:val="00923C42"/>
    <w:rsid w:val="00924CB9"/>
    <w:rsid w:val="009253E4"/>
    <w:rsid w:val="00925D6D"/>
    <w:rsid w:val="00925FE3"/>
    <w:rsid w:val="00926A97"/>
    <w:rsid w:val="00926B43"/>
    <w:rsid w:val="00927BAD"/>
    <w:rsid w:val="00927FED"/>
    <w:rsid w:val="00930390"/>
    <w:rsid w:val="00930475"/>
    <w:rsid w:val="00930B7D"/>
    <w:rsid w:val="00932097"/>
    <w:rsid w:val="00932194"/>
    <w:rsid w:val="00932970"/>
    <w:rsid w:val="00932CB7"/>
    <w:rsid w:val="00933280"/>
    <w:rsid w:val="009332C4"/>
    <w:rsid w:val="00933801"/>
    <w:rsid w:val="00933DA0"/>
    <w:rsid w:val="00933EAA"/>
    <w:rsid w:val="0093433F"/>
    <w:rsid w:val="00934BF2"/>
    <w:rsid w:val="00934E24"/>
    <w:rsid w:val="00934FBE"/>
    <w:rsid w:val="0093540B"/>
    <w:rsid w:val="00935481"/>
    <w:rsid w:val="00936879"/>
    <w:rsid w:val="00936AA6"/>
    <w:rsid w:val="00936D10"/>
    <w:rsid w:val="00936E6D"/>
    <w:rsid w:val="00936F8C"/>
    <w:rsid w:val="00937C9D"/>
    <w:rsid w:val="00937FC0"/>
    <w:rsid w:val="00937FC6"/>
    <w:rsid w:val="009402AF"/>
    <w:rsid w:val="00940408"/>
    <w:rsid w:val="009407B9"/>
    <w:rsid w:val="00940944"/>
    <w:rsid w:val="009411CC"/>
    <w:rsid w:val="00941FE0"/>
    <w:rsid w:val="009420F4"/>
    <w:rsid w:val="00943724"/>
    <w:rsid w:val="009438ED"/>
    <w:rsid w:val="00943A93"/>
    <w:rsid w:val="00943D63"/>
    <w:rsid w:val="00943D64"/>
    <w:rsid w:val="00943E15"/>
    <w:rsid w:val="00943E48"/>
    <w:rsid w:val="0094475E"/>
    <w:rsid w:val="00944E52"/>
    <w:rsid w:val="009454A2"/>
    <w:rsid w:val="0094576E"/>
    <w:rsid w:val="00945962"/>
    <w:rsid w:val="009459F3"/>
    <w:rsid w:val="009463D3"/>
    <w:rsid w:val="009466E8"/>
    <w:rsid w:val="009470AC"/>
    <w:rsid w:val="009473CC"/>
    <w:rsid w:val="0094778C"/>
    <w:rsid w:val="00947CD0"/>
    <w:rsid w:val="00947ECC"/>
    <w:rsid w:val="00950421"/>
    <w:rsid w:val="00950B8C"/>
    <w:rsid w:val="00950B93"/>
    <w:rsid w:val="00950CC7"/>
    <w:rsid w:val="00951C91"/>
    <w:rsid w:val="00952279"/>
    <w:rsid w:val="00952672"/>
    <w:rsid w:val="009526FF"/>
    <w:rsid w:val="00952B37"/>
    <w:rsid w:val="00952CE0"/>
    <w:rsid w:val="00952E95"/>
    <w:rsid w:val="00952EDE"/>
    <w:rsid w:val="00953E50"/>
    <w:rsid w:val="00953FAF"/>
    <w:rsid w:val="00954428"/>
    <w:rsid w:val="009544DD"/>
    <w:rsid w:val="0095523C"/>
    <w:rsid w:val="0095533B"/>
    <w:rsid w:val="009556C4"/>
    <w:rsid w:val="00955D36"/>
    <w:rsid w:val="00956B22"/>
    <w:rsid w:val="00956D2B"/>
    <w:rsid w:val="00956DE0"/>
    <w:rsid w:val="00957DB8"/>
    <w:rsid w:val="009601CD"/>
    <w:rsid w:val="009607D5"/>
    <w:rsid w:val="0096108E"/>
    <w:rsid w:val="0096181A"/>
    <w:rsid w:val="009619D2"/>
    <w:rsid w:val="00961F2D"/>
    <w:rsid w:val="009626D4"/>
    <w:rsid w:val="0096346E"/>
    <w:rsid w:val="00963D2A"/>
    <w:rsid w:val="00964AE1"/>
    <w:rsid w:val="00964CE3"/>
    <w:rsid w:val="00964E88"/>
    <w:rsid w:val="0096547A"/>
    <w:rsid w:val="0096547E"/>
    <w:rsid w:val="00965E5C"/>
    <w:rsid w:val="009662CA"/>
    <w:rsid w:val="00966346"/>
    <w:rsid w:val="00966588"/>
    <w:rsid w:val="00966D46"/>
    <w:rsid w:val="00966DB0"/>
    <w:rsid w:val="0096730C"/>
    <w:rsid w:val="009703F4"/>
    <w:rsid w:val="00971322"/>
    <w:rsid w:val="00971723"/>
    <w:rsid w:val="00971729"/>
    <w:rsid w:val="00971D82"/>
    <w:rsid w:val="00972487"/>
    <w:rsid w:val="009728B4"/>
    <w:rsid w:val="00973781"/>
    <w:rsid w:val="00973C11"/>
    <w:rsid w:val="00973E06"/>
    <w:rsid w:val="00973F1B"/>
    <w:rsid w:val="009743BA"/>
    <w:rsid w:val="00974663"/>
    <w:rsid w:val="009748A2"/>
    <w:rsid w:val="00974D9E"/>
    <w:rsid w:val="00975115"/>
    <w:rsid w:val="00975960"/>
    <w:rsid w:val="00975EAB"/>
    <w:rsid w:val="00975ED9"/>
    <w:rsid w:val="00975F5E"/>
    <w:rsid w:val="009762BF"/>
    <w:rsid w:val="009763CA"/>
    <w:rsid w:val="00976557"/>
    <w:rsid w:val="009767BF"/>
    <w:rsid w:val="0097680C"/>
    <w:rsid w:val="00976AE5"/>
    <w:rsid w:val="00976B91"/>
    <w:rsid w:val="00977263"/>
    <w:rsid w:val="0097729A"/>
    <w:rsid w:val="00977989"/>
    <w:rsid w:val="00977E3B"/>
    <w:rsid w:val="00980207"/>
    <w:rsid w:val="00980298"/>
    <w:rsid w:val="0098035A"/>
    <w:rsid w:val="00980465"/>
    <w:rsid w:val="00980AE4"/>
    <w:rsid w:val="00980B96"/>
    <w:rsid w:val="0098111B"/>
    <w:rsid w:val="00981656"/>
    <w:rsid w:val="009817AF"/>
    <w:rsid w:val="00981BE7"/>
    <w:rsid w:val="009821C7"/>
    <w:rsid w:val="009826C8"/>
    <w:rsid w:val="0098284A"/>
    <w:rsid w:val="00982B5F"/>
    <w:rsid w:val="00982E09"/>
    <w:rsid w:val="009837D2"/>
    <w:rsid w:val="00983C70"/>
    <w:rsid w:val="00983E2F"/>
    <w:rsid w:val="00984789"/>
    <w:rsid w:val="00984EB1"/>
    <w:rsid w:val="009854DE"/>
    <w:rsid w:val="0098553B"/>
    <w:rsid w:val="00985CF8"/>
    <w:rsid w:val="009860E1"/>
    <w:rsid w:val="00986579"/>
    <w:rsid w:val="00986609"/>
    <w:rsid w:val="00986FF7"/>
    <w:rsid w:val="009870A0"/>
    <w:rsid w:val="00987115"/>
    <w:rsid w:val="009872AF"/>
    <w:rsid w:val="009872FF"/>
    <w:rsid w:val="00987558"/>
    <w:rsid w:val="00987F9E"/>
    <w:rsid w:val="009900FF"/>
    <w:rsid w:val="00990A00"/>
    <w:rsid w:val="00990A7C"/>
    <w:rsid w:val="0099130B"/>
    <w:rsid w:val="009913F4"/>
    <w:rsid w:val="00991492"/>
    <w:rsid w:val="00991C68"/>
    <w:rsid w:val="00992905"/>
    <w:rsid w:val="00992A91"/>
    <w:rsid w:val="00992CCF"/>
    <w:rsid w:val="00992D19"/>
    <w:rsid w:val="00993420"/>
    <w:rsid w:val="009938DF"/>
    <w:rsid w:val="00994518"/>
    <w:rsid w:val="00994943"/>
    <w:rsid w:val="00994CAD"/>
    <w:rsid w:val="009953E5"/>
    <w:rsid w:val="00996521"/>
    <w:rsid w:val="009979BC"/>
    <w:rsid w:val="00997A28"/>
    <w:rsid w:val="009A02DE"/>
    <w:rsid w:val="009A0390"/>
    <w:rsid w:val="009A11B3"/>
    <w:rsid w:val="009A142A"/>
    <w:rsid w:val="009A1DB0"/>
    <w:rsid w:val="009A2228"/>
    <w:rsid w:val="009A2400"/>
    <w:rsid w:val="009A2482"/>
    <w:rsid w:val="009A2AED"/>
    <w:rsid w:val="009A3194"/>
    <w:rsid w:val="009A35C1"/>
    <w:rsid w:val="009A3735"/>
    <w:rsid w:val="009A3757"/>
    <w:rsid w:val="009A3826"/>
    <w:rsid w:val="009A4195"/>
    <w:rsid w:val="009A41EE"/>
    <w:rsid w:val="009A4936"/>
    <w:rsid w:val="009A4C29"/>
    <w:rsid w:val="009A60E0"/>
    <w:rsid w:val="009A610A"/>
    <w:rsid w:val="009A6367"/>
    <w:rsid w:val="009A69E0"/>
    <w:rsid w:val="009A6A78"/>
    <w:rsid w:val="009A6DD5"/>
    <w:rsid w:val="009A70DB"/>
    <w:rsid w:val="009A7231"/>
    <w:rsid w:val="009A75E6"/>
    <w:rsid w:val="009A75FC"/>
    <w:rsid w:val="009A7925"/>
    <w:rsid w:val="009A7E65"/>
    <w:rsid w:val="009B029E"/>
    <w:rsid w:val="009B05C7"/>
    <w:rsid w:val="009B0E2E"/>
    <w:rsid w:val="009B0ED3"/>
    <w:rsid w:val="009B101B"/>
    <w:rsid w:val="009B14BF"/>
    <w:rsid w:val="009B1543"/>
    <w:rsid w:val="009B1641"/>
    <w:rsid w:val="009B196C"/>
    <w:rsid w:val="009B1A7C"/>
    <w:rsid w:val="009B1D75"/>
    <w:rsid w:val="009B1F73"/>
    <w:rsid w:val="009B244E"/>
    <w:rsid w:val="009B2D52"/>
    <w:rsid w:val="009B35F7"/>
    <w:rsid w:val="009B3725"/>
    <w:rsid w:val="009B37DD"/>
    <w:rsid w:val="009B3D01"/>
    <w:rsid w:val="009B3F49"/>
    <w:rsid w:val="009B3F4D"/>
    <w:rsid w:val="009B481D"/>
    <w:rsid w:val="009B5EB1"/>
    <w:rsid w:val="009B6370"/>
    <w:rsid w:val="009B6774"/>
    <w:rsid w:val="009B6A2E"/>
    <w:rsid w:val="009B6A41"/>
    <w:rsid w:val="009B6EC7"/>
    <w:rsid w:val="009B7253"/>
    <w:rsid w:val="009B742D"/>
    <w:rsid w:val="009B7A6C"/>
    <w:rsid w:val="009C0671"/>
    <w:rsid w:val="009C0D9E"/>
    <w:rsid w:val="009C15E4"/>
    <w:rsid w:val="009C19FF"/>
    <w:rsid w:val="009C1AA9"/>
    <w:rsid w:val="009C214F"/>
    <w:rsid w:val="009C21F8"/>
    <w:rsid w:val="009C2363"/>
    <w:rsid w:val="009C257F"/>
    <w:rsid w:val="009C27BD"/>
    <w:rsid w:val="009C2815"/>
    <w:rsid w:val="009C2A5E"/>
    <w:rsid w:val="009C3018"/>
    <w:rsid w:val="009C3681"/>
    <w:rsid w:val="009C416C"/>
    <w:rsid w:val="009C4E21"/>
    <w:rsid w:val="009C5324"/>
    <w:rsid w:val="009C55E6"/>
    <w:rsid w:val="009C597C"/>
    <w:rsid w:val="009C61F6"/>
    <w:rsid w:val="009C73E6"/>
    <w:rsid w:val="009C7FBF"/>
    <w:rsid w:val="009D039A"/>
    <w:rsid w:val="009D0597"/>
    <w:rsid w:val="009D05CC"/>
    <w:rsid w:val="009D0A6E"/>
    <w:rsid w:val="009D0D92"/>
    <w:rsid w:val="009D1738"/>
    <w:rsid w:val="009D1879"/>
    <w:rsid w:val="009D1CBA"/>
    <w:rsid w:val="009D1F12"/>
    <w:rsid w:val="009D2086"/>
    <w:rsid w:val="009D20CA"/>
    <w:rsid w:val="009D2331"/>
    <w:rsid w:val="009D25E7"/>
    <w:rsid w:val="009D2754"/>
    <w:rsid w:val="009D2952"/>
    <w:rsid w:val="009D3183"/>
    <w:rsid w:val="009D3680"/>
    <w:rsid w:val="009D3BAF"/>
    <w:rsid w:val="009D3CB1"/>
    <w:rsid w:val="009D3D5C"/>
    <w:rsid w:val="009D3EA4"/>
    <w:rsid w:val="009D3F99"/>
    <w:rsid w:val="009D438C"/>
    <w:rsid w:val="009D4907"/>
    <w:rsid w:val="009D4C8A"/>
    <w:rsid w:val="009D5EFB"/>
    <w:rsid w:val="009D71FF"/>
    <w:rsid w:val="009D7296"/>
    <w:rsid w:val="009D73CF"/>
    <w:rsid w:val="009E03F6"/>
    <w:rsid w:val="009E07BF"/>
    <w:rsid w:val="009E0A3A"/>
    <w:rsid w:val="009E0E60"/>
    <w:rsid w:val="009E1139"/>
    <w:rsid w:val="009E12FE"/>
    <w:rsid w:val="009E1470"/>
    <w:rsid w:val="009E14EA"/>
    <w:rsid w:val="009E1941"/>
    <w:rsid w:val="009E1C7A"/>
    <w:rsid w:val="009E2006"/>
    <w:rsid w:val="009E2E75"/>
    <w:rsid w:val="009E34FA"/>
    <w:rsid w:val="009E3505"/>
    <w:rsid w:val="009E5ADF"/>
    <w:rsid w:val="009E5E31"/>
    <w:rsid w:val="009E61CB"/>
    <w:rsid w:val="009E6741"/>
    <w:rsid w:val="009E6C23"/>
    <w:rsid w:val="009E6C35"/>
    <w:rsid w:val="009E7A9F"/>
    <w:rsid w:val="009F07E1"/>
    <w:rsid w:val="009F08E7"/>
    <w:rsid w:val="009F0EB8"/>
    <w:rsid w:val="009F14B2"/>
    <w:rsid w:val="009F166A"/>
    <w:rsid w:val="009F22BB"/>
    <w:rsid w:val="009F231F"/>
    <w:rsid w:val="009F257E"/>
    <w:rsid w:val="009F2613"/>
    <w:rsid w:val="009F2B15"/>
    <w:rsid w:val="009F32A8"/>
    <w:rsid w:val="009F3BED"/>
    <w:rsid w:val="009F3E5C"/>
    <w:rsid w:val="009F425C"/>
    <w:rsid w:val="009F43E0"/>
    <w:rsid w:val="009F5322"/>
    <w:rsid w:val="009F5344"/>
    <w:rsid w:val="009F563F"/>
    <w:rsid w:val="009F5FAE"/>
    <w:rsid w:val="009F6256"/>
    <w:rsid w:val="009F6FC9"/>
    <w:rsid w:val="009F7711"/>
    <w:rsid w:val="009F7F8D"/>
    <w:rsid w:val="00A005AB"/>
    <w:rsid w:val="00A00884"/>
    <w:rsid w:val="00A00C75"/>
    <w:rsid w:val="00A0116F"/>
    <w:rsid w:val="00A01B30"/>
    <w:rsid w:val="00A01BDA"/>
    <w:rsid w:val="00A01D0D"/>
    <w:rsid w:val="00A02093"/>
    <w:rsid w:val="00A02838"/>
    <w:rsid w:val="00A02EB7"/>
    <w:rsid w:val="00A02F60"/>
    <w:rsid w:val="00A0338A"/>
    <w:rsid w:val="00A04135"/>
    <w:rsid w:val="00A04DFE"/>
    <w:rsid w:val="00A051DB"/>
    <w:rsid w:val="00A05359"/>
    <w:rsid w:val="00A05844"/>
    <w:rsid w:val="00A05ABE"/>
    <w:rsid w:val="00A05E59"/>
    <w:rsid w:val="00A05FEE"/>
    <w:rsid w:val="00A06727"/>
    <w:rsid w:val="00A06754"/>
    <w:rsid w:val="00A06BD7"/>
    <w:rsid w:val="00A0785B"/>
    <w:rsid w:val="00A10F55"/>
    <w:rsid w:val="00A112DB"/>
    <w:rsid w:val="00A115D9"/>
    <w:rsid w:val="00A11DA1"/>
    <w:rsid w:val="00A11F2E"/>
    <w:rsid w:val="00A120DD"/>
    <w:rsid w:val="00A122E5"/>
    <w:rsid w:val="00A12747"/>
    <w:rsid w:val="00A12BEE"/>
    <w:rsid w:val="00A12D12"/>
    <w:rsid w:val="00A13080"/>
    <w:rsid w:val="00A1327A"/>
    <w:rsid w:val="00A132F7"/>
    <w:rsid w:val="00A1336F"/>
    <w:rsid w:val="00A13A8C"/>
    <w:rsid w:val="00A140A6"/>
    <w:rsid w:val="00A142FA"/>
    <w:rsid w:val="00A1445A"/>
    <w:rsid w:val="00A15797"/>
    <w:rsid w:val="00A15B20"/>
    <w:rsid w:val="00A15B60"/>
    <w:rsid w:val="00A15E93"/>
    <w:rsid w:val="00A1602B"/>
    <w:rsid w:val="00A16380"/>
    <w:rsid w:val="00A1671B"/>
    <w:rsid w:val="00A16790"/>
    <w:rsid w:val="00A16AB6"/>
    <w:rsid w:val="00A16D24"/>
    <w:rsid w:val="00A170A6"/>
    <w:rsid w:val="00A17198"/>
    <w:rsid w:val="00A17748"/>
    <w:rsid w:val="00A17AE0"/>
    <w:rsid w:val="00A203D9"/>
    <w:rsid w:val="00A2069F"/>
    <w:rsid w:val="00A20B72"/>
    <w:rsid w:val="00A20DEB"/>
    <w:rsid w:val="00A210BE"/>
    <w:rsid w:val="00A21ABF"/>
    <w:rsid w:val="00A21DA2"/>
    <w:rsid w:val="00A222EF"/>
    <w:rsid w:val="00A23890"/>
    <w:rsid w:val="00A239F9"/>
    <w:rsid w:val="00A23A8F"/>
    <w:rsid w:val="00A2532C"/>
    <w:rsid w:val="00A2563B"/>
    <w:rsid w:val="00A25F44"/>
    <w:rsid w:val="00A2683D"/>
    <w:rsid w:val="00A26FB2"/>
    <w:rsid w:val="00A270E3"/>
    <w:rsid w:val="00A27117"/>
    <w:rsid w:val="00A271CE"/>
    <w:rsid w:val="00A271E5"/>
    <w:rsid w:val="00A279C4"/>
    <w:rsid w:val="00A279FD"/>
    <w:rsid w:val="00A27AAB"/>
    <w:rsid w:val="00A27EA3"/>
    <w:rsid w:val="00A27F6A"/>
    <w:rsid w:val="00A30197"/>
    <w:rsid w:val="00A304DC"/>
    <w:rsid w:val="00A30993"/>
    <w:rsid w:val="00A30ADD"/>
    <w:rsid w:val="00A31040"/>
    <w:rsid w:val="00A317A1"/>
    <w:rsid w:val="00A31C31"/>
    <w:rsid w:val="00A31D61"/>
    <w:rsid w:val="00A326BC"/>
    <w:rsid w:val="00A32A5B"/>
    <w:rsid w:val="00A32E57"/>
    <w:rsid w:val="00A3343F"/>
    <w:rsid w:val="00A334E9"/>
    <w:rsid w:val="00A33AC3"/>
    <w:rsid w:val="00A34244"/>
    <w:rsid w:val="00A35549"/>
    <w:rsid w:val="00A35C16"/>
    <w:rsid w:val="00A36323"/>
    <w:rsid w:val="00A36831"/>
    <w:rsid w:val="00A371E4"/>
    <w:rsid w:val="00A37472"/>
    <w:rsid w:val="00A376B7"/>
    <w:rsid w:val="00A37760"/>
    <w:rsid w:val="00A37F2B"/>
    <w:rsid w:val="00A40AEE"/>
    <w:rsid w:val="00A40F37"/>
    <w:rsid w:val="00A4105D"/>
    <w:rsid w:val="00A410EE"/>
    <w:rsid w:val="00A41499"/>
    <w:rsid w:val="00A41973"/>
    <w:rsid w:val="00A42E95"/>
    <w:rsid w:val="00A43552"/>
    <w:rsid w:val="00A44A02"/>
    <w:rsid w:val="00A45110"/>
    <w:rsid w:val="00A458F6"/>
    <w:rsid w:val="00A45AAF"/>
    <w:rsid w:val="00A46857"/>
    <w:rsid w:val="00A468B2"/>
    <w:rsid w:val="00A468B7"/>
    <w:rsid w:val="00A4695E"/>
    <w:rsid w:val="00A46D09"/>
    <w:rsid w:val="00A47125"/>
    <w:rsid w:val="00A47664"/>
    <w:rsid w:val="00A47974"/>
    <w:rsid w:val="00A509A3"/>
    <w:rsid w:val="00A50C2E"/>
    <w:rsid w:val="00A50F89"/>
    <w:rsid w:val="00A514F0"/>
    <w:rsid w:val="00A515B1"/>
    <w:rsid w:val="00A5215A"/>
    <w:rsid w:val="00A5281B"/>
    <w:rsid w:val="00A52B02"/>
    <w:rsid w:val="00A534B7"/>
    <w:rsid w:val="00A5382E"/>
    <w:rsid w:val="00A53D0C"/>
    <w:rsid w:val="00A542AC"/>
    <w:rsid w:val="00A549B9"/>
    <w:rsid w:val="00A54BA7"/>
    <w:rsid w:val="00A55706"/>
    <w:rsid w:val="00A55747"/>
    <w:rsid w:val="00A55D73"/>
    <w:rsid w:val="00A55FB0"/>
    <w:rsid w:val="00A56A28"/>
    <w:rsid w:val="00A56A3E"/>
    <w:rsid w:val="00A56BCA"/>
    <w:rsid w:val="00A56D73"/>
    <w:rsid w:val="00A56E1F"/>
    <w:rsid w:val="00A57165"/>
    <w:rsid w:val="00A571FC"/>
    <w:rsid w:val="00A5742E"/>
    <w:rsid w:val="00A5778F"/>
    <w:rsid w:val="00A60148"/>
    <w:rsid w:val="00A60741"/>
    <w:rsid w:val="00A609EB"/>
    <w:rsid w:val="00A60CB1"/>
    <w:rsid w:val="00A6134A"/>
    <w:rsid w:val="00A619E7"/>
    <w:rsid w:val="00A61EA0"/>
    <w:rsid w:val="00A623A9"/>
    <w:rsid w:val="00A623BF"/>
    <w:rsid w:val="00A62D9F"/>
    <w:rsid w:val="00A62E13"/>
    <w:rsid w:val="00A6318C"/>
    <w:rsid w:val="00A639B3"/>
    <w:rsid w:val="00A63ED2"/>
    <w:rsid w:val="00A64D7D"/>
    <w:rsid w:val="00A64FC3"/>
    <w:rsid w:val="00A65C77"/>
    <w:rsid w:val="00A660EB"/>
    <w:rsid w:val="00A6681B"/>
    <w:rsid w:val="00A66E84"/>
    <w:rsid w:val="00A6721D"/>
    <w:rsid w:val="00A67767"/>
    <w:rsid w:val="00A70000"/>
    <w:rsid w:val="00A70079"/>
    <w:rsid w:val="00A701F6"/>
    <w:rsid w:val="00A704BC"/>
    <w:rsid w:val="00A7054C"/>
    <w:rsid w:val="00A70A87"/>
    <w:rsid w:val="00A70B15"/>
    <w:rsid w:val="00A70BAA"/>
    <w:rsid w:val="00A70CAF"/>
    <w:rsid w:val="00A70D05"/>
    <w:rsid w:val="00A7144C"/>
    <w:rsid w:val="00A71E6E"/>
    <w:rsid w:val="00A72050"/>
    <w:rsid w:val="00A720AA"/>
    <w:rsid w:val="00A72286"/>
    <w:rsid w:val="00A734C4"/>
    <w:rsid w:val="00A73AF9"/>
    <w:rsid w:val="00A73E6D"/>
    <w:rsid w:val="00A73EF0"/>
    <w:rsid w:val="00A7401A"/>
    <w:rsid w:val="00A7406C"/>
    <w:rsid w:val="00A744FB"/>
    <w:rsid w:val="00A7468E"/>
    <w:rsid w:val="00A747C1"/>
    <w:rsid w:val="00A748BE"/>
    <w:rsid w:val="00A748BF"/>
    <w:rsid w:val="00A74B2C"/>
    <w:rsid w:val="00A75028"/>
    <w:rsid w:val="00A75477"/>
    <w:rsid w:val="00A75E07"/>
    <w:rsid w:val="00A76235"/>
    <w:rsid w:val="00A763CA"/>
    <w:rsid w:val="00A76599"/>
    <w:rsid w:val="00A7660D"/>
    <w:rsid w:val="00A76A2D"/>
    <w:rsid w:val="00A772F7"/>
    <w:rsid w:val="00A778E7"/>
    <w:rsid w:val="00A77C25"/>
    <w:rsid w:val="00A8002D"/>
    <w:rsid w:val="00A80A6E"/>
    <w:rsid w:val="00A80F58"/>
    <w:rsid w:val="00A810E9"/>
    <w:rsid w:val="00A81CA2"/>
    <w:rsid w:val="00A81D2D"/>
    <w:rsid w:val="00A8241D"/>
    <w:rsid w:val="00A83865"/>
    <w:rsid w:val="00A83B78"/>
    <w:rsid w:val="00A841C3"/>
    <w:rsid w:val="00A8445E"/>
    <w:rsid w:val="00A84726"/>
    <w:rsid w:val="00A84D75"/>
    <w:rsid w:val="00A8518D"/>
    <w:rsid w:val="00A85309"/>
    <w:rsid w:val="00A85AE5"/>
    <w:rsid w:val="00A85B1B"/>
    <w:rsid w:val="00A85D19"/>
    <w:rsid w:val="00A85D73"/>
    <w:rsid w:val="00A873BD"/>
    <w:rsid w:val="00A87851"/>
    <w:rsid w:val="00A87981"/>
    <w:rsid w:val="00A879F3"/>
    <w:rsid w:val="00A87FA4"/>
    <w:rsid w:val="00A90016"/>
    <w:rsid w:val="00A9032C"/>
    <w:rsid w:val="00A903BE"/>
    <w:rsid w:val="00A90648"/>
    <w:rsid w:val="00A907E4"/>
    <w:rsid w:val="00A90B1F"/>
    <w:rsid w:val="00A90F11"/>
    <w:rsid w:val="00A91122"/>
    <w:rsid w:val="00A91357"/>
    <w:rsid w:val="00A91633"/>
    <w:rsid w:val="00A91E8D"/>
    <w:rsid w:val="00A91EEE"/>
    <w:rsid w:val="00A920DD"/>
    <w:rsid w:val="00A923EB"/>
    <w:rsid w:val="00A92E90"/>
    <w:rsid w:val="00A9377B"/>
    <w:rsid w:val="00A93800"/>
    <w:rsid w:val="00A94189"/>
    <w:rsid w:val="00A94318"/>
    <w:rsid w:val="00A94A02"/>
    <w:rsid w:val="00A95446"/>
    <w:rsid w:val="00A95C0D"/>
    <w:rsid w:val="00A95C34"/>
    <w:rsid w:val="00A96009"/>
    <w:rsid w:val="00A96109"/>
    <w:rsid w:val="00A962C1"/>
    <w:rsid w:val="00A965E6"/>
    <w:rsid w:val="00A969BD"/>
    <w:rsid w:val="00A973F9"/>
    <w:rsid w:val="00A97BFB"/>
    <w:rsid w:val="00AA0499"/>
    <w:rsid w:val="00AA0DBA"/>
    <w:rsid w:val="00AA137B"/>
    <w:rsid w:val="00AA14FF"/>
    <w:rsid w:val="00AA19CE"/>
    <w:rsid w:val="00AA2368"/>
    <w:rsid w:val="00AA31D2"/>
    <w:rsid w:val="00AA3662"/>
    <w:rsid w:val="00AA387E"/>
    <w:rsid w:val="00AA4297"/>
    <w:rsid w:val="00AA4406"/>
    <w:rsid w:val="00AA4A4C"/>
    <w:rsid w:val="00AA4B10"/>
    <w:rsid w:val="00AA4B44"/>
    <w:rsid w:val="00AA4C55"/>
    <w:rsid w:val="00AA5A19"/>
    <w:rsid w:val="00AA5A85"/>
    <w:rsid w:val="00AA5B11"/>
    <w:rsid w:val="00AA5D28"/>
    <w:rsid w:val="00AA5E2F"/>
    <w:rsid w:val="00AA6091"/>
    <w:rsid w:val="00AA68D4"/>
    <w:rsid w:val="00AA6957"/>
    <w:rsid w:val="00AA745B"/>
    <w:rsid w:val="00AA7770"/>
    <w:rsid w:val="00AA7E88"/>
    <w:rsid w:val="00AB04B5"/>
    <w:rsid w:val="00AB04F9"/>
    <w:rsid w:val="00AB1447"/>
    <w:rsid w:val="00AB14D3"/>
    <w:rsid w:val="00AB18CA"/>
    <w:rsid w:val="00AB1F3C"/>
    <w:rsid w:val="00AB1F71"/>
    <w:rsid w:val="00AB1FA9"/>
    <w:rsid w:val="00AB217B"/>
    <w:rsid w:val="00AB224F"/>
    <w:rsid w:val="00AB27E0"/>
    <w:rsid w:val="00AB28D5"/>
    <w:rsid w:val="00AB2A48"/>
    <w:rsid w:val="00AB3257"/>
    <w:rsid w:val="00AB339C"/>
    <w:rsid w:val="00AB3AB8"/>
    <w:rsid w:val="00AB3C35"/>
    <w:rsid w:val="00AB3F2E"/>
    <w:rsid w:val="00AB4041"/>
    <w:rsid w:val="00AB45E3"/>
    <w:rsid w:val="00AB4E04"/>
    <w:rsid w:val="00AB5404"/>
    <w:rsid w:val="00AB5B13"/>
    <w:rsid w:val="00AB6056"/>
    <w:rsid w:val="00AB606C"/>
    <w:rsid w:val="00AB62D6"/>
    <w:rsid w:val="00AB630F"/>
    <w:rsid w:val="00AB64B2"/>
    <w:rsid w:val="00AB7037"/>
    <w:rsid w:val="00AB7299"/>
    <w:rsid w:val="00AB73E7"/>
    <w:rsid w:val="00AB7EC4"/>
    <w:rsid w:val="00AB7F0E"/>
    <w:rsid w:val="00AC02DB"/>
    <w:rsid w:val="00AC08EA"/>
    <w:rsid w:val="00AC124D"/>
    <w:rsid w:val="00AC14B9"/>
    <w:rsid w:val="00AC1B20"/>
    <w:rsid w:val="00AC1B59"/>
    <w:rsid w:val="00AC205F"/>
    <w:rsid w:val="00AC252D"/>
    <w:rsid w:val="00AC27C0"/>
    <w:rsid w:val="00AC4934"/>
    <w:rsid w:val="00AC4A3B"/>
    <w:rsid w:val="00AC4BEA"/>
    <w:rsid w:val="00AC4C67"/>
    <w:rsid w:val="00AC521B"/>
    <w:rsid w:val="00AC52D5"/>
    <w:rsid w:val="00AC5B6B"/>
    <w:rsid w:val="00AC5DB0"/>
    <w:rsid w:val="00AC5E26"/>
    <w:rsid w:val="00AC65C1"/>
    <w:rsid w:val="00AC6C9F"/>
    <w:rsid w:val="00AC6D92"/>
    <w:rsid w:val="00AC7078"/>
    <w:rsid w:val="00AC72D9"/>
    <w:rsid w:val="00AC7469"/>
    <w:rsid w:val="00AC7A44"/>
    <w:rsid w:val="00AD0BD8"/>
    <w:rsid w:val="00AD0CC4"/>
    <w:rsid w:val="00AD0F70"/>
    <w:rsid w:val="00AD1B64"/>
    <w:rsid w:val="00AD1DDA"/>
    <w:rsid w:val="00AD24AF"/>
    <w:rsid w:val="00AD24CD"/>
    <w:rsid w:val="00AD2589"/>
    <w:rsid w:val="00AD28F7"/>
    <w:rsid w:val="00AD3AD0"/>
    <w:rsid w:val="00AD4EB1"/>
    <w:rsid w:val="00AD52CD"/>
    <w:rsid w:val="00AD58D6"/>
    <w:rsid w:val="00AD603D"/>
    <w:rsid w:val="00AD62CF"/>
    <w:rsid w:val="00AD670C"/>
    <w:rsid w:val="00AD6FC0"/>
    <w:rsid w:val="00AE0A37"/>
    <w:rsid w:val="00AE100D"/>
    <w:rsid w:val="00AE1787"/>
    <w:rsid w:val="00AE1A17"/>
    <w:rsid w:val="00AE250C"/>
    <w:rsid w:val="00AE29DA"/>
    <w:rsid w:val="00AE2C31"/>
    <w:rsid w:val="00AE36B6"/>
    <w:rsid w:val="00AE3AA4"/>
    <w:rsid w:val="00AE41A3"/>
    <w:rsid w:val="00AE43C0"/>
    <w:rsid w:val="00AE49F4"/>
    <w:rsid w:val="00AE4BCD"/>
    <w:rsid w:val="00AE56C4"/>
    <w:rsid w:val="00AE57A4"/>
    <w:rsid w:val="00AE6034"/>
    <w:rsid w:val="00AE6061"/>
    <w:rsid w:val="00AE60EA"/>
    <w:rsid w:val="00AE6CB8"/>
    <w:rsid w:val="00AE6ED4"/>
    <w:rsid w:val="00AE6ED9"/>
    <w:rsid w:val="00AE6FA3"/>
    <w:rsid w:val="00AE7298"/>
    <w:rsid w:val="00AE7433"/>
    <w:rsid w:val="00AE7BAB"/>
    <w:rsid w:val="00AF1507"/>
    <w:rsid w:val="00AF15BE"/>
    <w:rsid w:val="00AF1C05"/>
    <w:rsid w:val="00AF1F9B"/>
    <w:rsid w:val="00AF2708"/>
    <w:rsid w:val="00AF28A6"/>
    <w:rsid w:val="00AF28F6"/>
    <w:rsid w:val="00AF2CA5"/>
    <w:rsid w:val="00AF3716"/>
    <w:rsid w:val="00AF3961"/>
    <w:rsid w:val="00AF3C15"/>
    <w:rsid w:val="00AF409B"/>
    <w:rsid w:val="00AF44DF"/>
    <w:rsid w:val="00AF4659"/>
    <w:rsid w:val="00AF62A3"/>
    <w:rsid w:val="00AF6342"/>
    <w:rsid w:val="00AF6CBC"/>
    <w:rsid w:val="00AF6DA5"/>
    <w:rsid w:val="00AF71D0"/>
    <w:rsid w:val="00AF7A99"/>
    <w:rsid w:val="00B012A2"/>
    <w:rsid w:val="00B0150E"/>
    <w:rsid w:val="00B015BC"/>
    <w:rsid w:val="00B026A9"/>
    <w:rsid w:val="00B02701"/>
    <w:rsid w:val="00B02833"/>
    <w:rsid w:val="00B02A07"/>
    <w:rsid w:val="00B02D35"/>
    <w:rsid w:val="00B02D46"/>
    <w:rsid w:val="00B02D56"/>
    <w:rsid w:val="00B03181"/>
    <w:rsid w:val="00B03389"/>
    <w:rsid w:val="00B04151"/>
    <w:rsid w:val="00B044F4"/>
    <w:rsid w:val="00B04740"/>
    <w:rsid w:val="00B04AE9"/>
    <w:rsid w:val="00B04E84"/>
    <w:rsid w:val="00B050D3"/>
    <w:rsid w:val="00B051DF"/>
    <w:rsid w:val="00B05942"/>
    <w:rsid w:val="00B05B55"/>
    <w:rsid w:val="00B05C14"/>
    <w:rsid w:val="00B05E49"/>
    <w:rsid w:val="00B06459"/>
    <w:rsid w:val="00B06F16"/>
    <w:rsid w:val="00B0770F"/>
    <w:rsid w:val="00B1005F"/>
    <w:rsid w:val="00B102E6"/>
    <w:rsid w:val="00B10A3E"/>
    <w:rsid w:val="00B1173B"/>
    <w:rsid w:val="00B12C30"/>
    <w:rsid w:val="00B12F54"/>
    <w:rsid w:val="00B13131"/>
    <w:rsid w:val="00B138A0"/>
    <w:rsid w:val="00B13956"/>
    <w:rsid w:val="00B13CEC"/>
    <w:rsid w:val="00B14FD4"/>
    <w:rsid w:val="00B15917"/>
    <w:rsid w:val="00B15B72"/>
    <w:rsid w:val="00B15C65"/>
    <w:rsid w:val="00B15F79"/>
    <w:rsid w:val="00B16601"/>
    <w:rsid w:val="00B179A9"/>
    <w:rsid w:val="00B20695"/>
    <w:rsid w:val="00B20EBB"/>
    <w:rsid w:val="00B2132F"/>
    <w:rsid w:val="00B2232F"/>
    <w:rsid w:val="00B22987"/>
    <w:rsid w:val="00B23547"/>
    <w:rsid w:val="00B23CD9"/>
    <w:rsid w:val="00B23D34"/>
    <w:rsid w:val="00B24653"/>
    <w:rsid w:val="00B248DB"/>
    <w:rsid w:val="00B24C1D"/>
    <w:rsid w:val="00B25145"/>
    <w:rsid w:val="00B252AD"/>
    <w:rsid w:val="00B2590B"/>
    <w:rsid w:val="00B25ADE"/>
    <w:rsid w:val="00B25BC9"/>
    <w:rsid w:val="00B25C0F"/>
    <w:rsid w:val="00B25F9F"/>
    <w:rsid w:val="00B2617D"/>
    <w:rsid w:val="00B262B8"/>
    <w:rsid w:val="00B263BF"/>
    <w:rsid w:val="00B26549"/>
    <w:rsid w:val="00B26599"/>
    <w:rsid w:val="00B26C7E"/>
    <w:rsid w:val="00B26EFB"/>
    <w:rsid w:val="00B27937"/>
    <w:rsid w:val="00B279B1"/>
    <w:rsid w:val="00B27A85"/>
    <w:rsid w:val="00B30898"/>
    <w:rsid w:val="00B3093F"/>
    <w:rsid w:val="00B30EFF"/>
    <w:rsid w:val="00B30F7F"/>
    <w:rsid w:val="00B315A7"/>
    <w:rsid w:val="00B31745"/>
    <w:rsid w:val="00B318BF"/>
    <w:rsid w:val="00B31AA1"/>
    <w:rsid w:val="00B31B9D"/>
    <w:rsid w:val="00B31C2C"/>
    <w:rsid w:val="00B32B3B"/>
    <w:rsid w:val="00B32CAC"/>
    <w:rsid w:val="00B334B9"/>
    <w:rsid w:val="00B3351B"/>
    <w:rsid w:val="00B34188"/>
    <w:rsid w:val="00B3418C"/>
    <w:rsid w:val="00B35399"/>
    <w:rsid w:val="00B3582A"/>
    <w:rsid w:val="00B35DC2"/>
    <w:rsid w:val="00B363BF"/>
    <w:rsid w:val="00B365F8"/>
    <w:rsid w:val="00B36716"/>
    <w:rsid w:val="00B36771"/>
    <w:rsid w:val="00B36AC5"/>
    <w:rsid w:val="00B36C86"/>
    <w:rsid w:val="00B36DE5"/>
    <w:rsid w:val="00B36F4C"/>
    <w:rsid w:val="00B4050C"/>
    <w:rsid w:val="00B41488"/>
    <w:rsid w:val="00B4196A"/>
    <w:rsid w:val="00B41BC5"/>
    <w:rsid w:val="00B4250C"/>
    <w:rsid w:val="00B43409"/>
    <w:rsid w:val="00B4349B"/>
    <w:rsid w:val="00B43E5A"/>
    <w:rsid w:val="00B4406C"/>
    <w:rsid w:val="00B442C5"/>
    <w:rsid w:val="00B4436D"/>
    <w:rsid w:val="00B44807"/>
    <w:rsid w:val="00B44D58"/>
    <w:rsid w:val="00B45478"/>
    <w:rsid w:val="00B45D50"/>
    <w:rsid w:val="00B45D73"/>
    <w:rsid w:val="00B45E86"/>
    <w:rsid w:val="00B46471"/>
    <w:rsid w:val="00B47034"/>
    <w:rsid w:val="00B476A7"/>
    <w:rsid w:val="00B47EF2"/>
    <w:rsid w:val="00B5054A"/>
    <w:rsid w:val="00B51092"/>
    <w:rsid w:val="00B5154B"/>
    <w:rsid w:val="00B51793"/>
    <w:rsid w:val="00B5182B"/>
    <w:rsid w:val="00B51905"/>
    <w:rsid w:val="00B51955"/>
    <w:rsid w:val="00B51A1D"/>
    <w:rsid w:val="00B51F73"/>
    <w:rsid w:val="00B52239"/>
    <w:rsid w:val="00B524DA"/>
    <w:rsid w:val="00B5250D"/>
    <w:rsid w:val="00B52A0C"/>
    <w:rsid w:val="00B530F9"/>
    <w:rsid w:val="00B534E8"/>
    <w:rsid w:val="00B53517"/>
    <w:rsid w:val="00B539F2"/>
    <w:rsid w:val="00B53B8C"/>
    <w:rsid w:val="00B5401C"/>
    <w:rsid w:val="00B544D2"/>
    <w:rsid w:val="00B54905"/>
    <w:rsid w:val="00B54C82"/>
    <w:rsid w:val="00B54C8D"/>
    <w:rsid w:val="00B5516A"/>
    <w:rsid w:val="00B557F1"/>
    <w:rsid w:val="00B5585F"/>
    <w:rsid w:val="00B56152"/>
    <w:rsid w:val="00B565DD"/>
    <w:rsid w:val="00B56915"/>
    <w:rsid w:val="00B56DD7"/>
    <w:rsid w:val="00B56FEB"/>
    <w:rsid w:val="00B57C88"/>
    <w:rsid w:val="00B57EDD"/>
    <w:rsid w:val="00B6010D"/>
    <w:rsid w:val="00B601E8"/>
    <w:rsid w:val="00B6091B"/>
    <w:rsid w:val="00B60DD6"/>
    <w:rsid w:val="00B61321"/>
    <w:rsid w:val="00B61482"/>
    <w:rsid w:val="00B619B8"/>
    <w:rsid w:val="00B61A44"/>
    <w:rsid w:val="00B61F10"/>
    <w:rsid w:val="00B62586"/>
    <w:rsid w:val="00B626E4"/>
    <w:rsid w:val="00B639FC"/>
    <w:rsid w:val="00B63BF5"/>
    <w:rsid w:val="00B63C80"/>
    <w:rsid w:val="00B63F45"/>
    <w:rsid w:val="00B64047"/>
    <w:rsid w:val="00B6407F"/>
    <w:rsid w:val="00B6448C"/>
    <w:rsid w:val="00B64499"/>
    <w:rsid w:val="00B649A3"/>
    <w:rsid w:val="00B651D0"/>
    <w:rsid w:val="00B6556F"/>
    <w:rsid w:val="00B6567B"/>
    <w:rsid w:val="00B65B9C"/>
    <w:rsid w:val="00B65E3D"/>
    <w:rsid w:val="00B66B6F"/>
    <w:rsid w:val="00B66CB8"/>
    <w:rsid w:val="00B6727A"/>
    <w:rsid w:val="00B6731F"/>
    <w:rsid w:val="00B703D2"/>
    <w:rsid w:val="00B704FE"/>
    <w:rsid w:val="00B70B8C"/>
    <w:rsid w:val="00B71A3B"/>
    <w:rsid w:val="00B71A63"/>
    <w:rsid w:val="00B722BF"/>
    <w:rsid w:val="00B72436"/>
    <w:rsid w:val="00B72866"/>
    <w:rsid w:val="00B728D8"/>
    <w:rsid w:val="00B72EC6"/>
    <w:rsid w:val="00B73189"/>
    <w:rsid w:val="00B73226"/>
    <w:rsid w:val="00B73759"/>
    <w:rsid w:val="00B73FE2"/>
    <w:rsid w:val="00B74305"/>
    <w:rsid w:val="00B74492"/>
    <w:rsid w:val="00B744E2"/>
    <w:rsid w:val="00B74ED3"/>
    <w:rsid w:val="00B75194"/>
    <w:rsid w:val="00B756BB"/>
    <w:rsid w:val="00B76838"/>
    <w:rsid w:val="00B76A51"/>
    <w:rsid w:val="00B76AC8"/>
    <w:rsid w:val="00B76BE8"/>
    <w:rsid w:val="00B7784D"/>
    <w:rsid w:val="00B77EF9"/>
    <w:rsid w:val="00B800B7"/>
    <w:rsid w:val="00B80486"/>
    <w:rsid w:val="00B80D9F"/>
    <w:rsid w:val="00B81291"/>
    <w:rsid w:val="00B812DF"/>
    <w:rsid w:val="00B8152D"/>
    <w:rsid w:val="00B823A3"/>
    <w:rsid w:val="00B82B6B"/>
    <w:rsid w:val="00B82F77"/>
    <w:rsid w:val="00B83215"/>
    <w:rsid w:val="00B84251"/>
    <w:rsid w:val="00B843BD"/>
    <w:rsid w:val="00B8548A"/>
    <w:rsid w:val="00B85DFB"/>
    <w:rsid w:val="00B86104"/>
    <w:rsid w:val="00B8634E"/>
    <w:rsid w:val="00B87152"/>
    <w:rsid w:val="00B910D0"/>
    <w:rsid w:val="00B91417"/>
    <w:rsid w:val="00B9147A"/>
    <w:rsid w:val="00B919FD"/>
    <w:rsid w:val="00B91AA1"/>
    <w:rsid w:val="00B91CC3"/>
    <w:rsid w:val="00B91CE6"/>
    <w:rsid w:val="00B91E9A"/>
    <w:rsid w:val="00B91EC8"/>
    <w:rsid w:val="00B92806"/>
    <w:rsid w:val="00B92F51"/>
    <w:rsid w:val="00B9368C"/>
    <w:rsid w:val="00B93816"/>
    <w:rsid w:val="00B94553"/>
    <w:rsid w:val="00B94996"/>
    <w:rsid w:val="00B949EF"/>
    <w:rsid w:val="00B94B14"/>
    <w:rsid w:val="00B94B65"/>
    <w:rsid w:val="00B94C25"/>
    <w:rsid w:val="00B96431"/>
    <w:rsid w:val="00B964E3"/>
    <w:rsid w:val="00B96794"/>
    <w:rsid w:val="00B96B6F"/>
    <w:rsid w:val="00B9711E"/>
    <w:rsid w:val="00B971F9"/>
    <w:rsid w:val="00B97431"/>
    <w:rsid w:val="00B979C2"/>
    <w:rsid w:val="00B97BD5"/>
    <w:rsid w:val="00B97D80"/>
    <w:rsid w:val="00B97EEF"/>
    <w:rsid w:val="00BA030C"/>
    <w:rsid w:val="00BA04D9"/>
    <w:rsid w:val="00BA09D2"/>
    <w:rsid w:val="00BA0BE8"/>
    <w:rsid w:val="00BA2100"/>
    <w:rsid w:val="00BA2B32"/>
    <w:rsid w:val="00BA30E7"/>
    <w:rsid w:val="00BA3B61"/>
    <w:rsid w:val="00BA3C4A"/>
    <w:rsid w:val="00BA3D64"/>
    <w:rsid w:val="00BA41FF"/>
    <w:rsid w:val="00BA464C"/>
    <w:rsid w:val="00BA4880"/>
    <w:rsid w:val="00BA4D0D"/>
    <w:rsid w:val="00BA51E7"/>
    <w:rsid w:val="00BA54B8"/>
    <w:rsid w:val="00BA5752"/>
    <w:rsid w:val="00BA5937"/>
    <w:rsid w:val="00BA5A74"/>
    <w:rsid w:val="00BA5B7D"/>
    <w:rsid w:val="00BA5E98"/>
    <w:rsid w:val="00BA63DE"/>
    <w:rsid w:val="00BA6FDC"/>
    <w:rsid w:val="00BA7301"/>
    <w:rsid w:val="00BA732A"/>
    <w:rsid w:val="00BA744A"/>
    <w:rsid w:val="00BA7C56"/>
    <w:rsid w:val="00BA7C66"/>
    <w:rsid w:val="00BA7C67"/>
    <w:rsid w:val="00BB04AF"/>
    <w:rsid w:val="00BB07BC"/>
    <w:rsid w:val="00BB0A96"/>
    <w:rsid w:val="00BB1B3D"/>
    <w:rsid w:val="00BB1B85"/>
    <w:rsid w:val="00BB1EE9"/>
    <w:rsid w:val="00BB2FE4"/>
    <w:rsid w:val="00BB3037"/>
    <w:rsid w:val="00BB30DE"/>
    <w:rsid w:val="00BB3298"/>
    <w:rsid w:val="00BB36B7"/>
    <w:rsid w:val="00BB3DFE"/>
    <w:rsid w:val="00BB4DFF"/>
    <w:rsid w:val="00BB50F4"/>
    <w:rsid w:val="00BB544E"/>
    <w:rsid w:val="00BB56EB"/>
    <w:rsid w:val="00BB641E"/>
    <w:rsid w:val="00BB6BFD"/>
    <w:rsid w:val="00BB7083"/>
    <w:rsid w:val="00BB771E"/>
    <w:rsid w:val="00BB7971"/>
    <w:rsid w:val="00BB7A11"/>
    <w:rsid w:val="00BB7AE4"/>
    <w:rsid w:val="00BB7B85"/>
    <w:rsid w:val="00BB7BB3"/>
    <w:rsid w:val="00BC00F0"/>
    <w:rsid w:val="00BC1563"/>
    <w:rsid w:val="00BC15A8"/>
    <w:rsid w:val="00BC1D6A"/>
    <w:rsid w:val="00BC1FC2"/>
    <w:rsid w:val="00BC2F98"/>
    <w:rsid w:val="00BC315C"/>
    <w:rsid w:val="00BC3506"/>
    <w:rsid w:val="00BC378C"/>
    <w:rsid w:val="00BC37C8"/>
    <w:rsid w:val="00BC37F3"/>
    <w:rsid w:val="00BC3842"/>
    <w:rsid w:val="00BC4621"/>
    <w:rsid w:val="00BC46A3"/>
    <w:rsid w:val="00BC46F7"/>
    <w:rsid w:val="00BC47C6"/>
    <w:rsid w:val="00BC511B"/>
    <w:rsid w:val="00BC5202"/>
    <w:rsid w:val="00BC5502"/>
    <w:rsid w:val="00BC5DAA"/>
    <w:rsid w:val="00BC6096"/>
    <w:rsid w:val="00BC62B3"/>
    <w:rsid w:val="00BC6364"/>
    <w:rsid w:val="00BC6B31"/>
    <w:rsid w:val="00BC710D"/>
    <w:rsid w:val="00BD10AA"/>
    <w:rsid w:val="00BD14DF"/>
    <w:rsid w:val="00BD2295"/>
    <w:rsid w:val="00BD23AF"/>
    <w:rsid w:val="00BD2427"/>
    <w:rsid w:val="00BD28EA"/>
    <w:rsid w:val="00BD2DBD"/>
    <w:rsid w:val="00BD37D6"/>
    <w:rsid w:val="00BD3CD5"/>
    <w:rsid w:val="00BD3E08"/>
    <w:rsid w:val="00BD3E87"/>
    <w:rsid w:val="00BD41F4"/>
    <w:rsid w:val="00BD44B3"/>
    <w:rsid w:val="00BD497C"/>
    <w:rsid w:val="00BD5663"/>
    <w:rsid w:val="00BD654C"/>
    <w:rsid w:val="00BD675C"/>
    <w:rsid w:val="00BD72D3"/>
    <w:rsid w:val="00BD7B05"/>
    <w:rsid w:val="00BE0010"/>
    <w:rsid w:val="00BE02E0"/>
    <w:rsid w:val="00BE040D"/>
    <w:rsid w:val="00BE06D6"/>
    <w:rsid w:val="00BE0C7F"/>
    <w:rsid w:val="00BE18B9"/>
    <w:rsid w:val="00BE1EA7"/>
    <w:rsid w:val="00BE2775"/>
    <w:rsid w:val="00BE2D4A"/>
    <w:rsid w:val="00BE2EF3"/>
    <w:rsid w:val="00BE378A"/>
    <w:rsid w:val="00BE3A0F"/>
    <w:rsid w:val="00BE53DF"/>
    <w:rsid w:val="00BE5643"/>
    <w:rsid w:val="00BE5CD9"/>
    <w:rsid w:val="00BE6312"/>
    <w:rsid w:val="00BE6825"/>
    <w:rsid w:val="00BE7028"/>
    <w:rsid w:val="00BE7781"/>
    <w:rsid w:val="00BE79E6"/>
    <w:rsid w:val="00BE7A72"/>
    <w:rsid w:val="00BF0267"/>
    <w:rsid w:val="00BF09AF"/>
    <w:rsid w:val="00BF0D87"/>
    <w:rsid w:val="00BF1038"/>
    <w:rsid w:val="00BF1698"/>
    <w:rsid w:val="00BF1C59"/>
    <w:rsid w:val="00BF1CB5"/>
    <w:rsid w:val="00BF1FC7"/>
    <w:rsid w:val="00BF2E5F"/>
    <w:rsid w:val="00BF311E"/>
    <w:rsid w:val="00BF3408"/>
    <w:rsid w:val="00BF44AE"/>
    <w:rsid w:val="00BF4CC6"/>
    <w:rsid w:val="00BF4FA9"/>
    <w:rsid w:val="00BF5494"/>
    <w:rsid w:val="00BF560E"/>
    <w:rsid w:val="00BF56D8"/>
    <w:rsid w:val="00BF58CA"/>
    <w:rsid w:val="00BF5E09"/>
    <w:rsid w:val="00BF627E"/>
    <w:rsid w:val="00BF6CD3"/>
    <w:rsid w:val="00BF6EA2"/>
    <w:rsid w:val="00BF7371"/>
    <w:rsid w:val="00BF7836"/>
    <w:rsid w:val="00C00091"/>
    <w:rsid w:val="00C00171"/>
    <w:rsid w:val="00C00252"/>
    <w:rsid w:val="00C00441"/>
    <w:rsid w:val="00C0114F"/>
    <w:rsid w:val="00C01C74"/>
    <w:rsid w:val="00C02536"/>
    <w:rsid w:val="00C0256D"/>
    <w:rsid w:val="00C02741"/>
    <w:rsid w:val="00C0280A"/>
    <w:rsid w:val="00C02F88"/>
    <w:rsid w:val="00C0308D"/>
    <w:rsid w:val="00C03207"/>
    <w:rsid w:val="00C032F0"/>
    <w:rsid w:val="00C033C3"/>
    <w:rsid w:val="00C039DF"/>
    <w:rsid w:val="00C040B4"/>
    <w:rsid w:val="00C04160"/>
    <w:rsid w:val="00C042E2"/>
    <w:rsid w:val="00C0460C"/>
    <w:rsid w:val="00C0545F"/>
    <w:rsid w:val="00C05725"/>
    <w:rsid w:val="00C05C75"/>
    <w:rsid w:val="00C06214"/>
    <w:rsid w:val="00C0711B"/>
    <w:rsid w:val="00C07796"/>
    <w:rsid w:val="00C07BB3"/>
    <w:rsid w:val="00C07DC1"/>
    <w:rsid w:val="00C07ED7"/>
    <w:rsid w:val="00C07F76"/>
    <w:rsid w:val="00C07F93"/>
    <w:rsid w:val="00C10827"/>
    <w:rsid w:val="00C1083B"/>
    <w:rsid w:val="00C10841"/>
    <w:rsid w:val="00C10A86"/>
    <w:rsid w:val="00C1127C"/>
    <w:rsid w:val="00C1163C"/>
    <w:rsid w:val="00C11A1F"/>
    <w:rsid w:val="00C125EF"/>
    <w:rsid w:val="00C128CC"/>
    <w:rsid w:val="00C12902"/>
    <w:rsid w:val="00C12A5F"/>
    <w:rsid w:val="00C12E94"/>
    <w:rsid w:val="00C13239"/>
    <w:rsid w:val="00C136A7"/>
    <w:rsid w:val="00C13945"/>
    <w:rsid w:val="00C143DB"/>
    <w:rsid w:val="00C1443E"/>
    <w:rsid w:val="00C144DE"/>
    <w:rsid w:val="00C1459C"/>
    <w:rsid w:val="00C1486C"/>
    <w:rsid w:val="00C14883"/>
    <w:rsid w:val="00C14A1A"/>
    <w:rsid w:val="00C14A24"/>
    <w:rsid w:val="00C14FBC"/>
    <w:rsid w:val="00C1507F"/>
    <w:rsid w:val="00C1534C"/>
    <w:rsid w:val="00C15AEE"/>
    <w:rsid w:val="00C1600D"/>
    <w:rsid w:val="00C161B8"/>
    <w:rsid w:val="00C16312"/>
    <w:rsid w:val="00C1643B"/>
    <w:rsid w:val="00C1660F"/>
    <w:rsid w:val="00C17480"/>
    <w:rsid w:val="00C2043F"/>
    <w:rsid w:val="00C205DD"/>
    <w:rsid w:val="00C2084D"/>
    <w:rsid w:val="00C20A25"/>
    <w:rsid w:val="00C216CC"/>
    <w:rsid w:val="00C21718"/>
    <w:rsid w:val="00C21B78"/>
    <w:rsid w:val="00C21BCF"/>
    <w:rsid w:val="00C2215B"/>
    <w:rsid w:val="00C22455"/>
    <w:rsid w:val="00C228BE"/>
    <w:rsid w:val="00C22C86"/>
    <w:rsid w:val="00C22E4B"/>
    <w:rsid w:val="00C2301E"/>
    <w:rsid w:val="00C233F6"/>
    <w:rsid w:val="00C23E10"/>
    <w:rsid w:val="00C24281"/>
    <w:rsid w:val="00C2446B"/>
    <w:rsid w:val="00C24A9E"/>
    <w:rsid w:val="00C24B3D"/>
    <w:rsid w:val="00C254DC"/>
    <w:rsid w:val="00C263C3"/>
    <w:rsid w:val="00C27066"/>
    <w:rsid w:val="00C27299"/>
    <w:rsid w:val="00C275B1"/>
    <w:rsid w:val="00C27C9A"/>
    <w:rsid w:val="00C30397"/>
    <w:rsid w:val="00C304FC"/>
    <w:rsid w:val="00C30CA9"/>
    <w:rsid w:val="00C31202"/>
    <w:rsid w:val="00C315C9"/>
    <w:rsid w:val="00C3180D"/>
    <w:rsid w:val="00C31C37"/>
    <w:rsid w:val="00C32460"/>
    <w:rsid w:val="00C32B39"/>
    <w:rsid w:val="00C334FA"/>
    <w:rsid w:val="00C3382B"/>
    <w:rsid w:val="00C34174"/>
    <w:rsid w:val="00C342BF"/>
    <w:rsid w:val="00C3497D"/>
    <w:rsid w:val="00C34A53"/>
    <w:rsid w:val="00C34EC8"/>
    <w:rsid w:val="00C35607"/>
    <w:rsid w:val="00C35C47"/>
    <w:rsid w:val="00C35C82"/>
    <w:rsid w:val="00C35DA8"/>
    <w:rsid w:val="00C3607D"/>
    <w:rsid w:val="00C36348"/>
    <w:rsid w:val="00C365AF"/>
    <w:rsid w:val="00C36A98"/>
    <w:rsid w:val="00C37126"/>
    <w:rsid w:val="00C37D43"/>
    <w:rsid w:val="00C405C6"/>
    <w:rsid w:val="00C40AE6"/>
    <w:rsid w:val="00C40ED9"/>
    <w:rsid w:val="00C420DE"/>
    <w:rsid w:val="00C42299"/>
    <w:rsid w:val="00C422CF"/>
    <w:rsid w:val="00C427A1"/>
    <w:rsid w:val="00C437DA"/>
    <w:rsid w:val="00C4396C"/>
    <w:rsid w:val="00C43AA2"/>
    <w:rsid w:val="00C4407A"/>
    <w:rsid w:val="00C4407E"/>
    <w:rsid w:val="00C4426A"/>
    <w:rsid w:val="00C443D4"/>
    <w:rsid w:val="00C4446A"/>
    <w:rsid w:val="00C44512"/>
    <w:rsid w:val="00C4485C"/>
    <w:rsid w:val="00C44921"/>
    <w:rsid w:val="00C44E09"/>
    <w:rsid w:val="00C4569D"/>
    <w:rsid w:val="00C45ABD"/>
    <w:rsid w:val="00C45AC2"/>
    <w:rsid w:val="00C4609F"/>
    <w:rsid w:val="00C46608"/>
    <w:rsid w:val="00C47052"/>
    <w:rsid w:val="00C47D59"/>
    <w:rsid w:val="00C47F69"/>
    <w:rsid w:val="00C50327"/>
    <w:rsid w:val="00C50ACC"/>
    <w:rsid w:val="00C50DFF"/>
    <w:rsid w:val="00C52494"/>
    <w:rsid w:val="00C53059"/>
    <w:rsid w:val="00C533FE"/>
    <w:rsid w:val="00C53572"/>
    <w:rsid w:val="00C53D5F"/>
    <w:rsid w:val="00C53EE0"/>
    <w:rsid w:val="00C5481F"/>
    <w:rsid w:val="00C54D25"/>
    <w:rsid w:val="00C55163"/>
    <w:rsid w:val="00C5553B"/>
    <w:rsid w:val="00C55DCD"/>
    <w:rsid w:val="00C5624B"/>
    <w:rsid w:val="00C563E4"/>
    <w:rsid w:val="00C5648A"/>
    <w:rsid w:val="00C56CA0"/>
    <w:rsid w:val="00C57518"/>
    <w:rsid w:val="00C57940"/>
    <w:rsid w:val="00C57959"/>
    <w:rsid w:val="00C57BE6"/>
    <w:rsid w:val="00C57E87"/>
    <w:rsid w:val="00C60359"/>
    <w:rsid w:val="00C60B1A"/>
    <w:rsid w:val="00C60F92"/>
    <w:rsid w:val="00C6194A"/>
    <w:rsid w:val="00C622B3"/>
    <w:rsid w:val="00C62638"/>
    <w:rsid w:val="00C62BF4"/>
    <w:rsid w:val="00C63905"/>
    <w:rsid w:val="00C640A4"/>
    <w:rsid w:val="00C642DF"/>
    <w:rsid w:val="00C64DF9"/>
    <w:rsid w:val="00C6548F"/>
    <w:rsid w:val="00C65DAD"/>
    <w:rsid w:val="00C664FE"/>
    <w:rsid w:val="00C66BAA"/>
    <w:rsid w:val="00C67461"/>
    <w:rsid w:val="00C70813"/>
    <w:rsid w:val="00C71DF6"/>
    <w:rsid w:val="00C72698"/>
    <w:rsid w:val="00C73092"/>
    <w:rsid w:val="00C731BA"/>
    <w:rsid w:val="00C73607"/>
    <w:rsid w:val="00C73942"/>
    <w:rsid w:val="00C7438E"/>
    <w:rsid w:val="00C74AA6"/>
    <w:rsid w:val="00C75310"/>
    <w:rsid w:val="00C759C2"/>
    <w:rsid w:val="00C75B5C"/>
    <w:rsid w:val="00C75E08"/>
    <w:rsid w:val="00C7600F"/>
    <w:rsid w:val="00C7601D"/>
    <w:rsid w:val="00C76124"/>
    <w:rsid w:val="00C7669B"/>
    <w:rsid w:val="00C76A21"/>
    <w:rsid w:val="00C76AF6"/>
    <w:rsid w:val="00C76B35"/>
    <w:rsid w:val="00C76CA9"/>
    <w:rsid w:val="00C776DC"/>
    <w:rsid w:val="00C777A0"/>
    <w:rsid w:val="00C77E81"/>
    <w:rsid w:val="00C77F69"/>
    <w:rsid w:val="00C80180"/>
    <w:rsid w:val="00C802FA"/>
    <w:rsid w:val="00C805C4"/>
    <w:rsid w:val="00C81630"/>
    <w:rsid w:val="00C817A7"/>
    <w:rsid w:val="00C81B7B"/>
    <w:rsid w:val="00C83507"/>
    <w:rsid w:val="00C839C8"/>
    <w:rsid w:val="00C83EA5"/>
    <w:rsid w:val="00C83FDA"/>
    <w:rsid w:val="00C83FE0"/>
    <w:rsid w:val="00C84416"/>
    <w:rsid w:val="00C84E36"/>
    <w:rsid w:val="00C84E77"/>
    <w:rsid w:val="00C859C9"/>
    <w:rsid w:val="00C869A4"/>
    <w:rsid w:val="00C87059"/>
    <w:rsid w:val="00C87121"/>
    <w:rsid w:val="00C873A3"/>
    <w:rsid w:val="00C8763C"/>
    <w:rsid w:val="00C879E1"/>
    <w:rsid w:val="00C87AB0"/>
    <w:rsid w:val="00C87B5C"/>
    <w:rsid w:val="00C87DBC"/>
    <w:rsid w:val="00C90080"/>
    <w:rsid w:val="00C904D4"/>
    <w:rsid w:val="00C905EF"/>
    <w:rsid w:val="00C909B7"/>
    <w:rsid w:val="00C90B8D"/>
    <w:rsid w:val="00C90CEB"/>
    <w:rsid w:val="00C90FE6"/>
    <w:rsid w:val="00C9106F"/>
    <w:rsid w:val="00C913DD"/>
    <w:rsid w:val="00C9175B"/>
    <w:rsid w:val="00C9191A"/>
    <w:rsid w:val="00C91FE9"/>
    <w:rsid w:val="00C920BC"/>
    <w:rsid w:val="00C92659"/>
    <w:rsid w:val="00C92B72"/>
    <w:rsid w:val="00C9363D"/>
    <w:rsid w:val="00C93644"/>
    <w:rsid w:val="00C93859"/>
    <w:rsid w:val="00C93DBC"/>
    <w:rsid w:val="00C941DB"/>
    <w:rsid w:val="00C941F9"/>
    <w:rsid w:val="00C94556"/>
    <w:rsid w:val="00C94559"/>
    <w:rsid w:val="00C95010"/>
    <w:rsid w:val="00C95A96"/>
    <w:rsid w:val="00C95CF4"/>
    <w:rsid w:val="00C95E89"/>
    <w:rsid w:val="00C95F45"/>
    <w:rsid w:val="00C963B8"/>
    <w:rsid w:val="00C9710C"/>
    <w:rsid w:val="00C97665"/>
    <w:rsid w:val="00C9777D"/>
    <w:rsid w:val="00CA0ECE"/>
    <w:rsid w:val="00CA16C5"/>
    <w:rsid w:val="00CA1DAD"/>
    <w:rsid w:val="00CA22EC"/>
    <w:rsid w:val="00CA25BA"/>
    <w:rsid w:val="00CA2742"/>
    <w:rsid w:val="00CA2AE4"/>
    <w:rsid w:val="00CA2B63"/>
    <w:rsid w:val="00CA2CBC"/>
    <w:rsid w:val="00CA2E94"/>
    <w:rsid w:val="00CA3766"/>
    <w:rsid w:val="00CA3AB8"/>
    <w:rsid w:val="00CA462E"/>
    <w:rsid w:val="00CA482D"/>
    <w:rsid w:val="00CA4EF3"/>
    <w:rsid w:val="00CA5697"/>
    <w:rsid w:val="00CA5AB7"/>
    <w:rsid w:val="00CA5B97"/>
    <w:rsid w:val="00CA5BFB"/>
    <w:rsid w:val="00CA70FB"/>
    <w:rsid w:val="00CA77FD"/>
    <w:rsid w:val="00CA7B1E"/>
    <w:rsid w:val="00CA7BB4"/>
    <w:rsid w:val="00CA7CFC"/>
    <w:rsid w:val="00CB0449"/>
    <w:rsid w:val="00CB04D0"/>
    <w:rsid w:val="00CB05B0"/>
    <w:rsid w:val="00CB0A0E"/>
    <w:rsid w:val="00CB0B87"/>
    <w:rsid w:val="00CB1AAF"/>
    <w:rsid w:val="00CB1BFB"/>
    <w:rsid w:val="00CB1CE6"/>
    <w:rsid w:val="00CB1D1B"/>
    <w:rsid w:val="00CB1E47"/>
    <w:rsid w:val="00CB3627"/>
    <w:rsid w:val="00CB44A8"/>
    <w:rsid w:val="00CB44CD"/>
    <w:rsid w:val="00CB4858"/>
    <w:rsid w:val="00CB4983"/>
    <w:rsid w:val="00CB511D"/>
    <w:rsid w:val="00CB525B"/>
    <w:rsid w:val="00CB535E"/>
    <w:rsid w:val="00CB5F8D"/>
    <w:rsid w:val="00CB714D"/>
    <w:rsid w:val="00CB75ED"/>
    <w:rsid w:val="00CB763C"/>
    <w:rsid w:val="00CB7BD1"/>
    <w:rsid w:val="00CB7F42"/>
    <w:rsid w:val="00CC0FFA"/>
    <w:rsid w:val="00CC13F7"/>
    <w:rsid w:val="00CC159D"/>
    <w:rsid w:val="00CC186A"/>
    <w:rsid w:val="00CC20B3"/>
    <w:rsid w:val="00CC20BA"/>
    <w:rsid w:val="00CC24A0"/>
    <w:rsid w:val="00CC2662"/>
    <w:rsid w:val="00CC2B7C"/>
    <w:rsid w:val="00CC399D"/>
    <w:rsid w:val="00CC3A69"/>
    <w:rsid w:val="00CC3BEA"/>
    <w:rsid w:val="00CC3EA3"/>
    <w:rsid w:val="00CC3FAF"/>
    <w:rsid w:val="00CC4167"/>
    <w:rsid w:val="00CC46CD"/>
    <w:rsid w:val="00CC4724"/>
    <w:rsid w:val="00CC4BD3"/>
    <w:rsid w:val="00CC5D23"/>
    <w:rsid w:val="00CC60D8"/>
    <w:rsid w:val="00CC61C9"/>
    <w:rsid w:val="00CC6470"/>
    <w:rsid w:val="00CC7098"/>
    <w:rsid w:val="00CC7C04"/>
    <w:rsid w:val="00CC7DF6"/>
    <w:rsid w:val="00CD0A60"/>
    <w:rsid w:val="00CD0FE9"/>
    <w:rsid w:val="00CD11A1"/>
    <w:rsid w:val="00CD1A69"/>
    <w:rsid w:val="00CD1F9E"/>
    <w:rsid w:val="00CD2368"/>
    <w:rsid w:val="00CD24FD"/>
    <w:rsid w:val="00CD28FE"/>
    <w:rsid w:val="00CD29C0"/>
    <w:rsid w:val="00CD2DDC"/>
    <w:rsid w:val="00CD2F73"/>
    <w:rsid w:val="00CD3447"/>
    <w:rsid w:val="00CD3977"/>
    <w:rsid w:val="00CD3EE2"/>
    <w:rsid w:val="00CD452A"/>
    <w:rsid w:val="00CD483F"/>
    <w:rsid w:val="00CD495B"/>
    <w:rsid w:val="00CD4FCA"/>
    <w:rsid w:val="00CD5180"/>
    <w:rsid w:val="00CD56A8"/>
    <w:rsid w:val="00CD582F"/>
    <w:rsid w:val="00CD5C31"/>
    <w:rsid w:val="00CD64F9"/>
    <w:rsid w:val="00CD65C1"/>
    <w:rsid w:val="00CD68A1"/>
    <w:rsid w:val="00CD6D5A"/>
    <w:rsid w:val="00CD7165"/>
    <w:rsid w:val="00CD7262"/>
    <w:rsid w:val="00CD79A5"/>
    <w:rsid w:val="00CD7D43"/>
    <w:rsid w:val="00CE0651"/>
    <w:rsid w:val="00CE0DE8"/>
    <w:rsid w:val="00CE1073"/>
    <w:rsid w:val="00CE10D3"/>
    <w:rsid w:val="00CE2B78"/>
    <w:rsid w:val="00CE2E79"/>
    <w:rsid w:val="00CE3085"/>
    <w:rsid w:val="00CE3287"/>
    <w:rsid w:val="00CE3295"/>
    <w:rsid w:val="00CE331E"/>
    <w:rsid w:val="00CE3481"/>
    <w:rsid w:val="00CE3B04"/>
    <w:rsid w:val="00CE3C3E"/>
    <w:rsid w:val="00CE3EA5"/>
    <w:rsid w:val="00CE4E85"/>
    <w:rsid w:val="00CE557A"/>
    <w:rsid w:val="00CE58AE"/>
    <w:rsid w:val="00CE6175"/>
    <w:rsid w:val="00CE6383"/>
    <w:rsid w:val="00CE660F"/>
    <w:rsid w:val="00CE679C"/>
    <w:rsid w:val="00CE67F2"/>
    <w:rsid w:val="00CE6EAE"/>
    <w:rsid w:val="00CE72F1"/>
    <w:rsid w:val="00CE7ADA"/>
    <w:rsid w:val="00CE7FAC"/>
    <w:rsid w:val="00CF03C2"/>
    <w:rsid w:val="00CF0501"/>
    <w:rsid w:val="00CF1630"/>
    <w:rsid w:val="00CF1B27"/>
    <w:rsid w:val="00CF1C13"/>
    <w:rsid w:val="00CF20AA"/>
    <w:rsid w:val="00CF2C2C"/>
    <w:rsid w:val="00CF2C5F"/>
    <w:rsid w:val="00CF2DBE"/>
    <w:rsid w:val="00CF38BE"/>
    <w:rsid w:val="00CF3CC5"/>
    <w:rsid w:val="00CF3F4B"/>
    <w:rsid w:val="00CF472B"/>
    <w:rsid w:val="00CF4F3A"/>
    <w:rsid w:val="00CF5D3D"/>
    <w:rsid w:val="00CF5DCD"/>
    <w:rsid w:val="00CF6362"/>
    <w:rsid w:val="00CF679B"/>
    <w:rsid w:val="00CF68E7"/>
    <w:rsid w:val="00CF6ECF"/>
    <w:rsid w:val="00CF700B"/>
    <w:rsid w:val="00CF7A14"/>
    <w:rsid w:val="00CF7BE1"/>
    <w:rsid w:val="00CF7DFF"/>
    <w:rsid w:val="00CF7E27"/>
    <w:rsid w:val="00CF7F6E"/>
    <w:rsid w:val="00D0010C"/>
    <w:rsid w:val="00D00896"/>
    <w:rsid w:val="00D00E48"/>
    <w:rsid w:val="00D010E8"/>
    <w:rsid w:val="00D020FE"/>
    <w:rsid w:val="00D02182"/>
    <w:rsid w:val="00D02368"/>
    <w:rsid w:val="00D02EAA"/>
    <w:rsid w:val="00D0375D"/>
    <w:rsid w:val="00D03E95"/>
    <w:rsid w:val="00D04002"/>
    <w:rsid w:val="00D0400D"/>
    <w:rsid w:val="00D043FD"/>
    <w:rsid w:val="00D04EDB"/>
    <w:rsid w:val="00D04FF4"/>
    <w:rsid w:val="00D059D8"/>
    <w:rsid w:val="00D059E8"/>
    <w:rsid w:val="00D059F4"/>
    <w:rsid w:val="00D06043"/>
    <w:rsid w:val="00D061D7"/>
    <w:rsid w:val="00D0631C"/>
    <w:rsid w:val="00D065B8"/>
    <w:rsid w:val="00D06CB0"/>
    <w:rsid w:val="00D06F41"/>
    <w:rsid w:val="00D0766C"/>
    <w:rsid w:val="00D076F4"/>
    <w:rsid w:val="00D078B9"/>
    <w:rsid w:val="00D07D51"/>
    <w:rsid w:val="00D109C2"/>
    <w:rsid w:val="00D10BC0"/>
    <w:rsid w:val="00D11464"/>
    <w:rsid w:val="00D115C4"/>
    <w:rsid w:val="00D1160D"/>
    <w:rsid w:val="00D12149"/>
    <w:rsid w:val="00D123EB"/>
    <w:rsid w:val="00D12C0B"/>
    <w:rsid w:val="00D12DDB"/>
    <w:rsid w:val="00D12ED8"/>
    <w:rsid w:val="00D14626"/>
    <w:rsid w:val="00D14A1D"/>
    <w:rsid w:val="00D14B4A"/>
    <w:rsid w:val="00D151C8"/>
    <w:rsid w:val="00D157C0"/>
    <w:rsid w:val="00D157C3"/>
    <w:rsid w:val="00D1586C"/>
    <w:rsid w:val="00D15E36"/>
    <w:rsid w:val="00D16335"/>
    <w:rsid w:val="00D167E3"/>
    <w:rsid w:val="00D16DEE"/>
    <w:rsid w:val="00D17096"/>
    <w:rsid w:val="00D1750B"/>
    <w:rsid w:val="00D17B1B"/>
    <w:rsid w:val="00D17C12"/>
    <w:rsid w:val="00D20CA7"/>
    <w:rsid w:val="00D21DE7"/>
    <w:rsid w:val="00D220E4"/>
    <w:rsid w:val="00D221DE"/>
    <w:rsid w:val="00D22518"/>
    <w:rsid w:val="00D22918"/>
    <w:rsid w:val="00D2298E"/>
    <w:rsid w:val="00D22EE4"/>
    <w:rsid w:val="00D23086"/>
    <w:rsid w:val="00D2330D"/>
    <w:rsid w:val="00D23454"/>
    <w:rsid w:val="00D2391D"/>
    <w:rsid w:val="00D23A20"/>
    <w:rsid w:val="00D23A86"/>
    <w:rsid w:val="00D23EBF"/>
    <w:rsid w:val="00D23FEE"/>
    <w:rsid w:val="00D2520C"/>
    <w:rsid w:val="00D2527F"/>
    <w:rsid w:val="00D25C83"/>
    <w:rsid w:val="00D25E38"/>
    <w:rsid w:val="00D25E68"/>
    <w:rsid w:val="00D25E9C"/>
    <w:rsid w:val="00D273B8"/>
    <w:rsid w:val="00D27642"/>
    <w:rsid w:val="00D304CF"/>
    <w:rsid w:val="00D30842"/>
    <w:rsid w:val="00D308F6"/>
    <w:rsid w:val="00D309B4"/>
    <w:rsid w:val="00D3175B"/>
    <w:rsid w:val="00D31924"/>
    <w:rsid w:val="00D31B24"/>
    <w:rsid w:val="00D31E3D"/>
    <w:rsid w:val="00D31E94"/>
    <w:rsid w:val="00D31F2B"/>
    <w:rsid w:val="00D3244F"/>
    <w:rsid w:val="00D32F36"/>
    <w:rsid w:val="00D330CB"/>
    <w:rsid w:val="00D3379A"/>
    <w:rsid w:val="00D33D70"/>
    <w:rsid w:val="00D345D6"/>
    <w:rsid w:val="00D34FCC"/>
    <w:rsid w:val="00D350FB"/>
    <w:rsid w:val="00D35648"/>
    <w:rsid w:val="00D35909"/>
    <w:rsid w:val="00D35951"/>
    <w:rsid w:val="00D36078"/>
    <w:rsid w:val="00D3703C"/>
    <w:rsid w:val="00D378CC"/>
    <w:rsid w:val="00D4089D"/>
    <w:rsid w:val="00D40C45"/>
    <w:rsid w:val="00D41256"/>
    <w:rsid w:val="00D41650"/>
    <w:rsid w:val="00D4168A"/>
    <w:rsid w:val="00D41832"/>
    <w:rsid w:val="00D41AFE"/>
    <w:rsid w:val="00D41B93"/>
    <w:rsid w:val="00D41E58"/>
    <w:rsid w:val="00D41FED"/>
    <w:rsid w:val="00D42B41"/>
    <w:rsid w:val="00D43472"/>
    <w:rsid w:val="00D4366F"/>
    <w:rsid w:val="00D43925"/>
    <w:rsid w:val="00D43EBE"/>
    <w:rsid w:val="00D44291"/>
    <w:rsid w:val="00D4430E"/>
    <w:rsid w:val="00D44AB4"/>
    <w:rsid w:val="00D44D29"/>
    <w:rsid w:val="00D45263"/>
    <w:rsid w:val="00D45B1D"/>
    <w:rsid w:val="00D45DF4"/>
    <w:rsid w:val="00D45EEB"/>
    <w:rsid w:val="00D45FD5"/>
    <w:rsid w:val="00D467E5"/>
    <w:rsid w:val="00D4685C"/>
    <w:rsid w:val="00D4697D"/>
    <w:rsid w:val="00D46B68"/>
    <w:rsid w:val="00D46B72"/>
    <w:rsid w:val="00D4718A"/>
    <w:rsid w:val="00D505A6"/>
    <w:rsid w:val="00D506B2"/>
    <w:rsid w:val="00D5077C"/>
    <w:rsid w:val="00D50A89"/>
    <w:rsid w:val="00D50BC1"/>
    <w:rsid w:val="00D50BD5"/>
    <w:rsid w:val="00D50F4D"/>
    <w:rsid w:val="00D513F7"/>
    <w:rsid w:val="00D519A9"/>
    <w:rsid w:val="00D51B9D"/>
    <w:rsid w:val="00D51BD0"/>
    <w:rsid w:val="00D51C3E"/>
    <w:rsid w:val="00D520AA"/>
    <w:rsid w:val="00D53381"/>
    <w:rsid w:val="00D53457"/>
    <w:rsid w:val="00D538B0"/>
    <w:rsid w:val="00D538C9"/>
    <w:rsid w:val="00D53B5B"/>
    <w:rsid w:val="00D544B6"/>
    <w:rsid w:val="00D546B1"/>
    <w:rsid w:val="00D547BD"/>
    <w:rsid w:val="00D54E5B"/>
    <w:rsid w:val="00D5508E"/>
    <w:rsid w:val="00D55302"/>
    <w:rsid w:val="00D55CA9"/>
    <w:rsid w:val="00D55E44"/>
    <w:rsid w:val="00D56628"/>
    <w:rsid w:val="00D56C10"/>
    <w:rsid w:val="00D57315"/>
    <w:rsid w:val="00D5761B"/>
    <w:rsid w:val="00D57A11"/>
    <w:rsid w:val="00D57C68"/>
    <w:rsid w:val="00D57FB2"/>
    <w:rsid w:val="00D60AAE"/>
    <w:rsid w:val="00D617D7"/>
    <w:rsid w:val="00D61CA6"/>
    <w:rsid w:val="00D62100"/>
    <w:rsid w:val="00D621A0"/>
    <w:rsid w:val="00D62D7F"/>
    <w:rsid w:val="00D63561"/>
    <w:rsid w:val="00D6385B"/>
    <w:rsid w:val="00D639FF"/>
    <w:rsid w:val="00D63B8C"/>
    <w:rsid w:val="00D63C82"/>
    <w:rsid w:val="00D641C2"/>
    <w:rsid w:val="00D64216"/>
    <w:rsid w:val="00D64398"/>
    <w:rsid w:val="00D64996"/>
    <w:rsid w:val="00D64BF4"/>
    <w:rsid w:val="00D65716"/>
    <w:rsid w:val="00D6584A"/>
    <w:rsid w:val="00D66A03"/>
    <w:rsid w:val="00D6749F"/>
    <w:rsid w:val="00D67A7C"/>
    <w:rsid w:val="00D70194"/>
    <w:rsid w:val="00D702EB"/>
    <w:rsid w:val="00D704A0"/>
    <w:rsid w:val="00D70799"/>
    <w:rsid w:val="00D707DE"/>
    <w:rsid w:val="00D70CBE"/>
    <w:rsid w:val="00D70D0F"/>
    <w:rsid w:val="00D70EDD"/>
    <w:rsid w:val="00D70FE7"/>
    <w:rsid w:val="00D7100B"/>
    <w:rsid w:val="00D71360"/>
    <w:rsid w:val="00D71D3F"/>
    <w:rsid w:val="00D71D4A"/>
    <w:rsid w:val="00D72373"/>
    <w:rsid w:val="00D727D6"/>
    <w:rsid w:val="00D739EC"/>
    <w:rsid w:val="00D7434A"/>
    <w:rsid w:val="00D747AC"/>
    <w:rsid w:val="00D74E07"/>
    <w:rsid w:val="00D75F2D"/>
    <w:rsid w:val="00D76272"/>
    <w:rsid w:val="00D769A4"/>
    <w:rsid w:val="00D76C15"/>
    <w:rsid w:val="00D76C7D"/>
    <w:rsid w:val="00D76D2A"/>
    <w:rsid w:val="00D76FD5"/>
    <w:rsid w:val="00D77664"/>
    <w:rsid w:val="00D779F6"/>
    <w:rsid w:val="00D802B9"/>
    <w:rsid w:val="00D807F5"/>
    <w:rsid w:val="00D8194D"/>
    <w:rsid w:val="00D821A7"/>
    <w:rsid w:val="00D825B3"/>
    <w:rsid w:val="00D82DAC"/>
    <w:rsid w:val="00D83940"/>
    <w:rsid w:val="00D839B5"/>
    <w:rsid w:val="00D83FAF"/>
    <w:rsid w:val="00D841D9"/>
    <w:rsid w:val="00D84FE9"/>
    <w:rsid w:val="00D852E7"/>
    <w:rsid w:val="00D8592C"/>
    <w:rsid w:val="00D864BC"/>
    <w:rsid w:val="00D86894"/>
    <w:rsid w:val="00D86EF1"/>
    <w:rsid w:val="00D86F43"/>
    <w:rsid w:val="00D87B3D"/>
    <w:rsid w:val="00D87C45"/>
    <w:rsid w:val="00D87C74"/>
    <w:rsid w:val="00D87DE2"/>
    <w:rsid w:val="00D9009D"/>
    <w:rsid w:val="00D906B9"/>
    <w:rsid w:val="00D90719"/>
    <w:rsid w:val="00D92057"/>
    <w:rsid w:val="00D920B1"/>
    <w:rsid w:val="00D93355"/>
    <w:rsid w:val="00D93A14"/>
    <w:rsid w:val="00D93BB3"/>
    <w:rsid w:val="00D93DF3"/>
    <w:rsid w:val="00D93EA0"/>
    <w:rsid w:val="00D940A1"/>
    <w:rsid w:val="00D94982"/>
    <w:rsid w:val="00D94BF3"/>
    <w:rsid w:val="00D95075"/>
    <w:rsid w:val="00D95C0B"/>
    <w:rsid w:val="00D95FAB"/>
    <w:rsid w:val="00D961B6"/>
    <w:rsid w:val="00D963E4"/>
    <w:rsid w:val="00D96958"/>
    <w:rsid w:val="00D96FA4"/>
    <w:rsid w:val="00D970E7"/>
    <w:rsid w:val="00D97CF0"/>
    <w:rsid w:val="00D97FA4"/>
    <w:rsid w:val="00DA03F5"/>
    <w:rsid w:val="00DA042A"/>
    <w:rsid w:val="00DA0464"/>
    <w:rsid w:val="00DA088E"/>
    <w:rsid w:val="00DA0F63"/>
    <w:rsid w:val="00DA1189"/>
    <w:rsid w:val="00DA11A6"/>
    <w:rsid w:val="00DA12A8"/>
    <w:rsid w:val="00DA1692"/>
    <w:rsid w:val="00DA1799"/>
    <w:rsid w:val="00DA18ED"/>
    <w:rsid w:val="00DA1A41"/>
    <w:rsid w:val="00DA1A6F"/>
    <w:rsid w:val="00DA1C6F"/>
    <w:rsid w:val="00DA1D0A"/>
    <w:rsid w:val="00DA2278"/>
    <w:rsid w:val="00DA2F5C"/>
    <w:rsid w:val="00DA3682"/>
    <w:rsid w:val="00DA37CD"/>
    <w:rsid w:val="00DA400A"/>
    <w:rsid w:val="00DA4082"/>
    <w:rsid w:val="00DA446D"/>
    <w:rsid w:val="00DA47FC"/>
    <w:rsid w:val="00DA51C3"/>
    <w:rsid w:val="00DA571D"/>
    <w:rsid w:val="00DA60B3"/>
    <w:rsid w:val="00DA725E"/>
    <w:rsid w:val="00DA73AD"/>
    <w:rsid w:val="00DA73B1"/>
    <w:rsid w:val="00DA748F"/>
    <w:rsid w:val="00DA7609"/>
    <w:rsid w:val="00DA7B55"/>
    <w:rsid w:val="00DA7B78"/>
    <w:rsid w:val="00DA7B8F"/>
    <w:rsid w:val="00DA7E92"/>
    <w:rsid w:val="00DB15A3"/>
    <w:rsid w:val="00DB1C2C"/>
    <w:rsid w:val="00DB1CB2"/>
    <w:rsid w:val="00DB26B9"/>
    <w:rsid w:val="00DB2732"/>
    <w:rsid w:val="00DB3157"/>
    <w:rsid w:val="00DB36C9"/>
    <w:rsid w:val="00DB3739"/>
    <w:rsid w:val="00DB3C13"/>
    <w:rsid w:val="00DB3F3B"/>
    <w:rsid w:val="00DB3F93"/>
    <w:rsid w:val="00DB4050"/>
    <w:rsid w:val="00DB4293"/>
    <w:rsid w:val="00DB47BA"/>
    <w:rsid w:val="00DB4F2A"/>
    <w:rsid w:val="00DB512D"/>
    <w:rsid w:val="00DB538F"/>
    <w:rsid w:val="00DB5575"/>
    <w:rsid w:val="00DB571C"/>
    <w:rsid w:val="00DB5AB8"/>
    <w:rsid w:val="00DB6290"/>
    <w:rsid w:val="00DB6E04"/>
    <w:rsid w:val="00DB6FA2"/>
    <w:rsid w:val="00DB71E6"/>
    <w:rsid w:val="00DB7728"/>
    <w:rsid w:val="00DB7C95"/>
    <w:rsid w:val="00DB7DAF"/>
    <w:rsid w:val="00DB7EAE"/>
    <w:rsid w:val="00DC03DD"/>
    <w:rsid w:val="00DC04CD"/>
    <w:rsid w:val="00DC06CA"/>
    <w:rsid w:val="00DC0866"/>
    <w:rsid w:val="00DC0948"/>
    <w:rsid w:val="00DC0AD0"/>
    <w:rsid w:val="00DC0C79"/>
    <w:rsid w:val="00DC18B9"/>
    <w:rsid w:val="00DC1B0E"/>
    <w:rsid w:val="00DC247C"/>
    <w:rsid w:val="00DC25DF"/>
    <w:rsid w:val="00DC2887"/>
    <w:rsid w:val="00DC2EF6"/>
    <w:rsid w:val="00DC33B4"/>
    <w:rsid w:val="00DC3A0A"/>
    <w:rsid w:val="00DC3EF7"/>
    <w:rsid w:val="00DC424E"/>
    <w:rsid w:val="00DC42BB"/>
    <w:rsid w:val="00DC4629"/>
    <w:rsid w:val="00DC4643"/>
    <w:rsid w:val="00DC4B4A"/>
    <w:rsid w:val="00DC4E76"/>
    <w:rsid w:val="00DC5B90"/>
    <w:rsid w:val="00DC6E03"/>
    <w:rsid w:val="00DC71B4"/>
    <w:rsid w:val="00DD04AA"/>
    <w:rsid w:val="00DD06FE"/>
    <w:rsid w:val="00DD0A95"/>
    <w:rsid w:val="00DD10F7"/>
    <w:rsid w:val="00DD16E8"/>
    <w:rsid w:val="00DD186D"/>
    <w:rsid w:val="00DD1A85"/>
    <w:rsid w:val="00DD1B7F"/>
    <w:rsid w:val="00DD2178"/>
    <w:rsid w:val="00DD2A92"/>
    <w:rsid w:val="00DD2B4B"/>
    <w:rsid w:val="00DD2DD7"/>
    <w:rsid w:val="00DD34BB"/>
    <w:rsid w:val="00DD3570"/>
    <w:rsid w:val="00DD3B5B"/>
    <w:rsid w:val="00DD40E8"/>
    <w:rsid w:val="00DD43A7"/>
    <w:rsid w:val="00DD444A"/>
    <w:rsid w:val="00DD4746"/>
    <w:rsid w:val="00DD47F2"/>
    <w:rsid w:val="00DD52EB"/>
    <w:rsid w:val="00DD57F3"/>
    <w:rsid w:val="00DD59AF"/>
    <w:rsid w:val="00DD5A0C"/>
    <w:rsid w:val="00DD5D19"/>
    <w:rsid w:val="00DD5EC6"/>
    <w:rsid w:val="00DD64FC"/>
    <w:rsid w:val="00DD6535"/>
    <w:rsid w:val="00DD65B2"/>
    <w:rsid w:val="00DD66B8"/>
    <w:rsid w:val="00DD6999"/>
    <w:rsid w:val="00DD6B3B"/>
    <w:rsid w:val="00DD6C1C"/>
    <w:rsid w:val="00DD6C6A"/>
    <w:rsid w:val="00DD7024"/>
    <w:rsid w:val="00DD70F6"/>
    <w:rsid w:val="00DE0616"/>
    <w:rsid w:val="00DE077B"/>
    <w:rsid w:val="00DE0B6A"/>
    <w:rsid w:val="00DE10B3"/>
    <w:rsid w:val="00DE17F4"/>
    <w:rsid w:val="00DE2219"/>
    <w:rsid w:val="00DE2691"/>
    <w:rsid w:val="00DE27A9"/>
    <w:rsid w:val="00DE2963"/>
    <w:rsid w:val="00DE3B21"/>
    <w:rsid w:val="00DE41C6"/>
    <w:rsid w:val="00DE4515"/>
    <w:rsid w:val="00DE471C"/>
    <w:rsid w:val="00DE512F"/>
    <w:rsid w:val="00DE53ED"/>
    <w:rsid w:val="00DE55DA"/>
    <w:rsid w:val="00DE5831"/>
    <w:rsid w:val="00DE5BE7"/>
    <w:rsid w:val="00DE5EAF"/>
    <w:rsid w:val="00DE63F8"/>
    <w:rsid w:val="00DE63F9"/>
    <w:rsid w:val="00DE7052"/>
    <w:rsid w:val="00DE7E60"/>
    <w:rsid w:val="00DE7F96"/>
    <w:rsid w:val="00DF0385"/>
    <w:rsid w:val="00DF05FE"/>
    <w:rsid w:val="00DF07B4"/>
    <w:rsid w:val="00DF0C94"/>
    <w:rsid w:val="00DF0EF2"/>
    <w:rsid w:val="00DF1052"/>
    <w:rsid w:val="00DF10AE"/>
    <w:rsid w:val="00DF14DA"/>
    <w:rsid w:val="00DF1573"/>
    <w:rsid w:val="00DF16A9"/>
    <w:rsid w:val="00DF1706"/>
    <w:rsid w:val="00DF21B3"/>
    <w:rsid w:val="00DF22CF"/>
    <w:rsid w:val="00DF2A5A"/>
    <w:rsid w:val="00DF3010"/>
    <w:rsid w:val="00DF322C"/>
    <w:rsid w:val="00DF356A"/>
    <w:rsid w:val="00DF4916"/>
    <w:rsid w:val="00DF4AC8"/>
    <w:rsid w:val="00DF4D4E"/>
    <w:rsid w:val="00DF4E24"/>
    <w:rsid w:val="00DF4E2A"/>
    <w:rsid w:val="00DF57A3"/>
    <w:rsid w:val="00DF5E26"/>
    <w:rsid w:val="00DF64A2"/>
    <w:rsid w:val="00DF66B9"/>
    <w:rsid w:val="00DF68C4"/>
    <w:rsid w:val="00DF6B2B"/>
    <w:rsid w:val="00DF6EDA"/>
    <w:rsid w:val="00DF7E2A"/>
    <w:rsid w:val="00DF7F2D"/>
    <w:rsid w:val="00DF7FB4"/>
    <w:rsid w:val="00DF7FDD"/>
    <w:rsid w:val="00E003F9"/>
    <w:rsid w:val="00E00409"/>
    <w:rsid w:val="00E0059D"/>
    <w:rsid w:val="00E0084A"/>
    <w:rsid w:val="00E00A86"/>
    <w:rsid w:val="00E00AAA"/>
    <w:rsid w:val="00E00C72"/>
    <w:rsid w:val="00E00ED6"/>
    <w:rsid w:val="00E01023"/>
    <w:rsid w:val="00E0136D"/>
    <w:rsid w:val="00E0169C"/>
    <w:rsid w:val="00E01769"/>
    <w:rsid w:val="00E01FF4"/>
    <w:rsid w:val="00E021B9"/>
    <w:rsid w:val="00E02AC9"/>
    <w:rsid w:val="00E02F1E"/>
    <w:rsid w:val="00E038D2"/>
    <w:rsid w:val="00E03A43"/>
    <w:rsid w:val="00E040BC"/>
    <w:rsid w:val="00E04C32"/>
    <w:rsid w:val="00E04E13"/>
    <w:rsid w:val="00E05587"/>
    <w:rsid w:val="00E06148"/>
    <w:rsid w:val="00E0644E"/>
    <w:rsid w:val="00E0744B"/>
    <w:rsid w:val="00E10632"/>
    <w:rsid w:val="00E108D8"/>
    <w:rsid w:val="00E113AD"/>
    <w:rsid w:val="00E11705"/>
    <w:rsid w:val="00E11E88"/>
    <w:rsid w:val="00E120E0"/>
    <w:rsid w:val="00E12DF9"/>
    <w:rsid w:val="00E12DFB"/>
    <w:rsid w:val="00E130E9"/>
    <w:rsid w:val="00E1365A"/>
    <w:rsid w:val="00E13C74"/>
    <w:rsid w:val="00E13E80"/>
    <w:rsid w:val="00E1443F"/>
    <w:rsid w:val="00E1444E"/>
    <w:rsid w:val="00E14467"/>
    <w:rsid w:val="00E146D6"/>
    <w:rsid w:val="00E14A44"/>
    <w:rsid w:val="00E14BED"/>
    <w:rsid w:val="00E14C9C"/>
    <w:rsid w:val="00E14F22"/>
    <w:rsid w:val="00E1542C"/>
    <w:rsid w:val="00E1551E"/>
    <w:rsid w:val="00E156E8"/>
    <w:rsid w:val="00E15769"/>
    <w:rsid w:val="00E15863"/>
    <w:rsid w:val="00E172CD"/>
    <w:rsid w:val="00E17353"/>
    <w:rsid w:val="00E1786E"/>
    <w:rsid w:val="00E17B9D"/>
    <w:rsid w:val="00E2038E"/>
    <w:rsid w:val="00E2074D"/>
    <w:rsid w:val="00E20919"/>
    <w:rsid w:val="00E20B91"/>
    <w:rsid w:val="00E20D22"/>
    <w:rsid w:val="00E211A6"/>
    <w:rsid w:val="00E21545"/>
    <w:rsid w:val="00E216A2"/>
    <w:rsid w:val="00E21A69"/>
    <w:rsid w:val="00E21D89"/>
    <w:rsid w:val="00E21F06"/>
    <w:rsid w:val="00E21FC1"/>
    <w:rsid w:val="00E2222F"/>
    <w:rsid w:val="00E22413"/>
    <w:rsid w:val="00E2257F"/>
    <w:rsid w:val="00E228DD"/>
    <w:rsid w:val="00E2381C"/>
    <w:rsid w:val="00E23F7F"/>
    <w:rsid w:val="00E24762"/>
    <w:rsid w:val="00E2480B"/>
    <w:rsid w:val="00E24FB9"/>
    <w:rsid w:val="00E251AD"/>
    <w:rsid w:val="00E256E7"/>
    <w:rsid w:val="00E27FC2"/>
    <w:rsid w:val="00E30095"/>
    <w:rsid w:val="00E30D22"/>
    <w:rsid w:val="00E30FD5"/>
    <w:rsid w:val="00E32C16"/>
    <w:rsid w:val="00E33287"/>
    <w:rsid w:val="00E3328A"/>
    <w:rsid w:val="00E33AEF"/>
    <w:rsid w:val="00E33B75"/>
    <w:rsid w:val="00E342E6"/>
    <w:rsid w:val="00E34538"/>
    <w:rsid w:val="00E35058"/>
    <w:rsid w:val="00E35297"/>
    <w:rsid w:val="00E352C3"/>
    <w:rsid w:val="00E36F9F"/>
    <w:rsid w:val="00E37A9D"/>
    <w:rsid w:val="00E37E97"/>
    <w:rsid w:val="00E404F4"/>
    <w:rsid w:val="00E406B8"/>
    <w:rsid w:val="00E40F45"/>
    <w:rsid w:val="00E41297"/>
    <w:rsid w:val="00E418CC"/>
    <w:rsid w:val="00E41BA1"/>
    <w:rsid w:val="00E41C9C"/>
    <w:rsid w:val="00E428BF"/>
    <w:rsid w:val="00E4382E"/>
    <w:rsid w:val="00E43882"/>
    <w:rsid w:val="00E44087"/>
    <w:rsid w:val="00E44940"/>
    <w:rsid w:val="00E44EEF"/>
    <w:rsid w:val="00E45292"/>
    <w:rsid w:val="00E458B6"/>
    <w:rsid w:val="00E459A9"/>
    <w:rsid w:val="00E46E7E"/>
    <w:rsid w:val="00E47538"/>
    <w:rsid w:val="00E5022C"/>
    <w:rsid w:val="00E50368"/>
    <w:rsid w:val="00E50441"/>
    <w:rsid w:val="00E50AC6"/>
    <w:rsid w:val="00E50F4F"/>
    <w:rsid w:val="00E51052"/>
    <w:rsid w:val="00E51488"/>
    <w:rsid w:val="00E5183D"/>
    <w:rsid w:val="00E518B2"/>
    <w:rsid w:val="00E52495"/>
    <w:rsid w:val="00E5268D"/>
    <w:rsid w:val="00E52C88"/>
    <w:rsid w:val="00E539D7"/>
    <w:rsid w:val="00E53ACF"/>
    <w:rsid w:val="00E53C27"/>
    <w:rsid w:val="00E5489F"/>
    <w:rsid w:val="00E54983"/>
    <w:rsid w:val="00E54A1F"/>
    <w:rsid w:val="00E54A8C"/>
    <w:rsid w:val="00E54CB6"/>
    <w:rsid w:val="00E54FEA"/>
    <w:rsid w:val="00E5562E"/>
    <w:rsid w:val="00E562D6"/>
    <w:rsid w:val="00E56507"/>
    <w:rsid w:val="00E566B2"/>
    <w:rsid w:val="00E56926"/>
    <w:rsid w:val="00E56A1C"/>
    <w:rsid w:val="00E56AF2"/>
    <w:rsid w:val="00E56F05"/>
    <w:rsid w:val="00E56FD7"/>
    <w:rsid w:val="00E57677"/>
    <w:rsid w:val="00E57C0C"/>
    <w:rsid w:val="00E6025D"/>
    <w:rsid w:val="00E60CE0"/>
    <w:rsid w:val="00E6146A"/>
    <w:rsid w:val="00E61580"/>
    <w:rsid w:val="00E6189E"/>
    <w:rsid w:val="00E619A1"/>
    <w:rsid w:val="00E63029"/>
    <w:rsid w:val="00E6304B"/>
    <w:rsid w:val="00E63097"/>
    <w:rsid w:val="00E632E6"/>
    <w:rsid w:val="00E63359"/>
    <w:rsid w:val="00E63618"/>
    <w:rsid w:val="00E63FCF"/>
    <w:rsid w:val="00E64B95"/>
    <w:rsid w:val="00E6501E"/>
    <w:rsid w:val="00E65585"/>
    <w:rsid w:val="00E65DA6"/>
    <w:rsid w:val="00E65E17"/>
    <w:rsid w:val="00E661E9"/>
    <w:rsid w:val="00E668DD"/>
    <w:rsid w:val="00E668FD"/>
    <w:rsid w:val="00E66E3D"/>
    <w:rsid w:val="00E67C89"/>
    <w:rsid w:val="00E70476"/>
    <w:rsid w:val="00E70E88"/>
    <w:rsid w:val="00E713B6"/>
    <w:rsid w:val="00E71773"/>
    <w:rsid w:val="00E71851"/>
    <w:rsid w:val="00E72F3A"/>
    <w:rsid w:val="00E73163"/>
    <w:rsid w:val="00E7325C"/>
    <w:rsid w:val="00E73649"/>
    <w:rsid w:val="00E73665"/>
    <w:rsid w:val="00E739AE"/>
    <w:rsid w:val="00E73E26"/>
    <w:rsid w:val="00E74887"/>
    <w:rsid w:val="00E7489A"/>
    <w:rsid w:val="00E74BFE"/>
    <w:rsid w:val="00E74E4E"/>
    <w:rsid w:val="00E74EB7"/>
    <w:rsid w:val="00E74ED3"/>
    <w:rsid w:val="00E751EF"/>
    <w:rsid w:val="00E75B62"/>
    <w:rsid w:val="00E771D6"/>
    <w:rsid w:val="00E77242"/>
    <w:rsid w:val="00E7782A"/>
    <w:rsid w:val="00E77DFA"/>
    <w:rsid w:val="00E802ED"/>
    <w:rsid w:val="00E806D9"/>
    <w:rsid w:val="00E80DFF"/>
    <w:rsid w:val="00E81D6E"/>
    <w:rsid w:val="00E826BC"/>
    <w:rsid w:val="00E82794"/>
    <w:rsid w:val="00E82BDC"/>
    <w:rsid w:val="00E82D86"/>
    <w:rsid w:val="00E83496"/>
    <w:rsid w:val="00E8359D"/>
    <w:rsid w:val="00E83923"/>
    <w:rsid w:val="00E83960"/>
    <w:rsid w:val="00E83AB1"/>
    <w:rsid w:val="00E83DD2"/>
    <w:rsid w:val="00E848BE"/>
    <w:rsid w:val="00E84C96"/>
    <w:rsid w:val="00E85003"/>
    <w:rsid w:val="00E8593E"/>
    <w:rsid w:val="00E86175"/>
    <w:rsid w:val="00E861D3"/>
    <w:rsid w:val="00E862B4"/>
    <w:rsid w:val="00E875F4"/>
    <w:rsid w:val="00E90060"/>
    <w:rsid w:val="00E90357"/>
    <w:rsid w:val="00E90F5D"/>
    <w:rsid w:val="00E915DB"/>
    <w:rsid w:val="00E9172B"/>
    <w:rsid w:val="00E91803"/>
    <w:rsid w:val="00E91C13"/>
    <w:rsid w:val="00E91C38"/>
    <w:rsid w:val="00E92270"/>
    <w:rsid w:val="00E925A8"/>
    <w:rsid w:val="00E92B2F"/>
    <w:rsid w:val="00E93999"/>
    <w:rsid w:val="00E93B10"/>
    <w:rsid w:val="00E94069"/>
    <w:rsid w:val="00E94BC3"/>
    <w:rsid w:val="00E94CD2"/>
    <w:rsid w:val="00E95411"/>
    <w:rsid w:val="00E95541"/>
    <w:rsid w:val="00E956B2"/>
    <w:rsid w:val="00E95F56"/>
    <w:rsid w:val="00E96078"/>
    <w:rsid w:val="00E963E4"/>
    <w:rsid w:val="00E9641E"/>
    <w:rsid w:val="00E965D3"/>
    <w:rsid w:val="00E96713"/>
    <w:rsid w:val="00E9681A"/>
    <w:rsid w:val="00E96CD9"/>
    <w:rsid w:val="00E97196"/>
    <w:rsid w:val="00E97231"/>
    <w:rsid w:val="00E9756F"/>
    <w:rsid w:val="00E97B19"/>
    <w:rsid w:val="00E97C64"/>
    <w:rsid w:val="00E97DA3"/>
    <w:rsid w:val="00E97DE2"/>
    <w:rsid w:val="00E97E4A"/>
    <w:rsid w:val="00EA0248"/>
    <w:rsid w:val="00EA05EA"/>
    <w:rsid w:val="00EA0D15"/>
    <w:rsid w:val="00EA103C"/>
    <w:rsid w:val="00EA1140"/>
    <w:rsid w:val="00EA158F"/>
    <w:rsid w:val="00EA1A27"/>
    <w:rsid w:val="00EA1E1C"/>
    <w:rsid w:val="00EA1FE0"/>
    <w:rsid w:val="00EA24ED"/>
    <w:rsid w:val="00EA307B"/>
    <w:rsid w:val="00EA31B5"/>
    <w:rsid w:val="00EA3267"/>
    <w:rsid w:val="00EA33FD"/>
    <w:rsid w:val="00EA39FB"/>
    <w:rsid w:val="00EA4BA3"/>
    <w:rsid w:val="00EA51E9"/>
    <w:rsid w:val="00EA5C3F"/>
    <w:rsid w:val="00EA6385"/>
    <w:rsid w:val="00EA6A25"/>
    <w:rsid w:val="00EA6AD9"/>
    <w:rsid w:val="00EA6FF7"/>
    <w:rsid w:val="00EA745F"/>
    <w:rsid w:val="00EA76DD"/>
    <w:rsid w:val="00EA7978"/>
    <w:rsid w:val="00EB1416"/>
    <w:rsid w:val="00EB14F1"/>
    <w:rsid w:val="00EB1B02"/>
    <w:rsid w:val="00EB203D"/>
    <w:rsid w:val="00EB2056"/>
    <w:rsid w:val="00EB2202"/>
    <w:rsid w:val="00EB2725"/>
    <w:rsid w:val="00EB28E2"/>
    <w:rsid w:val="00EB291A"/>
    <w:rsid w:val="00EB4F90"/>
    <w:rsid w:val="00EB4FCD"/>
    <w:rsid w:val="00EB5173"/>
    <w:rsid w:val="00EB552E"/>
    <w:rsid w:val="00EB600E"/>
    <w:rsid w:val="00EB6346"/>
    <w:rsid w:val="00EB6FB2"/>
    <w:rsid w:val="00EB7DE6"/>
    <w:rsid w:val="00EC0134"/>
    <w:rsid w:val="00EC0186"/>
    <w:rsid w:val="00EC069C"/>
    <w:rsid w:val="00EC0807"/>
    <w:rsid w:val="00EC0A3C"/>
    <w:rsid w:val="00EC0AAD"/>
    <w:rsid w:val="00EC1185"/>
    <w:rsid w:val="00EC176F"/>
    <w:rsid w:val="00EC18AB"/>
    <w:rsid w:val="00EC1D4C"/>
    <w:rsid w:val="00EC2035"/>
    <w:rsid w:val="00EC2167"/>
    <w:rsid w:val="00EC234B"/>
    <w:rsid w:val="00EC2540"/>
    <w:rsid w:val="00EC26B8"/>
    <w:rsid w:val="00EC35E9"/>
    <w:rsid w:val="00EC365F"/>
    <w:rsid w:val="00EC3A6A"/>
    <w:rsid w:val="00EC3C7C"/>
    <w:rsid w:val="00EC48D3"/>
    <w:rsid w:val="00EC4BCE"/>
    <w:rsid w:val="00EC4C03"/>
    <w:rsid w:val="00EC5C52"/>
    <w:rsid w:val="00EC6078"/>
    <w:rsid w:val="00EC63A3"/>
    <w:rsid w:val="00EC69FE"/>
    <w:rsid w:val="00EC6B29"/>
    <w:rsid w:val="00EC7150"/>
    <w:rsid w:val="00EC726F"/>
    <w:rsid w:val="00EC788F"/>
    <w:rsid w:val="00ED0143"/>
    <w:rsid w:val="00ED0176"/>
    <w:rsid w:val="00ED13FD"/>
    <w:rsid w:val="00ED1555"/>
    <w:rsid w:val="00ED1B10"/>
    <w:rsid w:val="00ED2028"/>
    <w:rsid w:val="00ED266F"/>
    <w:rsid w:val="00ED28C9"/>
    <w:rsid w:val="00ED2FAA"/>
    <w:rsid w:val="00ED3091"/>
    <w:rsid w:val="00ED3607"/>
    <w:rsid w:val="00ED3B25"/>
    <w:rsid w:val="00ED3CF5"/>
    <w:rsid w:val="00ED3E8F"/>
    <w:rsid w:val="00ED3F11"/>
    <w:rsid w:val="00ED491E"/>
    <w:rsid w:val="00ED4F85"/>
    <w:rsid w:val="00ED52F2"/>
    <w:rsid w:val="00ED5747"/>
    <w:rsid w:val="00ED5B20"/>
    <w:rsid w:val="00ED5F22"/>
    <w:rsid w:val="00ED6482"/>
    <w:rsid w:val="00ED6AB2"/>
    <w:rsid w:val="00ED6CFA"/>
    <w:rsid w:val="00ED6D5A"/>
    <w:rsid w:val="00ED7DDA"/>
    <w:rsid w:val="00EE1012"/>
    <w:rsid w:val="00EE11D6"/>
    <w:rsid w:val="00EE233E"/>
    <w:rsid w:val="00EE29B1"/>
    <w:rsid w:val="00EE2BDD"/>
    <w:rsid w:val="00EE2D0D"/>
    <w:rsid w:val="00EE2E82"/>
    <w:rsid w:val="00EE3444"/>
    <w:rsid w:val="00EE3D39"/>
    <w:rsid w:val="00EE40E7"/>
    <w:rsid w:val="00EE43EF"/>
    <w:rsid w:val="00EE46B7"/>
    <w:rsid w:val="00EE4AEF"/>
    <w:rsid w:val="00EE4B02"/>
    <w:rsid w:val="00EE597D"/>
    <w:rsid w:val="00EE6647"/>
    <w:rsid w:val="00EE681E"/>
    <w:rsid w:val="00EE684D"/>
    <w:rsid w:val="00EE6B6E"/>
    <w:rsid w:val="00EE6EDE"/>
    <w:rsid w:val="00EE7383"/>
    <w:rsid w:val="00EE74B4"/>
    <w:rsid w:val="00EE775E"/>
    <w:rsid w:val="00EE780B"/>
    <w:rsid w:val="00EE7C3C"/>
    <w:rsid w:val="00EE7C99"/>
    <w:rsid w:val="00EF0B30"/>
    <w:rsid w:val="00EF0FF2"/>
    <w:rsid w:val="00EF10D2"/>
    <w:rsid w:val="00EF1CEB"/>
    <w:rsid w:val="00EF1F42"/>
    <w:rsid w:val="00EF2BE1"/>
    <w:rsid w:val="00EF2D4F"/>
    <w:rsid w:val="00EF45CF"/>
    <w:rsid w:val="00EF46E6"/>
    <w:rsid w:val="00EF4A36"/>
    <w:rsid w:val="00EF4CA2"/>
    <w:rsid w:val="00EF50CA"/>
    <w:rsid w:val="00EF563E"/>
    <w:rsid w:val="00EF6058"/>
    <w:rsid w:val="00EF65EA"/>
    <w:rsid w:val="00EF6646"/>
    <w:rsid w:val="00EF7129"/>
    <w:rsid w:val="00EF7471"/>
    <w:rsid w:val="00EF7851"/>
    <w:rsid w:val="00EF7980"/>
    <w:rsid w:val="00EF7E1D"/>
    <w:rsid w:val="00F0013F"/>
    <w:rsid w:val="00F006C8"/>
    <w:rsid w:val="00F00EC7"/>
    <w:rsid w:val="00F0184C"/>
    <w:rsid w:val="00F01C0F"/>
    <w:rsid w:val="00F02ED3"/>
    <w:rsid w:val="00F0343E"/>
    <w:rsid w:val="00F0394E"/>
    <w:rsid w:val="00F039A0"/>
    <w:rsid w:val="00F039DA"/>
    <w:rsid w:val="00F03C17"/>
    <w:rsid w:val="00F04329"/>
    <w:rsid w:val="00F04347"/>
    <w:rsid w:val="00F04E9D"/>
    <w:rsid w:val="00F05CA7"/>
    <w:rsid w:val="00F05D4D"/>
    <w:rsid w:val="00F05D81"/>
    <w:rsid w:val="00F05E51"/>
    <w:rsid w:val="00F06B08"/>
    <w:rsid w:val="00F06DC4"/>
    <w:rsid w:val="00F108B7"/>
    <w:rsid w:val="00F10BF2"/>
    <w:rsid w:val="00F1148B"/>
    <w:rsid w:val="00F11D17"/>
    <w:rsid w:val="00F122E6"/>
    <w:rsid w:val="00F123F2"/>
    <w:rsid w:val="00F12679"/>
    <w:rsid w:val="00F12E87"/>
    <w:rsid w:val="00F12F72"/>
    <w:rsid w:val="00F130F1"/>
    <w:rsid w:val="00F1408C"/>
    <w:rsid w:val="00F1442E"/>
    <w:rsid w:val="00F146B9"/>
    <w:rsid w:val="00F1571F"/>
    <w:rsid w:val="00F16109"/>
    <w:rsid w:val="00F1648E"/>
    <w:rsid w:val="00F165BD"/>
    <w:rsid w:val="00F16B09"/>
    <w:rsid w:val="00F17257"/>
    <w:rsid w:val="00F1767A"/>
    <w:rsid w:val="00F176D7"/>
    <w:rsid w:val="00F1787D"/>
    <w:rsid w:val="00F17B2A"/>
    <w:rsid w:val="00F202CD"/>
    <w:rsid w:val="00F20B72"/>
    <w:rsid w:val="00F21212"/>
    <w:rsid w:val="00F21722"/>
    <w:rsid w:val="00F218B6"/>
    <w:rsid w:val="00F21975"/>
    <w:rsid w:val="00F21FE8"/>
    <w:rsid w:val="00F222E2"/>
    <w:rsid w:val="00F224DD"/>
    <w:rsid w:val="00F22548"/>
    <w:rsid w:val="00F2287A"/>
    <w:rsid w:val="00F22A8F"/>
    <w:rsid w:val="00F22AA0"/>
    <w:rsid w:val="00F23248"/>
    <w:rsid w:val="00F2384C"/>
    <w:rsid w:val="00F238C9"/>
    <w:rsid w:val="00F24026"/>
    <w:rsid w:val="00F242B0"/>
    <w:rsid w:val="00F2433C"/>
    <w:rsid w:val="00F243EE"/>
    <w:rsid w:val="00F24614"/>
    <w:rsid w:val="00F24A10"/>
    <w:rsid w:val="00F25C14"/>
    <w:rsid w:val="00F26CDD"/>
    <w:rsid w:val="00F27C8A"/>
    <w:rsid w:val="00F3037F"/>
    <w:rsid w:val="00F3098C"/>
    <w:rsid w:val="00F309D2"/>
    <w:rsid w:val="00F314D4"/>
    <w:rsid w:val="00F31B6D"/>
    <w:rsid w:val="00F32143"/>
    <w:rsid w:val="00F325A8"/>
    <w:rsid w:val="00F32F92"/>
    <w:rsid w:val="00F33A2F"/>
    <w:rsid w:val="00F34169"/>
    <w:rsid w:val="00F342CE"/>
    <w:rsid w:val="00F34301"/>
    <w:rsid w:val="00F346CC"/>
    <w:rsid w:val="00F35431"/>
    <w:rsid w:val="00F35665"/>
    <w:rsid w:val="00F358A1"/>
    <w:rsid w:val="00F35F29"/>
    <w:rsid w:val="00F36A9B"/>
    <w:rsid w:val="00F36E56"/>
    <w:rsid w:val="00F36E9D"/>
    <w:rsid w:val="00F37A29"/>
    <w:rsid w:val="00F37E52"/>
    <w:rsid w:val="00F40629"/>
    <w:rsid w:val="00F4066F"/>
    <w:rsid w:val="00F4198F"/>
    <w:rsid w:val="00F42237"/>
    <w:rsid w:val="00F42403"/>
    <w:rsid w:val="00F42638"/>
    <w:rsid w:val="00F42C58"/>
    <w:rsid w:val="00F42EBF"/>
    <w:rsid w:val="00F4369E"/>
    <w:rsid w:val="00F4409D"/>
    <w:rsid w:val="00F440DF"/>
    <w:rsid w:val="00F44484"/>
    <w:rsid w:val="00F4460A"/>
    <w:rsid w:val="00F446CA"/>
    <w:rsid w:val="00F45ACC"/>
    <w:rsid w:val="00F46496"/>
    <w:rsid w:val="00F46A08"/>
    <w:rsid w:val="00F46B1A"/>
    <w:rsid w:val="00F46B60"/>
    <w:rsid w:val="00F46C49"/>
    <w:rsid w:val="00F472AE"/>
    <w:rsid w:val="00F47816"/>
    <w:rsid w:val="00F47A67"/>
    <w:rsid w:val="00F47BDE"/>
    <w:rsid w:val="00F5070E"/>
    <w:rsid w:val="00F50A02"/>
    <w:rsid w:val="00F50D58"/>
    <w:rsid w:val="00F51093"/>
    <w:rsid w:val="00F512C5"/>
    <w:rsid w:val="00F51AA4"/>
    <w:rsid w:val="00F51DD1"/>
    <w:rsid w:val="00F51F98"/>
    <w:rsid w:val="00F52556"/>
    <w:rsid w:val="00F52988"/>
    <w:rsid w:val="00F52B82"/>
    <w:rsid w:val="00F52ED3"/>
    <w:rsid w:val="00F5332C"/>
    <w:rsid w:val="00F53633"/>
    <w:rsid w:val="00F53BA0"/>
    <w:rsid w:val="00F53DA9"/>
    <w:rsid w:val="00F54614"/>
    <w:rsid w:val="00F54B52"/>
    <w:rsid w:val="00F54B8C"/>
    <w:rsid w:val="00F54ECC"/>
    <w:rsid w:val="00F54F0D"/>
    <w:rsid w:val="00F55114"/>
    <w:rsid w:val="00F5582C"/>
    <w:rsid w:val="00F56676"/>
    <w:rsid w:val="00F568E2"/>
    <w:rsid w:val="00F56ECB"/>
    <w:rsid w:val="00F56F10"/>
    <w:rsid w:val="00F56FEC"/>
    <w:rsid w:val="00F57120"/>
    <w:rsid w:val="00F57437"/>
    <w:rsid w:val="00F57817"/>
    <w:rsid w:val="00F57E3B"/>
    <w:rsid w:val="00F60179"/>
    <w:rsid w:val="00F60EE3"/>
    <w:rsid w:val="00F61063"/>
    <w:rsid w:val="00F61103"/>
    <w:rsid w:val="00F61245"/>
    <w:rsid w:val="00F61A25"/>
    <w:rsid w:val="00F62525"/>
    <w:rsid w:val="00F6290D"/>
    <w:rsid w:val="00F633A9"/>
    <w:rsid w:val="00F6372F"/>
    <w:rsid w:val="00F640FC"/>
    <w:rsid w:val="00F64437"/>
    <w:rsid w:val="00F64F66"/>
    <w:rsid w:val="00F667CA"/>
    <w:rsid w:val="00F66EB7"/>
    <w:rsid w:val="00F702D6"/>
    <w:rsid w:val="00F70331"/>
    <w:rsid w:val="00F708D7"/>
    <w:rsid w:val="00F7167F"/>
    <w:rsid w:val="00F7179F"/>
    <w:rsid w:val="00F71829"/>
    <w:rsid w:val="00F71D39"/>
    <w:rsid w:val="00F72507"/>
    <w:rsid w:val="00F7269F"/>
    <w:rsid w:val="00F72988"/>
    <w:rsid w:val="00F72C75"/>
    <w:rsid w:val="00F738C1"/>
    <w:rsid w:val="00F73DBA"/>
    <w:rsid w:val="00F74031"/>
    <w:rsid w:val="00F7439E"/>
    <w:rsid w:val="00F74A73"/>
    <w:rsid w:val="00F74B45"/>
    <w:rsid w:val="00F75679"/>
    <w:rsid w:val="00F7571D"/>
    <w:rsid w:val="00F7587F"/>
    <w:rsid w:val="00F75AEC"/>
    <w:rsid w:val="00F76F6F"/>
    <w:rsid w:val="00F770EB"/>
    <w:rsid w:val="00F77349"/>
    <w:rsid w:val="00F77814"/>
    <w:rsid w:val="00F77E92"/>
    <w:rsid w:val="00F80588"/>
    <w:rsid w:val="00F80B28"/>
    <w:rsid w:val="00F81339"/>
    <w:rsid w:val="00F8158C"/>
    <w:rsid w:val="00F81EE3"/>
    <w:rsid w:val="00F8361A"/>
    <w:rsid w:val="00F839F8"/>
    <w:rsid w:val="00F83D2E"/>
    <w:rsid w:val="00F8425F"/>
    <w:rsid w:val="00F851F4"/>
    <w:rsid w:val="00F85313"/>
    <w:rsid w:val="00F860E8"/>
    <w:rsid w:val="00F8656E"/>
    <w:rsid w:val="00F87DDE"/>
    <w:rsid w:val="00F909AD"/>
    <w:rsid w:val="00F90C3B"/>
    <w:rsid w:val="00F9149F"/>
    <w:rsid w:val="00F91DD7"/>
    <w:rsid w:val="00F92501"/>
    <w:rsid w:val="00F92AD7"/>
    <w:rsid w:val="00F92B7A"/>
    <w:rsid w:val="00F938A2"/>
    <w:rsid w:val="00F938AD"/>
    <w:rsid w:val="00F93DB9"/>
    <w:rsid w:val="00F94257"/>
    <w:rsid w:val="00F94258"/>
    <w:rsid w:val="00F94881"/>
    <w:rsid w:val="00F948BC"/>
    <w:rsid w:val="00F94BED"/>
    <w:rsid w:val="00F94CA0"/>
    <w:rsid w:val="00F94E08"/>
    <w:rsid w:val="00F94F45"/>
    <w:rsid w:val="00F95133"/>
    <w:rsid w:val="00F9517A"/>
    <w:rsid w:val="00F959C8"/>
    <w:rsid w:val="00F96B87"/>
    <w:rsid w:val="00F96F8B"/>
    <w:rsid w:val="00F97045"/>
    <w:rsid w:val="00F97421"/>
    <w:rsid w:val="00F97485"/>
    <w:rsid w:val="00F97493"/>
    <w:rsid w:val="00F97C4F"/>
    <w:rsid w:val="00FA073F"/>
    <w:rsid w:val="00FA0E17"/>
    <w:rsid w:val="00FA0E2B"/>
    <w:rsid w:val="00FA2002"/>
    <w:rsid w:val="00FA2358"/>
    <w:rsid w:val="00FA2AA8"/>
    <w:rsid w:val="00FA2D51"/>
    <w:rsid w:val="00FA2E0D"/>
    <w:rsid w:val="00FA36AF"/>
    <w:rsid w:val="00FA3AC0"/>
    <w:rsid w:val="00FA4302"/>
    <w:rsid w:val="00FA4808"/>
    <w:rsid w:val="00FA4B6C"/>
    <w:rsid w:val="00FA4BD1"/>
    <w:rsid w:val="00FA4D26"/>
    <w:rsid w:val="00FA4E30"/>
    <w:rsid w:val="00FA52D4"/>
    <w:rsid w:val="00FA5528"/>
    <w:rsid w:val="00FA579D"/>
    <w:rsid w:val="00FA5AA8"/>
    <w:rsid w:val="00FA66D5"/>
    <w:rsid w:val="00FA6F2D"/>
    <w:rsid w:val="00FA7385"/>
    <w:rsid w:val="00FA73E1"/>
    <w:rsid w:val="00FA758D"/>
    <w:rsid w:val="00FA7653"/>
    <w:rsid w:val="00FA789E"/>
    <w:rsid w:val="00FA7E58"/>
    <w:rsid w:val="00FB0078"/>
    <w:rsid w:val="00FB01F3"/>
    <w:rsid w:val="00FB0428"/>
    <w:rsid w:val="00FB045F"/>
    <w:rsid w:val="00FB0BCE"/>
    <w:rsid w:val="00FB0C75"/>
    <w:rsid w:val="00FB16C4"/>
    <w:rsid w:val="00FB1A1D"/>
    <w:rsid w:val="00FB1BB4"/>
    <w:rsid w:val="00FB1D6D"/>
    <w:rsid w:val="00FB294C"/>
    <w:rsid w:val="00FB2B40"/>
    <w:rsid w:val="00FB2E66"/>
    <w:rsid w:val="00FB39D7"/>
    <w:rsid w:val="00FB3B5D"/>
    <w:rsid w:val="00FB3C82"/>
    <w:rsid w:val="00FB47FC"/>
    <w:rsid w:val="00FB4A9A"/>
    <w:rsid w:val="00FB4ECC"/>
    <w:rsid w:val="00FB4FC7"/>
    <w:rsid w:val="00FB514E"/>
    <w:rsid w:val="00FB5FEB"/>
    <w:rsid w:val="00FB6039"/>
    <w:rsid w:val="00FB7114"/>
    <w:rsid w:val="00FB7445"/>
    <w:rsid w:val="00FC0348"/>
    <w:rsid w:val="00FC085B"/>
    <w:rsid w:val="00FC0A75"/>
    <w:rsid w:val="00FC0E74"/>
    <w:rsid w:val="00FC154B"/>
    <w:rsid w:val="00FC168E"/>
    <w:rsid w:val="00FC1913"/>
    <w:rsid w:val="00FC20D0"/>
    <w:rsid w:val="00FC22AB"/>
    <w:rsid w:val="00FC23FE"/>
    <w:rsid w:val="00FC2860"/>
    <w:rsid w:val="00FC317A"/>
    <w:rsid w:val="00FC3248"/>
    <w:rsid w:val="00FC32CB"/>
    <w:rsid w:val="00FC35E6"/>
    <w:rsid w:val="00FC3E0E"/>
    <w:rsid w:val="00FC4395"/>
    <w:rsid w:val="00FC4B7C"/>
    <w:rsid w:val="00FC4BD0"/>
    <w:rsid w:val="00FC535C"/>
    <w:rsid w:val="00FC5689"/>
    <w:rsid w:val="00FC5769"/>
    <w:rsid w:val="00FC6972"/>
    <w:rsid w:val="00FC6B2D"/>
    <w:rsid w:val="00FD0290"/>
    <w:rsid w:val="00FD0C13"/>
    <w:rsid w:val="00FD1022"/>
    <w:rsid w:val="00FD1A11"/>
    <w:rsid w:val="00FD1A93"/>
    <w:rsid w:val="00FD24D0"/>
    <w:rsid w:val="00FD25AC"/>
    <w:rsid w:val="00FD2F72"/>
    <w:rsid w:val="00FD3714"/>
    <w:rsid w:val="00FD376E"/>
    <w:rsid w:val="00FD37A0"/>
    <w:rsid w:val="00FD37A7"/>
    <w:rsid w:val="00FD3F80"/>
    <w:rsid w:val="00FD4A2E"/>
    <w:rsid w:val="00FD4D3F"/>
    <w:rsid w:val="00FD4ECB"/>
    <w:rsid w:val="00FD5085"/>
    <w:rsid w:val="00FD5117"/>
    <w:rsid w:val="00FD546B"/>
    <w:rsid w:val="00FD5E69"/>
    <w:rsid w:val="00FD5FFF"/>
    <w:rsid w:val="00FD6135"/>
    <w:rsid w:val="00FD63D0"/>
    <w:rsid w:val="00FD65DD"/>
    <w:rsid w:val="00FD6C05"/>
    <w:rsid w:val="00FD6E39"/>
    <w:rsid w:val="00FD71A8"/>
    <w:rsid w:val="00FE0B49"/>
    <w:rsid w:val="00FE1C07"/>
    <w:rsid w:val="00FE2286"/>
    <w:rsid w:val="00FE286E"/>
    <w:rsid w:val="00FE29AF"/>
    <w:rsid w:val="00FE29E2"/>
    <w:rsid w:val="00FE330C"/>
    <w:rsid w:val="00FE3AF1"/>
    <w:rsid w:val="00FE3B30"/>
    <w:rsid w:val="00FE3EE6"/>
    <w:rsid w:val="00FE408C"/>
    <w:rsid w:val="00FE474E"/>
    <w:rsid w:val="00FE4AAB"/>
    <w:rsid w:val="00FE53CF"/>
    <w:rsid w:val="00FE57FD"/>
    <w:rsid w:val="00FE592E"/>
    <w:rsid w:val="00FE5B5C"/>
    <w:rsid w:val="00FE5CC4"/>
    <w:rsid w:val="00FE6AD4"/>
    <w:rsid w:val="00FE6C78"/>
    <w:rsid w:val="00FE6ED7"/>
    <w:rsid w:val="00FE716D"/>
    <w:rsid w:val="00FE7A79"/>
    <w:rsid w:val="00FF055B"/>
    <w:rsid w:val="00FF06FE"/>
    <w:rsid w:val="00FF0921"/>
    <w:rsid w:val="00FF19D2"/>
    <w:rsid w:val="00FF1A37"/>
    <w:rsid w:val="00FF248D"/>
    <w:rsid w:val="00FF255F"/>
    <w:rsid w:val="00FF2B43"/>
    <w:rsid w:val="00FF2FE9"/>
    <w:rsid w:val="00FF3329"/>
    <w:rsid w:val="00FF339D"/>
    <w:rsid w:val="00FF35CA"/>
    <w:rsid w:val="00FF3A1F"/>
    <w:rsid w:val="00FF450F"/>
    <w:rsid w:val="00FF4CEF"/>
    <w:rsid w:val="00FF510C"/>
    <w:rsid w:val="00FF51EF"/>
    <w:rsid w:val="00FF54F6"/>
    <w:rsid w:val="00FF55E4"/>
    <w:rsid w:val="00FF571B"/>
    <w:rsid w:val="00FF5CBE"/>
    <w:rsid w:val="00FF687D"/>
    <w:rsid w:val="00FF6B65"/>
    <w:rsid w:val="00FF7A80"/>
    <w:rsid w:val="00FF7EDC"/>
    <w:rsid w:val="530AA51E"/>
    <w:rsid w:val="5C80B14D"/>
  </w:rsids>
  <m:mathPr>
    <m:mathFont m:val="Cambria Math"/>
    <m:brkBin m:val="before"/>
    <m:brkBinSub m:val="--"/>
    <m:smallFrac m:val="0"/>
    <m:dispDef/>
    <m:lMargin m:val="0"/>
    <m:rMargin m:val="0"/>
    <m:defJc m:val="centerGroup"/>
    <m:wrapIndent m:val="1440"/>
    <m:intLim m:val="subSup"/>
    <m:naryLim m:val="undOvr"/>
  </m:mathPr>
  <w:themeFontLang w:val="pt-BR"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f" fillcolor="#f49100" strokecolor="#f49100">
      <v:fill color="#f49100" on="f"/>
      <v:stroke color="#f49100"/>
      <o:colormru v:ext="edit" colors="#f49100,#8f9286"/>
    </o:shapedefaults>
    <o:shapelayout v:ext="edit">
      <o:idmap v:ext="edit" data="2"/>
    </o:shapelayout>
  </w:shapeDefaults>
  <w:decimalSymbol w:val=","/>
  <w:listSeparator w:val=";"/>
  <w14:docId w14:val="237F16F9"/>
  <w15:docId w15:val="{08B0C45E-5F3F-4A2A-929C-903630BBCB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t-BR" w:eastAsia="pt-BR"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76BE8"/>
    <w:pPr>
      <w:spacing w:before="120" w:after="120" w:line="360" w:lineRule="auto"/>
      <w:jc w:val="both"/>
    </w:pPr>
    <w:rPr>
      <w:rFonts w:ascii="Arial" w:hAnsi="Arial"/>
      <w:lang w:eastAsia="en-US"/>
    </w:rPr>
  </w:style>
  <w:style w:type="paragraph" w:styleId="Ttulo1">
    <w:name w:val="heading 1"/>
    <w:basedOn w:val="Normal"/>
    <w:next w:val="Normal"/>
    <w:link w:val="Ttulo1Char"/>
    <w:qFormat/>
    <w:rsid w:val="00A210BE"/>
    <w:pPr>
      <w:keepNext/>
      <w:numPr>
        <w:numId w:val="14"/>
      </w:numPr>
      <w:shd w:val="solid" w:color="FFFFFF" w:fill="FFFFFF"/>
      <w:outlineLvl w:val="0"/>
    </w:pPr>
    <w:rPr>
      <w:b/>
      <w:u w:val="single"/>
    </w:rPr>
  </w:style>
  <w:style w:type="paragraph" w:styleId="Ttulo2">
    <w:name w:val="heading 2"/>
    <w:basedOn w:val="Normal"/>
    <w:next w:val="Normal"/>
    <w:link w:val="Ttulo2Char"/>
    <w:qFormat/>
    <w:rsid w:val="002519EC"/>
    <w:pPr>
      <w:keepNext/>
      <w:outlineLvl w:val="1"/>
    </w:pPr>
    <w:rPr>
      <w:b/>
      <w:u w:val="single"/>
    </w:rPr>
  </w:style>
  <w:style w:type="paragraph" w:styleId="Ttulo3">
    <w:name w:val="heading 3"/>
    <w:basedOn w:val="Normal"/>
    <w:next w:val="Normal"/>
    <w:qFormat/>
    <w:rsid w:val="001B3181"/>
    <w:pPr>
      <w:keepNext/>
      <w:outlineLvl w:val="2"/>
    </w:pPr>
    <w:rPr>
      <w:i/>
    </w:rPr>
  </w:style>
  <w:style w:type="paragraph" w:styleId="Ttulo4">
    <w:name w:val="heading 4"/>
    <w:basedOn w:val="Normal"/>
    <w:next w:val="Normal"/>
    <w:qFormat/>
    <w:rsid w:val="001B3181"/>
    <w:pPr>
      <w:keepNext/>
      <w:framePr w:w="2410" w:h="1559" w:hSpace="142" w:wrap="around" w:vAnchor="page" w:hAnchor="page" w:x="1532" w:y="2496"/>
      <w:outlineLvl w:val="3"/>
    </w:pPr>
    <w:rPr>
      <w:b/>
    </w:rPr>
  </w:style>
  <w:style w:type="paragraph" w:styleId="Ttulo5">
    <w:name w:val="heading 5"/>
    <w:basedOn w:val="Normal"/>
    <w:next w:val="Normal"/>
    <w:qFormat/>
    <w:rsid w:val="001B3181"/>
    <w:pPr>
      <w:keepNext/>
      <w:spacing w:line="220" w:lineRule="atLeast"/>
      <w:jc w:val="center"/>
      <w:outlineLvl w:val="4"/>
    </w:pPr>
    <w:rPr>
      <w:u w:val="single"/>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rsid w:val="001B3181"/>
  </w:style>
  <w:style w:type="character" w:customStyle="1" w:styleId="AAAddress">
    <w:name w:val="AA Address"/>
    <w:rsid w:val="001B3181"/>
    <w:rPr>
      <w:rFonts w:ascii="Arial" w:hAnsi="Arial"/>
      <w:dstrike w:val="0"/>
      <w:noProof w:val="0"/>
      <w:color w:val="auto"/>
      <w:spacing w:val="0"/>
      <w:w w:val="100"/>
      <w:position w:val="0"/>
      <w:sz w:val="14"/>
      <w:u w:val="none"/>
      <w:vertAlign w:val="baseline"/>
      <w:lang w:val="en-US"/>
    </w:rPr>
  </w:style>
  <w:style w:type="character" w:customStyle="1" w:styleId="AAReference">
    <w:name w:val="AA Reference"/>
    <w:rsid w:val="001B3181"/>
    <w:rPr>
      <w:rFonts w:ascii="Arial" w:hAnsi="Arial"/>
      <w:dstrike w:val="0"/>
      <w:noProof w:val="0"/>
      <w:color w:val="auto"/>
      <w:spacing w:val="0"/>
      <w:w w:val="100"/>
      <w:position w:val="0"/>
      <w:sz w:val="14"/>
      <w:vertAlign w:val="baseline"/>
      <w:lang w:val="en-US"/>
    </w:rPr>
  </w:style>
  <w:style w:type="paragraph" w:styleId="Rodap">
    <w:name w:val="footer"/>
    <w:basedOn w:val="Normal"/>
    <w:link w:val="RodapChar"/>
    <w:uiPriority w:val="99"/>
    <w:rsid w:val="001B3181"/>
    <w:rPr>
      <w:lang w:val="en-US"/>
    </w:rPr>
  </w:style>
  <w:style w:type="paragraph" w:styleId="Legenda">
    <w:name w:val="caption"/>
    <w:basedOn w:val="Normal"/>
    <w:next w:val="Normal"/>
    <w:qFormat/>
    <w:rsid w:val="001B3181"/>
    <w:rPr>
      <w:b/>
    </w:rPr>
  </w:style>
  <w:style w:type="paragraph" w:styleId="Commarcadores">
    <w:name w:val="List Bullet"/>
    <w:basedOn w:val="Normal"/>
    <w:rsid w:val="001B3181"/>
    <w:pPr>
      <w:numPr>
        <w:numId w:val="3"/>
      </w:numPr>
      <w:tabs>
        <w:tab w:val="clear" w:pos="360"/>
        <w:tab w:val="left" w:pos="284"/>
      </w:tabs>
      <w:ind w:left="284" w:hanging="284"/>
    </w:pPr>
  </w:style>
  <w:style w:type="paragraph" w:styleId="Commarcadores2">
    <w:name w:val="List Bullet 2"/>
    <w:basedOn w:val="Normal"/>
    <w:rsid w:val="001B3181"/>
    <w:pPr>
      <w:numPr>
        <w:numId w:val="4"/>
      </w:numPr>
      <w:tabs>
        <w:tab w:val="clear" w:pos="643"/>
        <w:tab w:val="left" w:pos="567"/>
      </w:tabs>
      <w:ind w:left="851" w:hanging="284"/>
    </w:pPr>
  </w:style>
  <w:style w:type="paragraph" w:styleId="Commarcadores3">
    <w:name w:val="List Bullet 3"/>
    <w:basedOn w:val="Normal"/>
    <w:rsid w:val="001B3181"/>
    <w:pPr>
      <w:numPr>
        <w:numId w:val="1"/>
      </w:numPr>
      <w:tabs>
        <w:tab w:val="clear" w:pos="926"/>
        <w:tab w:val="left" w:pos="851"/>
      </w:tabs>
      <w:ind w:left="1135" w:hanging="284"/>
    </w:pPr>
  </w:style>
  <w:style w:type="paragraph" w:styleId="Commarcadores4">
    <w:name w:val="List Bullet 4"/>
    <w:basedOn w:val="Normal"/>
    <w:rsid w:val="001B3181"/>
    <w:pPr>
      <w:numPr>
        <w:numId w:val="2"/>
      </w:numPr>
      <w:tabs>
        <w:tab w:val="clear" w:pos="1209"/>
        <w:tab w:val="left" w:pos="1134"/>
      </w:tabs>
      <w:ind w:left="1418" w:hanging="284"/>
    </w:pPr>
  </w:style>
  <w:style w:type="paragraph" w:styleId="Numerada">
    <w:name w:val="List Number"/>
    <w:basedOn w:val="Normal"/>
    <w:rsid w:val="001B3181"/>
    <w:pPr>
      <w:numPr>
        <w:numId w:val="5"/>
      </w:numPr>
      <w:tabs>
        <w:tab w:val="clear" w:pos="360"/>
        <w:tab w:val="left" w:pos="284"/>
      </w:tabs>
      <w:ind w:left="284" w:hanging="284"/>
    </w:pPr>
  </w:style>
  <w:style w:type="paragraph" w:styleId="Numerada2">
    <w:name w:val="List Number 2"/>
    <w:basedOn w:val="Normal"/>
    <w:rsid w:val="001B3181"/>
    <w:pPr>
      <w:numPr>
        <w:numId w:val="6"/>
      </w:numPr>
      <w:tabs>
        <w:tab w:val="clear" w:pos="643"/>
        <w:tab w:val="left" w:pos="567"/>
      </w:tabs>
      <w:ind w:left="851" w:hanging="284"/>
    </w:pPr>
  </w:style>
  <w:style w:type="paragraph" w:styleId="Numerada3">
    <w:name w:val="List Number 3"/>
    <w:basedOn w:val="Normal"/>
    <w:rsid w:val="001B3181"/>
    <w:pPr>
      <w:numPr>
        <w:numId w:val="7"/>
      </w:numPr>
      <w:tabs>
        <w:tab w:val="clear" w:pos="926"/>
        <w:tab w:val="left" w:pos="851"/>
      </w:tabs>
      <w:ind w:left="1135" w:hanging="284"/>
    </w:pPr>
  </w:style>
  <w:style w:type="paragraph" w:styleId="Recuonormal">
    <w:name w:val="Normal Indent"/>
    <w:basedOn w:val="Normal"/>
    <w:rsid w:val="001B3181"/>
    <w:pPr>
      <w:ind w:left="284"/>
    </w:pPr>
  </w:style>
  <w:style w:type="paragraph" w:customStyle="1" w:styleId="AAFrameAddress">
    <w:name w:val="AA Frame Address"/>
    <w:basedOn w:val="Ttulo1"/>
    <w:rsid w:val="001B3181"/>
    <w:pPr>
      <w:framePr w:w="2812" w:h="1701" w:hSpace="142" w:vSpace="142" w:wrap="around" w:vAnchor="page" w:hAnchor="page" w:x="8024" w:y="2723"/>
      <w:shd w:val="clear" w:color="FFFFFF" w:fill="auto"/>
      <w:spacing w:after="90" w:line="240" w:lineRule="auto"/>
    </w:pPr>
    <w:rPr>
      <w:noProof/>
    </w:rPr>
  </w:style>
  <w:style w:type="paragraph" w:styleId="Numerada5">
    <w:name w:val="List Number 5"/>
    <w:basedOn w:val="Normal"/>
    <w:rsid w:val="001B3181"/>
    <w:pPr>
      <w:numPr>
        <w:numId w:val="8"/>
      </w:numPr>
      <w:tabs>
        <w:tab w:val="clear" w:pos="1492"/>
        <w:tab w:val="left" w:pos="1418"/>
      </w:tabs>
      <w:ind w:left="1418" w:hanging="284"/>
    </w:pPr>
  </w:style>
  <w:style w:type="paragraph" w:styleId="Numerada4">
    <w:name w:val="List Number 4"/>
    <w:basedOn w:val="Normal"/>
    <w:rsid w:val="001B3181"/>
    <w:pPr>
      <w:numPr>
        <w:numId w:val="9"/>
      </w:numPr>
      <w:tabs>
        <w:tab w:val="clear" w:pos="1209"/>
        <w:tab w:val="left" w:pos="1418"/>
      </w:tabs>
    </w:pPr>
  </w:style>
  <w:style w:type="paragraph" w:styleId="ndicedeautoridades">
    <w:name w:val="table of authorities"/>
    <w:basedOn w:val="Normal"/>
    <w:next w:val="Normal"/>
    <w:semiHidden/>
    <w:rsid w:val="001B3181"/>
    <w:pPr>
      <w:ind w:left="284" w:hanging="284"/>
    </w:pPr>
  </w:style>
  <w:style w:type="paragraph" w:styleId="Remissivo1">
    <w:name w:val="index 1"/>
    <w:basedOn w:val="Normal"/>
    <w:next w:val="Normal"/>
    <w:autoRedefine/>
    <w:semiHidden/>
    <w:rsid w:val="001B3181"/>
    <w:pPr>
      <w:ind w:left="284" w:hanging="284"/>
    </w:pPr>
  </w:style>
  <w:style w:type="paragraph" w:styleId="Remissivo2">
    <w:name w:val="index 2"/>
    <w:basedOn w:val="Normal"/>
    <w:next w:val="Normal"/>
    <w:autoRedefine/>
    <w:semiHidden/>
    <w:rsid w:val="001B3181"/>
    <w:pPr>
      <w:ind w:left="568" w:hanging="284"/>
    </w:pPr>
  </w:style>
  <w:style w:type="paragraph" w:styleId="Remissivo3">
    <w:name w:val="index 3"/>
    <w:basedOn w:val="Normal"/>
    <w:next w:val="Normal"/>
    <w:autoRedefine/>
    <w:semiHidden/>
    <w:rsid w:val="001B3181"/>
    <w:pPr>
      <w:ind w:left="851" w:hanging="284"/>
    </w:pPr>
  </w:style>
  <w:style w:type="paragraph" w:styleId="Remissivo4">
    <w:name w:val="index 4"/>
    <w:basedOn w:val="Normal"/>
    <w:next w:val="Normal"/>
    <w:semiHidden/>
    <w:rsid w:val="001B3181"/>
    <w:pPr>
      <w:ind w:left="1135" w:hanging="284"/>
    </w:pPr>
  </w:style>
  <w:style w:type="paragraph" w:styleId="Remissivo6">
    <w:name w:val="index 6"/>
    <w:basedOn w:val="Normal"/>
    <w:next w:val="Normal"/>
    <w:semiHidden/>
    <w:rsid w:val="001B3181"/>
    <w:pPr>
      <w:ind w:left="1702" w:hanging="284"/>
    </w:pPr>
  </w:style>
  <w:style w:type="paragraph" w:styleId="Remissivo5">
    <w:name w:val="index 5"/>
    <w:basedOn w:val="Normal"/>
    <w:next w:val="Normal"/>
    <w:semiHidden/>
    <w:rsid w:val="001B3181"/>
    <w:pPr>
      <w:ind w:left="1418" w:hanging="284"/>
    </w:pPr>
  </w:style>
  <w:style w:type="paragraph" w:styleId="Remissivo7">
    <w:name w:val="index 7"/>
    <w:basedOn w:val="Normal"/>
    <w:next w:val="Normal"/>
    <w:semiHidden/>
    <w:rsid w:val="001B3181"/>
    <w:pPr>
      <w:ind w:left="1985" w:hanging="284"/>
    </w:pPr>
  </w:style>
  <w:style w:type="paragraph" w:styleId="Remissivo8">
    <w:name w:val="index 8"/>
    <w:basedOn w:val="Normal"/>
    <w:next w:val="Normal"/>
    <w:semiHidden/>
    <w:rsid w:val="001B3181"/>
    <w:pPr>
      <w:ind w:left="2269" w:hanging="284"/>
    </w:pPr>
  </w:style>
  <w:style w:type="paragraph" w:styleId="Remissivo9">
    <w:name w:val="index 9"/>
    <w:basedOn w:val="Normal"/>
    <w:next w:val="Normal"/>
    <w:semiHidden/>
    <w:rsid w:val="001B3181"/>
    <w:pPr>
      <w:ind w:left="2552" w:hanging="284"/>
    </w:pPr>
  </w:style>
  <w:style w:type="paragraph" w:styleId="Sumrio2">
    <w:name w:val="toc 2"/>
    <w:basedOn w:val="Normal"/>
    <w:next w:val="Normal"/>
    <w:uiPriority w:val="39"/>
    <w:qFormat/>
    <w:rsid w:val="001B3181"/>
    <w:pPr>
      <w:spacing w:after="0"/>
      <w:ind w:left="200"/>
      <w:jc w:val="left"/>
    </w:pPr>
    <w:rPr>
      <w:rFonts w:asciiTheme="minorHAnsi" w:hAnsiTheme="minorHAnsi" w:cstheme="minorHAnsi"/>
      <w:b/>
      <w:bCs/>
      <w:sz w:val="22"/>
      <w:szCs w:val="22"/>
    </w:rPr>
  </w:style>
  <w:style w:type="paragraph" w:styleId="Sumrio3">
    <w:name w:val="toc 3"/>
    <w:basedOn w:val="Normal"/>
    <w:next w:val="Normal"/>
    <w:uiPriority w:val="39"/>
    <w:qFormat/>
    <w:rsid w:val="001B3181"/>
    <w:pPr>
      <w:spacing w:before="0" w:after="0"/>
      <w:ind w:left="400"/>
      <w:jc w:val="left"/>
    </w:pPr>
    <w:rPr>
      <w:rFonts w:asciiTheme="minorHAnsi" w:hAnsiTheme="minorHAnsi" w:cstheme="minorHAnsi"/>
    </w:rPr>
  </w:style>
  <w:style w:type="paragraph" w:styleId="Sumrio4">
    <w:name w:val="toc 4"/>
    <w:basedOn w:val="Normal"/>
    <w:next w:val="Normal"/>
    <w:semiHidden/>
    <w:rsid w:val="001B3181"/>
    <w:pPr>
      <w:spacing w:before="0" w:after="0"/>
      <w:ind w:left="600"/>
      <w:jc w:val="left"/>
    </w:pPr>
    <w:rPr>
      <w:rFonts w:asciiTheme="minorHAnsi" w:hAnsiTheme="minorHAnsi" w:cstheme="minorHAnsi"/>
    </w:rPr>
  </w:style>
  <w:style w:type="paragraph" w:styleId="Sumrio5">
    <w:name w:val="toc 5"/>
    <w:basedOn w:val="Normal"/>
    <w:next w:val="Normal"/>
    <w:semiHidden/>
    <w:rsid w:val="001B3181"/>
    <w:pPr>
      <w:spacing w:before="0" w:after="0"/>
      <w:ind w:left="800"/>
      <w:jc w:val="left"/>
    </w:pPr>
    <w:rPr>
      <w:rFonts w:asciiTheme="minorHAnsi" w:hAnsiTheme="minorHAnsi" w:cstheme="minorHAnsi"/>
    </w:rPr>
  </w:style>
  <w:style w:type="paragraph" w:styleId="Sumrio6">
    <w:name w:val="toc 6"/>
    <w:basedOn w:val="Normal"/>
    <w:next w:val="Normal"/>
    <w:semiHidden/>
    <w:rsid w:val="001B3181"/>
    <w:pPr>
      <w:spacing w:before="0" w:after="0"/>
      <w:ind w:left="1000"/>
      <w:jc w:val="left"/>
    </w:pPr>
    <w:rPr>
      <w:rFonts w:asciiTheme="minorHAnsi" w:hAnsiTheme="minorHAnsi" w:cstheme="minorHAnsi"/>
    </w:rPr>
  </w:style>
  <w:style w:type="paragraph" w:styleId="Sumrio7">
    <w:name w:val="toc 7"/>
    <w:basedOn w:val="Normal"/>
    <w:next w:val="Normal"/>
    <w:semiHidden/>
    <w:rsid w:val="001B3181"/>
    <w:pPr>
      <w:spacing w:before="0" w:after="0"/>
      <w:ind w:left="1200"/>
      <w:jc w:val="left"/>
    </w:pPr>
    <w:rPr>
      <w:rFonts w:asciiTheme="minorHAnsi" w:hAnsiTheme="minorHAnsi" w:cstheme="minorHAnsi"/>
    </w:rPr>
  </w:style>
  <w:style w:type="paragraph" w:styleId="Sumrio8">
    <w:name w:val="toc 8"/>
    <w:basedOn w:val="Normal"/>
    <w:next w:val="Normal"/>
    <w:semiHidden/>
    <w:rsid w:val="001B3181"/>
    <w:pPr>
      <w:spacing w:before="0" w:after="0"/>
      <w:ind w:left="1400"/>
      <w:jc w:val="left"/>
    </w:pPr>
    <w:rPr>
      <w:rFonts w:asciiTheme="minorHAnsi" w:hAnsiTheme="minorHAnsi" w:cstheme="minorHAnsi"/>
    </w:rPr>
  </w:style>
  <w:style w:type="paragraph" w:styleId="Sumrio9">
    <w:name w:val="toc 9"/>
    <w:basedOn w:val="Normal"/>
    <w:next w:val="Normal"/>
    <w:semiHidden/>
    <w:rsid w:val="001B3181"/>
    <w:pPr>
      <w:spacing w:before="0" w:after="0"/>
      <w:ind w:left="1600"/>
      <w:jc w:val="left"/>
    </w:pPr>
    <w:rPr>
      <w:rFonts w:asciiTheme="minorHAnsi" w:hAnsiTheme="minorHAnsi" w:cstheme="minorHAnsi"/>
    </w:rPr>
  </w:style>
  <w:style w:type="paragraph" w:styleId="ndicedeilustraes">
    <w:name w:val="table of figures"/>
    <w:basedOn w:val="Normal"/>
    <w:next w:val="Normal"/>
    <w:semiHidden/>
    <w:rsid w:val="001B3181"/>
    <w:pPr>
      <w:ind w:left="567" w:hanging="567"/>
    </w:pPr>
  </w:style>
  <w:style w:type="paragraph" w:styleId="Commarcadores5">
    <w:name w:val="List Bullet 5"/>
    <w:basedOn w:val="Normal"/>
    <w:rsid w:val="001B3181"/>
    <w:pPr>
      <w:numPr>
        <w:numId w:val="10"/>
      </w:numPr>
      <w:tabs>
        <w:tab w:val="clear" w:pos="1492"/>
        <w:tab w:val="left" w:pos="1418"/>
      </w:tabs>
      <w:ind w:left="1702" w:hanging="284"/>
    </w:pPr>
  </w:style>
  <w:style w:type="paragraph" w:styleId="Corpodetexto">
    <w:name w:val="Body Text"/>
    <w:basedOn w:val="Normal"/>
    <w:link w:val="CorpodetextoChar"/>
    <w:uiPriority w:val="99"/>
    <w:rsid w:val="001B3181"/>
  </w:style>
  <w:style w:type="paragraph" w:styleId="Primeirorecuodecorpodetexto">
    <w:name w:val="Body Text First Indent"/>
    <w:basedOn w:val="Corpodetexto"/>
    <w:rsid w:val="001B3181"/>
    <w:pPr>
      <w:ind w:firstLine="284"/>
    </w:pPr>
  </w:style>
  <w:style w:type="paragraph" w:styleId="Recuodecorpodetexto">
    <w:name w:val="Body Text Indent"/>
    <w:basedOn w:val="Normal"/>
    <w:rsid w:val="001B3181"/>
    <w:pPr>
      <w:ind w:left="283"/>
    </w:pPr>
  </w:style>
  <w:style w:type="paragraph" w:styleId="Primeirorecuodecorpodetexto2">
    <w:name w:val="Body Text First Indent 2"/>
    <w:basedOn w:val="Recuodecorpodetexto"/>
    <w:rsid w:val="001B3181"/>
    <w:pPr>
      <w:ind w:left="284" w:firstLine="284"/>
    </w:pPr>
  </w:style>
  <w:style w:type="character" w:styleId="Forte">
    <w:name w:val="Strong"/>
    <w:uiPriority w:val="22"/>
    <w:qFormat/>
    <w:rsid w:val="001B3181"/>
    <w:rPr>
      <w:b/>
    </w:rPr>
  </w:style>
  <w:style w:type="paragraph" w:customStyle="1" w:styleId="AA1stlevelbullet">
    <w:name w:val="AA 1st level bullet"/>
    <w:basedOn w:val="Normal"/>
    <w:rsid w:val="001B3181"/>
    <w:pPr>
      <w:numPr>
        <w:numId w:val="11"/>
      </w:numPr>
      <w:tabs>
        <w:tab w:val="left" w:pos="851"/>
      </w:tabs>
      <w:ind w:right="567"/>
    </w:pPr>
  </w:style>
  <w:style w:type="paragraph" w:customStyle="1" w:styleId="AAFrameLogo">
    <w:name w:val="AA Frame Logo"/>
    <w:basedOn w:val="Normal"/>
    <w:rsid w:val="001B3181"/>
    <w:pPr>
      <w:framePr w:w="4253" w:h="1418" w:hRule="exact" w:hSpace="142" w:vSpace="142" w:wrap="around" w:vAnchor="page" w:hAnchor="page" w:x="7457" w:y="568"/>
    </w:pPr>
  </w:style>
  <w:style w:type="character" w:customStyle="1" w:styleId="AACopyright">
    <w:name w:val="AA Copyright"/>
    <w:rsid w:val="001B3181"/>
    <w:rPr>
      <w:rFonts w:ascii="Arial" w:hAnsi="Arial"/>
      <w:sz w:val="13"/>
    </w:rPr>
  </w:style>
  <w:style w:type="paragraph" w:customStyle="1" w:styleId="AA2ndlevelbullet">
    <w:name w:val="AA 2nd level bullet"/>
    <w:basedOn w:val="AA1stlevelbullet"/>
    <w:rsid w:val="001B3181"/>
    <w:pPr>
      <w:numPr>
        <w:numId w:val="15"/>
      </w:numPr>
      <w:tabs>
        <w:tab w:val="clear" w:pos="283"/>
        <w:tab w:val="left" w:pos="454"/>
        <w:tab w:val="left" w:pos="680"/>
        <w:tab w:val="left" w:pos="907"/>
      </w:tabs>
      <w:ind w:left="454" w:hanging="227"/>
    </w:pPr>
  </w:style>
  <w:style w:type="paragraph" w:customStyle="1" w:styleId="AANumbering">
    <w:name w:val="AA Numbering"/>
    <w:basedOn w:val="Normal"/>
    <w:rsid w:val="001B3181"/>
    <w:pPr>
      <w:numPr>
        <w:numId w:val="12"/>
      </w:numPr>
      <w:tabs>
        <w:tab w:val="clear" w:pos="283"/>
        <w:tab w:val="left" w:pos="284"/>
      </w:tabs>
      <w:ind w:left="0" w:firstLine="0"/>
    </w:pPr>
  </w:style>
  <w:style w:type="paragraph" w:styleId="Sumrio1">
    <w:name w:val="toc 1"/>
    <w:basedOn w:val="Normal"/>
    <w:next w:val="Normal"/>
    <w:uiPriority w:val="39"/>
    <w:qFormat/>
    <w:rsid w:val="001B3181"/>
    <w:pPr>
      <w:spacing w:after="0"/>
      <w:jc w:val="left"/>
    </w:pPr>
    <w:rPr>
      <w:rFonts w:asciiTheme="minorHAnsi" w:hAnsiTheme="minorHAnsi" w:cstheme="minorHAnsi"/>
      <w:b/>
      <w:bCs/>
      <w:i/>
      <w:iCs/>
      <w:sz w:val="24"/>
      <w:szCs w:val="24"/>
    </w:rPr>
  </w:style>
  <w:style w:type="paragraph" w:customStyle="1" w:styleId="ReportMenuBar">
    <w:name w:val="ReportMenuBar"/>
    <w:basedOn w:val="Normal"/>
    <w:rsid w:val="001B3181"/>
    <w:rPr>
      <w:b/>
      <w:color w:val="FFFFFF"/>
      <w:sz w:val="30"/>
    </w:rPr>
  </w:style>
  <w:style w:type="paragraph" w:customStyle="1" w:styleId="ReportHeading1">
    <w:name w:val="ReportHeading1"/>
    <w:basedOn w:val="Normal"/>
    <w:rsid w:val="001B3181"/>
    <w:pPr>
      <w:framePr w:w="6521" w:h="1055" w:hSpace="142" w:wrap="around" w:vAnchor="page" w:hAnchor="page" w:x="1441" w:y="4452"/>
      <w:spacing w:line="300" w:lineRule="atLeast"/>
    </w:pPr>
    <w:rPr>
      <w:b/>
      <w:sz w:val="24"/>
    </w:rPr>
  </w:style>
  <w:style w:type="paragraph" w:customStyle="1" w:styleId="ReportHeading2">
    <w:name w:val="ReportHeading2"/>
    <w:basedOn w:val="ReportHeading1"/>
    <w:rsid w:val="001B3181"/>
    <w:pPr>
      <w:framePr w:h="1054" w:wrap="around" w:y="5920"/>
    </w:pPr>
    <w:rPr>
      <w:b w:val="0"/>
    </w:rPr>
  </w:style>
  <w:style w:type="paragraph" w:customStyle="1" w:styleId="ReportHeading3">
    <w:name w:val="ReportHeading3"/>
    <w:basedOn w:val="ReportHeading2"/>
    <w:rsid w:val="001B3181"/>
    <w:pPr>
      <w:framePr w:h="443" w:wrap="around" w:y="8223"/>
    </w:pPr>
  </w:style>
  <w:style w:type="character" w:styleId="Nmerodepgina">
    <w:name w:val="page number"/>
    <w:basedOn w:val="Fontepargpadro"/>
    <w:rsid w:val="001B3181"/>
  </w:style>
  <w:style w:type="paragraph" w:customStyle="1" w:styleId="ParagraphNumbering">
    <w:name w:val="Paragraph Numbering"/>
    <w:basedOn w:val="Cabealho"/>
    <w:rsid w:val="001B3181"/>
    <w:pPr>
      <w:numPr>
        <w:numId w:val="13"/>
      </w:numPr>
      <w:tabs>
        <w:tab w:val="clear" w:pos="705"/>
        <w:tab w:val="left" w:pos="284"/>
      </w:tabs>
      <w:ind w:left="0" w:firstLine="0"/>
    </w:pPr>
  </w:style>
  <w:style w:type="paragraph" w:customStyle="1" w:styleId="PictureInText">
    <w:name w:val="PictureInText"/>
    <w:basedOn w:val="Normal"/>
    <w:next w:val="Normal"/>
    <w:rsid w:val="001B3181"/>
    <w:pPr>
      <w:framePr w:w="7308" w:h="1134" w:hSpace="180" w:vSpace="180" w:wrap="notBeside" w:vAnchor="text" w:hAnchor="margin" w:x="1" w:y="7"/>
      <w:spacing w:after="240"/>
    </w:pPr>
  </w:style>
  <w:style w:type="paragraph" w:customStyle="1" w:styleId="PictureLeft">
    <w:name w:val="PictureLeft"/>
    <w:basedOn w:val="Normal"/>
    <w:rsid w:val="001B3181"/>
    <w:pPr>
      <w:framePr w:w="2603" w:h="1134" w:hSpace="142" w:wrap="around" w:vAnchor="text" w:hAnchor="page" w:x="1526" w:y="6"/>
      <w:spacing w:before="240"/>
    </w:pPr>
  </w:style>
  <w:style w:type="paragraph" w:customStyle="1" w:styleId="PicturteLeftFullLength">
    <w:name w:val="PicturteLeftFullLength"/>
    <w:basedOn w:val="PictureLeft"/>
    <w:rsid w:val="001B3181"/>
    <w:pPr>
      <w:framePr w:w="10142" w:hSpace="180" w:vSpace="180" w:wrap="around" w:y="7"/>
    </w:pPr>
  </w:style>
  <w:style w:type="paragraph" w:customStyle="1" w:styleId="AAheadingwocontents">
    <w:name w:val="AA heading wo contents"/>
    <w:basedOn w:val="Normal"/>
    <w:rsid w:val="001B3181"/>
    <w:pPr>
      <w:spacing w:line="280" w:lineRule="atLeast"/>
    </w:pPr>
    <w:rPr>
      <w:rFonts w:ascii="Times New Roman" w:hAnsi="Times New Roman"/>
      <w:b/>
    </w:rPr>
  </w:style>
  <w:style w:type="paragraph" w:customStyle="1" w:styleId="Parecer">
    <w:name w:val="Parecer"/>
    <w:basedOn w:val="Normal"/>
    <w:rsid w:val="001B3181"/>
    <w:pPr>
      <w:spacing w:line="240" w:lineRule="auto"/>
    </w:pPr>
    <w:rPr>
      <w:rFonts w:ascii="Times New Roman" w:hAnsi="Times New Roman"/>
    </w:rPr>
  </w:style>
  <w:style w:type="paragraph" w:styleId="Corpodetexto2">
    <w:name w:val="Body Text 2"/>
    <w:basedOn w:val="Normal"/>
    <w:rsid w:val="001B3181"/>
    <w:pPr>
      <w:jc w:val="center"/>
    </w:pPr>
    <w:rPr>
      <w:snapToGrid w:val="0"/>
      <w:color w:val="000000"/>
      <w:sz w:val="16"/>
    </w:rPr>
  </w:style>
  <w:style w:type="paragraph" w:styleId="Textoembloco">
    <w:name w:val="Block Text"/>
    <w:basedOn w:val="Normal"/>
    <w:rsid w:val="001B3181"/>
    <w:pPr>
      <w:ind w:left="852" w:right="567" w:hanging="285"/>
    </w:pPr>
  </w:style>
  <w:style w:type="paragraph" w:styleId="Corpodetexto3">
    <w:name w:val="Body Text 3"/>
    <w:basedOn w:val="Normal"/>
    <w:rsid w:val="001B3181"/>
  </w:style>
  <w:style w:type="paragraph" w:styleId="Textodebalo">
    <w:name w:val="Balloon Text"/>
    <w:basedOn w:val="Normal"/>
    <w:semiHidden/>
    <w:rsid w:val="001B3181"/>
    <w:rPr>
      <w:rFonts w:ascii="Tahoma" w:hAnsi="Tahoma" w:cs="Tahoma"/>
      <w:sz w:val="16"/>
      <w:szCs w:val="16"/>
    </w:rPr>
  </w:style>
  <w:style w:type="paragraph" w:styleId="Recuodecorpodetexto2">
    <w:name w:val="Body Text Indent 2"/>
    <w:basedOn w:val="Normal"/>
    <w:rsid w:val="001B3181"/>
    <w:pPr>
      <w:ind w:left="851"/>
    </w:pPr>
  </w:style>
  <w:style w:type="paragraph" w:styleId="Recuodecorpodetexto3">
    <w:name w:val="Body Text Indent 3"/>
    <w:basedOn w:val="Normal"/>
    <w:rsid w:val="001B3181"/>
    <w:pPr>
      <w:ind w:left="852"/>
    </w:pPr>
  </w:style>
  <w:style w:type="table" w:styleId="Tabelacomgrade">
    <w:name w:val="Table Grid"/>
    <w:basedOn w:val="Tabelanormal"/>
    <w:rsid w:val="00F90C3B"/>
    <w:pPr>
      <w:spacing w:line="24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grafodaLista">
    <w:name w:val="List Paragraph"/>
    <w:basedOn w:val="Normal"/>
    <w:uiPriority w:val="34"/>
    <w:qFormat/>
    <w:rsid w:val="0057254C"/>
    <w:pPr>
      <w:ind w:left="708"/>
    </w:pPr>
  </w:style>
  <w:style w:type="paragraph" w:styleId="Reviso">
    <w:name w:val="Revision"/>
    <w:hidden/>
    <w:uiPriority w:val="99"/>
    <w:semiHidden/>
    <w:rsid w:val="008F4FB3"/>
    <w:rPr>
      <w:rFonts w:ascii="Arial" w:hAnsi="Arial"/>
      <w:sz w:val="22"/>
      <w:lang w:val="en-US" w:eastAsia="en-US"/>
    </w:rPr>
  </w:style>
  <w:style w:type="character" w:customStyle="1" w:styleId="RodapChar">
    <w:name w:val="Rodapé Char"/>
    <w:link w:val="Rodap"/>
    <w:uiPriority w:val="99"/>
    <w:rsid w:val="00621DD4"/>
    <w:rPr>
      <w:rFonts w:ascii="Arial" w:hAnsi="Arial"/>
      <w:sz w:val="22"/>
      <w:lang w:val="en-US" w:eastAsia="en-US"/>
    </w:rPr>
  </w:style>
  <w:style w:type="paragraph" w:customStyle="1" w:styleId="Default">
    <w:name w:val="Default"/>
    <w:rsid w:val="00697C1F"/>
    <w:pPr>
      <w:autoSpaceDE w:val="0"/>
      <w:autoSpaceDN w:val="0"/>
      <w:adjustRightInd w:val="0"/>
    </w:pPr>
    <w:rPr>
      <w:color w:val="000000"/>
      <w:sz w:val="24"/>
      <w:szCs w:val="24"/>
    </w:rPr>
  </w:style>
  <w:style w:type="character" w:styleId="Hyperlink">
    <w:name w:val="Hyperlink"/>
    <w:uiPriority w:val="99"/>
    <w:unhideWhenUsed/>
    <w:rsid w:val="009B6774"/>
    <w:rPr>
      <w:color w:val="0000FF"/>
      <w:u w:val="single"/>
    </w:rPr>
  </w:style>
  <w:style w:type="paragraph" w:styleId="NormalWeb">
    <w:name w:val="Normal (Web)"/>
    <w:basedOn w:val="Normal"/>
    <w:uiPriority w:val="99"/>
    <w:semiHidden/>
    <w:unhideWhenUsed/>
    <w:rsid w:val="00B539F2"/>
    <w:pPr>
      <w:spacing w:before="100" w:beforeAutospacing="1" w:after="100" w:afterAutospacing="1" w:line="240" w:lineRule="auto"/>
    </w:pPr>
    <w:rPr>
      <w:rFonts w:ascii="Times New Roman" w:hAnsi="Times New Roman"/>
      <w:sz w:val="24"/>
      <w:szCs w:val="24"/>
      <w:lang w:eastAsia="pt-BR"/>
    </w:rPr>
  </w:style>
  <w:style w:type="character" w:styleId="nfase">
    <w:name w:val="Emphasis"/>
    <w:basedOn w:val="Fontepargpadro"/>
    <w:uiPriority w:val="20"/>
    <w:qFormat/>
    <w:rsid w:val="0053038D"/>
    <w:rPr>
      <w:i/>
      <w:iCs/>
    </w:rPr>
  </w:style>
  <w:style w:type="character" w:styleId="Refdecomentrio">
    <w:name w:val="annotation reference"/>
    <w:basedOn w:val="Fontepargpadro"/>
    <w:uiPriority w:val="99"/>
    <w:semiHidden/>
    <w:unhideWhenUsed/>
    <w:rsid w:val="003A352D"/>
    <w:rPr>
      <w:sz w:val="16"/>
      <w:szCs w:val="16"/>
    </w:rPr>
  </w:style>
  <w:style w:type="paragraph" w:styleId="Textodecomentrio">
    <w:name w:val="annotation text"/>
    <w:basedOn w:val="Normal"/>
    <w:link w:val="TextodecomentrioChar"/>
    <w:uiPriority w:val="99"/>
    <w:unhideWhenUsed/>
    <w:rsid w:val="003A352D"/>
    <w:pPr>
      <w:spacing w:line="240" w:lineRule="auto"/>
    </w:pPr>
  </w:style>
  <w:style w:type="character" w:customStyle="1" w:styleId="TextodecomentrioChar">
    <w:name w:val="Texto de comentário Char"/>
    <w:basedOn w:val="Fontepargpadro"/>
    <w:link w:val="Textodecomentrio"/>
    <w:uiPriority w:val="99"/>
    <w:rsid w:val="003A352D"/>
    <w:rPr>
      <w:rFonts w:ascii="Arial" w:hAnsi="Arial"/>
      <w:lang w:eastAsia="en-US"/>
    </w:rPr>
  </w:style>
  <w:style w:type="paragraph" w:styleId="Assuntodocomentrio">
    <w:name w:val="annotation subject"/>
    <w:basedOn w:val="Textodecomentrio"/>
    <w:next w:val="Textodecomentrio"/>
    <w:link w:val="AssuntodocomentrioChar"/>
    <w:uiPriority w:val="99"/>
    <w:semiHidden/>
    <w:unhideWhenUsed/>
    <w:rsid w:val="003A352D"/>
    <w:rPr>
      <w:b/>
      <w:bCs/>
    </w:rPr>
  </w:style>
  <w:style w:type="character" w:customStyle="1" w:styleId="AssuntodocomentrioChar">
    <w:name w:val="Assunto do comentário Char"/>
    <w:basedOn w:val="TextodecomentrioChar"/>
    <w:link w:val="Assuntodocomentrio"/>
    <w:uiPriority w:val="99"/>
    <w:semiHidden/>
    <w:rsid w:val="003A352D"/>
    <w:rPr>
      <w:rFonts w:ascii="Arial" w:hAnsi="Arial"/>
      <w:b/>
      <w:bCs/>
      <w:lang w:eastAsia="en-US"/>
    </w:rPr>
  </w:style>
  <w:style w:type="paragraph" w:styleId="CabealhodoSumrio">
    <w:name w:val="TOC Heading"/>
    <w:basedOn w:val="Ttulo1"/>
    <w:next w:val="Normal"/>
    <w:uiPriority w:val="39"/>
    <w:unhideWhenUsed/>
    <w:qFormat/>
    <w:rsid w:val="00E713B6"/>
    <w:pPr>
      <w:keepLines/>
      <w:numPr>
        <w:numId w:val="0"/>
      </w:numPr>
      <w:shd w:val="clear" w:color="auto" w:fill="auto"/>
      <w:spacing w:before="480" w:after="0" w:line="276" w:lineRule="auto"/>
      <w:jc w:val="left"/>
      <w:outlineLvl w:val="9"/>
    </w:pPr>
    <w:rPr>
      <w:rFonts w:asciiTheme="majorHAnsi" w:eastAsiaTheme="majorEastAsia" w:hAnsiTheme="majorHAnsi" w:cstheme="majorBidi"/>
      <w:bCs/>
      <w:color w:val="365F91" w:themeColor="accent1" w:themeShade="BF"/>
      <w:sz w:val="28"/>
      <w:szCs w:val="28"/>
      <w:u w:val="none"/>
    </w:rPr>
  </w:style>
  <w:style w:type="character" w:customStyle="1" w:styleId="Ttulo2Char">
    <w:name w:val="Título 2 Char"/>
    <w:link w:val="Ttulo2"/>
    <w:rsid w:val="00135359"/>
    <w:rPr>
      <w:rFonts w:ascii="Arial" w:hAnsi="Arial"/>
      <w:b/>
      <w:u w:val="single"/>
      <w:lang w:eastAsia="en-US"/>
    </w:rPr>
  </w:style>
  <w:style w:type="character" w:customStyle="1" w:styleId="CorpodetextoChar">
    <w:name w:val="Corpo de texto Char"/>
    <w:basedOn w:val="Fontepargpadro"/>
    <w:link w:val="Corpodetexto"/>
    <w:uiPriority w:val="99"/>
    <w:locked/>
    <w:rsid w:val="003759CE"/>
    <w:rPr>
      <w:rFonts w:ascii="Arial" w:hAnsi="Arial"/>
      <w:lang w:eastAsia="en-US"/>
    </w:rPr>
  </w:style>
  <w:style w:type="character" w:customStyle="1" w:styleId="Ttulo1Char">
    <w:name w:val="Título 1 Char"/>
    <w:basedOn w:val="Fontepargpadro"/>
    <w:link w:val="Ttulo1"/>
    <w:rsid w:val="00BB0A96"/>
    <w:rPr>
      <w:rFonts w:ascii="Arial" w:hAnsi="Arial"/>
      <w:b/>
      <w:u w:val="single"/>
      <w:shd w:val="solid" w:color="FFFFFF" w:fill="FFFFFF"/>
      <w:lang w:eastAsia="en-US"/>
    </w:rPr>
  </w:style>
  <w:style w:type="character" w:customStyle="1" w:styleId="CabealhoChar">
    <w:name w:val="Cabeçalho Char"/>
    <w:basedOn w:val="Fontepargpadro"/>
    <w:link w:val="Cabealho"/>
    <w:uiPriority w:val="99"/>
    <w:rsid w:val="009C3018"/>
    <w:rPr>
      <w:rFonts w:ascii="Arial" w:hAnsi="Arial"/>
      <w:lang w:eastAsia="en-US"/>
    </w:rPr>
  </w:style>
  <w:style w:type="character" w:customStyle="1" w:styleId="ui-provider">
    <w:name w:val="ui-provider"/>
    <w:basedOn w:val="Fontepargpadro"/>
    <w:rsid w:val="005F0F79"/>
  </w:style>
  <w:style w:type="character" w:customStyle="1" w:styleId="A6">
    <w:name w:val="A6"/>
    <w:basedOn w:val="Fontepargpadro"/>
    <w:rsid w:val="0096108E"/>
    <w:rPr>
      <w:rFonts w:ascii="Helvetica Neue LT Std" w:hAnsi="Helvetica Neue LT Std" w:hint="default"/>
      <w:b/>
      <w:bCs/>
      <w:color w:val="000000"/>
    </w:rPr>
  </w:style>
  <w:style w:type="character" w:styleId="MenoPendente">
    <w:name w:val="Unresolved Mention"/>
    <w:basedOn w:val="Fontepargpadro"/>
    <w:uiPriority w:val="99"/>
    <w:semiHidden/>
    <w:unhideWhenUsed/>
    <w:rsid w:val="003E354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72246">
      <w:bodyDiv w:val="1"/>
      <w:marLeft w:val="0"/>
      <w:marRight w:val="0"/>
      <w:marTop w:val="0"/>
      <w:marBottom w:val="0"/>
      <w:divBdr>
        <w:top w:val="none" w:sz="0" w:space="0" w:color="auto"/>
        <w:left w:val="none" w:sz="0" w:space="0" w:color="auto"/>
        <w:bottom w:val="none" w:sz="0" w:space="0" w:color="auto"/>
        <w:right w:val="none" w:sz="0" w:space="0" w:color="auto"/>
      </w:divBdr>
    </w:div>
    <w:div w:id="3751411">
      <w:bodyDiv w:val="1"/>
      <w:marLeft w:val="0"/>
      <w:marRight w:val="0"/>
      <w:marTop w:val="0"/>
      <w:marBottom w:val="0"/>
      <w:divBdr>
        <w:top w:val="none" w:sz="0" w:space="0" w:color="auto"/>
        <w:left w:val="none" w:sz="0" w:space="0" w:color="auto"/>
        <w:bottom w:val="none" w:sz="0" w:space="0" w:color="auto"/>
        <w:right w:val="none" w:sz="0" w:space="0" w:color="auto"/>
      </w:divBdr>
    </w:div>
    <w:div w:id="4789296">
      <w:bodyDiv w:val="1"/>
      <w:marLeft w:val="0"/>
      <w:marRight w:val="0"/>
      <w:marTop w:val="0"/>
      <w:marBottom w:val="0"/>
      <w:divBdr>
        <w:top w:val="none" w:sz="0" w:space="0" w:color="auto"/>
        <w:left w:val="none" w:sz="0" w:space="0" w:color="auto"/>
        <w:bottom w:val="none" w:sz="0" w:space="0" w:color="auto"/>
        <w:right w:val="none" w:sz="0" w:space="0" w:color="auto"/>
      </w:divBdr>
    </w:div>
    <w:div w:id="8485705">
      <w:bodyDiv w:val="1"/>
      <w:marLeft w:val="0"/>
      <w:marRight w:val="0"/>
      <w:marTop w:val="0"/>
      <w:marBottom w:val="0"/>
      <w:divBdr>
        <w:top w:val="none" w:sz="0" w:space="0" w:color="auto"/>
        <w:left w:val="none" w:sz="0" w:space="0" w:color="auto"/>
        <w:bottom w:val="none" w:sz="0" w:space="0" w:color="auto"/>
        <w:right w:val="none" w:sz="0" w:space="0" w:color="auto"/>
      </w:divBdr>
    </w:div>
    <w:div w:id="10031563">
      <w:bodyDiv w:val="1"/>
      <w:marLeft w:val="0"/>
      <w:marRight w:val="0"/>
      <w:marTop w:val="0"/>
      <w:marBottom w:val="0"/>
      <w:divBdr>
        <w:top w:val="none" w:sz="0" w:space="0" w:color="auto"/>
        <w:left w:val="none" w:sz="0" w:space="0" w:color="auto"/>
        <w:bottom w:val="none" w:sz="0" w:space="0" w:color="auto"/>
        <w:right w:val="none" w:sz="0" w:space="0" w:color="auto"/>
      </w:divBdr>
    </w:div>
    <w:div w:id="14432089">
      <w:bodyDiv w:val="1"/>
      <w:marLeft w:val="0"/>
      <w:marRight w:val="0"/>
      <w:marTop w:val="0"/>
      <w:marBottom w:val="0"/>
      <w:divBdr>
        <w:top w:val="none" w:sz="0" w:space="0" w:color="auto"/>
        <w:left w:val="none" w:sz="0" w:space="0" w:color="auto"/>
        <w:bottom w:val="none" w:sz="0" w:space="0" w:color="auto"/>
        <w:right w:val="none" w:sz="0" w:space="0" w:color="auto"/>
      </w:divBdr>
    </w:div>
    <w:div w:id="19018972">
      <w:bodyDiv w:val="1"/>
      <w:marLeft w:val="0"/>
      <w:marRight w:val="0"/>
      <w:marTop w:val="0"/>
      <w:marBottom w:val="0"/>
      <w:divBdr>
        <w:top w:val="none" w:sz="0" w:space="0" w:color="auto"/>
        <w:left w:val="none" w:sz="0" w:space="0" w:color="auto"/>
        <w:bottom w:val="none" w:sz="0" w:space="0" w:color="auto"/>
        <w:right w:val="none" w:sz="0" w:space="0" w:color="auto"/>
      </w:divBdr>
    </w:div>
    <w:div w:id="22556164">
      <w:bodyDiv w:val="1"/>
      <w:marLeft w:val="0"/>
      <w:marRight w:val="0"/>
      <w:marTop w:val="0"/>
      <w:marBottom w:val="0"/>
      <w:divBdr>
        <w:top w:val="none" w:sz="0" w:space="0" w:color="auto"/>
        <w:left w:val="none" w:sz="0" w:space="0" w:color="auto"/>
        <w:bottom w:val="none" w:sz="0" w:space="0" w:color="auto"/>
        <w:right w:val="none" w:sz="0" w:space="0" w:color="auto"/>
      </w:divBdr>
    </w:div>
    <w:div w:id="24182958">
      <w:bodyDiv w:val="1"/>
      <w:marLeft w:val="0"/>
      <w:marRight w:val="0"/>
      <w:marTop w:val="0"/>
      <w:marBottom w:val="0"/>
      <w:divBdr>
        <w:top w:val="none" w:sz="0" w:space="0" w:color="auto"/>
        <w:left w:val="none" w:sz="0" w:space="0" w:color="auto"/>
        <w:bottom w:val="none" w:sz="0" w:space="0" w:color="auto"/>
        <w:right w:val="none" w:sz="0" w:space="0" w:color="auto"/>
      </w:divBdr>
    </w:div>
    <w:div w:id="24983444">
      <w:bodyDiv w:val="1"/>
      <w:marLeft w:val="0"/>
      <w:marRight w:val="0"/>
      <w:marTop w:val="0"/>
      <w:marBottom w:val="0"/>
      <w:divBdr>
        <w:top w:val="none" w:sz="0" w:space="0" w:color="auto"/>
        <w:left w:val="none" w:sz="0" w:space="0" w:color="auto"/>
        <w:bottom w:val="none" w:sz="0" w:space="0" w:color="auto"/>
        <w:right w:val="none" w:sz="0" w:space="0" w:color="auto"/>
      </w:divBdr>
    </w:div>
    <w:div w:id="27225093">
      <w:bodyDiv w:val="1"/>
      <w:marLeft w:val="0"/>
      <w:marRight w:val="0"/>
      <w:marTop w:val="0"/>
      <w:marBottom w:val="0"/>
      <w:divBdr>
        <w:top w:val="none" w:sz="0" w:space="0" w:color="auto"/>
        <w:left w:val="none" w:sz="0" w:space="0" w:color="auto"/>
        <w:bottom w:val="none" w:sz="0" w:space="0" w:color="auto"/>
        <w:right w:val="none" w:sz="0" w:space="0" w:color="auto"/>
      </w:divBdr>
    </w:div>
    <w:div w:id="28453052">
      <w:bodyDiv w:val="1"/>
      <w:marLeft w:val="0"/>
      <w:marRight w:val="0"/>
      <w:marTop w:val="0"/>
      <w:marBottom w:val="0"/>
      <w:divBdr>
        <w:top w:val="none" w:sz="0" w:space="0" w:color="auto"/>
        <w:left w:val="none" w:sz="0" w:space="0" w:color="auto"/>
        <w:bottom w:val="none" w:sz="0" w:space="0" w:color="auto"/>
        <w:right w:val="none" w:sz="0" w:space="0" w:color="auto"/>
      </w:divBdr>
    </w:div>
    <w:div w:id="30496365">
      <w:bodyDiv w:val="1"/>
      <w:marLeft w:val="0"/>
      <w:marRight w:val="0"/>
      <w:marTop w:val="0"/>
      <w:marBottom w:val="0"/>
      <w:divBdr>
        <w:top w:val="none" w:sz="0" w:space="0" w:color="auto"/>
        <w:left w:val="none" w:sz="0" w:space="0" w:color="auto"/>
        <w:bottom w:val="none" w:sz="0" w:space="0" w:color="auto"/>
        <w:right w:val="none" w:sz="0" w:space="0" w:color="auto"/>
      </w:divBdr>
    </w:div>
    <w:div w:id="31196334">
      <w:bodyDiv w:val="1"/>
      <w:marLeft w:val="0"/>
      <w:marRight w:val="0"/>
      <w:marTop w:val="0"/>
      <w:marBottom w:val="0"/>
      <w:divBdr>
        <w:top w:val="none" w:sz="0" w:space="0" w:color="auto"/>
        <w:left w:val="none" w:sz="0" w:space="0" w:color="auto"/>
        <w:bottom w:val="none" w:sz="0" w:space="0" w:color="auto"/>
        <w:right w:val="none" w:sz="0" w:space="0" w:color="auto"/>
      </w:divBdr>
    </w:div>
    <w:div w:id="33702501">
      <w:bodyDiv w:val="1"/>
      <w:marLeft w:val="0"/>
      <w:marRight w:val="0"/>
      <w:marTop w:val="0"/>
      <w:marBottom w:val="0"/>
      <w:divBdr>
        <w:top w:val="none" w:sz="0" w:space="0" w:color="auto"/>
        <w:left w:val="none" w:sz="0" w:space="0" w:color="auto"/>
        <w:bottom w:val="none" w:sz="0" w:space="0" w:color="auto"/>
        <w:right w:val="none" w:sz="0" w:space="0" w:color="auto"/>
      </w:divBdr>
    </w:div>
    <w:div w:id="36589759">
      <w:bodyDiv w:val="1"/>
      <w:marLeft w:val="0"/>
      <w:marRight w:val="0"/>
      <w:marTop w:val="0"/>
      <w:marBottom w:val="0"/>
      <w:divBdr>
        <w:top w:val="none" w:sz="0" w:space="0" w:color="auto"/>
        <w:left w:val="none" w:sz="0" w:space="0" w:color="auto"/>
        <w:bottom w:val="none" w:sz="0" w:space="0" w:color="auto"/>
        <w:right w:val="none" w:sz="0" w:space="0" w:color="auto"/>
      </w:divBdr>
    </w:div>
    <w:div w:id="52890609">
      <w:bodyDiv w:val="1"/>
      <w:marLeft w:val="0"/>
      <w:marRight w:val="0"/>
      <w:marTop w:val="0"/>
      <w:marBottom w:val="0"/>
      <w:divBdr>
        <w:top w:val="none" w:sz="0" w:space="0" w:color="auto"/>
        <w:left w:val="none" w:sz="0" w:space="0" w:color="auto"/>
        <w:bottom w:val="none" w:sz="0" w:space="0" w:color="auto"/>
        <w:right w:val="none" w:sz="0" w:space="0" w:color="auto"/>
      </w:divBdr>
    </w:div>
    <w:div w:id="52896084">
      <w:bodyDiv w:val="1"/>
      <w:marLeft w:val="0"/>
      <w:marRight w:val="0"/>
      <w:marTop w:val="0"/>
      <w:marBottom w:val="0"/>
      <w:divBdr>
        <w:top w:val="none" w:sz="0" w:space="0" w:color="auto"/>
        <w:left w:val="none" w:sz="0" w:space="0" w:color="auto"/>
        <w:bottom w:val="none" w:sz="0" w:space="0" w:color="auto"/>
        <w:right w:val="none" w:sz="0" w:space="0" w:color="auto"/>
      </w:divBdr>
    </w:div>
    <w:div w:id="55663192">
      <w:bodyDiv w:val="1"/>
      <w:marLeft w:val="0"/>
      <w:marRight w:val="0"/>
      <w:marTop w:val="0"/>
      <w:marBottom w:val="0"/>
      <w:divBdr>
        <w:top w:val="none" w:sz="0" w:space="0" w:color="auto"/>
        <w:left w:val="none" w:sz="0" w:space="0" w:color="auto"/>
        <w:bottom w:val="none" w:sz="0" w:space="0" w:color="auto"/>
        <w:right w:val="none" w:sz="0" w:space="0" w:color="auto"/>
      </w:divBdr>
    </w:div>
    <w:div w:id="55931157">
      <w:bodyDiv w:val="1"/>
      <w:marLeft w:val="0"/>
      <w:marRight w:val="0"/>
      <w:marTop w:val="0"/>
      <w:marBottom w:val="0"/>
      <w:divBdr>
        <w:top w:val="none" w:sz="0" w:space="0" w:color="auto"/>
        <w:left w:val="none" w:sz="0" w:space="0" w:color="auto"/>
        <w:bottom w:val="none" w:sz="0" w:space="0" w:color="auto"/>
        <w:right w:val="none" w:sz="0" w:space="0" w:color="auto"/>
      </w:divBdr>
    </w:div>
    <w:div w:id="66535514">
      <w:bodyDiv w:val="1"/>
      <w:marLeft w:val="0"/>
      <w:marRight w:val="0"/>
      <w:marTop w:val="0"/>
      <w:marBottom w:val="0"/>
      <w:divBdr>
        <w:top w:val="none" w:sz="0" w:space="0" w:color="auto"/>
        <w:left w:val="none" w:sz="0" w:space="0" w:color="auto"/>
        <w:bottom w:val="none" w:sz="0" w:space="0" w:color="auto"/>
        <w:right w:val="none" w:sz="0" w:space="0" w:color="auto"/>
      </w:divBdr>
    </w:div>
    <w:div w:id="69011718">
      <w:bodyDiv w:val="1"/>
      <w:marLeft w:val="0"/>
      <w:marRight w:val="0"/>
      <w:marTop w:val="0"/>
      <w:marBottom w:val="0"/>
      <w:divBdr>
        <w:top w:val="none" w:sz="0" w:space="0" w:color="auto"/>
        <w:left w:val="none" w:sz="0" w:space="0" w:color="auto"/>
        <w:bottom w:val="none" w:sz="0" w:space="0" w:color="auto"/>
        <w:right w:val="none" w:sz="0" w:space="0" w:color="auto"/>
      </w:divBdr>
    </w:div>
    <w:div w:id="70584556">
      <w:bodyDiv w:val="1"/>
      <w:marLeft w:val="0"/>
      <w:marRight w:val="0"/>
      <w:marTop w:val="0"/>
      <w:marBottom w:val="0"/>
      <w:divBdr>
        <w:top w:val="none" w:sz="0" w:space="0" w:color="auto"/>
        <w:left w:val="none" w:sz="0" w:space="0" w:color="auto"/>
        <w:bottom w:val="none" w:sz="0" w:space="0" w:color="auto"/>
        <w:right w:val="none" w:sz="0" w:space="0" w:color="auto"/>
      </w:divBdr>
    </w:div>
    <w:div w:id="78672511">
      <w:bodyDiv w:val="1"/>
      <w:marLeft w:val="0"/>
      <w:marRight w:val="0"/>
      <w:marTop w:val="0"/>
      <w:marBottom w:val="0"/>
      <w:divBdr>
        <w:top w:val="none" w:sz="0" w:space="0" w:color="auto"/>
        <w:left w:val="none" w:sz="0" w:space="0" w:color="auto"/>
        <w:bottom w:val="none" w:sz="0" w:space="0" w:color="auto"/>
        <w:right w:val="none" w:sz="0" w:space="0" w:color="auto"/>
      </w:divBdr>
    </w:div>
    <w:div w:id="79253655">
      <w:bodyDiv w:val="1"/>
      <w:marLeft w:val="0"/>
      <w:marRight w:val="0"/>
      <w:marTop w:val="0"/>
      <w:marBottom w:val="0"/>
      <w:divBdr>
        <w:top w:val="none" w:sz="0" w:space="0" w:color="auto"/>
        <w:left w:val="none" w:sz="0" w:space="0" w:color="auto"/>
        <w:bottom w:val="none" w:sz="0" w:space="0" w:color="auto"/>
        <w:right w:val="none" w:sz="0" w:space="0" w:color="auto"/>
      </w:divBdr>
    </w:div>
    <w:div w:id="79757839">
      <w:bodyDiv w:val="1"/>
      <w:marLeft w:val="0"/>
      <w:marRight w:val="0"/>
      <w:marTop w:val="0"/>
      <w:marBottom w:val="0"/>
      <w:divBdr>
        <w:top w:val="none" w:sz="0" w:space="0" w:color="auto"/>
        <w:left w:val="none" w:sz="0" w:space="0" w:color="auto"/>
        <w:bottom w:val="none" w:sz="0" w:space="0" w:color="auto"/>
        <w:right w:val="none" w:sz="0" w:space="0" w:color="auto"/>
      </w:divBdr>
    </w:div>
    <w:div w:id="80567646">
      <w:bodyDiv w:val="1"/>
      <w:marLeft w:val="0"/>
      <w:marRight w:val="0"/>
      <w:marTop w:val="0"/>
      <w:marBottom w:val="0"/>
      <w:divBdr>
        <w:top w:val="none" w:sz="0" w:space="0" w:color="auto"/>
        <w:left w:val="none" w:sz="0" w:space="0" w:color="auto"/>
        <w:bottom w:val="none" w:sz="0" w:space="0" w:color="auto"/>
        <w:right w:val="none" w:sz="0" w:space="0" w:color="auto"/>
      </w:divBdr>
    </w:div>
    <w:div w:id="80761817">
      <w:bodyDiv w:val="1"/>
      <w:marLeft w:val="0"/>
      <w:marRight w:val="0"/>
      <w:marTop w:val="0"/>
      <w:marBottom w:val="0"/>
      <w:divBdr>
        <w:top w:val="none" w:sz="0" w:space="0" w:color="auto"/>
        <w:left w:val="none" w:sz="0" w:space="0" w:color="auto"/>
        <w:bottom w:val="none" w:sz="0" w:space="0" w:color="auto"/>
        <w:right w:val="none" w:sz="0" w:space="0" w:color="auto"/>
      </w:divBdr>
    </w:div>
    <w:div w:id="89745705">
      <w:bodyDiv w:val="1"/>
      <w:marLeft w:val="0"/>
      <w:marRight w:val="0"/>
      <w:marTop w:val="0"/>
      <w:marBottom w:val="0"/>
      <w:divBdr>
        <w:top w:val="none" w:sz="0" w:space="0" w:color="auto"/>
        <w:left w:val="none" w:sz="0" w:space="0" w:color="auto"/>
        <w:bottom w:val="none" w:sz="0" w:space="0" w:color="auto"/>
        <w:right w:val="none" w:sz="0" w:space="0" w:color="auto"/>
      </w:divBdr>
    </w:div>
    <w:div w:id="91167233">
      <w:bodyDiv w:val="1"/>
      <w:marLeft w:val="0"/>
      <w:marRight w:val="0"/>
      <w:marTop w:val="0"/>
      <w:marBottom w:val="0"/>
      <w:divBdr>
        <w:top w:val="none" w:sz="0" w:space="0" w:color="auto"/>
        <w:left w:val="none" w:sz="0" w:space="0" w:color="auto"/>
        <w:bottom w:val="none" w:sz="0" w:space="0" w:color="auto"/>
        <w:right w:val="none" w:sz="0" w:space="0" w:color="auto"/>
      </w:divBdr>
    </w:div>
    <w:div w:id="95492223">
      <w:bodyDiv w:val="1"/>
      <w:marLeft w:val="0"/>
      <w:marRight w:val="0"/>
      <w:marTop w:val="0"/>
      <w:marBottom w:val="0"/>
      <w:divBdr>
        <w:top w:val="none" w:sz="0" w:space="0" w:color="auto"/>
        <w:left w:val="none" w:sz="0" w:space="0" w:color="auto"/>
        <w:bottom w:val="none" w:sz="0" w:space="0" w:color="auto"/>
        <w:right w:val="none" w:sz="0" w:space="0" w:color="auto"/>
      </w:divBdr>
    </w:div>
    <w:div w:id="97873563">
      <w:bodyDiv w:val="1"/>
      <w:marLeft w:val="0"/>
      <w:marRight w:val="0"/>
      <w:marTop w:val="0"/>
      <w:marBottom w:val="0"/>
      <w:divBdr>
        <w:top w:val="none" w:sz="0" w:space="0" w:color="auto"/>
        <w:left w:val="none" w:sz="0" w:space="0" w:color="auto"/>
        <w:bottom w:val="none" w:sz="0" w:space="0" w:color="auto"/>
        <w:right w:val="none" w:sz="0" w:space="0" w:color="auto"/>
      </w:divBdr>
    </w:div>
    <w:div w:id="102381816">
      <w:bodyDiv w:val="1"/>
      <w:marLeft w:val="0"/>
      <w:marRight w:val="0"/>
      <w:marTop w:val="0"/>
      <w:marBottom w:val="0"/>
      <w:divBdr>
        <w:top w:val="none" w:sz="0" w:space="0" w:color="auto"/>
        <w:left w:val="none" w:sz="0" w:space="0" w:color="auto"/>
        <w:bottom w:val="none" w:sz="0" w:space="0" w:color="auto"/>
        <w:right w:val="none" w:sz="0" w:space="0" w:color="auto"/>
      </w:divBdr>
    </w:div>
    <w:div w:id="111945365">
      <w:bodyDiv w:val="1"/>
      <w:marLeft w:val="0"/>
      <w:marRight w:val="0"/>
      <w:marTop w:val="0"/>
      <w:marBottom w:val="0"/>
      <w:divBdr>
        <w:top w:val="none" w:sz="0" w:space="0" w:color="auto"/>
        <w:left w:val="none" w:sz="0" w:space="0" w:color="auto"/>
        <w:bottom w:val="none" w:sz="0" w:space="0" w:color="auto"/>
        <w:right w:val="none" w:sz="0" w:space="0" w:color="auto"/>
      </w:divBdr>
    </w:div>
    <w:div w:id="113181933">
      <w:bodyDiv w:val="1"/>
      <w:marLeft w:val="0"/>
      <w:marRight w:val="0"/>
      <w:marTop w:val="0"/>
      <w:marBottom w:val="0"/>
      <w:divBdr>
        <w:top w:val="none" w:sz="0" w:space="0" w:color="auto"/>
        <w:left w:val="none" w:sz="0" w:space="0" w:color="auto"/>
        <w:bottom w:val="none" w:sz="0" w:space="0" w:color="auto"/>
        <w:right w:val="none" w:sz="0" w:space="0" w:color="auto"/>
      </w:divBdr>
    </w:div>
    <w:div w:id="114182318">
      <w:bodyDiv w:val="1"/>
      <w:marLeft w:val="0"/>
      <w:marRight w:val="0"/>
      <w:marTop w:val="0"/>
      <w:marBottom w:val="0"/>
      <w:divBdr>
        <w:top w:val="none" w:sz="0" w:space="0" w:color="auto"/>
        <w:left w:val="none" w:sz="0" w:space="0" w:color="auto"/>
        <w:bottom w:val="none" w:sz="0" w:space="0" w:color="auto"/>
        <w:right w:val="none" w:sz="0" w:space="0" w:color="auto"/>
      </w:divBdr>
    </w:div>
    <w:div w:id="116412372">
      <w:bodyDiv w:val="1"/>
      <w:marLeft w:val="0"/>
      <w:marRight w:val="0"/>
      <w:marTop w:val="0"/>
      <w:marBottom w:val="0"/>
      <w:divBdr>
        <w:top w:val="none" w:sz="0" w:space="0" w:color="auto"/>
        <w:left w:val="none" w:sz="0" w:space="0" w:color="auto"/>
        <w:bottom w:val="none" w:sz="0" w:space="0" w:color="auto"/>
        <w:right w:val="none" w:sz="0" w:space="0" w:color="auto"/>
      </w:divBdr>
    </w:div>
    <w:div w:id="124399335">
      <w:bodyDiv w:val="1"/>
      <w:marLeft w:val="0"/>
      <w:marRight w:val="0"/>
      <w:marTop w:val="0"/>
      <w:marBottom w:val="0"/>
      <w:divBdr>
        <w:top w:val="none" w:sz="0" w:space="0" w:color="auto"/>
        <w:left w:val="none" w:sz="0" w:space="0" w:color="auto"/>
        <w:bottom w:val="none" w:sz="0" w:space="0" w:color="auto"/>
        <w:right w:val="none" w:sz="0" w:space="0" w:color="auto"/>
      </w:divBdr>
    </w:div>
    <w:div w:id="129175526">
      <w:bodyDiv w:val="1"/>
      <w:marLeft w:val="0"/>
      <w:marRight w:val="0"/>
      <w:marTop w:val="0"/>
      <w:marBottom w:val="0"/>
      <w:divBdr>
        <w:top w:val="none" w:sz="0" w:space="0" w:color="auto"/>
        <w:left w:val="none" w:sz="0" w:space="0" w:color="auto"/>
        <w:bottom w:val="none" w:sz="0" w:space="0" w:color="auto"/>
        <w:right w:val="none" w:sz="0" w:space="0" w:color="auto"/>
      </w:divBdr>
    </w:div>
    <w:div w:id="135878787">
      <w:bodyDiv w:val="1"/>
      <w:marLeft w:val="0"/>
      <w:marRight w:val="0"/>
      <w:marTop w:val="0"/>
      <w:marBottom w:val="0"/>
      <w:divBdr>
        <w:top w:val="none" w:sz="0" w:space="0" w:color="auto"/>
        <w:left w:val="none" w:sz="0" w:space="0" w:color="auto"/>
        <w:bottom w:val="none" w:sz="0" w:space="0" w:color="auto"/>
        <w:right w:val="none" w:sz="0" w:space="0" w:color="auto"/>
      </w:divBdr>
    </w:div>
    <w:div w:id="136382088">
      <w:bodyDiv w:val="1"/>
      <w:marLeft w:val="0"/>
      <w:marRight w:val="0"/>
      <w:marTop w:val="0"/>
      <w:marBottom w:val="0"/>
      <w:divBdr>
        <w:top w:val="none" w:sz="0" w:space="0" w:color="auto"/>
        <w:left w:val="none" w:sz="0" w:space="0" w:color="auto"/>
        <w:bottom w:val="none" w:sz="0" w:space="0" w:color="auto"/>
        <w:right w:val="none" w:sz="0" w:space="0" w:color="auto"/>
      </w:divBdr>
    </w:div>
    <w:div w:id="139198917">
      <w:bodyDiv w:val="1"/>
      <w:marLeft w:val="0"/>
      <w:marRight w:val="0"/>
      <w:marTop w:val="0"/>
      <w:marBottom w:val="0"/>
      <w:divBdr>
        <w:top w:val="none" w:sz="0" w:space="0" w:color="auto"/>
        <w:left w:val="none" w:sz="0" w:space="0" w:color="auto"/>
        <w:bottom w:val="none" w:sz="0" w:space="0" w:color="auto"/>
        <w:right w:val="none" w:sz="0" w:space="0" w:color="auto"/>
      </w:divBdr>
    </w:div>
    <w:div w:id="143200879">
      <w:bodyDiv w:val="1"/>
      <w:marLeft w:val="0"/>
      <w:marRight w:val="0"/>
      <w:marTop w:val="0"/>
      <w:marBottom w:val="0"/>
      <w:divBdr>
        <w:top w:val="none" w:sz="0" w:space="0" w:color="auto"/>
        <w:left w:val="none" w:sz="0" w:space="0" w:color="auto"/>
        <w:bottom w:val="none" w:sz="0" w:space="0" w:color="auto"/>
        <w:right w:val="none" w:sz="0" w:space="0" w:color="auto"/>
      </w:divBdr>
    </w:div>
    <w:div w:id="149029259">
      <w:bodyDiv w:val="1"/>
      <w:marLeft w:val="0"/>
      <w:marRight w:val="0"/>
      <w:marTop w:val="0"/>
      <w:marBottom w:val="0"/>
      <w:divBdr>
        <w:top w:val="none" w:sz="0" w:space="0" w:color="auto"/>
        <w:left w:val="none" w:sz="0" w:space="0" w:color="auto"/>
        <w:bottom w:val="none" w:sz="0" w:space="0" w:color="auto"/>
        <w:right w:val="none" w:sz="0" w:space="0" w:color="auto"/>
      </w:divBdr>
    </w:div>
    <w:div w:id="154877432">
      <w:bodyDiv w:val="1"/>
      <w:marLeft w:val="0"/>
      <w:marRight w:val="0"/>
      <w:marTop w:val="0"/>
      <w:marBottom w:val="0"/>
      <w:divBdr>
        <w:top w:val="none" w:sz="0" w:space="0" w:color="auto"/>
        <w:left w:val="none" w:sz="0" w:space="0" w:color="auto"/>
        <w:bottom w:val="none" w:sz="0" w:space="0" w:color="auto"/>
        <w:right w:val="none" w:sz="0" w:space="0" w:color="auto"/>
      </w:divBdr>
    </w:div>
    <w:div w:id="157235959">
      <w:bodyDiv w:val="1"/>
      <w:marLeft w:val="0"/>
      <w:marRight w:val="0"/>
      <w:marTop w:val="0"/>
      <w:marBottom w:val="0"/>
      <w:divBdr>
        <w:top w:val="none" w:sz="0" w:space="0" w:color="auto"/>
        <w:left w:val="none" w:sz="0" w:space="0" w:color="auto"/>
        <w:bottom w:val="none" w:sz="0" w:space="0" w:color="auto"/>
        <w:right w:val="none" w:sz="0" w:space="0" w:color="auto"/>
      </w:divBdr>
    </w:div>
    <w:div w:id="164133078">
      <w:bodyDiv w:val="1"/>
      <w:marLeft w:val="0"/>
      <w:marRight w:val="0"/>
      <w:marTop w:val="0"/>
      <w:marBottom w:val="0"/>
      <w:divBdr>
        <w:top w:val="none" w:sz="0" w:space="0" w:color="auto"/>
        <w:left w:val="none" w:sz="0" w:space="0" w:color="auto"/>
        <w:bottom w:val="none" w:sz="0" w:space="0" w:color="auto"/>
        <w:right w:val="none" w:sz="0" w:space="0" w:color="auto"/>
      </w:divBdr>
    </w:div>
    <w:div w:id="170074617">
      <w:bodyDiv w:val="1"/>
      <w:marLeft w:val="0"/>
      <w:marRight w:val="0"/>
      <w:marTop w:val="0"/>
      <w:marBottom w:val="0"/>
      <w:divBdr>
        <w:top w:val="none" w:sz="0" w:space="0" w:color="auto"/>
        <w:left w:val="none" w:sz="0" w:space="0" w:color="auto"/>
        <w:bottom w:val="none" w:sz="0" w:space="0" w:color="auto"/>
        <w:right w:val="none" w:sz="0" w:space="0" w:color="auto"/>
      </w:divBdr>
    </w:div>
    <w:div w:id="171377705">
      <w:bodyDiv w:val="1"/>
      <w:marLeft w:val="0"/>
      <w:marRight w:val="0"/>
      <w:marTop w:val="0"/>
      <w:marBottom w:val="0"/>
      <w:divBdr>
        <w:top w:val="none" w:sz="0" w:space="0" w:color="auto"/>
        <w:left w:val="none" w:sz="0" w:space="0" w:color="auto"/>
        <w:bottom w:val="none" w:sz="0" w:space="0" w:color="auto"/>
        <w:right w:val="none" w:sz="0" w:space="0" w:color="auto"/>
      </w:divBdr>
    </w:div>
    <w:div w:id="176971829">
      <w:bodyDiv w:val="1"/>
      <w:marLeft w:val="0"/>
      <w:marRight w:val="0"/>
      <w:marTop w:val="0"/>
      <w:marBottom w:val="0"/>
      <w:divBdr>
        <w:top w:val="none" w:sz="0" w:space="0" w:color="auto"/>
        <w:left w:val="none" w:sz="0" w:space="0" w:color="auto"/>
        <w:bottom w:val="none" w:sz="0" w:space="0" w:color="auto"/>
        <w:right w:val="none" w:sz="0" w:space="0" w:color="auto"/>
      </w:divBdr>
    </w:div>
    <w:div w:id="189103360">
      <w:bodyDiv w:val="1"/>
      <w:marLeft w:val="0"/>
      <w:marRight w:val="0"/>
      <w:marTop w:val="0"/>
      <w:marBottom w:val="0"/>
      <w:divBdr>
        <w:top w:val="none" w:sz="0" w:space="0" w:color="auto"/>
        <w:left w:val="none" w:sz="0" w:space="0" w:color="auto"/>
        <w:bottom w:val="none" w:sz="0" w:space="0" w:color="auto"/>
        <w:right w:val="none" w:sz="0" w:space="0" w:color="auto"/>
      </w:divBdr>
    </w:div>
    <w:div w:id="190262869">
      <w:bodyDiv w:val="1"/>
      <w:marLeft w:val="0"/>
      <w:marRight w:val="0"/>
      <w:marTop w:val="0"/>
      <w:marBottom w:val="0"/>
      <w:divBdr>
        <w:top w:val="none" w:sz="0" w:space="0" w:color="auto"/>
        <w:left w:val="none" w:sz="0" w:space="0" w:color="auto"/>
        <w:bottom w:val="none" w:sz="0" w:space="0" w:color="auto"/>
        <w:right w:val="none" w:sz="0" w:space="0" w:color="auto"/>
      </w:divBdr>
    </w:div>
    <w:div w:id="194928098">
      <w:bodyDiv w:val="1"/>
      <w:marLeft w:val="0"/>
      <w:marRight w:val="0"/>
      <w:marTop w:val="0"/>
      <w:marBottom w:val="0"/>
      <w:divBdr>
        <w:top w:val="none" w:sz="0" w:space="0" w:color="auto"/>
        <w:left w:val="none" w:sz="0" w:space="0" w:color="auto"/>
        <w:bottom w:val="none" w:sz="0" w:space="0" w:color="auto"/>
        <w:right w:val="none" w:sz="0" w:space="0" w:color="auto"/>
      </w:divBdr>
    </w:div>
    <w:div w:id="200436688">
      <w:bodyDiv w:val="1"/>
      <w:marLeft w:val="0"/>
      <w:marRight w:val="0"/>
      <w:marTop w:val="0"/>
      <w:marBottom w:val="0"/>
      <w:divBdr>
        <w:top w:val="none" w:sz="0" w:space="0" w:color="auto"/>
        <w:left w:val="none" w:sz="0" w:space="0" w:color="auto"/>
        <w:bottom w:val="none" w:sz="0" w:space="0" w:color="auto"/>
        <w:right w:val="none" w:sz="0" w:space="0" w:color="auto"/>
      </w:divBdr>
    </w:div>
    <w:div w:id="203760053">
      <w:bodyDiv w:val="1"/>
      <w:marLeft w:val="0"/>
      <w:marRight w:val="0"/>
      <w:marTop w:val="0"/>
      <w:marBottom w:val="0"/>
      <w:divBdr>
        <w:top w:val="none" w:sz="0" w:space="0" w:color="auto"/>
        <w:left w:val="none" w:sz="0" w:space="0" w:color="auto"/>
        <w:bottom w:val="none" w:sz="0" w:space="0" w:color="auto"/>
        <w:right w:val="none" w:sz="0" w:space="0" w:color="auto"/>
      </w:divBdr>
    </w:div>
    <w:div w:id="203950198">
      <w:bodyDiv w:val="1"/>
      <w:marLeft w:val="0"/>
      <w:marRight w:val="0"/>
      <w:marTop w:val="0"/>
      <w:marBottom w:val="0"/>
      <w:divBdr>
        <w:top w:val="none" w:sz="0" w:space="0" w:color="auto"/>
        <w:left w:val="none" w:sz="0" w:space="0" w:color="auto"/>
        <w:bottom w:val="none" w:sz="0" w:space="0" w:color="auto"/>
        <w:right w:val="none" w:sz="0" w:space="0" w:color="auto"/>
      </w:divBdr>
    </w:div>
    <w:div w:id="204102151">
      <w:bodyDiv w:val="1"/>
      <w:marLeft w:val="0"/>
      <w:marRight w:val="0"/>
      <w:marTop w:val="0"/>
      <w:marBottom w:val="0"/>
      <w:divBdr>
        <w:top w:val="none" w:sz="0" w:space="0" w:color="auto"/>
        <w:left w:val="none" w:sz="0" w:space="0" w:color="auto"/>
        <w:bottom w:val="none" w:sz="0" w:space="0" w:color="auto"/>
        <w:right w:val="none" w:sz="0" w:space="0" w:color="auto"/>
      </w:divBdr>
    </w:div>
    <w:div w:id="207685628">
      <w:bodyDiv w:val="1"/>
      <w:marLeft w:val="0"/>
      <w:marRight w:val="0"/>
      <w:marTop w:val="0"/>
      <w:marBottom w:val="0"/>
      <w:divBdr>
        <w:top w:val="none" w:sz="0" w:space="0" w:color="auto"/>
        <w:left w:val="none" w:sz="0" w:space="0" w:color="auto"/>
        <w:bottom w:val="none" w:sz="0" w:space="0" w:color="auto"/>
        <w:right w:val="none" w:sz="0" w:space="0" w:color="auto"/>
      </w:divBdr>
    </w:div>
    <w:div w:id="207760651">
      <w:bodyDiv w:val="1"/>
      <w:marLeft w:val="0"/>
      <w:marRight w:val="0"/>
      <w:marTop w:val="0"/>
      <w:marBottom w:val="0"/>
      <w:divBdr>
        <w:top w:val="none" w:sz="0" w:space="0" w:color="auto"/>
        <w:left w:val="none" w:sz="0" w:space="0" w:color="auto"/>
        <w:bottom w:val="none" w:sz="0" w:space="0" w:color="auto"/>
        <w:right w:val="none" w:sz="0" w:space="0" w:color="auto"/>
      </w:divBdr>
    </w:div>
    <w:div w:id="208881393">
      <w:bodyDiv w:val="1"/>
      <w:marLeft w:val="0"/>
      <w:marRight w:val="0"/>
      <w:marTop w:val="0"/>
      <w:marBottom w:val="0"/>
      <w:divBdr>
        <w:top w:val="none" w:sz="0" w:space="0" w:color="auto"/>
        <w:left w:val="none" w:sz="0" w:space="0" w:color="auto"/>
        <w:bottom w:val="none" w:sz="0" w:space="0" w:color="auto"/>
        <w:right w:val="none" w:sz="0" w:space="0" w:color="auto"/>
      </w:divBdr>
    </w:div>
    <w:div w:id="211960913">
      <w:bodyDiv w:val="1"/>
      <w:marLeft w:val="0"/>
      <w:marRight w:val="0"/>
      <w:marTop w:val="0"/>
      <w:marBottom w:val="0"/>
      <w:divBdr>
        <w:top w:val="none" w:sz="0" w:space="0" w:color="auto"/>
        <w:left w:val="none" w:sz="0" w:space="0" w:color="auto"/>
        <w:bottom w:val="none" w:sz="0" w:space="0" w:color="auto"/>
        <w:right w:val="none" w:sz="0" w:space="0" w:color="auto"/>
      </w:divBdr>
    </w:div>
    <w:div w:id="213393901">
      <w:bodyDiv w:val="1"/>
      <w:marLeft w:val="0"/>
      <w:marRight w:val="0"/>
      <w:marTop w:val="0"/>
      <w:marBottom w:val="0"/>
      <w:divBdr>
        <w:top w:val="none" w:sz="0" w:space="0" w:color="auto"/>
        <w:left w:val="none" w:sz="0" w:space="0" w:color="auto"/>
        <w:bottom w:val="none" w:sz="0" w:space="0" w:color="auto"/>
        <w:right w:val="none" w:sz="0" w:space="0" w:color="auto"/>
      </w:divBdr>
    </w:div>
    <w:div w:id="214392019">
      <w:bodyDiv w:val="1"/>
      <w:marLeft w:val="0"/>
      <w:marRight w:val="0"/>
      <w:marTop w:val="0"/>
      <w:marBottom w:val="0"/>
      <w:divBdr>
        <w:top w:val="none" w:sz="0" w:space="0" w:color="auto"/>
        <w:left w:val="none" w:sz="0" w:space="0" w:color="auto"/>
        <w:bottom w:val="none" w:sz="0" w:space="0" w:color="auto"/>
        <w:right w:val="none" w:sz="0" w:space="0" w:color="auto"/>
      </w:divBdr>
    </w:div>
    <w:div w:id="215817294">
      <w:bodyDiv w:val="1"/>
      <w:marLeft w:val="0"/>
      <w:marRight w:val="0"/>
      <w:marTop w:val="0"/>
      <w:marBottom w:val="0"/>
      <w:divBdr>
        <w:top w:val="none" w:sz="0" w:space="0" w:color="auto"/>
        <w:left w:val="none" w:sz="0" w:space="0" w:color="auto"/>
        <w:bottom w:val="none" w:sz="0" w:space="0" w:color="auto"/>
        <w:right w:val="none" w:sz="0" w:space="0" w:color="auto"/>
      </w:divBdr>
    </w:div>
    <w:div w:id="216673513">
      <w:bodyDiv w:val="1"/>
      <w:marLeft w:val="0"/>
      <w:marRight w:val="0"/>
      <w:marTop w:val="0"/>
      <w:marBottom w:val="0"/>
      <w:divBdr>
        <w:top w:val="none" w:sz="0" w:space="0" w:color="auto"/>
        <w:left w:val="none" w:sz="0" w:space="0" w:color="auto"/>
        <w:bottom w:val="none" w:sz="0" w:space="0" w:color="auto"/>
        <w:right w:val="none" w:sz="0" w:space="0" w:color="auto"/>
      </w:divBdr>
    </w:div>
    <w:div w:id="216819546">
      <w:bodyDiv w:val="1"/>
      <w:marLeft w:val="0"/>
      <w:marRight w:val="0"/>
      <w:marTop w:val="0"/>
      <w:marBottom w:val="0"/>
      <w:divBdr>
        <w:top w:val="none" w:sz="0" w:space="0" w:color="auto"/>
        <w:left w:val="none" w:sz="0" w:space="0" w:color="auto"/>
        <w:bottom w:val="none" w:sz="0" w:space="0" w:color="auto"/>
        <w:right w:val="none" w:sz="0" w:space="0" w:color="auto"/>
      </w:divBdr>
    </w:div>
    <w:div w:id="219100977">
      <w:bodyDiv w:val="1"/>
      <w:marLeft w:val="0"/>
      <w:marRight w:val="0"/>
      <w:marTop w:val="0"/>
      <w:marBottom w:val="0"/>
      <w:divBdr>
        <w:top w:val="none" w:sz="0" w:space="0" w:color="auto"/>
        <w:left w:val="none" w:sz="0" w:space="0" w:color="auto"/>
        <w:bottom w:val="none" w:sz="0" w:space="0" w:color="auto"/>
        <w:right w:val="none" w:sz="0" w:space="0" w:color="auto"/>
      </w:divBdr>
    </w:div>
    <w:div w:id="219900956">
      <w:bodyDiv w:val="1"/>
      <w:marLeft w:val="0"/>
      <w:marRight w:val="0"/>
      <w:marTop w:val="0"/>
      <w:marBottom w:val="0"/>
      <w:divBdr>
        <w:top w:val="none" w:sz="0" w:space="0" w:color="auto"/>
        <w:left w:val="none" w:sz="0" w:space="0" w:color="auto"/>
        <w:bottom w:val="none" w:sz="0" w:space="0" w:color="auto"/>
        <w:right w:val="none" w:sz="0" w:space="0" w:color="auto"/>
      </w:divBdr>
    </w:div>
    <w:div w:id="222060527">
      <w:bodyDiv w:val="1"/>
      <w:marLeft w:val="0"/>
      <w:marRight w:val="0"/>
      <w:marTop w:val="0"/>
      <w:marBottom w:val="0"/>
      <w:divBdr>
        <w:top w:val="none" w:sz="0" w:space="0" w:color="auto"/>
        <w:left w:val="none" w:sz="0" w:space="0" w:color="auto"/>
        <w:bottom w:val="none" w:sz="0" w:space="0" w:color="auto"/>
        <w:right w:val="none" w:sz="0" w:space="0" w:color="auto"/>
      </w:divBdr>
    </w:div>
    <w:div w:id="223487358">
      <w:bodyDiv w:val="1"/>
      <w:marLeft w:val="0"/>
      <w:marRight w:val="0"/>
      <w:marTop w:val="0"/>
      <w:marBottom w:val="0"/>
      <w:divBdr>
        <w:top w:val="none" w:sz="0" w:space="0" w:color="auto"/>
        <w:left w:val="none" w:sz="0" w:space="0" w:color="auto"/>
        <w:bottom w:val="none" w:sz="0" w:space="0" w:color="auto"/>
        <w:right w:val="none" w:sz="0" w:space="0" w:color="auto"/>
      </w:divBdr>
    </w:div>
    <w:div w:id="224797581">
      <w:bodyDiv w:val="1"/>
      <w:marLeft w:val="0"/>
      <w:marRight w:val="0"/>
      <w:marTop w:val="0"/>
      <w:marBottom w:val="0"/>
      <w:divBdr>
        <w:top w:val="none" w:sz="0" w:space="0" w:color="auto"/>
        <w:left w:val="none" w:sz="0" w:space="0" w:color="auto"/>
        <w:bottom w:val="none" w:sz="0" w:space="0" w:color="auto"/>
        <w:right w:val="none" w:sz="0" w:space="0" w:color="auto"/>
      </w:divBdr>
    </w:div>
    <w:div w:id="225118006">
      <w:bodyDiv w:val="1"/>
      <w:marLeft w:val="0"/>
      <w:marRight w:val="0"/>
      <w:marTop w:val="0"/>
      <w:marBottom w:val="0"/>
      <w:divBdr>
        <w:top w:val="none" w:sz="0" w:space="0" w:color="auto"/>
        <w:left w:val="none" w:sz="0" w:space="0" w:color="auto"/>
        <w:bottom w:val="none" w:sz="0" w:space="0" w:color="auto"/>
        <w:right w:val="none" w:sz="0" w:space="0" w:color="auto"/>
      </w:divBdr>
    </w:div>
    <w:div w:id="227036072">
      <w:bodyDiv w:val="1"/>
      <w:marLeft w:val="0"/>
      <w:marRight w:val="0"/>
      <w:marTop w:val="0"/>
      <w:marBottom w:val="0"/>
      <w:divBdr>
        <w:top w:val="none" w:sz="0" w:space="0" w:color="auto"/>
        <w:left w:val="none" w:sz="0" w:space="0" w:color="auto"/>
        <w:bottom w:val="none" w:sz="0" w:space="0" w:color="auto"/>
        <w:right w:val="none" w:sz="0" w:space="0" w:color="auto"/>
      </w:divBdr>
    </w:div>
    <w:div w:id="227230108">
      <w:bodyDiv w:val="1"/>
      <w:marLeft w:val="0"/>
      <w:marRight w:val="0"/>
      <w:marTop w:val="0"/>
      <w:marBottom w:val="0"/>
      <w:divBdr>
        <w:top w:val="none" w:sz="0" w:space="0" w:color="auto"/>
        <w:left w:val="none" w:sz="0" w:space="0" w:color="auto"/>
        <w:bottom w:val="none" w:sz="0" w:space="0" w:color="auto"/>
        <w:right w:val="none" w:sz="0" w:space="0" w:color="auto"/>
      </w:divBdr>
    </w:div>
    <w:div w:id="228687789">
      <w:bodyDiv w:val="1"/>
      <w:marLeft w:val="0"/>
      <w:marRight w:val="0"/>
      <w:marTop w:val="0"/>
      <w:marBottom w:val="0"/>
      <w:divBdr>
        <w:top w:val="none" w:sz="0" w:space="0" w:color="auto"/>
        <w:left w:val="none" w:sz="0" w:space="0" w:color="auto"/>
        <w:bottom w:val="none" w:sz="0" w:space="0" w:color="auto"/>
        <w:right w:val="none" w:sz="0" w:space="0" w:color="auto"/>
      </w:divBdr>
    </w:div>
    <w:div w:id="229074752">
      <w:bodyDiv w:val="1"/>
      <w:marLeft w:val="0"/>
      <w:marRight w:val="0"/>
      <w:marTop w:val="0"/>
      <w:marBottom w:val="0"/>
      <w:divBdr>
        <w:top w:val="none" w:sz="0" w:space="0" w:color="auto"/>
        <w:left w:val="none" w:sz="0" w:space="0" w:color="auto"/>
        <w:bottom w:val="none" w:sz="0" w:space="0" w:color="auto"/>
        <w:right w:val="none" w:sz="0" w:space="0" w:color="auto"/>
      </w:divBdr>
    </w:div>
    <w:div w:id="231933726">
      <w:bodyDiv w:val="1"/>
      <w:marLeft w:val="0"/>
      <w:marRight w:val="0"/>
      <w:marTop w:val="0"/>
      <w:marBottom w:val="0"/>
      <w:divBdr>
        <w:top w:val="none" w:sz="0" w:space="0" w:color="auto"/>
        <w:left w:val="none" w:sz="0" w:space="0" w:color="auto"/>
        <w:bottom w:val="none" w:sz="0" w:space="0" w:color="auto"/>
        <w:right w:val="none" w:sz="0" w:space="0" w:color="auto"/>
      </w:divBdr>
    </w:div>
    <w:div w:id="233317530">
      <w:bodyDiv w:val="1"/>
      <w:marLeft w:val="0"/>
      <w:marRight w:val="0"/>
      <w:marTop w:val="0"/>
      <w:marBottom w:val="0"/>
      <w:divBdr>
        <w:top w:val="none" w:sz="0" w:space="0" w:color="auto"/>
        <w:left w:val="none" w:sz="0" w:space="0" w:color="auto"/>
        <w:bottom w:val="none" w:sz="0" w:space="0" w:color="auto"/>
        <w:right w:val="none" w:sz="0" w:space="0" w:color="auto"/>
      </w:divBdr>
    </w:div>
    <w:div w:id="233666854">
      <w:bodyDiv w:val="1"/>
      <w:marLeft w:val="0"/>
      <w:marRight w:val="0"/>
      <w:marTop w:val="0"/>
      <w:marBottom w:val="0"/>
      <w:divBdr>
        <w:top w:val="none" w:sz="0" w:space="0" w:color="auto"/>
        <w:left w:val="none" w:sz="0" w:space="0" w:color="auto"/>
        <w:bottom w:val="none" w:sz="0" w:space="0" w:color="auto"/>
        <w:right w:val="none" w:sz="0" w:space="0" w:color="auto"/>
      </w:divBdr>
    </w:div>
    <w:div w:id="237982135">
      <w:bodyDiv w:val="1"/>
      <w:marLeft w:val="0"/>
      <w:marRight w:val="0"/>
      <w:marTop w:val="0"/>
      <w:marBottom w:val="0"/>
      <w:divBdr>
        <w:top w:val="none" w:sz="0" w:space="0" w:color="auto"/>
        <w:left w:val="none" w:sz="0" w:space="0" w:color="auto"/>
        <w:bottom w:val="none" w:sz="0" w:space="0" w:color="auto"/>
        <w:right w:val="none" w:sz="0" w:space="0" w:color="auto"/>
      </w:divBdr>
    </w:div>
    <w:div w:id="238486468">
      <w:bodyDiv w:val="1"/>
      <w:marLeft w:val="0"/>
      <w:marRight w:val="0"/>
      <w:marTop w:val="0"/>
      <w:marBottom w:val="0"/>
      <w:divBdr>
        <w:top w:val="none" w:sz="0" w:space="0" w:color="auto"/>
        <w:left w:val="none" w:sz="0" w:space="0" w:color="auto"/>
        <w:bottom w:val="none" w:sz="0" w:space="0" w:color="auto"/>
        <w:right w:val="none" w:sz="0" w:space="0" w:color="auto"/>
      </w:divBdr>
    </w:div>
    <w:div w:id="243421492">
      <w:bodyDiv w:val="1"/>
      <w:marLeft w:val="0"/>
      <w:marRight w:val="0"/>
      <w:marTop w:val="0"/>
      <w:marBottom w:val="0"/>
      <w:divBdr>
        <w:top w:val="none" w:sz="0" w:space="0" w:color="auto"/>
        <w:left w:val="none" w:sz="0" w:space="0" w:color="auto"/>
        <w:bottom w:val="none" w:sz="0" w:space="0" w:color="auto"/>
        <w:right w:val="none" w:sz="0" w:space="0" w:color="auto"/>
      </w:divBdr>
    </w:div>
    <w:div w:id="250357906">
      <w:bodyDiv w:val="1"/>
      <w:marLeft w:val="0"/>
      <w:marRight w:val="0"/>
      <w:marTop w:val="0"/>
      <w:marBottom w:val="0"/>
      <w:divBdr>
        <w:top w:val="none" w:sz="0" w:space="0" w:color="auto"/>
        <w:left w:val="none" w:sz="0" w:space="0" w:color="auto"/>
        <w:bottom w:val="none" w:sz="0" w:space="0" w:color="auto"/>
        <w:right w:val="none" w:sz="0" w:space="0" w:color="auto"/>
      </w:divBdr>
    </w:div>
    <w:div w:id="251202883">
      <w:bodyDiv w:val="1"/>
      <w:marLeft w:val="0"/>
      <w:marRight w:val="0"/>
      <w:marTop w:val="0"/>
      <w:marBottom w:val="0"/>
      <w:divBdr>
        <w:top w:val="none" w:sz="0" w:space="0" w:color="auto"/>
        <w:left w:val="none" w:sz="0" w:space="0" w:color="auto"/>
        <w:bottom w:val="none" w:sz="0" w:space="0" w:color="auto"/>
        <w:right w:val="none" w:sz="0" w:space="0" w:color="auto"/>
      </w:divBdr>
    </w:div>
    <w:div w:id="251403778">
      <w:bodyDiv w:val="1"/>
      <w:marLeft w:val="0"/>
      <w:marRight w:val="0"/>
      <w:marTop w:val="0"/>
      <w:marBottom w:val="0"/>
      <w:divBdr>
        <w:top w:val="none" w:sz="0" w:space="0" w:color="auto"/>
        <w:left w:val="none" w:sz="0" w:space="0" w:color="auto"/>
        <w:bottom w:val="none" w:sz="0" w:space="0" w:color="auto"/>
        <w:right w:val="none" w:sz="0" w:space="0" w:color="auto"/>
      </w:divBdr>
    </w:div>
    <w:div w:id="253520342">
      <w:bodyDiv w:val="1"/>
      <w:marLeft w:val="0"/>
      <w:marRight w:val="0"/>
      <w:marTop w:val="0"/>
      <w:marBottom w:val="0"/>
      <w:divBdr>
        <w:top w:val="none" w:sz="0" w:space="0" w:color="auto"/>
        <w:left w:val="none" w:sz="0" w:space="0" w:color="auto"/>
        <w:bottom w:val="none" w:sz="0" w:space="0" w:color="auto"/>
        <w:right w:val="none" w:sz="0" w:space="0" w:color="auto"/>
      </w:divBdr>
    </w:div>
    <w:div w:id="256524534">
      <w:bodyDiv w:val="1"/>
      <w:marLeft w:val="0"/>
      <w:marRight w:val="0"/>
      <w:marTop w:val="0"/>
      <w:marBottom w:val="0"/>
      <w:divBdr>
        <w:top w:val="none" w:sz="0" w:space="0" w:color="auto"/>
        <w:left w:val="none" w:sz="0" w:space="0" w:color="auto"/>
        <w:bottom w:val="none" w:sz="0" w:space="0" w:color="auto"/>
        <w:right w:val="none" w:sz="0" w:space="0" w:color="auto"/>
      </w:divBdr>
    </w:div>
    <w:div w:id="259610132">
      <w:bodyDiv w:val="1"/>
      <w:marLeft w:val="0"/>
      <w:marRight w:val="0"/>
      <w:marTop w:val="0"/>
      <w:marBottom w:val="0"/>
      <w:divBdr>
        <w:top w:val="none" w:sz="0" w:space="0" w:color="auto"/>
        <w:left w:val="none" w:sz="0" w:space="0" w:color="auto"/>
        <w:bottom w:val="none" w:sz="0" w:space="0" w:color="auto"/>
        <w:right w:val="none" w:sz="0" w:space="0" w:color="auto"/>
      </w:divBdr>
    </w:div>
    <w:div w:id="264307018">
      <w:bodyDiv w:val="1"/>
      <w:marLeft w:val="0"/>
      <w:marRight w:val="0"/>
      <w:marTop w:val="0"/>
      <w:marBottom w:val="0"/>
      <w:divBdr>
        <w:top w:val="none" w:sz="0" w:space="0" w:color="auto"/>
        <w:left w:val="none" w:sz="0" w:space="0" w:color="auto"/>
        <w:bottom w:val="none" w:sz="0" w:space="0" w:color="auto"/>
        <w:right w:val="none" w:sz="0" w:space="0" w:color="auto"/>
      </w:divBdr>
    </w:div>
    <w:div w:id="264926758">
      <w:bodyDiv w:val="1"/>
      <w:marLeft w:val="0"/>
      <w:marRight w:val="0"/>
      <w:marTop w:val="0"/>
      <w:marBottom w:val="0"/>
      <w:divBdr>
        <w:top w:val="none" w:sz="0" w:space="0" w:color="auto"/>
        <w:left w:val="none" w:sz="0" w:space="0" w:color="auto"/>
        <w:bottom w:val="none" w:sz="0" w:space="0" w:color="auto"/>
        <w:right w:val="none" w:sz="0" w:space="0" w:color="auto"/>
      </w:divBdr>
    </w:div>
    <w:div w:id="267667696">
      <w:bodyDiv w:val="1"/>
      <w:marLeft w:val="0"/>
      <w:marRight w:val="0"/>
      <w:marTop w:val="0"/>
      <w:marBottom w:val="0"/>
      <w:divBdr>
        <w:top w:val="none" w:sz="0" w:space="0" w:color="auto"/>
        <w:left w:val="none" w:sz="0" w:space="0" w:color="auto"/>
        <w:bottom w:val="none" w:sz="0" w:space="0" w:color="auto"/>
        <w:right w:val="none" w:sz="0" w:space="0" w:color="auto"/>
      </w:divBdr>
    </w:div>
    <w:div w:id="268589408">
      <w:bodyDiv w:val="1"/>
      <w:marLeft w:val="0"/>
      <w:marRight w:val="0"/>
      <w:marTop w:val="0"/>
      <w:marBottom w:val="0"/>
      <w:divBdr>
        <w:top w:val="none" w:sz="0" w:space="0" w:color="auto"/>
        <w:left w:val="none" w:sz="0" w:space="0" w:color="auto"/>
        <w:bottom w:val="none" w:sz="0" w:space="0" w:color="auto"/>
        <w:right w:val="none" w:sz="0" w:space="0" w:color="auto"/>
      </w:divBdr>
    </w:div>
    <w:div w:id="274410599">
      <w:bodyDiv w:val="1"/>
      <w:marLeft w:val="0"/>
      <w:marRight w:val="0"/>
      <w:marTop w:val="0"/>
      <w:marBottom w:val="0"/>
      <w:divBdr>
        <w:top w:val="none" w:sz="0" w:space="0" w:color="auto"/>
        <w:left w:val="none" w:sz="0" w:space="0" w:color="auto"/>
        <w:bottom w:val="none" w:sz="0" w:space="0" w:color="auto"/>
        <w:right w:val="none" w:sz="0" w:space="0" w:color="auto"/>
      </w:divBdr>
    </w:div>
    <w:div w:id="277228227">
      <w:bodyDiv w:val="1"/>
      <w:marLeft w:val="0"/>
      <w:marRight w:val="0"/>
      <w:marTop w:val="0"/>
      <w:marBottom w:val="0"/>
      <w:divBdr>
        <w:top w:val="none" w:sz="0" w:space="0" w:color="auto"/>
        <w:left w:val="none" w:sz="0" w:space="0" w:color="auto"/>
        <w:bottom w:val="none" w:sz="0" w:space="0" w:color="auto"/>
        <w:right w:val="none" w:sz="0" w:space="0" w:color="auto"/>
      </w:divBdr>
    </w:div>
    <w:div w:id="279148235">
      <w:bodyDiv w:val="1"/>
      <w:marLeft w:val="0"/>
      <w:marRight w:val="0"/>
      <w:marTop w:val="0"/>
      <w:marBottom w:val="0"/>
      <w:divBdr>
        <w:top w:val="none" w:sz="0" w:space="0" w:color="auto"/>
        <w:left w:val="none" w:sz="0" w:space="0" w:color="auto"/>
        <w:bottom w:val="none" w:sz="0" w:space="0" w:color="auto"/>
        <w:right w:val="none" w:sz="0" w:space="0" w:color="auto"/>
      </w:divBdr>
    </w:div>
    <w:div w:id="280233289">
      <w:bodyDiv w:val="1"/>
      <w:marLeft w:val="0"/>
      <w:marRight w:val="0"/>
      <w:marTop w:val="0"/>
      <w:marBottom w:val="0"/>
      <w:divBdr>
        <w:top w:val="none" w:sz="0" w:space="0" w:color="auto"/>
        <w:left w:val="none" w:sz="0" w:space="0" w:color="auto"/>
        <w:bottom w:val="none" w:sz="0" w:space="0" w:color="auto"/>
        <w:right w:val="none" w:sz="0" w:space="0" w:color="auto"/>
      </w:divBdr>
    </w:div>
    <w:div w:id="281039284">
      <w:bodyDiv w:val="1"/>
      <w:marLeft w:val="0"/>
      <w:marRight w:val="0"/>
      <w:marTop w:val="0"/>
      <w:marBottom w:val="0"/>
      <w:divBdr>
        <w:top w:val="none" w:sz="0" w:space="0" w:color="auto"/>
        <w:left w:val="none" w:sz="0" w:space="0" w:color="auto"/>
        <w:bottom w:val="none" w:sz="0" w:space="0" w:color="auto"/>
        <w:right w:val="none" w:sz="0" w:space="0" w:color="auto"/>
      </w:divBdr>
    </w:div>
    <w:div w:id="283466512">
      <w:bodyDiv w:val="1"/>
      <w:marLeft w:val="0"/>
      <w:marRight w:val="0"/>
      <w:marTop w:val="0"/>
      <w:marBottom w:val="0"/>
      <w:divBdr>
        <w:top w:val="none" w:sz="0" w:space="0" w:color="auto"/>
        <w:left w:val="none" w:sz="0" w:space="0" w:color="auto"/>
        <w:bottom w:val="none" w:sz="0" w:space="0" w:color="auto"/>
        <w:right w:val="none" w:sz="0" w:space="0" w:color="auto"/>
      </w:divBdr>
    </w:div>
    <w:div w:id="283536767">
      <w:bodyDiv w:val="1"/>
      <w:marLeft w:val="0"/>
      <w:marRight w:val="0"/>
      <w:marTop w:val="0"/>
      <w:marBottom w:val="0"/>
      <w:divBdr>
        <w:top w:val="none" w:sz="0" w:space="0" w:color="auto"/>
        <w:left w:val="none" w:sz="0" w:space="0" w:color="auto"/>
        <w:bottom w:val="none" w:sz="0" w:space="0" w:color="auto"/>
        <w:right w:val="none" w:sz="0" w:space="0" w:color="auto"/>
      </w:divBdr>
    </w:div>
    <w:div w:id="283923282">
      <w:bodyDiv w:val="1"/>
      <w:marLeft w:val="0"/>
      <w:marRight w:val="0"/>
      <w:marTop w:val="0"/>
      <w:marBottom w:val="0"/>
      <w:divBdr>
        <w:top w:val="none" w:sz="0" w:space="0" w:color="auto"/>
        <w:left w:val="none" w:sz="0" w:space="0" w:color="auto"/>
        <w:bottom w:val="none" w:sz="0" w:space="0" w:color="auto"/>
        <w:right w:val="none" w:sz="0" w:space="0" w:color="auto"/>
      </w:divBdr>
    </w:div>
    <w:div w:id="286932152">
      <w:bodyDiv w:val="1"/>
      <w:marLeft w:val="0"/>
      <w:marRight w:val="0"/>
      <w:marTop w:val="0"/>
      <w:marBottom w:val="0"/>
      <w:divBdr>
        <w:top w:val="none" w:sz="0" w:space="0" w:color="auto"/>
        <w:left w:val="none" w:sz="0" w:space="0" w:color="auto"/>
        <w:bottom w:val="none" w:sz="0" w:space="0" w:color="auto"/>
        <w:right w:val="none" w:sz="0" w:space="0" w:color="auto"/>
      </w:divBdr>
    </w:div>
    <w:div w:id="294025911">
      <w:bodyDiv w:val="1"/>
      <w:marLeft w:val="0"/>
      <w:marRight w:val="0"/>
      <w:marTop w:val="0"/>
      <w:marBottom w:val="0"/>
      <w:divBdr>
        <w:top w:val="none" w:sz="0" w:space="0" w:color="auto"/>
        <w:left w:val="none" w:sz="0" w:space="0" w:color="auto"/>
        <w:bottom w:val="none" w:sz="0" w:space="0" w:color="auto"/>
        <w:right w:val="none" w:sz="0" w:space="0" w:color="auto"/>
      </w:divBdr>
    </w:div>
    <w:div w:id="297076173">
      <w:bodyDiv w:val="1"/>
      <w:marLeft w:val="0"/>
      <w:marRight w:val="0"/>
      <w:marTop w:val="0"/>
      <w:marBottom w:val="0"/>
      <w:divBdr>
        <w:top w:val="none" w:sz="0" w:space="0" w:color="auto"/>
        <w:left w:val="none" w:sz="0" w:space="0" w:color="auto"/>
        <w:bottom w:val="none" w:sz="0" w:space="0" w:color="auto"/>
        <w:right w:val="none" w:sz="0" w:space="0" w:color="auto"/>
      </w:divBdr>
    </w:div>
    <w:div w:id="302084719">
      <w:bodyDiv w:val="1"/>
      <w:marLeft w:val="0"/>
      <w:marRight w:val="0"/>
      <w:marTop w:val="0"/>
      <w:marBottom w:val="0"/>
      <w:divBdr>
        <w:top w:val="none" w:sz="0" w:space="0" w:color="auto"/>
        <w:left w:val="none" w:sz="0" w:space="0" w:color="auto"/>
        <w:bottom w:val="none" w:sz="0" w:space="0" w:color="auto"/>
        <w:right w:val="none" w:sz="0" w:space="0" w:color="auto"/>
      </w:divBdr>
    </w:div>
    <w:div w:id="302152971">
      <w:bodyDiv w:val="1"/>
      <w:marLeft w:val="0"/>
      <w:marRight w:val="0"/>
      <w:marTop w:val="0"/>
      <w:marBottom w:val="0"/>
      <w:divBdr>
        <w:top w:val="none" w:sz="0" w:space="0" w:color="auto"/>
        <w:left w:val="none" w:sz="0" w:space="0" w:color="auto"/>
        <w:bottom w:val="none" w:sz="0" w:space="0" w:color="auto"/>
        <w:right w:val="none" w:sz="0" w:space="0" w:color="auto"/>
      </w:divBdr>
    </w:div>
    <w:div w:id="302541293">
      <w:bodyDiv w:val="1"/>
      <w:marLeft w:val="0"/>
      <w:marRight w:val="0"/>
      <w:marTop w:val="0"/>
      <w:marBottom w:val="0"/>
      <w:divBdr>
        <w:top w:val="none" w:sz="0" w:space="0" w:color="auto"/>
        <w:left w:val="none" w:sz="0" w:space="0" w:color="auto"/>
        <w:bottom w:val="none" w:sz="0" w:space="0" w:color="auto"/>
        <w:right w:val="none" w:sz="0" w:space="0" w:color="auto"/>
      </w:divBdr>
    </w:div>
    <w:div w:id="307905450">
      <w:bodyDiv w:val="1"/>
      <w:marLeft w:val="0"/>
      <w:marRight w:val="0"/>
      <w:marTop w:val="0"/>
      <w:marBottom w:val="0"/>
      <w:divBdr>
        <w:top w:val="none" w:sz="0" w:space="0" w:color="auto"/>
        <w:left w:val="none" w:sz="0" w:space="0" w:color="auto"/>
        <w:bottom w:val="none" w:sz="0" w:space="0" w:color="auto"/>
        <w:right w:val="none" w:sz="0" w:space="0" w:color="auto"/>
      </w:divBdr>
    </w:div>
    <w:div w:id="312947132">
      <w:bodyDiv w:val="1"/>
      <w:marLeft w:val="0"/>
      <w:marRight w:val="0"/>
      <w:marTop w:val="0"/>
      <w:marBottom w:val="0"/>
      <w:divBdr>
        <w:top w:val="none" w:sz="0" w:space="0" w:color="auto"/>
        <w:left w:val="none" w:sz="0" w:space="0" w:color="auto"/>
        <w:bottom w:val="none" w:sz="0" w:space="0" w:color="auto"/>
        <w:right w:val="none" w:sz="0" w:space="0" w:color="auto"/>
      </w:divBdr>
    </w:div>
    <w:div w:id="314342638">
      <w:bodyDiv w:val="1"/>
      <w:marLeft w:val="0"/>
      <w:marRight w:val="0"/>
      <w:marTop w:val="0"/>
      <w:marBottom w:val="0"/>
      <w:divBdr>
        <w:top w:val="none" w:sz="0" w:space="0" w:color="auto"/>
        <w:left w:val="none" w:sz="0" w:space="0" w:color="auto"/>
        <w:bottom w:val="none" w:sz="0" w:space="0" w:color="auto"/>
        <w:right w:val="none" w:sz="0" w:space="0" w:color="auto"/>
      </w:divBdr>
    </w:div>
    <w:div w:id="315763665">
      <w:bodyDiv w:val="1"/>
      <w:marLeft w:val="0"/>
      <w:marRight w:val="0"/>
      <w:marTop w:val="0"/>
      <w:marBottom w:val="0"/>
      <w:divBdr>
        <w:top w:val="none" w:sz="0" w:space="0" w:color="auto"/>
        <w:left w:val="none" w:sz="0" w:space="0" w:color="auto"/>
        <w:bottom w:val="none" w:sz="0" w:space="0" w:color="auto"/>
        <w:right w:val="none" w:sz="0" w:space="0" w:color="auto"/>
      </w:divBdr>
    </w:div>
    <w:div w:id="316109493">
      <w:bodyDiv w:val="1"/>
      <w:marLeft w:val="0"/>
      <w:marRight w:val="0"/>
      <w:marTop w:val="0"/>
      <w:marBottom w:val="0"/>
      <w:divBdr>
        <w:top w:val="none" w:sz="0" w:space="0" w:color="auto"/>
        <w:left w:val="none" w:sz="0" w:space="0" w:color="auto"/>
        <w:bottom w:val="none" w:sz="0" w:space="0" w:color="auto"/>
        <w:right w:val="none" w:sz="0" w:space="0" w:color="auto"/>
      </w:divBdr>
    </w:div>
    <w:div w:id="328488880">
      <w:bodyDiv w:val="1"/>
      <w:marLeft w:val="0"/>
      <w:marRight w:val="0"/>
      <w:marTop w:val="0"/>
      <w:marBottom w:val="0"/>
      <w:divBdr>
        <w:top w:val="none" w:sz="0" w:space="0" w:color="auto"/>
        <w:left w:val="none" w:sz="0" w:space="0" w:color="auto"/>
        <w:bottom w:val="none" w:sz="0" w:space="0" w:color="auto"/>
        <w:right w:val="none" w:sz="0" w:space="0" w:color="auto"/>
      </w:divBdr>
    </w:div>
    <w:div w:id="331497191">
      <w:bodyDiv w:val="1"/>
      <w:marLeft w:val="0"/>
      <w:marRight w:val="0"/>
      <w:marTop w:val="0"/>
      <w:marBottom w:val="0"/>
      <w:divBdr>
        <w:top w:val="none" w:sz="0" w:space="0" w:color="auto"/>
        <w:left w:val="none" w:sz="0" w:space="0" w:color="auto"/>
        <w:bottom w:val="none" w:sz="0" w:space="0" w:color="auto"/>
        <w:right w:val="none" w:sz="0" w:space="0" w:color="auto"/>
      </w:divBdr>
    </w:div>
    <w:div w:id="336612237">
      <w:bodyDiv w:val="1"/>
      <w:marLeft w:val="0"/>
      <w:marRight w:val="0"/>
      <w:marTop w:val="0"/>
      <w:marBottom w:val="0"/>
      <w:divBdr>
        <w:top w:val="none" w:sz="0" w:space="0" w:color="auto"/>
        <w:left w:val="none" w:sz="0" w:space="0" w:color="auto"/>
        <w:bottom w:val="none" w:sz="0" w:space="0" w:color="auto"/>
        <w:right w:val="none" w:sz="0" w:space="0" w:color="auto"/>
      </w:divBdr>
    </w:div>
    <w:div w:id="337855186">
      <w:bodyDiv w:val="1"/>
      <w:marLeft w:val="0"/>
      <w:marRight w:val="0"/>
      <w:marTop w:val="0"/>
      <w:marBottom w:val="0"/>
      <w:divBdr>
        <w:top w:val="none" w:sz="0" w:space="0" w:color="auto"/>
        <w:left w:val="none" w:sz="0" w:space="0" w:color="auto"/>
        <w:bottom w:val="none" w:sz="0" w:space="0" w:color="auto"/>
        <w:right w:val="none" w:sz="0" w:space="0" w:color="auto"/>
      </w:divBdr>
    </w:div>
    <w:div w:id="340474592">
      <w:bodyDiv w:val="1"/>
      <w:marLeft w:val="0"/>
      <w:marRight w:val="0"/>
      <w:marTop w:val="0"/>
      <w:marBottom w:val="0"/>
      <w:divBdr>
        <w:top w:val="none" w:sz="0" w:space="0" w:color="auto"/>
        <w:left w:val="none" w:sz="0" w:space="0" w:color="auto"/>
        <w:bottom w:val="none" w:sz="0" w:space="0" w:color="auto"/>
        <w:right w:val="none" w:sz="0" w:space="0" w:color="auto"/>
      </w:divBdr>
    </w:div>
    <w:div w:id="342439748">
      <w:bodyDiv w:val="1"/>
      <w:marLeft w:val="0"/>
      <w:marRight w:val="0"/>
      <w:marTop w:val="0"/>
      <w:marBottom w:val="0"/>
      <w:divBdr>
        <w:top w:val="none" w:sz="0" w:space="0" w:color="auto"/>
        <w:left w:val="none" w:sz="0" w:space="0" w:color="auto"/>
        <w:bottom w:val="none" w:sz="0" w:space="0" w:color="auto"/>
        <w:right w:val="none" w:sz="0" w:space="0" w:color="auto"/>
      </w:divBdr>
    </w:div>
    <w:div w:id="344946487">
      <w:bodyDiv w:val="1"/>
      <w:marLeft w:val="0"/>
      <w:marRight w:val="0"/>
      <w:marTop w:val="0"/>
      <w:marBottom w:val="0"/>
      <w:divBdr>
        <w:top w:val="none" w:sz="0" w:space="0" w:color="auto"/>
        <w:left w:val="none" w:sz="0" w:space="0" w:color="auto"/>
        <w:bottom w:val="none" w:sz="0" w:space="0" w:color="auto"/>
        <w:right w:val="none" w:sz="0" w:space="0" w:color="auto"/>
      </w:divBdr>
    </w:div>
    <w:div w:id="349376867">
      <w:bodyDiv w:val="1"/>
      <w:marLeft w:val="0"/>
      <w:marRight w:val="0"/>
      <w:marTop w:val="0"/>
      <w:marBottom w:val="0"/>
      <w:divBdr>
        <w:top w:val="none" w:sz="0" w:space="0" w:color="auto"/>
        <w:left w:val="none" w:sz="0" w:space="0" w:color="auto"/>
        <w:bottom w:val="none" w:sz="0" w:space="0" w:color="auto"/>
        <w:right w:val="none" w:sz="0" w:space="0" w:color="auto"/>
      </w:divBdr>
    </w:div>
    <w:div w:id="353848760">
      <w:bodyDiv w:val="1"/>
      <w:marLeft w:val="0"/>
      <w:marRight w:val="0"/>
      <w:marTop w:val="0"/>
      <w:marBottom w:val="0"/>
      <w:divBdr>
        <w:top w:val="none" w:sz="0" w:space="0" w:color="auto"/>
        <w:left w:val="none" w:sz="0" w:space="0" w:color="auto"/>
        <w:bottom w:val="none" w:sz="0" w:space="0" w:color="auto"/>
        <w:right w:val="none" w:sz="0" w:space="0" w:color="auto"/>
      </w:divBdr>
    </w:div>
    <w:div w:id="356856775">
      <w:bodyDiv w:val="1"/>
      <w:marLeft w:val="0"/>
      <w:marRight w:val="0"/>
      <w:marTop w:val="0"/>
      <w:marBottom w:val="0"/>
      <w:divBdr>
        <w:top w:val="none" w:sz="0" w:space="0" w:color="auto"/>
        <w:left w:val="none" w:sz="0" w:space="0" w:color="auto"/>
        <w:bottom w:val="none" w:sz="0" w:space="0" w:color="auto"/>
        <w:right w:val="none" w:sz="0" w:space="0" w:color="auto"/>
      </w:divBdr>
    </w:div>
    <w:div w:id="358043034">
      <w:bodyDiv w:val="1"/>
      <w:marLeft w:val="0"/>
      <w:marRight w:val="0"/>
      <w:marTop w:val="0"/>
      <w:marBottom w:val="0"/>
      <w:divBdr>
        <w:top w:val="none" w:sz="0" w:space="0" w:color="auto"/>
        <w:left w:val="none" w:sz="0" w:space="0" w:color="auto"/>
        <w:bottom w:val="none" w:sz="0" w:space="0" w:color="auto"/>
        <w:right w:val="none" w:sz="0" w:space="0" w:color="auto"/>
      </w:divBdr>
    </w:div>
    <w:div w:id="358050864">
      <w:bodyDiv w:val="1"/>
      <w:marLeft w:val="0"/>
      <w:marRight w:val="0"/>
      <w:marTop w:val="0"/>
      <w:marBottom w:val="0"/>
      <w:divBdr>
        <w:top w:val="none" w:sz="0" w:space="0" w:color="auto"/>
        <w:left w:val="none" w:sz="0" w:space="0" w:color="auto"/>
        <w:bottom w:val="none" w:sz="0" w:space="0" w:color="auto"/>
        <w:right w:val="none" w:sz="0" w:space="0" w:color="auto"/>
      </w:divBdr>
    </w:div>
    <w:div w:id="358505560">
      <w:bodyDiv w:val="1"/>
      <w:marLeft w:val="0"/>
      <w:marRight w:val="0"/>
      <w:marTop w:val="0"/>
      <w:marBottom w:val="0"/>
      <w:divBdr>
        <w:top w:val="none" w:sz="0" w:space="0" w:color="auto"/>
        <w:left w:val="none" w:sz="0" w:space="0" w:color="auto"/>
        <w:bottom w:val="none" w:sz="0" w:space="0" w:color="auto"/>
        <w:right w:val="none" w:sz="0" w:space="0" w:color="auto"/>
      </w:divBdr>
    </w:div>
    <w:div w:id="367528807">
      <w:bodyDiv w:val="1"/>
      <w:marLeft w:val="0"/>
      <w:marRight w:val="0"/>
      <w:marTop w:val="0"/>
      <w:marBottom w:val="0"/>
      <w:divBdr>
        <w:top w:val="none" w:sz="0" w:space="0" w:color="auto"/>
        <w:left w:val="none" w:sz="0" w:space="0" w:color="auto"/>
        <w:bottom w:val="none" w:sz="0" w:space="0" w:color="auto"/>
        <w:right w:val="none" w:sz="0" w:space="0" w:color="auto"/>
      </w:divBdr>
    </w:div>
    <w:div w:id="367948934">
      <w:bodyDiv w:val="1"/>
      <w:marLeft w:val="0"/>
      <w:marRight w:val="0"/>
      <w:marTop w:val="0"/>
      <w:marBottom w:val="0"/>
      <w:divBdr>
        <w:top w:val="none" w:sz="0" w:space="0" w:color="auto"/>
        <w:left w:val="none" w:sz="0" w:space="0" w:color="auto"/>
        <w:bottom w:val="none" w:sz="0" w:space="0" w:color="auto"/>
        <w:right w:val="none" w:sz="0" w:space="0" w:color="auto"/>
      </w:divBdr>
    </w:div>
    <w:div w:id="368146179">
      <w:bodyDiv w:val="1"/>
      <w:marLeft w:val="0"/>
      <w:marRight w:val="0"/>
      <w:marTop w:val="0"/>
      <w:marBottom w:val="0"/>
      <w:divBdr>
        <w:top w:val="none" w:sz="0" w:space="0" w:color="auto"/>
        <w:left w:val="none" w:sz="0" w:space="0" w:color="auto"/>
        <w:bottom w:val="none" w:sz="0" w:space="0" w:color="auto"/>
        <w:right w:val="none" w:sz="0" w:space="0" w:color="auto"/>
      </w:divBdr>
    </w:div>
    <w:div w:id="369838025">
      <w:bodyDiv w:val="1"/>
      <w:marLeft w:val="0"/>
      <w:marRight w:val="0"/>
      <w:marTop w:val="0"/>
      <w:marBottom w:val="0"/>
      <w:divBdr>
        <w:top w:val="none" w:sz="0" w:space="0" w:color="auto"/>
        <w:left w:val="none" w:sz="0" w:space="0" w:color="auto"/>
        <w:bottom w:val="none" w:sz="0" w:space="0" w:color="auto"/>
        <w:right w:val="none" w:sz="0" w:space="0" w:color="auto"/>
      </w:divBdr>
    </w:div>
    <w:div w:id="371534845">
      <w:bodyDiv w:val="1"/>
      <w:marLeft w:val="0"/>
      <w:marRight w:val="0"/>
      <w:marTop w:val="0"/>
      <w:marBottom w:val="0"/>
      <w:divBdr>
        <w:top w:val="none" w:sz="0" w:space="0" w:color="auto"/>
        <w:left w:val="none" w:sz="0" w:space="0" w:color="auto"/>
        <w:bottom w:val="none" w:sz="0" w:space="0" w:color="auto"/>
        <w:right w:val="none" w:sz="0" w:space="0" w:color="auto"/>
      </w:divBdr>
    </w:div>
    <w:div w:id="371883693">
      <w:bodyDiv w:val="1"/>
      <w:marLeft w:val="0"/>
      <w:marRight w:val="0"/>
      <w:marTop w:val="0"/>
      <w:marBottom w:val="0"/>
      <w:divBdr>
        <w:top w:val="none" w:sz="0" w:space="0" w:color="auto"/>
        <w:left w:val="none" w:sz="0" w:space="0" w:color="auto"/>
        <w:bottom w:val="none" w:sz="0" w:space="0" w:color="auto"/>
        <w:right w:val="none" w:sz="0" w:space="0" w:color="auto"/>
      </w:divBdr>
    </w:div>
    <w:div w:id="373189936">
      <w:bodyDiv w:val="1"/>
      <w:marLeft w:val="0"/>
      <w:marRight w:val="0"/>
      <w:marTop w:val="0"/>
      <w:marBottom w:val="0"/>
      <w:divBdr>
        <w:top w:val="none" w:sz="0" w:space="0" w:color="auto"/>
        <w:left w:val="none" w:sz="0" w:space="0" w:color="auto"/>
        <w:bottom w:val="none" w:sz="0" w:space="0" w:color="auto"/>
        <w:right w:val="none" w:sz="0" w:space="0" w:color="auto"/>
      </w:divBdr>
    </w:div>
    <w:div w:id="376516673">
      <w:bodyDiv w:val="1"/>
      <w:marLeft w:val="0"/>
      <w:marRight w:val="0"/>
      <w:marTop w:val="0"/>
      <w:marBottom w:val="0"/>
      <w:divBdr>
        <w:top w:val="none" w:sz="0" w:space="0" w:color="auto"/>
        <w:left w:val="none" w:sz="0" w:space="0" w:color="auto"/>
        <w:bottom w:val="none" w:sz="0" w:space="0" w:color="auto"/>
        <w:right w:val="none" w:sz="0" w:space="0" w:color="auto"/>
      </w:divBdr>
    </w:div>
    <w:div w:id="386804685">
      <w:bodyDiv w:val="1"/>
      <w:marLeft w:val="0"/>
      <w:marRight w:val="0"/>
      <w:marTop w:val="0"/>
      <w:marBottom w:val="0"/>
      <w:divBdr>
        <w:top w:val="none" w:sz="0" w:space="0" w:color="auto"/>
        <w:left w:val="none" w:sz="0" w:space="0" w:color="auto"/>
        <w:bottom w:val="none" w:sz="0" w:space="0" w:color="auto"/>
        <w:right w:val="none" w:sz="0" w:space="0" w:color="auto"/>
      </w:divBdr>
    </w:div>
    <w:div w:id="394745738">
      <w:bodyDiv w:val="1"/>
      <w:marLeft w:val="0"/>
      <w:marRight w:val="0"/>
      <w:marTop w:val="0"/>
      <w:marBottom w:val="0"/>
      <w:divBdr>
        <w:top w:val="none" w:sz="0" w:space="0" w:color="auto"/>
        <w:left w:val="none" w:sz="0" w:space="0" w:color="auto"/>
        <w:bottom w:val="none" w:sz="0" w:space="0" w:color="auto"/>
        <w:right w:val="none" w:sz="0" w:space="0" w:color="auto"/>
      </w:divBdr>
    </w:div>
    <w:div w:id="397483492">
      <w:bodyDiv w:val="1"/>
      <w:marLeft w:val="0"/>
      <w:marRight w:val="0"/>
      <w:marTop w:val="0"/>
      <w:marBottom w:val="0"/>
      <w:divBdr>
        <w:top w:val="none" w:sz="0" w:space="0" w:color="auto"/>
        <w:left w:val="none" w:sz="0" w:space="0" w:color="auto"/>
        <w:bottom w:val="none" w:sz="0" w:space="0" w:color="auto"/>
        <w:right w:val="none" w:sz="0" w:space="0" w:color="auto"/>
      </w:divBdr>
    </w:div>
    <w:div w:id="399135248">
      <w:bodyDiv w:val="1"/>
      <w:marLeft w:val="0"/>
      <w:marRight w:val="0"/>
      <w:marTop w:val="0"/>
      <w:marBottom w:val="0"/>
      <w:divBdr>
        <w:top w:val="none" w:sz="0" w:space="0" w:color="auto"/>
        <w:left w:val="none" w:sz="0" w:space="0" w:color="auto"/>
        <w:bottom w:val="none" w:sz="0" w:space="0" w:color="auto"/>
        <w:right w:val="none" w:sz="0" w:space="0" w:color="auto"/>
      </w:divBdr>
    </w:div>
    <w:div w:id="399209021">
      <w:bodyDiv w:val="1"/>
      <w:marLeft w:val="0"/>
      <w:marRight w:val="0"/>
      <w:marTop w:val="0"/>
      <w:marBottom w:val="0"/>
      <w:divBdr>
        <w:top w:val="none" w:sz="0" w:space="0" w:color="auto"/>
        <w:left w:val="none" w:sz="0" w:space="0" w:color="auto"/>
        <w:bottom w:val="none" w:sz="0" w:space="0" w:color="auto"/>
        <w:right w:val="none" w:sz="0" w:space="0" w:color="auto"/>
      </w:divBdr>
    </w:div>
    <w:div w:id="416903364">
      <w:bodyDiv w:val="1"/>
      <w:marLeft w:val="0"/>
      <w:marRight w:val="0"/>
      <w:marTop w:val="0"/>
      <w:marBottom w:val="0"/>
      <w:divBdr>
        <w:top w:val="none" w:sz="0" w:space="0" w:color="auto"/>
        <w:left w:val="none" w:sz="0" w:space="0" w:color="auto"/>
        <w:bottom w:val="none" w:sz="0" w:space="0" w:color="auto"/>
        <w:right w:val="none" w:sz="0" w:space="0" w:color="auto"/>
      </w:divBdr>
    </w:div>
    <w:div w:id="417874117">
      <w:bodyDiv w:val="1"/>
      <w:marLeft w:val="0"/>
      <w:marRight w:val="0"/>
      <w:marTop w:val="0"/>
      <w:marBottom w:val="0"/>
      <w:divBdr>
        <w:top w:val="none" w:sz="0" w:space="0" w:color="auto"/>
        <w:left w:val="none" w:sz="0" w:space="0" w:color="auto"/>
        <w:bottom w:val="none" w:sz="0" w:space="0" w:color="auto"/>
        <w:right w:val="none" w:sz="0" w:space="0" w:color="auto"/>
      </w:divBdr>
    </w:div>
    <w:div w:id="419446780">
      <w:bodyDiv w:val="1"/>
      <w:marLeft w:val="0"/>
      <w:marRight w:val="0"/>
      <w:marTop w:val="0"/>
      <w:marBottom w:val="0"/>
      <w:divBdr>
        <w:top w:val="none" w:sz="0" w:space="0" w:color="auto"/>
        <w:left w:val="none" w:sz="0" w:space="0" w:color="auto"/>
        <w:bottom w:val="none" w:sz="0" w:space="0" w:color="auto"/>
        <w:right w:val="none" w:sz="0" w:space="0" w:color="auto"/>
      </w:divBdr>
    </w:div>
    <w:div w:id="421805069">
      <w:bodyDiv w:val="1"/>
      <w:marLeft w:val="0"/>
      <w:marRight w:val="0"/>
      <w:marTop w:val="0"/>
      <w:marBottom w:val="0"/>
      <w:divBdr>
        <w:top w:val="none" w:sz="0" w:space="0" w:color="auto"/>
        <w:left w:val="none" w:sz="0" w:space="0" w:color="auto"/>
        <w:bottom w:val="none" w:sz="0" w:space="0" w:color="auto"/>
        <w:right w:val="none" w:sz="0" w:space="0" w:color="auto"/>
      </w:divBdr>
    </w:div>
    <w:div w:id="422530491">
      <w:bodyDiv w:val="1"/>
      <w:marLeft w:val="0"/>
      <w:marRight w:val="0"/>
      <w:marTop w:val="0"/>
      <w:marBottom w:val="0"/>
      <w:divBdr>
        <w:top w:val="none" w:sz="0" w:space="0" w:color="auto"/>
        <w:left w:val="none" w:sz="0" w:space="0" w:color="auto"/>
        <w:bottom w:val="none" w:sz="0" w:space="0" w:color="auto"/>
        <w:right w:val="none" w:sz="0" w:space="0" w:color="auto"/>
      </w:divBdr>
    </w:div>
    <w:div w:id="425807549">
      <w:bodyDiv w:val="1"/>
      <w:marLeft w:val="0"/>
      <w:marRight w:val="0"/>
      <w:marTop w:val="0"/>
      <w:marBottom w:val="0"/>
      <w:divBdr>
        <w:top w:val="none" w:sz="0" w:space="0" w:color="auto"/>
        <w:left w:val="none" w:sz="0" w:space="0" w:color="auto"/>
        <w:bottom w:val="none" w:sz="0" w:space="0" w:color="auto"/>
        <w:right w:val="none" w:sz="0" w:space="0" w:color="auto"/>
      </w:divBdr>
    </w:div>
    <w:div w:id="426578303">
      <w:bodyDiv w:val="1"/>
      <w:marLeft w:val="0"/>
      <w:marRight w:val="0"/>
      <w:marTop w:val="0"/>
      <w:marBottom w:val="0"/>
      <w:divBdr>
        <w:top w:val="none" w:sz="0" w:space="0" w:color="auto"/>
        <w:left w:val="none" w:sz="0" w:space="0" w:color="auto"/>
        <w:bottom w:val="none" w:sz="0" w:space="0" w:color="auto"/>
        <w:right w:val="none" w:sz="0" w:space="0" w:color="auto"/>
      </w:divBdr>
    </w:div>
    <w:div w:id="427849011">
      <w:bodyDiv w:val="1"/>
      <w:marLeft w:val="0"/>
      <w:marRight w:val="0"/>
      <w:marTop w:val="0"/>
      <w:marBottom w:val="0"/>
      <w:divBdr>
        <w:top w:val="none" w:sz="0" w:space="0" w:color="auto"/>
        <w:left w:val="none" w:sz="0" w:space="0" w:color="auto"/>
        <w:bottom w:val="none" w:sz="0" w:space="0" w:color="auto"/>
        <w:right w:val="none" w:sz="0" w:space="0" w:color="auto"/>
      </w:divBdr>
    </w:div>
    <w:div w:id="428082078">
      <w:bodyDiv w:val="1"/>
      <w:marLeft w:val="0"/>
      <w:marRight w:val="0"/>
      <w:marTop w:val="0"/>
      <w:marBottom w:val="0"/>
      <w:divBdr>
        <w:top w:val="none" w:sz="0" w:space="0" w:color="auto"/>
        <w:left w:val="none" w:sz="0" w:space="0" w:color="auto"/>
        <w:bottom w:val="none" w:sz="0" w:space="0" w:color="auto"/>
        <w:right w:val="none" w:sz="0" w:space="0" w:color="auto"/>
      </w:divBdr>
    </w:div>
    <w:div w:id="428938654">
      <w:bodyDiv w:val="1"/>
      <w:marLeft w:val="0"/>
      <w:marRight w:val="0"/>
      <w:marTop w:val="0"/>
      <w:marBottom w:val="0"/>
      <w:divBdr>
        <w:top w:val="none" w:sz="0" w:space="0" w:color="auto"/>
        <w:left w:val="none" w:sz="0" w:space="0" w:color="auto"/>
        <w:bottom w:val="none" w:sz="0" w:space="0" w:color="auto"/>
        <w:right w:val="none" w:sz="0" w:space="0" w:color="auto"/>
      </w:divBdr>
    </w:div>
    <w:div w:id="429089395">
      <w:bodyDiv w:val="1"/>
      <w:marLeft w:val="0"/>
      <w:marRight w:val="0"/>
      <w:marTop w:val="0"/>
      <w:marBottom w:val="0"/>
      <w:divBdr>
        <w:top w:val="none" w:sz="0" w:space="0" w:color="auto"/>
        <w:left w:val="none" w:sz="0" w:space="0" w:color="auto"/>
        <w:bottom w:val="none" w:sz="0" w:space="0" w:color="auto"/>
        <w:right w:val="none" w:sz="0" w:space="0" w:color="auto"/>
      </w:divBdr>
    </w:div>
    <w:div w:id="430049874">
      <w:bodyDiv w:val="1"/>
      <w:marLeft w:val="0"/>
      <w:marRight w:val="0"/>
      <w:marTop w:val="0"/>
      <w:marBottom w:val="0"/>
      <w:divBdr>
        <w:top w:val="none" w:sz="0" w:space="0" w:color="auto"/>
        <w:left w:val="none" w:sz="0" w:space="0" w:color="auto"/>
        <w:bottom w:val="none" w:sz="0" w:space="0" w:color="auto"/>
        <w:right w:val="none" w:sz="0" w:space="0" w:color="auto"/>
      </w:divBdr>
    </w:div>
    <w:div w:id="434599991">
      <w:bodyDiv w:val="1"/>
      <w:marLeft w:val="0"/>
      <w:marRight w:val="0"/>
      <w:marTop w:val="0"/>
      <w:marBottom w:val="0"/>
      <w:divBdr>
        <w:top w:val="none" w:sz="0" w:space="0" w:color="auto"/>
        <w:left w:val="none" w:sz="0" w:space="0" w:color="auto"/>
        <w:bottom w:val="none" w:sz="0" w:space="0" w:color="auto"/>
        <w:right w:val="none" w:sz="0" w:space="0" w:color="auto"/>
      </w:divBdr>
    </w:div>
    <w:div w:id="436144278">
      <w:bodyDiv w:val="1"/>
      <w:marLeft w:val="0"/>
      <w:marRight w:val="0"/>
      <w:marTop w:val="0"/>
      <w:marBottom w:val="0"/>
      <w:divBdr>
        <w:top w:val="none" w:sz="0" w:space="0" w:color="auto"/>
        <w:left w:val="none" w:sz="0" w:space="0" w:color="auto"/>
        <w:bottom w:val="none" w:sz="0" w:space="0" w:color="auto"/>
        <w:right w:val="none" w:sz="0" w:space="0" w:color="auto"/>
      </w:divBdr>
    </w:div>
    <w:div w:id="442849861">
      <w:bodyDiv w:val="1"/>
      <w:marLeft w:val="0"/>
      <w:marRight w:val="0"/>
      <w:marTop w:val="0"/>
      <w:marBottom w:val="0"/>
      <w:divBdr>
        <w:top w:val="none" w:sz="0" w:space="0" w:color="auto"/>
        <w:left w:val="none" w:sz="0" w:space="0" w:color="auto"/>
        <w:bottom w:val="none" w:sz="0" w:space="0" w:color="auto"/>
        <w:right w:val="none" w:sz="0" w:space="0" w:color="auto"/>
      </w:divBdr>
    </w:div>
    <w:div w:id="444732262">
      <w:bodyDiv w:val="1"/>
      <w:marLeft w:val="0"/>
      <w:marRight w:val="0"/>
      <w:marTop w:val="0"/>
      <w:marBottom w:val="0"/>
      <w:divBdr>
        <w:top w:val="none" w:sz="0" w:space="0" w:color="auto"/>
        <w:left w:val="none" w:sz="0" w:space="0" w:color="auto"/>
        <w:bottom w:val="none" w:sz="0" w:space="0" w:color="auto"/>
        <w:right w:val="none" w:sz="0" w:space="0" w:color="auto"/>
      </w:divBdr>
    </w:div>
    <w:div w:id="446050637">
      <w:bodyDiv w:val="1"/>
      <w:marLeft w:val="0"/>
      <w:marRight w:val="0"/>
      <w:marTop w:val="0"/>
      <w:marBottom w:val="0"/>
      <w:divBdr>
        <w:top w:val="none" w:sz="0" w:space="0" w:color="auto"/>
        <w:left w:val="none" w:sz="0" w:space="0" w:color="auto"/>
        <w:bottom w:val="none" w:sz="0" w:space="0" w:color="auto"/>
        <w:right w:val="none" w:sz="0" w:space="0" w:color="auto"/>
      </w:divBdr>
    </w:div>
    <w:div w:id="446629968">
      <w:bodyDiv w:val="1"/>
      <w:marLeft w:val="0"/>
      <w:marRight w:val="0"/>
      <w:marTop w:val="0"/>
      <w:marBottom w:val="0"/>
      <w:divBdr>
        <w:top w:val="none" w:sz="0" w:space="0" w:color="auto"/>
        <w:left w:val="none" w:sz="0" w:space="0" w:color="auto"/>
        <w:bottom w:val="none" w:sz="0" w:space="0" w:color="auto"/>
        <w:right w:val="none" w:sz="0" w:space="0" w:color="auto"/>
      </w:divBdr>
    </w:div>
    <w:div w:id="452138681">
      <w:bodyDiv w:val="1"/>
      <w:marLeft w:val="0"/>
      <w:marRight w:val="0"/>
      <w:marTop w:val="0"/>
      <w:marBottom w:val="0"/>
      <w:divBdr>
        <w:top w:val="none" w:sz="0" w:space="0" w:color="auto"/>
        <w:left w:val="none" w:sz="0" w:space="0" w:color="auto"/>
        <w:bottom w:val="none" w:sz="0" w:space="0" w:color="auto"/>
        <w:right w:val="none" w:sz="0" w:space="0" w:color="auto"/>
      </w:divBdr>
    </w:div>
    <w:div w:id="454177246">
      <w:bodyDiv w:val="1"/>
      <w:marLeft w:val="0"/>
      <w:marRight w:val="0"/>
      <w:marTop w:val="0"/>
      <w:marBottom w:val="0"/>
      <w:divBdr>
        <w:top w:val="none" w:sz="0" w:space="0" w:color="auto"/>
        <w:left w:val="none" w:sz="0" w:space="0" w:color="auto"/>
        <w:bottom w:val="none" w:sz="0" w:space="0" w:color="auto"/>
        <w:right w:val="none" w:sz="0" w:space="0" w:color="auto"/>
      </w:divBdr>
    </w:div>
    <w:div w:id="455219392">
      <w:bodyDiv w:val="1"/>
      <w:marLeft w:val="0"/>
      <w:marRight w:val="0"/>
      <w:marTop w:val="0"/>
      <w:marBottom w:val="0"/>
      <w:divBdr>
        <w:top w:val="none" w:sz="0" w:space="0" w:color="auto"/>
        <w:left w:val="none" w:sz="0" w:space="0" w:color="auto"/>
        <w:bottom w:val="none" w:sz="0" w:space="0" w:color="auto"/>
        <w:right w:val="none" w:sz="0" w:space="0" w:color="auto"/>
      </w:divBdr>
    </w:div>
    <w:div w:id="458913003">
      <w:bodyDiv w:val="1"/>
      <w:marLeft w:val="0"/>
      <w:marRight w:val="0"/>
      <w:marTop w:val="0"/>
      <w:marBottom w:val="0"/>
      <w:divBdr>
        <w:top w:val="none" w:sz="0" w:space="0" w:color="auto"/>
        <w:left w:val="none" w:sz="0" w:space="0" w:color="auto"/>
        <w:bottom w:val="none" w:sz="0" w:space="0" w:color="auto"/>
        <w:right w:val="none" w:sz="0" w:space="0" w:color="auto"/>
      </w:divBdr>
    </w:div>
    <w:div w:id="459348909">
      <w:bodyDiv w:val="1"/>
      <w:marLeft w:val="0"/>
      <w:marRight w:val="0"/>
      <w:marTop w:val="0"/>
      <w:marBottom w:val="0"/>
      <w:divBdr>
        <w:top w:val="none" w:sz="0" w:space="0" w:color="auto"/>
        <w:left w:val="none" w:sz="0" w:space="0" w:color="auto"/>
        <w:bottom w:val="none" w:sz="0" w:space="0" w:color="auto"/>
        <w:right w:val="none" w:sz="0" w:space="0" w:color="auto"/>
      </w:divBdr>
    </w:div>
    <w:div w:id="460194106">
      <w:bodyDiv w:val="1"/>
      <w:marLeft w:val="0"/>
      <w:marRight w:val="0"/>
      <w:marTop w:val="0"/>
      <w:marBottom w:val="0"/>
      <w:divBdr>
        <w:top w:val="none" w:sz="0" w:space="0" w:color="auto"/>
        <w:left w:val="none" w:sz="0" w:space="0" w:color="auto"/>
        <w:bottom w:val="none" w:sz="0" w:space="0" w:color="auto"/>
        <w:right w:val="none" w:sz="0" w:space="0" w:color="auto"/>
      </w:divBdr>
    </w:div>
    <w:div w:id="463157863">
      <w:bodyDiv w:val="1"/>
      <w:marLeft w:val="0"/>
      <w:marRight w:val="0"/>
      <w:marTop w:val="0"/>
      <w:marBottom w:val="0"/>
      <w:divBdr>
        <w:top w:val="none" w:sz="0" w:space="0" w:color="auto"/>
        <w:left w:val="none" w:sz="0" w:space="0" w:color="auto"/>
        <w:bottom w:val="none" w:sz="0" w:space="0" w:color="auto"/>
        <w:right w:val="none" w:sz="0" w:space="0" w:color="auto"/>
      </w:divBdr>
    </w:div>
    <w:div w:id="463546331">
      <w:bodyDiv w:val="1"/>
      <w:marLeft w:val="0"/>
      <w:marRight w:val="0"/>
      <w:marTop w:val="0"/>
      <w:marBottom w:val="0"/>
      <w:divBdr>
        <w:top w:val="none" w:sz="0" w:space="0" w:color="auto"/>
        <w:left w:val="none" w:sz="0" w:space="0" w:color="auto"/>
        <w:bottom w:val="none" w:sz="0" w:space="0" w:color="auto"/>
        <w:right w:val="none" w:sz="0" w:space="0" w:color="auto"/>
      </w:divBdr>
    </w:div>
    <w:div w:id="470681294">
      <w:bodyDiv w:val="1"/>
      <w:marLeft w:val="0"/>
      <w:marRight w:val="0"/>
      <w:marTop w:val="0"/>
      <w:marBottom w:val="0"/>
      <w:divBdr>
        <w:top w:val="none" w:sz="0" w:space="0" w:color="auto"/>
        <w:left w:val="none" w:sz="0" w:space="0" w:color="auto"/>
        <w:bottom w:val="none" w:sz="0" w:space="0" w:color="auto"/>
        <w:right w:val="none" w:sz="0" w:space="0" w:color="auto"/>
      </w:divBdr>
    </w:div>
    <w:div w:id="485242663">
      <w:bodyDiv w:val="1"/>
      <w:marLeft w:val="0"/>
      <w:marRight w:val="0"/>
      <w:marTop w:val="0"/>
      <w:marBottom w:val="0"/>
      <w:divBdr>
        <w:top w:val="none" w:sz="0" w:space="0" w:color="auto"/>
        <w:left w:val="none" w:sz="0" w:space="0" w:color="auto"/>
        <w:bottom w:val="none" w:sz="0" w:space="0" w:color="auto"/>
        <w:right w:val="none" w:sz="0" w:space="0" w:color="auto"/>
      </w:divBdr>
    </w:div>
    <w:div w:id="488181867">
      <w:bodyDiv w:val="1"/>
      <w:marLeft w:val="0"/>
      <w:marRight w:val="0"/>
      <w:marTop w:val="0"/>
      <w:marBottom w:val="0"/>
      <w:divBdr>
        <w:top w:val="none" w:sz="0" w:space="0" w:color="auto"/>
        <w:left w:val="none" w:sz="0" w:space="0" w:color="auto"/>
        <w:bottom w:val="none" w:sz="0" w:space="0" w:color="auto"/>
        <w:right w:val="none" w:sz="0" w:space="0" w:color="auto"/>
      </w:divBdr>
    </w:div>
    <w:div w:id="491719606">
      <w:bodyDiv w:val="1"/>
      <w:marLeft w:val="0"/>
      <w:marRight w:val="0"/>
      <w:marTop w:val="0"/>
      <w:marBottom w:val="0"/>
      <w:divBdr>
        <w:top w:val="none" w:sz="0" w:space="0" w:color="auto"/>
        <w:left w:val="none" w:sz="0" w:space="0" w:color="auto"/>
        <w:bottom w:val="none" w:sz="0" w:space="0" w:color="auto"/>
        <w:right w:val="none" w:sz="0" w:space="0" w:color="auto"/>
      </w:divBdr>
    </w:div>
    <w:div w:id="491722247">
      <w:bodyDiv w:val="1"/>
      <w:marLeft w:val="0"/>
      <w:marRight w:val="0"/>
      <w:marTop w:val="0"/>
      <w:marBottom w:val="0"/>
      <w:divBdr>
        <w:top w:val="none" w:sz="0" w:space="0" w:color="auto"/>
        <w:left w:val="none" w:sz="0" w:space="0" w:color="auto"/>
        <w:bottom w:val="none" w:sz="0" w:space="0" w:color="auto"/>
        <w:right w:val="none" w:sz="0" w:space="0" w:color="auto"/>
      </w:divBdr>
    </w:div>
    <w:div w:id="491914351">
      <w:bodyDiv w:val="1"/>
      <w:marLeft w:val="0"/>
      <w:marRight w:val="0"/>
      <w:marTop w:val="0"/>
      <w:marBottom w:val="0"/>
      <w:divBdr>
        <w:top w:val="none" w:sz="0" w:space="0" w:color="auto"/>
        <w:left w:val="none" w:sz="0" w:space="0" w:color="auto"/>
        <w:bottom w:val="none" w:sz="0" w:space="0" w:color="auto"/>
        <w:right w:val="none" w:sz="0" w:space="0" w:color="auto"/>
      </w:divBdr>
    </w:div>
    <w:div w:id="498010566">
      <w:bodyDiv w:val="1"/>
      <w:marLeft w:val="0"/>
      <w:marRight w:val="0"/>
      <w:marTop w:val="0"/>
      <w:marBottom w:val="0"/>
      <w:divBdr>
        <w:top w:val="none" w:sz="0" w:space="0" w:color="auto"/>
        <w:left w:val="none" w:sz="0" w:space="0" w:color="auto"/>
        <w:bottom w:val="none" w:sz="0" w:space="0" w:color="auto"/>
        <w:right w:val="none" w:sz="0" w:space="0" w:color="auto"/>
      </w:divBdr>
    </w:div>
    <w:div w:id="501627115">
      <w:bodyDiv w:val="1"/>
      <w:marLeft w:val="0"/>
      <w:marRight w:val="0"/>
      <w:marTop w:val="0"/>
      <w:marBottom w:val="0"/>
      <w:divBdr>
        <w:top w:val="none" w:sz="0" w:space="0" w:color="auto"/>
        <w:left w:val="none" w:sz="0" w:space="0" w:color="auto"/>
        <w:bottom w:val="none" w:sz="0" w:space="0" w:color="auto"/>
        <w:right w:val="none" w:sz="0" w:space="0" w:color="auto"/>
      </w:divBdr>
    </w:div>
    <w:div w:id="503323918">
      <w:bodyDiv w:val="1"/>
      <w:marLeft w:val="0"/>
      <w:marRight w:val="0"/>
      <w:marTop w:val="0"/>
      <w:marBottom w:val="0"/>
      <w:divBdr>
        <w:top w:val="none" w:sz="0" w:space="0" w:color="auto"/>
        <w:left w:val="none" w:sz="0" w:space="0" w:color="auto"/>
        <w:bottom w:val="none" w:sz="0" w:space="0" w:color="auto"/>
        <w:right w:val="none" w:sz="0" w:space="0" w:color="auto"/>
      </w:divBdr>
    </w:div>
    <w:div w:id="506212855">
      <w:bodyDiv w:val="1"/>
      <w:marLeft w:val="0"/>
      <w:marRight w:val="0"/>
      <w:marTop w:val="0"/>
      <w:marBottom w:val="0"/>
      <w:divBdr>
        <w:top w:val="none" w:sz="0" w:space="0" w:color="auto"/>
        <w:left w:val="none" w:sz="0" w:space="0" w:color="auto"/>
        <w:bottom w:val="none" w:sz="0" w:space="0" w:color="auto"/>
        <w:right w:val="none" w:sz="0" w:space="0" w:color="auto"/>
      </w:divBdr>
    </w:div>
    <w:div w:id="512259169">
      <w:bodyDiv w:val="1"/>
      <w:marLeft w:val="0"/>
      <w:marRight w:val="0"/>
      <w:marTop w:val="0"/>
      <w:marBottom w:val="0"/>
      <w:divBdr>
        <w:top w:val="none" w:sz="0" w:space="0" w:color="auto"/>
        <w:left w:val="none" w:sz="0" w:space="0" w:color="auto"/>
        <w:bottom w:val="none" w:sz="0" w:space="0" w:color="auto"/>
        <w:right w:val="none" w:sz="0" w:space="0" w:color="auto"/>
      </w:divBdr>
    </w:div>
    <w:div w:id="513494867">
      <w:bodyDiv w:val="1"/>
      <w:marLeft w:val="0"/>
      <w:marRight w:val="0"/>
      <w:marTop w:val="0"/>
      <w:marBottom w:val="0"/>
      <w:divBdr>
        <w:top w:val="none" w:sz="0" w:space="0" w:color="auto"/>
        <w:left w:val="none" w:sz="0" w:space="0" w:color="auto"/>
        <w:bottom w:val="none" w:sz="0" w:space="0" w:color="auto"/>
        <w:right w:val="none" w:sz="0" w:space="0" w:color="auto"/>
      </w:divBdr>
    </w:div>
    <w:div w:id="514852319">
      <w:bodyDiv w:val="1"/>
      <w:marLeft w:val="0"/>
      <w:marRight w:val="0"/>
      <w:marTop w:val="0"/>
      <w:marBottom w:val="0"/>
      <w:divBdr>
        <w:top w:val="none" w:sz="0" w:space="0" w:color="auto"/>
        <w:left w:val="none" w:sz="0" w:space="0" w:color="auto"/>
        <w:bottom w:val="none" w:sz="0" w:space="0" w:color="auto"/>
        <w:right w:val="none" w:sz="0" w:space="0" w:color="auto"/>
      </w:divBdr>
    </w:div>
    <w:div w:id="520894371">
      <w:bodyDiv w:val="1"/>
      <w:marLeft w:val="0"/>
      <w:marRight w:val="0"/>
      <w:marTop w:val="0"/>
      <w:marBottom w:val="0"/>
      <w:divBdr>
        <w:top w:val="none" w:sz="0" w:space="0" w:color="auto"/>
        <w:left w:val="none" w:sz="0" w:space="0" w:color="auto"/>
        <w:bottom w:val="none" w:sz="0" w:space="0" w:color="auto"/>
        <w:right w:val="none" w:sz="0" w:space="0" w:color="auto"/>
      </w:divBdr>
    </w:div>
    <w:div w:id="525411193">
      <w:bodyDiv w:val="1"/>
      <w:marLeft w:val="0"/>
      <w:marRight w:val="0"/>
      <w:marTop w:val="0"/>
      <w:marBottom w:val="0"/>
      <w:divBdr>
        <w:top w:val="none" w:sz="0" w:space="0" w:color="auto"/>
        <w:left w:val="none" w:sz="0" w:space="0" w:color="auto"/>
        <w:bottom w:val="none" w:sz="0" w:space="0" w:color="auto"/>
        <w:right w:val="none" w:sz="0" w:space="0" w:color="auto"/>
      </w:divBdr>
    </w:div>
    <w:div w:id="526869690">
      <w:bodyDiv w:val="1"/>
      <w:marLeft w:val="0"/>
      <w:marRight w:val="0"/>
      <w:marTop w:val="0"/>
      <w:marBottom w:val="0"/>
      <w:divBdr>
        <w:top w:val="none" w:sz="0" w:space="0" w:color="auto"/>
        <w:left w:val="none" w:sz="0" w:space="0" w:color="auto"/>
        <w:bottom w:val="none" w:sz="0" w:space="0" w:color="auto"/>
        <w:right w:val="none" w:sz="0" w:space="0" w:color="auto"/>
      </w:divBdr>
    </w:div>
    <w:div w:id="534120164">
      <w:bodyDiv w:val="1"/>
      <w:marLeft w:val="0"/>
      <w:marRight w:val="0"/>
      <w:marTop w:val="0"/>
      <w:marBottom w:val="0"/>
      <w:divBdr>
        <w:top w:val="none" w:sz="0" w:space="0" w:color="auto"/>
        <w:left w:val="none" w:sz="0" w:space="0" w:color="auto"/>
        <w:bottom w:val="none" w:sz="0" w:space="0" w:color="auto"/>
        <w:right w:val="none" w:sz="0" w:space="0" w:color="auto"/>
      </w:divBdr>
    </w:div>
    <w:div w:id="537620164">
      <w:bodyDiv w:val="1"/>
      <w:marLeft w:val="0"/>
      <w:marRight w:val="0"/>
      <w:marTop w:val="0"/>
      <w:marBottom w:val="0"/>
      <w:divBdr>
        <w:top w:val="none" w:sz="0" w:space="0" w:color="auto"/>
        <w:left w:val="none" w:sz="0" w:space="0" w:color="auto"/>
        <w:bottom w:val="none" w:sz="0" w:space="0" w:color="auto"/>
        <w:right w:val="none" w:sz="0" w:space="0" w:color="auto"/>
      </w:divBdr>
    </w:div>
    <w:div w:id="537666323">
      <w:bodyDiv w:val="1"/>
      <w:marLeft w:val="0"/>
      <w:marRight w:val="0"/>
      <w:marTop w:val="0"/>
      <w:marBottom w:val="0"/>
      <w:divBdr>
        <w:top w:val="none" w:sz="0" w:space="0" w:color="auto"/>
        <w:left w:val="none" w:sz="0" w:space="0" w:color="auto"/>
        <w:bottom w:val="none" w:sz="0" w:space="0" w:color="auto"/>
        <w:right w:val="none" w:sz="0" w:space="0" w:color="auto"/>
      </w:divBdr>
    </w:div>
    <w:div w:id="541526596">
      <w:bodyDiv w:val="1"/>
      <w:marLeft w:val="0"/>
      <w:marRight w:val="0"/>
      <w:marTop w:val="0"/>
      <w:marBottom w:val="0"/>
      <w:divBdr>
        <w:top w:val="none" w:sz="0" w:space="0" w:color="auto"/>
        <w:left w:val="none" w:sz="0" w:space="0" w:color="auto"/>
        <w:bottom w:val="none" w:sz="0" w:space="0" w:color="auto"/>
        <w:right w:val="none" w:sz="0" w:space="0" w:color="auto"/>
      </w:divBdr>
    </w:div>
    <w:div w:id="544677134">
      <w:bodyDiv w:val="1"/>
      <w:marLeft w:val="0"/>
      <w:marRight w:val="0"/>
      <w:marTop w:val="0"/>
      <w:marBottom w:val="0"/>
      <w:divBdr>
        <w:top w:val="none" w:sz="0" w:space="0" w:color="auto"/>
        <w:left w:val="none" w:sz="0" w:space="0" w:color="auto"/>
        <w:bottom w:val="none" w:sz="0" w:space="0" w:color="auto"/>
        <w:right w:val="none" w:sz="0" w:space="0" w:color="auto"/>
      </w:divBdr>
    </w:div>
    <w:div w:id="545139683">
      <w:bodyDiv w:val="1"/>
      <w:marLeft w:val="0"/>
      <w:marRight w:val="0"/>
      <w:marTop w:val="0"/>
      <w:marBottom w:val="0"/>
      <w:divBdr>
        <w:top w:val="none" w:sz="0" w:space="0" w:color="auto"/>
        <w:left w:val="none" w:sz="0" w:space="0" w:color="auto"/>
        <w:bottom w:val="none" w:sz="0" w:space="0" w:color="auto"/>
        <w:right w:val="none" w:sz="0" w:space="0" w:color="auto"/>
      </w:divBdr>
    </w:div>
    <w:div w:id="545945374">
      <w:bodyDiv w:val="1"/>
      <w:marLeft w:val="0"/>
      <w:marRight w:val="0"/>
      <w:marTop w:val="0"/>
      <w:marBottom w:val="0"/>
      <w:divBdr>
        <w:top w:val="none" w:sz="0" w:space="0" w:color="auto"/>
        <w:left w:val="none" w:sz="0" w:space="0" w:color="auto"/>
        <w:bottom w:val="none" w:sz="0" w:space="0" w:color="auto"/>
        <w:right w:val="none" w:sz="0" w:space="0" w:color="auto"/>
      </w:divBdr>
    </w:div>
    <w:div w:id="546642424">
      <w:bodyDiv w:val="1"/>
      <w:marLeft w:val="0"/>
      <w:marRight w:val="0"/>
      <w:marTop w:val="0"/>
      <w:marBottom w:val="0"/>
      <w:divBdr>
        <w:top w:val="none" w:sz="0" w:space="0" w:color="auto"/>
        <w:left w:val="none" w:sz="0" w:space="0" w:color="auto"/>
        <w:bottom w:val="none" w:sz="0" w:space="0" w:color="auto"/>
        <w:right w:val="none" w:sz="0" w:space="0" w:color="auto"/>
      </w:divBdr>
    </w:div>
    <w:div w:id="547373593">
      <w:bodyDiv w:val="1"/>
      <w:marLeft w:val="0"/>
      <w:marRight w:val="0"/>
      <w:marTop w:val="0"/>
      <w:marBottom w:val="0"/>
      <w:divBdr>
        <w:top w:val="none" w:sz="0" w:space="0" w:color="auto"/>
        <w:left w:val="none" w:sz="0" w:space="0" w:color="auto"/>
        <w:bottom w:val="none" w:sz="0" w:space="0" w:color="auto"/>
        <w:right w:val="none" w:sz="0" w:space="0" w:color="auto"/>
      </w:divBdr>
    </w:div>
    <w:div w:id="557477514">
      <w:bodyDiv w:val="1"/>
      <w:marLeft w:val="0"/>
      <w:marRight w:val="0"/>
      <w:marTop w:val="0"/>
      <w:marBottom w:val="0"/>
      <w:divBdr>
        <w:top w:val="none" w:sz="0" w:space="0" w:color="auto"/>
        <w:left w:val="none" w:sz="0" w:space="0" w:color="auto"/>
        <w:bottom w:val="none" w:sz="0" w:space="0" w:color="auto"/>
        <w:right w:val="none" w:sz="0" w:space="0" w:color="auto"/>
      </w:divBdr>
    </w:div>
    <w:div w:id="562525407">
      <w:bodyDiv w:val="1"/>
      <w:marLeft w:val="0"/>
      <w:marRight w:val="0"/>
      <w:marTop w:val="0"/>
      <w:marBottom w:val="0"/>
      <w:divBdr>
        <w:top w:val="none" w:sz="0" w:space="0" w:color="auto"/>
        <w:left w:val="none" w:sz="0" w:space="0" w:color="auto"/>
        <w:bottom w:val="none" w:sz="0" w:space="0" w:color="auto"/>
        <w:right w:val="none" w:sz="0" w:space="0" w:color="auto"/>
      </w:divBdr>
    </w:div>
    <w:div w:id="562831082">
      <w:bodyDiv w:val="1"/>
      <w:marLeft w:val="0"/>
      <w:marRight w:val="0"/>
      <w:marTop w:val="0"/>
      <w:marBottom w:val="0"/>
      <w:divBdr>
        <w:top w:val="none" w:sz="0" w:space="0" w:color="auto"/>
        <w:left w:val="none" w:sz="0" w:space="0" w:color="auto"/>
        <w:bottom w:val="none" w:sz="0" w:space="0" w:color="auto"/>
        <w:right w:val="none" w:sz="0" w:space="0" w:color="auto"/>
      </w:divBdr>
    </w:div>
    <w:div w:id="570044676">
      <w:bodyDiv w:val="1"/>
      <w:marLeft w:val="0"/>
      <w:marRight w:val="0"/>
      <w:marTop w:val="0"/>
      <w:marBottom w:val="0"/>
      <w:divBdr>
        <w:top w:val="none" w:sz="0" w:space="0" w:color="auto"/>
        <w:left w:val="none" w:sz="0" w:space="0" w:color="auto"/>
        <w:bottom w:val="none" w:sz="0" w:space="0" w:color="auto"/>
        <w:right w:val="none" w:sz="0" w:space="0" w:color="auto"/>
      </w:divBdr>
    </w:div>
    <w:div w:id="570849359">
      <w:bodyDiv w:val="1"/>
      <w:marLeft w:val="0"/>
      <w:marRight w:val="0"/>
      <w:marTop w:val="0"/>
      <w:marBottom w:val="0"/>
      <w:divBdr>
        <w:top w:val="none" w:sz="0" w:space="0" w:color="auto"/>
        <w:left w:val="none" w:sz="0" w:space="0" w:color="auto"/>
        <w:bottom w:val="none" w:sz="0" w:space="0" w:color="auto"/>
        <w:right w:val="none" w:sz="0" w:space="0" w:color="auto"/>
      </w:divBdr>
    </w:div>
    <w:div w:id="571235790">
      <w:bodyDiv w:val="1"/>
      <w:marLeft w:val="0"/>
      <w:marRight w:val="0"/>
      <w:marTop w:val="0"/>
      <w:marBottom w:val="0"/>
      <w:divBdr>
        <w:top w:val="none" w:sz="0" w:space="0" w:color="auto"/>
        <w:left w:val="none" w:sz="0" w:space="0" w:color="auto"/>
        <w:bottom w:val="none" w:sz="0" w:space="0" w:color="auto"/>
        <w:right w:val="none" w:sz="0" w:space="0" w:color="auto"/>
      </w:divBdr>
    </w:div>
    <w:div w:id="575867622">
      <w:bodyDiv w:val="1"/>
      <w:marLeft w:val="0"/>
      <w:marRight w:val="0"/>
      <w:marTop w:val="0"/>
      <w:marBottom w:val="0"/>
      <w:divBdr>
        <w:top w:val="none" w:sz="0" w:space="0" w:color="auto"/>
        <w:left w:val="none" w:sz="0" w:space="0" w:color="auto"/>
        <w:bottom w:val="none" w:sz="0" w:space="0" w:color="auto"/>
        <w:right w:val="none" w:sz="0" w:space="0" w:color="auto"/>
      </w:divBdr>
    </w:div>
    <w:div w:id="576137193">
      <w:bodyDiv w:val="1"/>
      <w:marLeft w:val="0"/>
      <w:marRight w:val="0"/>
      <w:marTop w:val="0"/>
      <w:marBottom w:val="0"/>
      <w:divBdr>
        <w:top w:val="none" w:sz="0" w:space="0" w:color="auto"/>
        <w:left w:val="none" w:sz="0" w:space="0" w:color="auto"/>
        <w:bottom w:val="none" w:sz="0" w:space="0" w:color="auto"/>
        <w:right w:val="none" w:sz="0" w:space="0" w:color="auto"/>
      </w:divBdr>
    </w:div>
    <w:div w:id="580525823">
      <w:bodyDiv w:val="1"/>
      <w:marLeft w:val="0"/>
      <w:marRight w:val="0"/>
      <w:marTop w:val="0"/>
      <w:marBottom w:val="0"/>
      <w:divBdr>
        <w:top w:val="none" w:sz="0" w:space="0" w:color="auto"/>
        <w:left w:val="none" w:sz="0" w:space="0" w:color="auto"/>
        <w:bottom w:val="none" w:sz="0" w:space="0" w:color="auto"/>
        <w:right w:val="none" w:sz="0" w:space="0" w:color="auto"/>
      </w:divBdr>
    </w:div>
    <w:div w:id="582033083">
      <w:bodyDiv w:val="1"/>
      <w:marLeft w:val="0"/>
      <w:marRight w:val="0"/>
      <w:marTop w:val="0"/>
      <w:marBottom w:val="0"/>
      <w:divBdr>
        <w:top w:val="none" w:sz="0" w:space="0" w:color="auto"/>
        <w:left w:val="none" w:sz="0" w:space="0" w:color="auto"/>
        <w:bottom w:val="none" w:sz="0" w:space="0" w:color="auto"/>
        <w:right w:val="none" w:sz="0" w:space="0" w:color="auto"/>
      </w:divBdr>
    </w:div>
    <w:div w:id="584650072">
      <w:bodyDiv w:val="1"/>
      <w:marLeft w:val="0"/>
      <w:marRight w:val="0"/>
      <w:marTop w:val="0"/>
      <w:marBottom w:val="0"/>
      <w:divBdr>
        <w:top w:val="none" w:sz="0" w:space="0" w:color="auto"/>
        <w:left w:val="none" w:sz="0" w:space="0" w:color="auto"/>
        <w:bottom w:val="none" w:sz="0" w:space="0" w:color="auto"/>
        <w:right w:val="none" w:sz="0" w:space="0" w:color="auto"/>
      </w:divBdr>
    </w:div>
    <w:div w:id="585188276">
      <w:bodyDiv w:val="1"/>
      <w:marLeft w:val="0"/>
      <w:marRight w:val="0"/>
      <w:marTop w:val="0"/>
      <w:marBottom w:val="0"/>
      <w:divBdr>
        <w:top w:val="none" w:sz="0" w:space="0" w:color="auto"/>
        <w:left w:val="none" w:sz="0" w:space="0" w:color="auto"/>
        <w:bottom w:val="none" w:sz="0" w:space="0" w:color="auto"/>
        <w:right w:val="none" w:sz="0" w:space="0" w:color="auto"/>
      </w:divBdr>
    </w:div>
    <w:div w:id="585260552">
      <w:bodyDiv w:val="1"/>
      <w:marLeft w:val="0"/>
      <w:marRight w:val="0"/>
      <w:marTop w:val="0"/>
      <w:marBottom w:val="0"/>
      <w:divBdr>
        <w:top w:val="none" w:sz="0" w:space="0" w:color="auto"/>
        <w:left w:val="none" w:sz="0" w:space="0" w:color="auto"/>
        <w:bottom w:val="none" w:sz="0" w:space="0" w:color="auto"/>
        <w:right w:val="none" w:sz="0" w:space="0" w:color="auto"/>
      </w:divBdr>
    </w:div>
    <w:div w:id="587739447">
      <w:bodyDiv w:val="1"/>
      <w:marLeft w:val="0"/>
      <w:marRight w:val="0"/>
      <w:marTop w:val="0"/>
      <w:marBottom w:val="0"/>
      <w:divBdr>
        <w:top w:val="none" w:sz="0" w:space="0" w:color="auto"/>
        <w:left w:val="none" w:sz="0" w:space="0" w:color="auto"/>
        <w:bottom w:val="none" w:sz="0" w:space="0" w:color="auto"/>
        <w:right w:val="none" w:sz="0" w:space="0" w:color="auto"/>
      </w:divBdr>
    </w:div>
    <w:div w:id="589002535">
      <w:bodyDiv w:val="1"/>
      <w:marLeft w:val="0"/>
      <w:marRight w:val="0"/>
      <w:marTop w:val="0"/>
      <w:marBottom w:val="0"/>
      <w:divBdr>
        <w:top w:val="none" w:sz="0" w:space="0" w:color="auto"/>
        <w:left w:val="none" w:sz="0" w:space="0" w:color="auto"/>
        <w:bottom w:val="none" w:sz="0" w:space="0" w:color="auto"/>
        <w:right w:val="none" w:sz="0" w:space="0" w:color="auto"/>
      </w:divBdr>
    </w:div>
    <w:div w:id="601961493">
      <w:bodyDiv w:val="1"/>
      <w:marLeft w:val="0"/>
      <w:marRight w:val="0"/>
      <w:marTop w:val="0"/>
      <w:marBottom w:val="0"/>
      <w:divBdr>
        <w:top w:val="none" w:sz="0" w:space="0" w:color="auto"/>
        <w:left w:val="none" w:sz="0" w:space="0" w:color="auto"/>
        <w:bottom w:val="none" w:sz="0" w:space="0" w:color="auto"/>
        <w:right w:val="none" w:sz="0" w:space="0" w:color="auto"/>
      </w:divBdr>
    </w:div>
    <w:div w:id="606811642">
      <w:bodyDiv w:val="1"/>
      <w:marLeft w:val="0"/>
      <w:marRight w:val="0"/>
      <w:marTop w:val="0"/>
      <w:marBottom w:val="0"/>
      <w:divBdr>
        <w:top w:val="none" w:sz="0" w:space="0" w:color="auto"/>
        <w:left w:val="none" w:sz="0" w:space="0" w:color="auto"/>
        <w:bottom w:val="none" w:sz="0" w:space="0" w:color="auto"/>
        <w:right w:val="none" w:sz="0" w:space="0" w:color="auto"/>
      </w:divBdr>
    </w:div>
    <w:div w:id="610821274">
      <w:bodyDiv w:val="1"/>
      <w:marLeft w:val="0"/>
      <w:marRight w:val="0"/>
      <w:marTop w:val="0"/>
      <w:marBottom w:val="0"/>
      <w:divBdr>
        <w:top w:val="none" w:sz="0" w:space="0" w:color="auto"/>
        <w:left w:val="none" w:sz="0" w:space="0" w:color="auto"/>
        <w:bottom w:val="none" w:sz="0" w:space="0" w:color="auto"/>
        <w:right w:val="none" w:sz="0" w:space="0" w:color="auto"/>
      </w:divBdr>
    </w:div>
    <w:div w:id="618995322">
      <w:bodyDiv w:val="1"/>
      <w:marLeft w:val="0"/>
      <w:marRight w:val="0"/>
      <w:marTop w:val="0"/>
      <w:marBottom w:val="0"/>
      <w:divBdr>
        <w:top w:val="none" w:sz="0" w:space="0" w:color="auto"/>
        <w:left w:val="none" w:sz="0" w:space="0" w:color="auto"/>
        <w:bottom w:val="none" w:sz="0" w:space="0" w:color="auto"/>
        <w:right w:val="none" w:sz="0" w:space="0" w:color="auto"/>
      </w:divBdr>
    </w:div>
    <w:div w:id="625308188">
      <w:bodyDiv w:val="1"/>
      <w:marLeft w:val="0"/>
      <w:marRight w:val="0"/>
      <w:marTop w:val="0"/>
      <w:marBottom w:val="0"/>
      <w:divBdr>
        <w:top w:val="none" w:sz="0" w:space="0" w:color="auto"/>
        <w:left w:val="none" w:sz="0" w:space="0" w:color="auto"/>
        <w:bottom w:val="none" w:sz="0" w:space="0" w:color="auto"/>
        <w:right w:val="none" w:sz="0" w:space="0" w:color="auto"/>
      </w:divBdr>
    </w:div>
    <w:div w:id="626811999">
      <w:bodyDiv w:val="1"/>
      <w:marLeft w:val="0"/>
      <w:marRight w:val="0"/>
      <w:marTop w:val="0"/>
      <w:marBottom w:val="0"/>
      <w:divBdr>
        <w:top w:val="none" w:sz="0" w:space="0" w:color="auto"/>
        <w:left w:val="none" w:sz="0" w:space="0" w:color="auto"/>
        <w:bottom w:val="none" w:sz="0" w:space="0" w:color="auto"/>
        <w:right w:val="none" w:sz="0" w:space="0" w:color="auto"/>
      </w:divBdr>
    </w:div>
    <w:div w:id="630787714">
      <w:bodyDiv w:val="1"/>
      <w:marLeft w:val="0"/>
      <w:marRight w:val="0"/>
      <w:marTop w:val="0"/>
      <w:marBottom w:val="0"/>
      <w:divBdr>
        <w:top w:val="none" w:sz="0" w:space="0" w:color="auto"/>
        <w:left w:val="none" w:sz="0" w:space="0" w:color="auto"/>
        <w:bottom w:val="none" w:sz="0" w:space="0" w:color="auto"/>
        <w:right w:val="none" w:sz="0" w:space="0" w:color="auto"/>
      </w:divBdr>
    </w:div>
    <w:div w:id="631252102">
      <w:bodyDiv w:val="1"/>
      <w:marLeft w:val="0"/>
      <w:marRight w:val="0"/>
      <w:marTop w:val="0"/>
      <w:marBottom w:val="0"/>
      <w:divBdr>
        <w:top w:val="none" w:sz="0" w:space="0" w:color="auto"/>
        <w:left w:val="none" w:sz="0" w:space="0" w:color="auto"/>
        <w:bottom w:val="none" w:sz="0" w:space="0" w:color="auto"/>
        <w:right w:val="none" w:sz="0" w:space="0" w:color="auto"/>
      </w:divBdr>
    </w:div>
    <w:div w:id="632445219">
      <w:bodyDiv w:val="1"/>
      <w:marLeft w:val="0"/>
      <w:marRight w:val="0"/>
      <w:marTop w:val="0"/>
      <w:marBottom w:val="0"/>
      <w:divBdr>
        <w:top w:val="none" w:sz="0" w:space="0" w:color="auto"/>
        <w:left w:val="none" w:sz="0" w:space="0" w:color="auto"/>
        <w:bottom w:val="none" w:sz="0" w:space="0" w:color="auto"/>
        <w:right w:val="none" w:sz="0" w:space="0" w:color="auto"/>
      </w:divBdr>
    </w:div>
    <w:div w:id="637497733">
      <w:bodyDiv w:val="1"/>
      <w:marLeft w:val="0"/>
      <w:marRight w:val="0"/>
      <w:marTop w:val="0"/>
      <w:marBottom w:val="0"/>
      <w:divBdr>
        <w:top w:val="none" w:sz="0" w:space="0" w:color="auto"/>
        <w:left w:val="none" w:sz="0" w:space="0" w:color="auto"/>
        <w:bottom w:val="none" w:sz="0" w:space="0" w:color="auto"/>
        <w:right w:val="none" w:sz="0" w:space="0" w:color="auto"/>
      </w:divBdr>
    </w:div>
    <w:div w:id="639503075">
      <w:bodyDiv w:val="1"/>
      <w:marLeft w:val="0"/>
      <w:marRight w:val="0"/>
      <w:marTop w:val="0"/>
      <w:marBottom w:val="0"/>
      <w:divBdr>
        <w:top w:val="none" w:sz="0" w:space="0" w:color="auto"/>
        <w:left w:val="none" w:sz="0" w:space="0" w:color="auto"/>
        <w:bottom w:val="none" w:sz="0" w:space="0" w:color="auto"/>
        <w:right w:val="none" w:sz="0" w:space="0" w:color="auto"/>
      </w:divBdr>
    </w:div>
    <w:div w:id="644354007">
      <w:bodyDiv w:val="1"/>
      <w:marLeft w:val="0"/>
      <w:marRight w:val="0"/>
      <w:marTop w:val="0"/>
      <w:marBottom w:val="0"/>
      <w:divBdr>
        <w:top w:val="none" w:sz="0" w:space="0" w:color="auto"/>
        <w:left w:val="none" w:sz="0" w:space="0" w:color="auto"/>
        <w:bottom w:val="none" w:sz="0" w:space="0" w:color="auto"/>
        <w:right w:val="none" w:sz="0" w:space="0" w:color="auto"/>
      </w:divBdr>
    </w:div>
    <w:div w:id="646126157">
      <w:bodyDiv w:val="1"/>
      <w:marLeft w:val="0"/>
      <w:marRight w:val="0"/>
      <w:marTop w:val="0"/>
      <w:marBottom w:val="0"/>
      <w:divBdr>
        <w:top w:val="none" w:sz="0" w:space="0" w:color="auto"/>
        <w:left w:val="none" w:sz="0" w:space="0" w:color="auto"/>
        <w:bottom w:val="none" w:sz="0" w:space="0" w:color="auto"/>
        <w:right w:val="none" w:sz="0" w:space="0" w:color="auto"/>
      </w:divBdr>
    </w:div>
    <w:div w:id="650526057">
      <w:bodyDiv w:val="1"/>
      <w:marLeft w:val="0"/>
      <w:marRight w:val="0"/>
      <w:marTop w:val="0"/>
      <w:marBottom w:val="0"/>
      <w:divBdr>
        <w:top w:val="none" w:sz="0" w:space="0" w:color="auto"/>
        <w:left w:val="none" w:sz="0" w:space="0" w:color="auto"/>
        <w:bottom w:val="none" w:sz="0" w:space="0" w:color="auto"/>
        <w:right w:val="none" w:sz="0" w:space="0" w:color="auto"/>
      </w:divBdr>
    </w:div>
    <w:div w:id="651831834">
      <w:bodyDiv w:val="1"/>
      <w:marLeft w:val="0"/>
      <w:marRight w:val="0"/>
      <w:marTop w:val="0"/>
      <w:marBottom w:val="0"/>
      <w:divBdr>
        <w:top w:val="none" w:sz="0" w:space="0" w:color="auto"/>
        <w:left w:val="none" w:sz="0" w:space="0" w:color="auto"/>
        <w:bottom w:val="none" w:sz="0" w:space="0" w:color="auto"/>
        <w:right w:val="none" w:sz="0" w:space="0" w:color="auto"/>
      </w:divBdr>
    </w:div>
    <w:div w:id="659967542">
      <w:bodyDiv w:val="1"/>
      <w:marLeft w:val="0"/>
      <w:marRight w:val="0"/>
      <w:marTop w:val="0"/>
      <w:marBottom w:val="0"/>
      <w:divBdr>
        <w:top w:val="none" w:sz="0" w:space="0" w:color="auto"/>
        <w:left w:val="none" w:sz="0" w:space="0" w:color="auto"/>
        <w:bottom w:val="none" w:sz="0" w:space="0" w:color="auto"/>
        <w:right w:val="none" w:sz="0" w:space="0" w:color="auto"/>
      </w:divBdr>
    </w:div>
    <w:div w:id="664626450">
      <w:bodyDiv w:val="1"/>
      <w:marLeft w:val="0"/>
      <w:marRight w:val="0"/>
      <w:marTop w:val="0"/>
      <w:marBottom w:val="0"/>
      <w:divBdr>
        <w:top w:val="none" w:sz="0" w:space="0" w:color="auto"/>
        <w:left w:val="none" w:sz="0" w:space="0" w:color="auto"/>
        <w:bottom w:val="none" w:sz="0" w:space="0" w:color="auto"/>
        <w:right w:val="none" w:sz="0" w:space="0" w:color="auto"/>
      </w:divBdr>
    </w:div>
    <w:div w:id="665475485">
      <w:bodyDiv w:val="1"/>
      <w:marLeft w:val="0"/>
      <w:marRight w:val="0"/>
      <w:marTop w:val="0"/>
      <w:marBottom w:val="0"/>
      <w:divBdr>
        <w:top w:val="none" w:sz="0" w:space="0" w:color="auto"/>
        <w:left w:val="none" w:sz="0" w:space="0" w:color="auto"/>
        <w:bottom w:val="none" w:sz="0" w:space="0" w:color="auto"/>
        <w:right w:val="none" w:sz="0" w:space="0" w:color="auto"/>
      </w:divBdr>
    </w:div>
    <w:div w:id="669599677">
      <w:bodyDiv w:val="1"/>
      <w:marLeft w:val="0"/>
      <w:marRight w:val="0"/>
      <w:marTop w:val="0"/>
      <w:marBottom w:val="0"/>
      <w:divBdr>
        <w:top w:val="none" w:sz="0" w:space="0" w:color="auto"/>
        <w:left w:val="none" w:sz="0" w:space="0" w:color="auto"/>
        <w:bottom w:val="none" w:sz="0" w:space="0" w:color="auto"/>
        <w:right w:val="none" w:sz="0" w:space="0" w:color="auto"/>
      </w:divBdr>
    </w:div>
    <w:div w:id="670180087">
      <w:bodyDiv w:val="1"/>
      <w:marLeft w:val="0"/>
      <w:marRight w:val="0"/>
      <w:marTop w:val="0"/>
      <w:marBottom w:val="0"/>
      <w:divBdr>
        <w:top w:val="none" w:sz="0" w:space="0" w:color="auto"/>
        <w:left w:val="none" w:sz="0" w:space="0" w:color="auto"/>
        <w:bottom w:val="none" w:sz="0" w:space="0" w:color="auto"/>
        <w:right w:val="none" w:sz="0" w:space="0" w:color="auto"/>
      </w:divBdr>
    </w:div>
    <w:div w:id="670529399">
      <w:bodyDiv w:val="1"/>
      <w:marLeft w:val="0"/>
      <w:marRight w:val="0"/>
      <w:marTop w:val="0"/>
      <w:marBottom w:val="0"/>
      <w:divBdr>
        <w:top w:val="none" w:sz="0" w:space="0" w:color="auto"/>
        <w:left w:val="none" w:sz="0" w:space="0" w:color="auto"/>
        <w:bottom w:val="none" w:sz="0" w:space="0" w:color="auto"/>
        <w:right w:val="none" w:sz="0" w:space="0" w:color="auto"/>
      </w:divBdr>
    </w:div>
    <w:div w:id="678459732">
      <w:bodyDiv w:val="1"/>
      <w:marLeft w:val="0"/>
      <w:marRight w:val="0"/>
      <w:marTop w:val="0"/>
      <w:marBottom w:val="0"/>
      <w:divBdr>
        <w:top w:val="none" w:sz="0" w:space="0" w:color="auto"/>
        <w:left w:val="none" w:sz="0" w:space="0" w:color="auto"/>
        <w:bottom w:val="none" w:sz="0" w:space="0" w:color="auto"/>
        <w:right w:val="none" w:sz="0" w:space="0" w:color="auto"/>
      </w:divBdr>
    </w:div>
    <w:div w:id="679432839">
      <w:bodyDiv w:val="1"/>
      <w:marLeft w:val="0"/>
      <w:marRight w:val="0"/>
      <w:marTop w:val="0"/>
      <w:marBottom w:val="0"/>
      <w:divBdr>
        <w:top w:val="none" w:sz="0" w:space="0" w:color="auto"/>
        <w:left w:val="none" w:sz="0" w:space="0" w:color="auto"/>
        <w:bottom w:val="none" w:sz="0" w:space="0" w:color="auto"/>
        <w:right w:val="none" w:sz="0" w:space="0" w:color="auto"/>
      </w:divBdr>
    </w:div>
    <w:div w:id="682971765">
      <w:bodyDiv w:val="1"/>
      <w:marLeft w:val="0"/>
      <w:marRight w:val="0"/>
      <w:marTop w:val="0"/>
      <w:marBottom w:val="0"/>
      <w:divBdr>
        <w:top w:val="none" w:sz="0" w:space="0" w:color="auto"/>
        <w:left w:val="none" w:sz="0" w:space="0" w:color="auto"/>
        <w:bottom w:val="none" w:sz="0" w:space="0" w:color="auto"/>
        <w:right w:val="none" w:sz="0" w:space="0" w:color="auto"/>
      </w:divBdr>
    </w:div>
    <w:div w:id="683090359">
      <w:bodyDiv w:val="1"/>
      <w:marLeft w:val="0"/>
      <w:marRight w:val="0"/>
      <w:marTop w:val="0"/>
      <w:marBottom w:val="0"/>
      <w:divBdr>
        <w:top w:val="none" w:sz="0" w:space="0" w:color="auto"/>
        <w:left w:val="none" w:sz="0" w:space="0" w:color="auto"/>
        <w:bottom w:val="none" w:sz="0" w:space="0" w:color="auto"/>
        <w:right w:val="none" w:sz="0" w:space="0" w:color="auto"/>
      </w:divBdr>
    </w:div>
    <w:div w:id="686718184">
      <w:bodyDiv w:val="1"/>
      <w:marLeft w:val="0"/>
      <w:marRight w:val="0"/>
      <w:marTop w:val="0"/>
      <w:marBottom w:val="0"/>
      <w:divBdr>
        <w:top w:val="none" w:sz="0" w:space="0" w:color="auto"/>
        <w:left w:val="none" w:sz="0" w:space="0" w:color="auto"/>
        <w:bottom w:val="none" w:sz="0" w:space="0" w:color="auto"/>
        <w:right w:val="none" w:sz="0" w:space="0" w:color="auto"/>
      </w:divBdr>
    </w:div>
    <w:div w:id="689263717">
      <w:bodyDiv w:val="1"/>
      <w:marLeft w:val="0"/>
      <w:marRight w:val="0"/>
      <w:marTop w:val="0"/>
      <w:marBottom w:val="0"/>
      <w:divBdr>
        <w:top w:val="none" w:sz="0" w:space="0" w:color="auto"/>
        <w:left w:val="none" w:sz="0" w:space="0" w:color="auto"/>
        <w:bottom w:val="none" w:sz="0" w:space="0" w:color="auto"/>
        <w:right w:val="none" w:sz="0" w:space="0" w:color="auto"/>
      </w:divBdr>
    </w:div>
    <w:div w:id="695352976">
      <w:bodyDiv w:val="1"/>
      <w:marLeft w:val="0"/>
      <w:marRight w:val="0"/>
      <w:marTop w:val="0"/>
      <w:marBottom w:val="0"/>
      <w:divBdr>
        <w:top w:val="none" w:sz="0" w:space="0" w:color="auto"/>
        <w:left w:val="none" w:sz="0" w:space="0" w:color="auto"/>
        <w:bottom w:val="none" w:sz="0" w:space="0" w:color="auto"/>
        <w:right w:val="none" w:sz="0" w:space="0" w:color="auto"/>
      </w:divBdr>
    </w:div>
    <w:div w:id="700866198">
      <w:bodyDiv w:val="1"/>
      <w:marLeft w:val="0"/>
      <w:marRight w:val="0"/>
      <w:marTop w:val="0"/>
      <w:marBottom w:val="0"/>
      <w:divBdr>
        <w:top w:val="none" w:sz="0" w:space="0" w:color="auto"/>
        <w:left w:val="none" w:sz="0" w:space="0" w:color="auto"/>
        <w:bottom w:val="none" w:sz="0" w:space="0" w:color="auto"/>
        <w:right w:val="none" w:sz="0" w:space="0" w:color="auto"/>
      </w:divBdr>
    </w:div>
    <w:div w:id="703558243">
      <w:bodyDiv w:val="1"/>
      <w:marLeft w:val="0"/>
      <w:marRight w:val="0"/>
      <w:marTop w:val="0"/>
      <w:marBottom w:val="0"/>
      <w:divBdr>
        <w:top w:val="none" w:sz="0" w:space="0" w:color="auto"/>
        <w:left w:val="none" w:sz="0" w:space="0" w:color="auto"/>
        <w:bottom w:val="none" w:sz="0" w:space="0" w:color="auto"/>
        <w:right w:val="none" w:sz="0" w:space="0" w:color="auto"/>
      </w:divBdr>
    </w:div>
    <w:div w:id="704600610">
      <w:bodyDiv w:val="1"/>
      <w:marLeft w:val="0"/>
      <w:marRight w:val="0"/>
      <w:marTop w:val="0"/>
      <w:marBottom w:val="0"/>
      <w:divBdr>
        <w:top w:val="none" w:sz="0" w:space="0" w:color="auto"/>
        <w:left w:val="none" w:sz="0" w:space="0" w:color="auto"/>
        <w:bottom w:val="none" w:sz="0" w:space="0" w:color="auto"/>
        <w:right w:val="none" w:sz="0" w:space="0" w:color="auto"/>
      </w:divBdr>
    </w:div>
    <w:div w:id="704789124">
      <w:bodyDiv w:val="1"/>
      <w:marLeft w:val="0"/>
      <w:marRight w:val="0"/>
      <w:marTop w:val="0"/>
      <w:marBottom w:val="0"/>
      <w:divBdr>
        <w:top w:val="none" w:sz="0" w:space="0" w:color="auto"/>
        <w:left w:val="none" w:sz="0" w:space="0" w:color="auto"/>
        <w:bottom w:val="none" w:sz="0" w:space="0" w:color="auto"/>
        <w:right w:val="none" w:sz="0" w:space="0" w:color="auto"/>
      </w:divBdr>
    </w:div>
    <w:div w:id="713425556">
      <w:bodyDiv w:val="1"/>
      <w:marLeft w:val="0"/>
      <w:marRight w:val="0"/>
      <w:marTop w:val="0"/>
      <w:marBottom w:val="0"/>
      <w:divBdr>
        <w:top w:val="none" w:sz="0" w:space="0" w:color="auto"/>
        <w:left w:val="none" w:sz="0" w:space="0" w:color="auto"/>
        <w:bottom w:val="none" w:sz="0" w:space="0" w:color="auto"/>
        <w:right w:val="none" w:sz="0" w:space="0" w:color="auto"/>
      </w:divBdr>
    </w:div>
    <w:div w:id="717900532">
      <w:bodyDiv w:val="1"/>
      <w:marLeft w:val="0"/>
      <w:marRight w:val="0"/>
      <w:marTop w:val="0"/>
      <w:marBottom w:val="0"/>
      <w:divBdr>
        <w:top w:val="none" w:sz="0" w:space="0" w:color="auto"/>
        <w:left w:val="none" w:sz="0" w:space="0" w:color="auto"/>
        <w:bottom w:val="none" w:sz="0" w:space="0" w:color="auto"/>
        <w:right w:val="none" w:sz="0" w:space="0" w:color="auto"/>
      </w:divBdr>
    </w:div>
    <w:div w:id="720792305">
      <w:bodyDiv w:val="1"/>
      <w:marLeft w:val="0"/>
      <w:marRight w:val="0"/>
      <w:marTop w:val="0"/>
      <w:marBottom w:val="0"/>
      <w:divBdr>
        <w:top w:val="none" w:sz="0" w:space="0" w:color="auto"/>
        <w:left w:val="none" w:sz="0" w:space="0" w:color="auto"/>
        <w:bottom w:val="none" w:sz="0" w:space="0" w:color="auto"/>
        <w:right w:val="none" w:sz="0" w:space="0" w:color="auto"/>
      </w:divBdr>
    </w:div>
    <w:div w:id="721371335">
      <w:bodyDiv w:val="1"/>
      <w:marLeft w:val="0"/>
      <w:marRight w:val="0"/>
      <w:marTop w:val="0"/>
      <w:marBottom w:val="0"/>
      <w:divBdr>
        <w:top w:val="none" w:sz="0" w:space="0" w:color="auto"/>
        <w:left w:val="none" w:sz="0" w:space="0" w:color="auto"/>
        <w:bottom w:val="none" w:sz="0" w:space="0" w:color="auto"/>
        <w:right w:val="none" w:sz="0" w:space="0" w:color="auto"/>
      </w:divBdr>
    </w:div>
    <w:div w:id="721906941">
      <w:bodyDiv w:val="1"/>
      <w:marLeft w:val="0"/>
      <w:marRight w:val="0"/>
      <w:marTop w:val="0"/>
      <w:marBottom w:val="0"/>
      <w:divBdr>
        <w:top w:val="none" w:sz="0" w:space="0" w:color="auto"/>
        <w:left w:val="none" w:sz="0" w:space="0" w:color="auto"/>
        <w:bottom w:val="none" w:sz="0" w:space="0" w:color="auto"/>
        <w:right w:val="none" w:sz="0" w:space="0" w:color="auto"/>
      </w:divBdr>
    </w:div>
    <w:div w:id="723331709">
      <w:bodyDiv w:val="1"/>
      <w:marLeft w:val="0"/>
      <w:marRight w:val="0"/>
      <w:marTop w:val="0"/>
      <w:marBottom w:val="0"/>
      <w:divBdr>
        <w:top w:val="none" w:sz="0" w:space="0" w:color="auto"/>
        <w:left w:val="none" w:sz="0" w:space="0" w:color="auto"/>
        <w:bottom w:val="none" w:sz="0" w:space="0" w:color="auto"/>
        <w:right w:val="none" w:sz="0" w:space="0" w:color="auto"/>
      </w:divBdr>
    </w:div>
    <w:div w:id="723873017">
      <w:bodyDiv w:val="1"/>
      <w:marLeft w:val="0"/>
      <w:marRight w:val="0"/>
      <w:marTop w:val="0"/>
      <w:marBottom w:val="0"/>
      <w:divBdr>
        <w:top w:val="none" w:sz="0" w:space="0" w:color="auto"/>
        <w:left w:val="none" w:sz="0" w:space="0" w:color="auto"/>
        <w:bottom w:val="none" w:sz="0" w:space="0" w:color="auto"/>
        <w:right w:val="none" w:sz="0" w:space="0" w:color="auto"/>
      </w:divBdr>
    </w:div>
    <w:div w:id="726338544">
      <w:bodyDiv w:val="1"/>
      <w:marLeft w:val="0"/>
      <w:marRight w:val="0"/>
      <w:marTop w:val="0"/>
      <w:marBottom w:val="0"/>
      <w:divBdr>
        <w:top w:val="none" w:sz="0" w:space="0" w:color="auto"/>
        <w:left w:val="none" w:sz="0" w:space="0" w:color="auto"/>
        <w:bottom w:val="none" w:sz="0" w:space="0" w:color="auto"/>
        <w:right w:val="none" w:sz="0" w:space="0" w:color="auto"/>
      </w:divBdr>
    </w:div>
    <w:div w:id="726950341">
      <w:bodyDiv w:val="1"/>
      <w:marLeft w:val="0"/>
      <w:marRight w:val="0"/>
      <w:marTop w:val="0"/>
      <w:marBottom w:val="0"/>
      <w:divBdr>
        <w:top w:val="none" w:sz="0" w:space="0" w:color="auto"/>
        <w:left w:val="none" w:sz="0" w:space="0" w:color="auto"/>
        <w:bottom w:val="none" w:sz="0" w:space="0" w:color="auto"/>
        <w:right w:val="none" w:sz="0" w:space="0" w:color="auto"/>
      </w:divBdr>
    </w:div>
    <w:div w:id="728310167">
      <w:bodyDiv w:val="1"/>
      <w:marLeft w:val="0"/>
      <w:marRight w:val="0"/>
      <w:marTop w:val="0"/>
      <w:marBottom w:val="0"/>
      <w:divBdr>
        <w:top w:val="none" w:sz="0" w:space="0" w:color="auto"/>
        <w:left w:val="none" w:sz="0" w:space="0" w:color="auto"/>
        <w:bottom w:val="none" w:sz="0" w:space="0" w:color="auto"/>
        <w:right w:val="none" w:sz="0" w:space="0" w:color="auto"/>
      </w:divBdr>
    </w:div>
    <w:div w:id="728965199">
      <w:bodyDiv w:val="1"/>
      <w:marLeft w:val="0"/>
      <w:marRight w:val="0"/>
      <w:marTop w:val="0"/>
      <w:marBottom w:val="0"/>
      <w:divBdr>
        <w:top w:val="none" w:sz="0" w:space="0" w:color="auto"/>
        <w:left w:val="none" w:sz="0" w:space="0" w:color="auto"/>
        <w:bottom w:val="none" w:sz="0" w:space="0" w:color="auto"/>
        <w:right w:val="none" w:sz="0" w:space="0" w:color="auto"/>
      </w:divBdr>
    </w:div>
    <w:div w:id="729235317">
      <w:bodyDiv w:val="1"/>
      <w:marLeft w:val="0"/>
      <w:marRight w:val="0"/>
      <w:marTop w:val="0"/>
      <w:marBottom w:val="0"/>
      <w:divBdr>
        <w:top w:val="none" w:sz="0" w:space="0" w:color="auto"/>
        <w:left w:val="none" w:sz="0" w:space="0" w:color="auto"/>
        <w:bottom w:val="none" w:sz="0" w:space="0" w:color="auto"/>
        <w:right w:val="none" w:sz="0" w:space="0" w:color="auto"/>
      </w:divBdr>
    </w:div>
    <w:div w:id="736324074">
      <w:bodyDiv w:val="1"/>
      <w:marLeft w:val="0"/>
      <w:marRight w:val="0"/>
      <w:marTop w:val="0"/>
      <w:marBottom w:val="0"/>
      <w:divBdr>
        <w:top w:val="none" w:sz="0" w:space="0" w:color="auto"/>
        <w:left w:val="none" w:sz="0" w:space="0" w:color="auto"/>
        <w:bottom w:val="none" w:sz="0" w:space="0" w:color="auto"/>
        <w:right w:val="none" w:sz="0" w:space="0" w:color="auto"/>
      </w:divBdr>
    </w:div>
    <w:div w:id="741829234">
      <w:bodyDiv w:val="1"/>
      <w:marLeft w:val="0"/>
      <w:marRight w:val="0"/>
      <w:marTop w:val="0"/>
      <w:marBottom w:val="0"/>
      <w:divBdr>
        <w:top w:val="none" w:sz="0" w:space="0" w:color="auto"/>
        <w:left w:val="none" w:sz="0" w:space="0" w:color="auto"/>
        <w:bottom w:val="none" w:sz="0" w:space="0" w:color="auto"/>
        <w:right w:val="none" w:sz="0" w:space="0" w:color="auto"/>
      </w:divBdr>
    </w:div>
    <w:div w:id="745032613">
      <w:bodyDiv w:val="1"/>
      <w:marLeft w:val="0"/>
      <w:marRight w:val="0"/>
      <w:marTop w:val="0"/>
      <w:marBottom w:val="0"/>
      <w:divBdr>
        <w:top w:val="none" w:sz="0" w:space="0" w:color="auto"/>
        <w:left w:val="none" w:sz="0" w:space="0" w:color="auto"/>
        <w:bottom w:val="none" w:sz="0" w:space="0" w:color="auto"/>
        <w:right w:val="none" w:sz="0" w:space="0" w:color="auto"/>
      </w:divBdr>
    </w:div>
    <w:div w:id="750202946">
      <w:bodyDiv w:val="1"/>
      <w:marLeft w:val="0"/>
      <w:marRight w:val="0"/>
      <w:marTop w:val="0"/>
      <w:marBottom w:val="0"/>
      <w:divBdr>
        <w:top w:val="none" w:sz="0" w:space="0" w:color="auto"/>
        <w:left w:val="none" w:sz="0" w:space="0" w:color="auto"/>
        <w:bottom w:val="none" w:sz="0" w:space="0" w:color="auto"/>
        <w:right w:val="none" w:sz="0" w:space="0" w:color="auto"/>
      </w:divBdr>
    </w:div>
    <w:div w:id="757292919">
      <w:bodyDiv w:val="1"/>
      <w:marLeft w:val="0"/>
      <w:marRight w:val="0"/>
      <w:marTop w:val="0"/>
      <w:marBottom w:val="0"/>
      <w:divBdr>
        <w:top w:val="none" w:sz="0" w:space="0" w:color="auto"/>
        <w:left w:val="none" w:sz="0" w:space="0" w:color="auto"/>
        <w:bottom w:val="none" w:sz="0" w:space="0" w:color="auto"/>
        <w:right w:val="none" w:sz="0" w:space="0" w:color="auto"/>
      </w:divBdr>
    </w:div>
    <w:div w:id="762386011">
      <w:bodyDiv w:val="1"/>
      <w:marLeft w:val="0"/>
      <w:marRight w:val="0"/>
      <w:marTop w:val="0"/>
      <w:marBottom w:val="0"/>
      <w:divBdr>
        <w:top w:val="none" w:sz="0" w:space="0" w:color="auto"/>
        <w:left w:val="none" w:sz="0" w:space="0" w:color="auto"/>
        <w:bottom w:val="none" w:sz="0" w:space="0" w:color="auto"/>
        <w:right w:val="none" w:sz="0" w:space="0" w:color="auto"/>
      </w:divBdr>
    </w:div>
    <w:div w:id="765733719">
      <w:bodyDiv w:val="1"/>
      <w:marLeft w:val="0"/>
      <w:marRight w:val="0"/>
      <w:marTop w:val="0"/>
      <w:marBottom w:val="0"/>
      <w:divBdr>
        <w:top w:val="none" w:sz="0" w:space="0" w:color="auto"/>
        <w:left w:val="none" w:sz="0" w:space="0" w:color="auto"/>
        <w:bottom w:val="none" w:sz="0" w:space="0" w:color="auto"/>
        <w:right w:val="none" w:sz="0" w:space="0" w:color="auto"/>
      </w:divBdr>
    </w:div>
    <w:div w:id="765810524">
      <w:bodyDiv w:val="1"/>
      <w:marLeft w:val="0"/>
      <w:marRight w:val="0"/>
      <w:marTop w:val="0"/>
      <w:marBottom w:val="0"/>
      <w:divBdr>
        <w:top w:val="none" w:sz="0" w:space="0" w:color="auto"/>
        <w:left w:val="none" w:sz="0" w:space="0" w:color="auto"/>
        <w:bottom w:val="none" w:sz="0" w:space="0" w:color="auto"/>
        <w:right w:val="none" w:sz="0" w:space="0" w:color="auto"/>
      </w:divBdr>
    </w:div>
    <w:div w:id="768310236">
      <w:bodyDiv w:val="1"/>
      <w:marLeft w:val="0"/>
      <w:marRight w:val="0"/>
      <w:marTop w:val="0"/>
      <w:marBottom w:val="0"/>
      <w:divBdr>
        <w:top w:val="none" w:sz="0" w:space="0" w:color="auto"/>
        <w:left w:val="none" w:sz="0" w:space="0" w:color="auto"/>
        <w:bottom w:val="none" w:sz="0" w:space="0" w:color="auto"/>
        <w:right w:val="none" w:sz="0" w:space="0" w:color="auto"/>
      </w:divBdr>
    </w:div>
    <w:div w:id="768358705">
      <w:bodyDiv w:val="1"/>
      <w:marLeft w:val="0"/>
      <w:marRight w:val="0"/>
      <w:marTop w:val="0"/>
      <w:marBottom w:val="0"/>
      <w:divBdr>
        <w:top w:val="none" w:sz="0" w:space="0" w:color="auto"/>
        <w:left w:val="none" w:sz="0" w:space="0" w:color="auto"/>
        <w:bottom w:val="none" w:sz="0" w:space="0" w:color="auto"/>
        <w:right w:val="none" w:sz="0" w:space="0" w:color="auto"/>
      </w:divBdr>
    </w:div>
    <w:div w:id="773207213">
      <w:bodyDiv w:val="1"/>
      <w:marLeft w:val="0"/>
      <w:marRight w:val="0"/>
      <w:marTop w:val="0"/>
      <w:marBottom w:val="0"/>
      <w:divBdr>
        <w:top w:val="none" w:sz="0" w:space="0" w:color="auto"/>
        <w:left w:val="none" w:sz="0" w:space="0" w:color="auto"/>
        <w:bottom w:val="none" w:sz="0" w:space="0" w:color="auto"/>
        <w:right w:val="none" w:sz="0" w:space="0" w:color="auto"/>
      </w:divBdr>
    </w:div>
    <w:div w:id="777068562">
      <w:bodyDiv w:val="1"/>
      <w:marLeft w:val="0"/>
      <w:marRight w:val="0"/>
      <w:marTop w:val="0"/>
      <w:marBottom w:val="0"/>
      <w:divBdr>
        <w:top w:val="none" w:sz="0" w:space="0" w:color="auto"/>
        <w:left w:val="none" w:sz="0" w:space="0" w:color="auto"/>
        <w:bottom w:val="none" w:sz="0" w:space="0" w:color="auto"/>
        <w:right w:val="none" w:sz="0" w:space="0" w:color="auto"/>
      </w:divBdr>
    </w:div>
    <w:div w:id="792597497">
      <w:bodyDiv w:val="1"/>
      <w:marLeft w:val="0"/>
      <w:marRight w:val="0"/>
      <w:marTop w:val="0"/>
      <w:marBottom w:val="0"/>
      <w:divBdr>
        <w:top w:val="none" w:sz="0" w:space="0" w:color="auto"/>
        <w:left w:val="none" w:sz="0" w:space="0" w:color="auto"/>
        <w:bottom w:val="none" w:sz="0" w:space="0" w:color="auto"/>
        <w:right w:val="none" w:sz="0" w:space="0" w:color="auto"/>
      </w:divBdr>
    </w:div>
    <w:div w:id="797648219">
      <w:bodyDiv w:val="1"/>
      <w:marLeft w:val="0"/>
      <w:marRight w:val="0"/>
      <w:marTop w:val="0"/>
      <w:marBottom w:val="0"/>
      <w:divBdr>
        <w:top w:val="none" w:sz="0" w:space="0" w:color="auto"/>
        <w:left w:val="none" w:sz="0" w:space="0" w:color="auto"/>
        <w:bottom w:val="none" w:sz="0" w:space="0" w:color="auto"/>
        <w:right w:val="none" w:sz="0" w:space="0" w:color="auto"/>
      </w:divBdr>
    </w:div>
    <w:div w:id="798572425">
      <w:bodyDiv w:val="1"/>
      <w:marLeft w:val="0"/>
      <w:marRight w:val="0"/>
      <w:marTop w:val="0"/>
      <w:marBottom w:val="0"/>
      <w:divBdr>
        <w:top w:val="none" w:sz="0" w:space="0" w:color="auto"/>
        <w:left w:val="none" w:sz="0" w:space="0" w:color="auto"/>
        <w:bottom w:val="none" w:sz="0" w:space="0" w:color="auto"/>
        <w:right w:val="none" w:sz="0" w:space="0" w:color="auto"/>
      </w:divBdr>
    </w:div>
    <w:div w:id="799495151">
      <w:bodyDiv w:val="1"/>
      <w:marLeft w:val="0"/>
      <w:marRight w:val="0"/>
      <w:marTop w:val="0"/>
      <w:marBottom w:val="0"/>
      <w:divBdr>
        <w:top w:val="none" w:sz="0" w:space="0" w:color="auto"/>
        <w:left w:val="none" w:sz="0" w:space="0" w:color="auto"/>
        <w:bottom w:val="none" w:sz="0" w:space="0" w:color="auto"/>
        <w:right w:val="none" w:sz="0" w:space="0" w:color="auto"/>
      </w:divBdr>
    </w:div>
    <w:div w:id="802574296">
      <w:bodyDiv w:val="1"/>
      <w:marLeft w:val="0"/>
      <w:marRight w:val="0"/>
      <w:marTop w:val="0"/>
      <w:marBottom w:val="0"/>
      <w:divBdr>
        <w:top w:val="none" w:sz="0" w:space="0" w:color="auto"/>
        <w:left w:val="none" w:sz="0" w:space="0" w:color="auto"/>
        <w:bottom w:val="none" w:sz="0" w:space="0" w:color="auto"/>
        <w:right w:val="none" w:sz="0" w:space="0" w:color="auto"/>
      </w:divBdr>
    </w:div>
    <w:div w:id="803699146">
      <w:bodyDiv w:val="1"/>
      <w:marLeft w:val="0"/>
      <w:marRight w:val="0"/>
      <w:marTop w:val="0"/>
      <w:marBottom w:val="0"/>
      <w:divBdr>
        <w:top w:val="none" w:sz="0" w:space="0" w:color="auto"/>
        <w:left w:val="none" w:sz="0" w:space="0" w:color="auto"/>
        <w:bottom w:val="none" w:sz="0" w:space="0" w:color="auto"/>
        <w:right w:val="none" w:sz="0" w:space="0" w:color="auto"/>
      </w:divBdr>
    </w:div>
    <w:div w:id="804469853">
      <w:bodyDiv w:val="1"/>
      <w:marLeft w:val="0"/>
      <w:marRight w:val="0"/>
      <w:marTop w:val="0"/>
      <w:marBottom w:val="0"/>
      <w:divBdr>
        <w:top w:val="none" w:sz="0" w:space="0" w:color="auto"/>
        <w:left w:val="none" w:sz="0" w:space="0" w:color="auto"/>
        <w:bottom w:val="none" w:sz="0" w:space="0" w:color="auto"/>
        <w:right w:val="none" w:sz="0" w:space="0" w:color="auto"/>
      </w:divBdr>
    </w:div>
    <w:div w:id="804472004">
      <w:bodyDiv w:val="1"/>
      <w:marLeft w:val="0"/>
      <w:marRight w:val="0"/>
      <w:marTop w:val="0"/>
      <w:marBottom w:val="0"/>
      <w:divBdr>
        <w:top w:val="none" w:sz="0" w:space="0" w:color="auto"/>
        <w:left w:val="none" w:sz="0" w:space="0" w:color="auto"/>
        <w:bottom w:val="none" w:sz="0" w:space="0" w:color="auto"/>
        <w:right w:val="none" w:sz="0" w:space="0" w:color="auto"/>
      </w:divBdr>
    </w:div>
    <w:div w:id="809320226">
      <w:bodyDiv w:val="1"/>
      <w:marLeft w:val="0"/>
      <w:marRight w:val="0"/>
      <w:marTop w:val="0"/>
      <w:marBottom w:val="0"/>
      <w:divBdr>
        <w:top w:val="none" w:sz="0" w:space="0" w:color="auto"/>
        <w:left w:val="none" w:sz="0" w:space="0" w:color="auto"/>
        <w:bottom w:val="none" w:sz="0" w:space="0" w:color="auto"/>
        <w:right w:val="none" w:sz="0" w:space="0" w:color="auto"/>
      </w:divBdr>
    </w:div>
    <w:div w:id="812209802">
      <w:bodyDiv w:val="1"/>
      <w:marLeft w:val="0"/>
      <w:marRight w:val="0"/>
      <w:marTop w:val="0"/>
      <w:marBottom w:val="0"/>
      <w:divBdr>
        <w:top w:val="none" w:sz="0" w:space="0" w:color="auto"/>
        <w:left w:val="none" w:sz="0" w:space="0" w:color="auto"/>
        <w:bottom w:val="none" w:sz="0" w:space="0" w:color="auto"/>
        <w:right w:val="none" w:sz="0" w:space="0" w:color="auto"/>
      </w:divBdr>
    </w:div>
    <w:div w:id="815727579">
      <w:bodyDiv w:val="1"/>
      <w:marLeft w:val="0"/>
      <w:marRight w:val="0"/>
      <w:marTop w:val="0"/>
      <w:marBottom w:val="0"/>
      <w:divBdr>
        <w:top w:val="none" w:sz="0" w:space="0" w:color="auto"/>
        <w:left w:val="none" w:sz="0" w:space="0" w:color="auto"/>
        <w:bottom w:val="none" w:sz="0" w:space="0" w:color="auto"/>
        <w:right w:val="none" w:sz="0" w:space="0" w:color="auto"/>
      </w:divBdr>
    </w:div>
    <w:div w:id="821390169">
      <w:bodyDiv w:val="1"/>
      <w:marLeft w:val="0"/>
      <w:marRight w:val="0"/>
      <w:marTop w:val="0"/>
      <w:marBottom w:val="0"/>
      <w:divBdr>
        <w:top w:val="none" w:sz="0" w:space="0" w:color="auto"/>
        <w:left w:val="none" w:sz="0" w:space="0" w:color="auto"/>
        <w:bottom w:val="none" w:sz="0" w:space="0" w:color="auto"/>
        <w:right w:val="none" w:sz="0" w:space="0" w:color="auto"/>
      </w:divBdr>
    </w:div>
    <w:div w:id="830682438">
      <w:bodyDiv w:val="1"/>
      <w:marLeft w:val="0"/>
      <w:marRight w:val="0"/>
      <w:marTop w:val="0"/>
      <w:marBottom w:val="0"/>
      <w:divBdr>
        <w:top w:val="none" w:sz="0" w:space="0" w:color="auto"/>
        <w:left w:val="none" w:sz="0" w:space="0" w:color="auto"/>
        <w:bottom w:val="none" w:sz="0" w:space="0" w:color="auto"/>
        <w:right w:val="none" w:sz="0" w:space="0" w:color="auto"/>
      </w:divBdr>
    </w:div>
    <w:div w:id="833909956">
      <w:bodyDiv w:val="1"/>
      <w:marLeft w:val="0"/>
      <w:marRight w:val="0"/>
      <w:marTop w:val="0"/>
      <w:marBottom w:val="0"/>
      <w:divBdr>
        <w:top w:val="none" w:sz="0" w:space="0" w:color="auto"/>
        <w:left w:val="none" w:sz="0" w:space="0" w:color="auto"/>
        <w:bottom w:val="none" w:sz="0" w:space="0" w:color="auto"/>
        <w:right w:val="none" w:sz="0" w:space="0" w:color="auto"/>
      </w:divBdr>
    </w:div>
    <w:div w:id="835269484">
      <w:bodyDiv w:val="1"/>
      <w:marLeft w:val="0"/>
      <w:marRight w:val="0"/>
      <w:marTop w:val="0"/>
      <w:marBottom w:val="0"/>
      <w:divBdr>
        <w:top w:val="none" w:sz="0" w:space="0" w:color="auto"/>
        <w:left w:val="none" w:sz="0" w:space="0" w:color="auto"/>
        <w:bottom w:val="none" w:sz="0" w:space="0" w:color="auto"/>
        <w:right w:val="none" w:sz="0" w:space="0" w:color="auto"/>
      </w:divBdr>
    </w:div>
    <w:div w:id="836849741">
      <w:bodyDiv w:val="1"/>
      <w:marLeft w:val="0"/>
      <w:marRight w:val="0"/>
      <w:marTop w:val="0"/>
      <w:marBottom w:val="0"/>
      <w:divBdr>
        <w:top w:val="none" w:sz="0" w:space="0" w:color="auto"/>
        <w:left w:val="none" w:sz="0" w:space="0" w:color="auto"/>
        <w:bottom w:val="none" w:sz="0" w:space="0" w:color="auto"/>
        <w:right w:val="none" w:sz="0" w:space="0" w:color="auto"/>
      </w:divBdr>
    </w:div>
    <w:div w:id="839740023">
      <w:bodyDiv w:val="1"/>
      <w:marLeft w:val="0"/>
      <w:marRight w:val="0"/>
      <w:marTop w:val="0"/>
      <w:marBottom w:val="0"/>
      <w:divBdr>
        <w:top w:val="none" w:sz="0" w:space="0" w:color="auto"/>
        <w:left w:val="none" w:sz="0" w:space="0" w:color="auto"/>
        <w:bottom w:val="none" w:sz="0" w:space="0" w:color="auto"/>
        <w:right w:val="none" w:sz="0" w:space="0" w:color="auto"/>
      </w:divBdr>
    </w:div>
    <w:div w:id="842085417">
      <w:bodyDiv w:val="1"/>
      <w:marLeft w:val="0"/>
      <w:marRight w:val="0"/>
      <w:marTop w:val="0"/>
      <w:marBottom w:val="0"/>
      <w:divBdr>
        <w:top w:val="none" w:sz="0" w:space="0" w:color="auto"/>
        <w:left w:val="none" w:sz="0" w:space="0" w:color="auto"/>
        <w:bottom w:val="none" w:sz="0" w:space="0" w:color="auto"/>
        <w:right w:val="none" w:sz="0" w:space="0" w:color="auto"/>
      </w:divBdr>
    </w:div>
    <w:div w:id="843207880">
      <w:bodyDiv w:val="1"/>
      <w:marLeft w:val="0"/>
      <w:marRight w:val="0"/>
      <w:marTop w:val="0"/>
      <w:marBottom w:val="0"/>
      <w:divBdr>
        <w:top w:val="none" w:sz="0" w:space="0" w:color="auto"/>
        <w:left w:val="none" w:sz="0" w:space="0" w:color="auto"/>
        <w:bottom w:val="none" w:sz="0" w:space="0" w:color="auto"/>
        <w:right w:val="none" w:sz="0" w:space="0" w:color="auto"/>
      </w:divBdr>
    </w:div>
    <w:div w:id="850723959">
      <w:bodyDiv w:val="1"/>
      <w:marLeft w:val="0"/>
      <w:marRight w:val="0"/>
      <w:marTop w:val="0"/>
      <w:marBottom w:val="0"/>
      <w:divBdr>
        <w:top w:val="none" w:sz="0" w:space="0" w:color="auto"/>
        <w:left w:val="none" w:sz="0" w:space="0" w:color="auto"/>
        <w:bottom w:val="none" w:sz="0" w:space="0" w:color="auto"/>
        <w:right w:val="none" w:sz="0" w:space="0" w:color="auto"/>
      </w:divBdr>
    </w:div>
    <w:div w:id="864095919">
      <w:bodyDiv w:val="1"/>
      <w:marLeft w:val="0"/>
      <w:marRight w:val="0"/>
      <w:marTop w:val="0"/>
      <w:marBottom w:val="0"/>
      <w:divBdr>
        <w:top w:val="none" w:sz="0" w:space="0" w:color="auto"/>
        <w:left w:val="none" w:sz="0" w:space="0" w:color="auto"/>
        <w:bottom w:val="none" w:sz="0" w:space="0" w:color="auto"/>
        <w:right w:val="none" w:sz="0" w:space="0" w:color="auto"/>
      </w:divBdr>
    </w:div>
    <w:div w:id="867065629">
      <w:bodyDiv w:val="1"/>
      <w:marLeft w:val="0"/>
      <w:marRight w:val="0"/>
      <w:marTop w:val="0"/>
      <w:marBottom w:val="0"/>
      <w:divBdr>
        <w:top w:val="none" w:sz="0" w:space="0" w:color="auto"/>
        <w:left w:val="none" w:sz="0" w:space="0" w:color="auto"/>
        <w:bottom w:val="none" w:sz="0" w:space="0" w:color="auto"/>
        <w:right w:val="none" w:sz="0" w:space="0" w:color="auto"/>
      </w:divBdr>
    </w:div>
    <w:div w:id="872500131">
      <w:bodyDiv w:val="1"/>
      <w:marLeft w:val="0"/>
      <w:marRight w:val="0"/>
      <w:marTop w:val="0"/>
      <w:marBottom w:val="0"/>
      <w:divBdr>
        <w:top w:val="none" w:sz="0" w:space="0" w:color="auto"/>
        <w:left w:val="none" w:sz="0" w:space="0" w:color="auto"/>
        <w:bottom w:val="none" w:sz="0" w:space="0" w:color="auto"/>
        <w:right w:val="none" w:sz="0" w:space="0" w:color="auto"/>
      </w:divBdr>
    </w:div>
    <w:div w:id="873732542">
      <w:bodyDiv w:val="1"/>
      <w:marLeft w:val="0"/>
      <w:marRight w:val="0"/>
      <w:marTop w:val="0"/>
      <w:marBottom w:val="0"/>
      <w:divBdr>
        <w:top w:val="none" w:sz="0" w:space="0" w:color="auto"/>
        <w:left w:val="none" w:sz="0" w:space="0" w:color="auto"/>
        <w:bottom w:val="none" w:sz="0" w:space="0" w:color="auto"/>
        <w:right w:val="none" w:sz="0" w:space="0" w:color="auto"/>
      </w:divBdr>
    </w:div>
    <w:div w:id="878593001">
      <w:bodyDiv w:val="1"/>
      <w:marLeft w:val="0"/>
      <w:marRight w:val="0"/>
      <w:marTop w:val="0"/>
      <w:marBottom w:val="0"/>
      <w:divBdr>
        <w:top w:val="none" w:sz="0" w:space="0" w:color="auto"/>
        <w:left w:val="none" w:sz="0" w:space="0" w:color="auto"/>
        <w:bottom w:val="none" w:sz="0" w:space="0" w:color="auto"/>
        <w:right w:val="none" w:sz="0" w:space="0" w:color="auto"/>
      </w:divBdr>
    </w:div>
    <w:div w:id="886138516">
      <w:bodyDiv w:val="1"/>
      <w:marLeft w:val="0"/>
      <w:marRight w:val="0"/>
      <w:marTop w:val="0"/>
      <w:marBottom w:val="0"/>
      <w:divBdr>
        <w:top w:val="none" w:sz="0" w:space="0" w:color="auto"/>
        <w:left w:val="none" w:sz="0" w:space="0" w:color="auto"/>
        <w:bottom w:val="none" w:sz="0" w:space="0" w:color="auto"/>
        <w:right w:val="none" w:sz="0" w:space="0" w:color="auto"/>
      </w:divBdr>
    </w:div>
    <w:div w:id="886532350">
      <w:bodyDiv w:val="1"/>
      <w:marLeft w:val="0"/>
      <w:marRight w:val="0"/>
      <w:marTop w:val="0"/>
      <w:marBottom w:val="0"/>
      <w:divBdr>
        <w:top w:val="none" w:sz="0" w:space="0" w:color="auto"/>
        <w:left w:val="none" w:sz="0" w:space="0" w:color="auto"/>
        <w:bottom w:val="none" w:sz="0" w:space="0" w:color="auto"/>
        <w:right w:val="none" w:sz="0" w:space="0" w:color="auto"/>
      </w:divBdr>
    </w:div>
    <w:div w:id="888959987">
      <w:bodyDiv w:val="1"/>
      <w:marLeft w:val="0"/>
      <w:marRight w:val="0"/>
      <w:marTop w:val="0"/>
      <w:marBottom w:val="0"/>
      <w:divBdr>
        <w:top w:val="none" w:sz="0" w:space="0" w:color="auto"/>
        <w:left w:val="none" w:sz="0" w:space="0" w:color="auto"/>
        <w:bottom w:val="none" w:sz="0" w:space="0" w:color="auto"/>
        <w:right w:val="none" w:sz="0" w:space="0" w:color="auto"/>
      </w:divBdr>
    </w:div>
    <w:div w:id="890727260">
      <w:bodyDiv w:val="1"/>
      <w:marLeft w:val="0"/>
      <w:marRight w:val="0"/>
      <w:marTop w:val="0"/>
      <w:marBottom w:val="0"/>
      <w:divBdr>
        <w:top w:val="none" w:sz="0" w:space="0" w:color="auto"/>
        <w:left w:val="none" w:sz="0" w:space="0" w:color="auto"/>
        <w:bottom w:val="none" w:sz="0" w:space="0" w:color="auto"/>
        <w:right w:val="none" w:sz="0" w:space="0" w:color="auto"/>
      </w:divBdr>
    </w:div>
    <w:div w:id="893200898">
      <w:bodyDiv w:val="1"/>
      <w:marLeft w:val="0"/>
      <w:marRight w:val="0"/>
      <w:marTop w:val="0"/>
      <w:marBottom w:val="0"/>
      <w:divBdr>
        <w:top w:val="none" w:sz="0" w:space="0" w:color="auto"/>
        <w:left w:val="none" w:sz="0" w:space="0" w:color="auto"/>
        <w:bottom w:val="none" w:sz="0" w:space="0" w:color="auto"/>
        <w:right w:val="none" w:sz="0" w:space="0" w:color="auto"/>
      </w:divBdr>
    </w:div>
    <w:div w:id="898322660">
      <w:bodyDiv w:val="1"/>
      <w:marLeft w:val="0"/>
      <w:marRight w:val="0"/>
      <w:marTop w:val="0"/>
      <w:marBottom w:val="0"/>
      <w:divBdr>
        <w:top w:val="none" w:sz="0" w:space="0" w:color="auto"/>
        <w:left w:val="none" w:sz="0" w:space="0" w:color="auto"/>
        <w:bottom w:val="none" w:sz="0" w:space="0" w:color="auto"/>
        <w:right w:val="none" w:sz="0" w:space="0" w:color="auto"/>
      </w:divBdr>
    </w:div>
    <w:div w:id="901866702">
      <w:bodyDiv w:val="1"/>
      <w:marLeft w:val="0"/>
      <w:marRight w:val="0"/>
      <w:marTop w:val="0"/>
      <w:marBottom w:val="0"/>
      <w:divBdr>
        <w:top w:val="none" w:sz="0" w:space="0" w:color="auto"/>
        <w:left w:val="none" w:sz="0" w:space="0" w:color="auto"/>
        <w:bottom w:val="none" w:sz="0" w:space="0" w:color="auto"/>
        <w:right w:val="none" w:sz="0" w:space="0" w:color="auto"/>
      </w:divBdr>
    </w:div>
    <w:div w:id="902982769">
      <w:bodyDiv w:val="1"/>
      <w:marLeft w:val="0"/>
      <w:marRight w:val="0"/>
      <w:marTop w:val="0"/>
      <w:marBottom w:val="0"/>
      <w:divBdr>
        <w:top w:val="none" w:sz="0" w:space="0" w:color="auto"/>
        <w:left w:val="none" w:sz="0" w:space="0" w:color="auto"/>
        <w:bottom w:val="none" w:sz="0" w:space="0" w:color="auto"/>
        <w:right w:val="none" w:sz="0" w:space="0" w:color="auto"/>
      </w:divBdr>
    </w:div>
    <w:div w:id="903954456">
      <w:bodyDiv w:val="1"/>
      <w:marLeft w:val="0"/>
      <w:marRight w:val="0"/>
      <w:marTop w:val="0"/>
      <w:marBottom w:val="0"/>
      <w:divBdr>
        <w:top w:val="none" w:sz="0" w:space="0" w:color="auto"/>
        <w:left w:val="none" w:sz="0" w:space="0" w:color="auto"/>
        <w:bottom w:val="none" w:sz="0" w:space="0" w:color="auto"/>
        <w:right w:val="none" w:sz="0" w:space="0" w:color="auto"/>
      </w:divBdr>
    </w:div>
    <w:div w:id="905608338">
      <w:bodyDiv w:val="1"/>
      <w:marLeft w:val="0"/>
      <w:marRight w:val="0"/>
      <w:marTop w:val="0"/>
      <w:marBottom w:val="0"/>
      <w:divBdr>
        <w:top w:val="none" w:sz="0" w:space="0" w:color="auto"/>
        <w:left w:val="none" w:sz="0" w:space="0" w:color="auto"/>
        <w:bottom w:val="none" w:sz="0" w:space="0" w:color="auto"/>
        <w:right w:val="none" w:sz="0" w:space="0" w:color="auto"/>
      </w:divBdr>
    </w:div>
    <w:div w:id="906382580">
      <w:bodyDiv w:val="1"/>
      <w:marLeft w:val="0"/>
      <w:marRight w:val="0"/>
      <w:marTop w:val="0"/>
      <w:marBottom w:val="0"/>
      <w:divBdr>
        <w:top w:val="none" w:sz="0" w:space="0" w:color="auto"/>
        <w:left w:val="none" w:sz="0" w:space="0" w:color="auto"/>
        <w:bottom w:val="none" w:sz="0" w:space="0" w:color="auto"/>
        <w:right w:val="none" w:sz="0" w:space="0" w:color="auto"/>
      </w:divBdr>
    </w:div>
    <w:div w:id="911355551">
      <w:bodyDiv w:val="1"/>
      <w:marLeft w:val="0"/>
      <w:marRight w:val="0"/>
      <w:marTop w:val="0"/>
      <w:marBottom w:val="0"/>
      <w:divBdr>
        <w:top w:val="none" w:sz="0" w:space="0" w:color="auto"/>
        <w:left w:val="none" w:sz="0" w:space="0" w:color="auto"/>
        <w:bottom w:val="none" w:sz="0" w:space="0" w:color="auto"/>
        <w:right w:val="none" w:sz="0" w:space="0" w:color="auto"/>
      </w:divBdr>
    </w:div>
    <w:div w:id="911550583">
      <w:bodyDiv w:val="1"/>
      <w:marLeft w:val="0"/>
      <w:marRight w:val="0"/>
      <w:marTop w:val="0"/>
      <w:marBottom w:val="0"/>
      <w:divBdr>
        <w:top w:val="none" w:sz="0" w:space="0" w:color="auto"/>
        <w:left w:val="none" w:sz="0" w:space="0" w:color="auto"/>
        <w:bottom w:val="none" w:sz="0" w:space="0" w:color="auto"/>
        <w:right w:val="none" w:sz="0" w:space="0" w:color="auto"/>
      </w:divBdr>
    </w:div>
    <w:div w:id="911962709">
      <w:bodyDiv w:val="1"/>
      <w:marLeft w:val="0"/>
      <w:marRight w:val="0"/>
      <w:marTop w:val="0"/>
      <w:marBottom w:val="0"/>
      <w:divBdr>
        <w:top w:val="none" w:sz="0" w:space="0" w:color="auto"/>
        <w:left w:val="none" w:sz="0" w:space="0" w:color="auto"/>
        <w:bottom w:val="none" w:sz="0" w:space="0" w:color="auto"/>
        <w:right w:val="none" w:sz="0" w:space="0" w:color="auto"/>
      </w:divBdr>
    </w:div>
    <w:div w:id="917789222">
      <w:bodyDiv w:val="1"/>
      <w:marLeft w:val="0"/>
      <w:marRight w:val="0"/>
      <w:marTop w:val="0"/>
      <w:marBottom w:val="0"/>
      <w:divBdr>
        <w:top w:val="none" w:sz="0" w:space="0" w:color="auto"/>
        <w:left w:val="none" w:sz="0" w:space="0" w:color="auto"/>
        <w:bottom w:val="none" w:sz="0" w:space="0" w:color="auto"/>
        <w:right w:val="none" w:sz="0" w:space="0" w:color="auto"/>
      </w:divBdr>
    </w:div>
    <w:div w:id="924338148">
      <w:bodyDiv w:val="1"/>
      <w:marLeft w:val="0"/>
      <w:marRight w:val="0"/>
      <w:marTop w:val="0"/>
      <w:marBottom w:val="0"/>
      <w:divBdr>
        <w:top w:val="none" w:sz="0" w:space="0" w:color="auto"/>
        <w:left w:val="none" w:sz="0" w:space="0" w:color="auto"/>
        <w:bottom w:val="none" w:sz="0" w:space="0" w:color="auto"/>
        <w:right w:val="none" w:sz="0" w:space="0" w:color="auto"/>
      </w:divBdr>
    </w:div>
    <w:div w:id="932710519">
      <w:bodyDiv w:val="1"/>
      <w:marLeft w:val="0"/>
      <w:marRight w:val="0"/>
      <w:marTop w:val="0"/>
      <w:marBottom w:val="0"/>
      <w:divBdr>
        <w:top w:val="none" w:sz="0" w:space="0" w:color="auto"/>
        <w:left w:val="none" w:sz="0" w:space="0" w:color="auto"/>
        <w:bottom w:val="none" w:sz="0" w:space="0" w:color="auto"/>
        <w:right w:val="none" w:sz="0" w:space="0" w:color="auto"/>
      </w:divBdr>
    </w:div>
    <w:div w:id="932854589">
      <w:bodyDiv w:val="1"/>
      <w:marLeft w:val="0"/>
      <w:marRight w:val="0"/>
      <w:marTop w:val="0"/>
      <w:marBottom w:val="0"/>
      <w:divBdr>
        <w:top w:val="none" w:sz="0" w:space="0" w:color="auto"/>
        <w:left w:val="none" w:sz="0" w:space="0" w:color="auto"/>
        <w:bottom w:val="none" w:sz="0" w:space="0" w:color="auto"/>
        <w:right w:val="none" w:sz="0" w:space="0" w:color="auto"/>
      </w:divBdr>
    </w:div>
    <w:div w:id="934242633">
      <w:bodyDiv w:val="1"/>
      <w:marLeft w:val="0"/>
      <w:marRight w:val="0"/>
      <w:marTop w:val="0"/>
      <w:marBottom w:val="0"/>
      <w:divBdr>
        <w:top w:val="none" w:sz="0" w:space="0" w:color="auto"/>
        <w:left w:val="none" w:sz="0" w:space="0" w:color="auto"/>
        <w:bottom w:val="none" w:sz="0" w:space="0" w:color="auto"/>
        <w:right w:val="none" w:sz="0" w:space="0" w:color="auto"/>
      </w:divBdr>
    </w:div>
    <w:div w:id="938832147">
      <w:bodyDiv w:val="1"/>
      <w:marLeft w:val="0"/>
      <w:marRight w:val="0"/>
      <w:marTop w:val="0"/>
      <w:marBottom w:val="0"/>
      <w:divBdr>
        <w:top w:val="none" w:sz="0" w:space="0" w:color="auto"/>
        <w:left w:val="none" w:sz="0" w:space="0" w:color="auto"/>
        <w:bottom w:val="none" w:sz="0" w:space="0" w:color="auto"/>
        <w:right w:val="none" w:sz="0" w:space="0" w:color="auto"/>
      </w:divBdr>
    </w:div>
    <w:div w:id="939096732">
      <w:bodyDiv w:val="1"/>
      <w:marLeft w:val="0"/>
      <w:marRight w:val="0"/>
      <w:marTop w:val="0"/>
      <w:marBottom w:val="0"/>
      <w:divBdr>
        <w:top w:val="none" w:sz="0" w:space="0" w:color="auto"/>
        <w:left w:val="none" w:sz="0" w:space="0" w:color="auto"/>
        <w:bottom w:val="none" w:sz="0" w:space="0" w:color="auto"/>
        <w:right w:val="none" w:sz="0" w:space="0" w:color="auto"/>
      </w:divBdr>
    </w:div>
    <w:div w:id="943926121">
      <w:bodyDiv w:val="1"/>
      <w:marLeft w:val="0"/>
      <w:marRight w:val="0"/>
      <w:marTop w:val="0"/>
      <w:marBottom w:val="0"/>
      <w:divBdr>
        <w:top w:val="none" w:sz="0" w:space="0" w:color="auto"/>
        <w:left w:val="none" w:sz="0" w:space="0" w:color="auto"/>
        <w:bottom w:val="none" w:sz="0" w:space="0" w:color="auto"/>
        <w:right w:val="none" w:sz="0" w:space="0" w:color="auto"/>
      </w:divBdr>
    </w:div>
    <w:div w:id="946078116">
      <w:bodyDiv w:val="1"/>
      <w:marLeft w:val="0"/>
      <w:marRight w:val="0"/>
      <w:marTop w:val="0"/>
      <w:marBottom w:val="0"/>
      <w:divBdr>
        <w:top w:val="none" w:sz="0" w:space="0" w:color="auto"/>
        <w:left w:val="none" w:sz="0" w:space="0" w:color="auto"/>
        <w:bottom w:val="none" w:sz="0" w:space="0" w:color="auto"/>
        <w:right w:val="none" w:sz="0" w:space="0" w:color="auto"/>
      </w:divBdr>
    </w:div>
    <w:div w:id="946930301">
      <w:bodyDiv w:val="1"/>
      <w:marLeft w:val="0"/>
      <w:marRight w:val="0"/>
      <w:marTop w:val="0"/>
      <w:marBottom w:val="0"/>
      <w:divBdr>
        <w:top w:val="none" w:sz="0" w:space="0" w:color="auto"/>
        <w:left w:val="none" w:sz="0" w:space="0" w:color="auto"/>
        <w:bottom w:val="none" w:sz="0" w:space="0" w:color="auto"/>
        <w:right w:val="none" w:sz="0" w:space="0" w:color="auto"/>
      </w:divBdr>
    </w:div>
    <w:div w:id="948900786">
      <w:bodyDiv w:val="1"/>
      <w:marLeft w:val="0"/>
      <w:marRight w:val="0"/>
      <w:marTop w:val="0"/>
      <w:marBottom w:val="0"/>
      <w:divBdr>
        <w:top w:val="none" w:sz="0" w:space="0" w:color="auto"/>
        <w:left w:val="none" w:sz="0" w:space="0" w:color="auto"/>
        <w:bottom w:val="none" w:sz="0" w:space="0" w:color="auto"/>
        <w:right w:val="none" w:sz="0" w:space="0" w:color="auto"/>
      </w:divBdr>
    </w:div>
    <w:div w:id="949623624">
      <w:bodyDiv w:val="1"/>
      <w:marLeft w:val="0"/>
      <w:marRight w:val="0"/>
      <w:marTop w:val="0"/>
      <w:marBottom w:val="0"/>
      <w:divBdr>
        <w:top w:val="none" w:sz="0" w:space="0" w:color="auto"/>
        <w:left w:val="none" w:sz="0" w:space="0" w:color="auto"/>
        <w:bottom w:val="none" w:sz="0" w:space="0" w:color="auto"/>
        <w:right w:val="none" w:sz="0" w:space="0" w:color="auto"/>
      </w:divBdr>
    </w:div>
    <w:div w:id="959801204">
      <w:bodyDiv w:val="1"/>
      <w:marLeft w:val="0"/>
      <w:marRight w:val="0"/>
      <w:marTop w:val="0"/>
      <w:marBottom w:val="0"/>
      <w:divBdr>
        <w:top w:val="none" w:sz="0" w:space="0" w:color="auto"/>
        <w:left w:val="none" w:sz="0" w:space="0" w:color="auto"/>
        <w:bottom w:val="none" w:sz="0" w:space="0" w:color="auto"/>
        <w:right w:val="none" w:sz="0" w:space="0" w:color="auto"/>
      </w:divBdr>
    </w:div>
    <w:div w:id="962229337">
      <w:bodyDiv w:val="1"/>
      <w:marLeft w:val="0"/>
      <w:marRight w:val="0"/>
      <w:marTop w:val="0"/>
      <w:marBottom w:val="0"/>
      <w:divBdr>
        <w:top w:val="none" w:sz="0" w:space="0" w:color="auto"/>
        <w:left w:val="none" w:sz="0" w:space="0" w:color="auto"/>
        <w:bottom w:val="none" w:sz="0" w:space="0" w:color="auto"/>
        <w:right w:val="none" w:sz="0" w:space="0" w:color="auto"/>
      </w:divBdr>
    </w:div>
    <w:div w:id="963275192">
      <w:bodyDiv w:val="1"/>
      <w:marLeft w:val="0"/>
      <w:marRight w:val="0"/>
      <w:marTop w:val="0"/>
      <w:marBottom w:val="0"/>
      <w:divBdr>
        <w:top w:val="none" w:sz="0" w:space="0" w:color="auto"/>
        <w:left w:val="none" w:sz="0" w:space="0" w:color="auto"/>
        <w:bottom w:val="none" w:sz="0" w:space="0" w:color="auto"/>
        <w:right w:val="none" w:sz="0" w:space="0" w:color="auto"/>
      </w:divBdr>
    </w:div>
    <w:div w:id="964775534">
      <w:bodyDiv w:val="1"/>
      <w:marLeft w:val="0"/>
      <w:marRight w:val="0"/>
      <w:marTop w:val="0"/>
      <w:marBottom w:val="0"/>
      <w:divBdr>
        <w:top w:val="none" w:sz="0" w:space="0" w:color="auto"/>
        <w:left w:val="none" w:sz="0" w:space="0" w:color="auto"/>
        <w:bottom w:val="none" w:sz="0" w:space="0" w:color="auto"/>
        <w:right w:val="none" w:sz="0" w:space="0" w:color="auto"/>
      </w:divBdr>
    </w:div>
    <w:div w:id="964970903">
      <w:bodyDiv w:val="1"/>
      <w:marLeft w:val="0"/>
      <w:marRight w:val="0"/>
      <w:marTop w:val="0"/>
      <w:marBottom w:val="0"/>
      <w:divBdr>
        <w:top w:val="none" w:sz="0" w:space="0" w:color="auto"/>
        <w:left w:val="none" w:sz="0" w:space="0" w:color="auto"/>
        <w:bottom w:val="none" w:sz="0" w:space="0" w:color="auto"/>
        <w:right w:val="none" w:sz="0" w:space="0" w:color="auto"/>
      </w:divBdr>
    </w:div>
    <w:div w:id="967709791">
      <w:bodyDiv w:val="1"/>
      <w:marLeft w:val="0"/>
      <w:marRight w:val="0"/>
      <w:marTop w:val="0"/>
      <w:marBottom w:val="0"/>
      <w:divBdr>
        <w:top w:val="none" w:sz="0" w:space="0" w:color="auto"/>
        <w:left w:val="none" w:sz="0" w:space="0" w:color="auto"/>
        <w:bottom w:val="none" w:sz="0" w:space="0" w:color="auto"/>
        <w:right w:val="none" w:sz="0" w:space="0" w:color="auto"/>
      </w:divBdr>
    </w:div>
    <w:div w:id="968314983">
      <w:bodyDiv w:val="1"/>
      <w:marLeft w:val="0"/>
      <w:marRight w:val="0"/>
      <w:marTop w:val="0"/>
      <w:marBottom w:val="0"/>
      <w:divBdr>
        <w:top w:val="none" w:sz="0" w:space="0" w:color="auto"/>
        <w:left w:val="none" w:sz="0" w:space="0" w:color="auto"/>
        <w:bottom w:val="none" w:sz="0" w:space="0" w:color="auto"/>
        <w:right w:val="none" w:sz="0" w:space="0" w:color="auto"/>
      </w:divBdr>
    </w:div>
    <w:div w:id="973293277">
      <w:bodyDiv w:val="1"/>
      <w:marLeft w:val="0"/>
      <w:marRight w:val="0"/>
      <w:marTop w:val="0"/>
      <w:marBottom w:val="0"/>
      <w:divBdr>
        <w:top w:val="none" w:sz="0" w:space="0" w:color="auto"/>
        <w:left w:val="none" w:sz="0" w:space="0" w:color="auto"/>
        <w:bottom w:val="none" w:sz="0" w:space="0" w:color="auto"/>
        <w:right w:val="none" w:sz="0" w:space="0" w:color="auto"/>
      </w:divBdr>
    </w:div>
    <w:div w:id="974287475">
      <w:bodyDiv w:val="1"/>
      <w:marLeft w:val="0"/>
      <w:marRight w:val="0"/>
      <w:marTop w:val="0"/>
      <w:marBottom w:val="0"/>
      <w:divBdr>
        <w:top w:val="none" w:sz="0" w:space="0" w:color="auto"/>
        <w:left w:val="none" w:sz="0" w:space="0" w:color="auto"/>
        <w:bottom w:val="none" w:sz="0" w:space="0" w:color="auto"/>
        <w:right w:val="none" w:sz="0" w:space="0" w:color="auto"/>
      </w:divBdr>
    </w:div>
    <w:div w:id="980689953">
      <w:bodyDiv w:val="1"/>
      <w:marLeft w:val="0"/>
      <w:marRight w:val="0"/>
      <w:marTop w:val="0"/>
      <w:marBottom w:val="0"/>
      <w:divBdr>
        <w:top w:val="none" w:sz="0" w:space="0" w:color="auto"/>
        <w:left w:val="none" w:sz="0" w:space="0" w:color="auto"/>
        <w:bottom w:val="none" w:sz="0" w:space="0" w:color="auto"/>
        <w:right w:val="none" w:sz="0" w:space="0" w:color="auto"/>
      </w:divBdr>
    </w:div>
    <w:div w:id="981546813">
      <w:bodyDiv w:val="1"/>
      <w:marLeft w:val="0"/>
      <w:marRight w:val="0"/>
      <w:marTop w:val="0"/>
      <w:marBottom w:val="0"/>
      <w:divBdr>
        <w:top w:val="none" w:sz="0" w:space="0" w:color="auto"/>
        <w:left w:val="none" w:sz="0" w:space="0" w:color="auto"/>
        <w:bottom w:val="none" w:sz="0" w:space="0" w:color="auto"/>
        <w:right w:val="none" w:sz="0" w:space="0" w:color="auto"/>
      </w:divBdr>
    </w:div>
    <w:div w:id="989285818">
      <w:bodyDiv w:val="1"/>
      <w:marLeft w:val="0"/>
      <w:marRight w:val="0"/>
      <w:marTop w:val="0"/>
      <w:marBottom w:val="0"/>
      <w:divBdr>
        <w:top w:val="none" w:sz="0" w:space="0" w:color="auto"/>
        <w:left w:val="none" w:sz="0" w:space="0" w:color="auto"/>
        <w:bottom w:val="none" w:sz="0" w:space="0" w:color="auto"/>
        <w:right w:val="none" w:sz="0" w:space="0" w:color="auto"/>
      </w:divBdr>
    </w:div>
    <w:div w:id="990401795">
      <w:bodyDiv w:val="1"/>
      <w:marLeft w:val="0"/>
      <w:marRight w:val="0"/>
      <w:marTop w:val="0"/>
      <w:marBottom w:val="0"/>
      <w:divBdr>
        <w:top w:val="none" w:sz="0" w:space="0" w:color="auto"/>
        <w:left w:val="none" w:sz="0" w:space="0" w:color="auto"/>
        <w:bottom w:val="none" w:sz="0" w:space="0" w:color="auto"/>
        <w:right w:val="none" w:sz="0" w:space="0" w:color="auto"/>
      </w:divBdr>
    </w:div>
    <w:div w:id="991564294">
      <w:bodyDiv w:val="1"/>
      <w:marLeft w:val="0"/>
      <w:marRight w:val="0"/>
      <w:marTop w:val="0"/>
      <w:marBottom w:val="0"/>
      <w:divBdr>
        <w:top w:val="none" w:sz="0" w:space="0" w:color="auto"/>
        <w:left w:val="none" w:sz="0" w:space="0" w:color="auto"/>
        <w:bottom w:val="none" w:sz="0" w:space="0" w:color="auto"/>
        <w:right w:val="none" w:sz="0" w:space="0" w:color="auto"/>
      </w:divBdr>
    </w:div>
    <w:div w:id="995492666">
      <w:bodyDiv w:val="1"/>
      <w:marLeft w:val="0"/>
      <w:marRight w:val="0"/>
      <w:marTop w:val="0"/>
      <w:marBottom w:val="0"/>
      <w:divBdr>
        <w:top w:val="none" w:sz="0" w:space="0" w:color="auto"/>
        <w:left w:val="none" w:sz="0" w:space="0" w:color="auto"/>
        <w:bottom w:val="none" w:sz="0" w:space="0" w:color="auto"/>
        <w:right w:val="none" w:sz="0" w:space="0" w:color="auto"/>
      </w:divBdr>
    </w:div>
    <w:div w:id="997611939">
      <w:bodyDiv w:val="1"/>
      <w:marLeft w:val="0"/>
      <w:marRight w:val="0"/>
      <w:marTop w:val="0"/>
      <w:marBottom w:val="0"/>
      <w:divBdr>
        <w:top w:val="none" w:sz="0" w:space="0" w:color="auto"/>
        <w:left w:val="none" w:sz="0" w:space="0" w:color="auto"/>
        <w:bottom w:val="none" w:sz="0" w:space="0" w:color="auto"/>
        <w:right w:val="none" w:sz="0" w:space="0" w:color="auto"/>
      </w:divBdr>
    </w:div>
    <w:div w:id="998775217">
      <w:bodyDiv w:val="1"/>
      <w:marLeft w:val="0"/>
      <w:marRight w:val="0"/>
      <w:marTop w:val="0"/>
      <w:marBottom w:val="0"/>
      <w:divBdr>
        <w:top w:val="none" w:sz="0" w:space="0" w:color="auto"/>
        <w:left w:val="none" w:sz="0" w:space="0" w:color="auto"/>
        <w:bottom w:val="none" w:sz="0" w:space="0" w:color="auto"/>
        <w:right w:val="none" w:sz="0" w:space="0" w:color="auto"/>
      </w:divBdr>
    </w:div>
    <w:div w:id="1001196880">
      <w:bodyDiv w:val="1"/>
      <w:marLeft w:val="0"/>
      <w:marRight w:val="0"/>
      <w:marTop w:val="0"/>
      <w:marBottom w:val="0"/>
      <w:divBdr>
        <w:top w:val="none" w:sz="0" w:space="0" w:color="auto"/>
        <w:left w:val="none" w:sz="0" w:space="0" w:color="auto"/>
        <w:bottom w:val="none" w:sz="0" w:space="0" w:color="auto"/>
        <w:right w:val="none" w:sz="0" w:space="0" w:color="auto"/>
      </w:divBdr>
    </w:div>
    <w:div w:id="1002394918">
      <w:bodyDiv w:val="1"/>
      <w:marLeft w:val="0"/>
      <w:marRight w:val="0"/>
      <w:marTop w:val="0"/>
      <w:marBottom w:val="0"/>
      <w:divBdr>
        <w:top w:val="none" w:sz="0" w:space="0" w:color="auto"/>
        <w:left w:val="none" w:sz="0" w:space="0" w:color="auto"/>
        <w:bottom w:val="none" w:sz="0" w:space="0" w:color="auto"/>
        <w:right w:val="none" w:sz="0" w:space="0" w:color="auto"/>
      </w:divBdr>
    </w:div>
    <w:div w:id="1006590386">
      <w:bodyDiv w:val="1"/>
      <w:marLeft w:val="0"/>
      <w:marRight w:val="0"/>
      <w:marTop w:val="0"/>
      <w:marBottom w:val="0"/>
      <w:divBdr>
        <w:top w:val="none" w:sz="0" w:space="0" w:color="auto"/>
        <w:left w:val="none" w:sz="0" w:space="0" w:color="auto"/>
        <w:bottom w:val="none" w:sz="0" w:space="0" w:color="auto"/>
        <w:right w:val="none" w:sz="0" w:space="0" w:color="auto"/>
      </w:divBdr>
    </w:div>
    <w:div w:id="1006665120">
      <w:bodyDiv w:val="1"/>
      <w:marLeft w:val="0"/>
      <w:marRight w:val="0"/>
      <w:marTop w:val="0"/>
      <w:marBottom w:val="0"/>
      <w:divBdr>
        <w:top w:val="none" w:sz="0" w:space="0" w:color="auto"/>
        <w:left w:val="none" w:sz="0" w:space="0" w:color="auto"/>
        <w:bottom w:val="none" w:sz="0" w:space="0" w:color="auto"/>
        <w:right w:val="none" w:sz="0" w:space="0" w:color="auto"/>
      </w:divBdr>
    </w:div>
    <w:div w:id="1006708935">
      <w:bodyDiv w:val="1"/>
      <w:marLeft w:val="0"/>
      <w:marRight w:val="0"/>
      <w:marTop w:val="0"/>
      <w:marBottom w:val="0"/>
      <w:divBdr>
        <w:top w:val="none" w:sz="0" w:space="0" w:color="auto"/>
        <w:left w:val="none" w:sz="0" w:space="0" w:color="auto"/>
        <w:bottom w:val="none" w:sz="0" w:space="0" w:color="auto"/>
        <w:right w:val="none" w:sz="0" w:space="0" w:color="auto"/>
      </w:divBdr>
    </w:div>
    <w:div w:id="1008367436">
      <w:bodyDiv w:val="1"/>
      <w:marLeft w:val="0"/>
      <w:marRight w:val="0"/>
      <w:marTop w:val="0"/>
      <w:marBottom w:val="0"/>
      <w:divBdr>
        <w:top w:val="none" w:sz="0" w:space="0" w:color="auto"/>
        <w:left w:val="none" w:sz="0" w:space="0" w:color="auto"/>
        <w:bottom w:val="none" w:sz="0" w:space="0" w:color="auto"/>
        <w:right w:val="none" w:sz="0" w:space="0" w:color="auto"/>
      </w:divBdr>
    </w:div>
    <w:div w:id="1009333640">
      <w:bodyDiv w:val="1"/>
      <w:marLeft w:val="0"/>
      <w:marRight w:val="0"/>
      <w:marTop w:val="0"/>
      <w:marBottom w:val="0"/>
      <w:divBdr>
        <w:top w:val="none" w:sz="0" w:space="0" w:color="auto"/>
        <w:left w:val="none" w:sz="0" w:space="0" w:color="auto"/>
        <w:bottom w:val="none" w:sz="0" w:space="0" w:color="auto"/>
        <w:right w:val="none" w:sz="0" w:space="0" w:color="auto"/>
      </w:divBdr>
    </w:div>
    <w:div w:id="1010719362">
      <w:bodyDiv w:val="1"/>
      <w:marLeft w:val="0"/>
      <w:marRight w:val="0"/>
      <w:marTop w:val="0"/>
      <w:marBottom w:val="0"/>
      <w:divBdr>
        <w:top w:val="none" w:sz="0" w:space="0" w:color="auto"/>
        <w:left w:val="none" w:sz="0" w:space="0" w:color="auto"/>
        <w:bottom w:val="none" w:sz="0" w:space="0" w:color="auto"/>
        <w:right w:val="none" w:sz="0" w:space="0" w:color="auto"/>
      </w:divBdr>
    </w:div>
    <w:div w:id="1010984220">
      <w:bodyDiv w:val="1"/>
      <w:marLeft w:val="0"/>
      <w:marRight w:val="0"/>
      <w:marTop w:val="0"/>
      <w:marBottom w:val="0"/>
      <w:divBdr>
        <w:top w:val="none" w:sz="0" w:space="0" w:color="auto"/>
        <w:left w:val="none" w:sz="0" w:space="0" w:color="auto"/>
        <w:bottom w:val="none" w:sz="0" w:space="0" w:color="auto"/>
        <w:right w:val="none" w:sz="0" w:space="0" w:color="auto"/>
      </w:divBdr>
    </w:div>
    <w:div w:id="1013799363">
      <w:bodyDiv w:val="1"/>
      <w:marLeft w:val="0"/>
      <w:marRight w:val="0"/>
      <w:marTop w:val="0"/>
      <w:marBottom w:val="0"/>
      <w:divBdr>
        <w:top w:val="none" w:sz="0" w:space="0" w:color="auto"/>
        <w:left w:val="none" w:sz="0" w:space="0" w:color="auto"/>
        <w:bottom w:val="none" w:sz="0" w:space="0" w:color="auto"/>
        <w:right w:val="none" w:sz="0" w:space="0" w:color="auto"/>
      </w:divBdr>
    </w:div>
    <w:div w:id="1015575202">
      <w:bodyDiv w:val="1"/>
      <w:marLeft w:val="0"/>
      <w:marRight w:val="0"/>
      <w:marTop w:val="0"/>
      <w:marBottom w:val="0"/>
      <w:divBdr>
        <w:top w:val="none" w:sz="0" w:space="0" w:color="auto"/>
        <w:left w:val="none" w:sz="0" w:space="0" w:color="auto"/>
        <w:bottom w:val="none" w:sz="0" w:space="0" w:color="auto"/>
        <w:right w:val="none" w:sz="0" w:space="0" w:color="auto"/>
      </w:divBdr>
    </w:div>
    <w:div w:id="1017461746">
      <w:bodyDiv w:val="1"/>
      <w:marLeft w:val="0"/>
      <w:marRight w:val="0"/>
      <w:marTop w:val="0"/>
      <w:marBottom w:val="0"/>
      <w:divBdr>
        <w:top w:val="none" w:sz="0" w:space="0" w:color="auto"/>
        <w:left w:val="none" w:sz="0" w:space="0" w:color="auto"/>
        <w:bottom w:val="none" w:sz="0" w:space="0" w:color="auto"/>
        <w:right w:val="none" w:sz="0" w:space="0" w:color="auto"/>
      </w:divBdr>
    </w:div>
    <w:div w:id="1018236100">
      <w:bodyDiv w:val="1"/>
      <w:marLeft w:val="0"/>
      <w:marRight w:val="0"/>
      <w:marTop w:val="0"/>
      <w:marBottom w:val="0"/>
      <w:divBdr>
        <w:top w:val="none" w:sz="0" w:space="0" w:color="auto"/>
        <w:left w:val="none" w:sz="0" w:space="0" w:color="auto"/>
        <w:bottom w:val="none" w:sz="0" w:space="0" w:color="auto"/>
        <w:right w:val="none" w:sz="0" w:space="0" w:color="auto"/>
      </w:divBdr>
    </w:div>
    <w:div w:id="1018460664">
      <w:bodyDiv w:val="1"/>
      <w:marLeft w:val="0"/>
      <w:marRight w:val="0"/>
      <w:marTop w:val="0"/>
      <w:marBottom w:val="0"/>
      <w:divBdr>
        <w:top w:val="none" w:sz="0" w:space="0" w:color="auto"/>
        <w:left w:val="none" w:sz="0" w:space="0" w:color="auto"/>
        <w:bottom w:val="none" w:sz="0" w:space="0" w:color="auto"/>
        <w:right w:val="none" w:sz="0" w:space="0" w:color="auto"/>
      </w:divBdr>
    </w:div>
    <w:div w:id="1025403952">
      <w:bodyDiv w:val="1"/>
      <w:marLeft w:val="0"/>
      <w:marRight w:val="0"/>
      <w:marTop w:val="0"/>
      <w:marBottom w:val="0"/>
      <w:divBdr>
        <w:top w:val="none" w:sz="0" w:space="0" w:color="auto"/>
        <w:left w:val="none" w:sz="0" w:space="0" w:color="auto"/>
        <w:bottom w:val="none" w:sz="0" w:space="0" w:color="auto"/>
        <w:right w:val="none" w:sz="0" w:space="0" w:color="auto"/>
      </w:divBdr>
    </w:div>
    <w:div w:id="1027222560">
      <w:bodyDiv w:val="1"/>
      <w:marLeft w:val="0"/>
      <w:marRight w:val="0"/>
      <w:marTop w:val="0"/>
      <w:marBottom w:val="0"/>
      <w:divBdr>
        <w:top w:val="none" w:sz="0" w:space="0" w:color="auto"/>
        <w:left w:val="none" w:sz="0" w:space="0" w:color="auto"/>
        <w:bottom w:val="none" w:sz="0" w:space="0" w:color="auto"/>
        <w:right w:val="none" w:sz="0" w:space="0" w:color="auto"/>
      </w:divBdr>
    </w:div>
    <w:div w:id="1028947747">
      <w:bodyDiv w:val="1"/>
      <w:marLeft w:val="0"/>
      <w:marRight w:val="0"/>
      <w:marTop w:val="0"/>
      <w:marBottom w:val="0"/>
      <w:divBdr>
        <w:top w:val="none" w:sz="0" w:space="0" w:color="auto"/>
        <w:left w:val="none" w:sz="0" w:space="0" w:color="auto"/>
        <w:bottom w:val="none" w:sz="0" w:space="0" w:color="auto"/>
        <w:right w:val="none" w:sz="0" w:space="0" w:color="auto"/>
      </w:divBdr>
    </w:div>
    <w:div w:id="1030183593">
      <w:bodyDiv w:val="1"/>
      <w:marLeft w:val="0"/>
      <w:marRight w:val="0"/>
      <w:marTop w:val="0"/>
      <w:marBottom w:val="0"/>
      <w:divBdr>
        <w:top w:val="none" w:sz="0" w:space="0" w:color="auto"/>
        <w:left w:val="none" w:sz="0" w:space="0" w:color="auto"/>
        <w:bottom w:val="none" w:sz="0" w:space="0" w:color="auto"/>
        <w:right w:val="none" w:sz="0" w:space="0" w:color="auto"/>
      </w:divBdr>
    </w:div>
    <w:div w:id="1032614828">
      <w:bodyDiv w:val="1"/>
      <w:marLeft w:val="0"/>
      <w:marRight w:val="0"/>
      <w:marTop w:val="0"/>
      <w:marBottom w:val="0"/>
      <w:divBdr>
        <w:top w:val="none" w:sz="0" w:space="0" w:color="auto"/>
        <w:left w:val="none" w:sz="0" w:space="0" w:color="auto"/>
        <w:bottom w:val="none" w:sz="0" w:space="0" w:color="auto"/>
        <w:right w:val="none" w:sz="0" w:space="0" w:color="auto"/>
      </w:divBdr>
    </w:div>
    <w:div w:id="1033651006">
      <w:bodyDiv w:val="1"/>
      <w:marLeft w:val="0"/>
      <w:marRight w:val="0"/>
      <w:marTop w:val="0"/>
      <w:marBottom w:val="0"/>
      <w:divBdr>
        <w:top w:val="none" w:sz="0" w:space="0" w:color="auto"/>
        <w:left w:val="none" w:sz="0" w:space="0" w:color="auto"/>
        <w:bottom w:val="none" w:sz="0" w:space="0" w:color="auto"/>
        <w:right w:val="none" w:sz="0" w:space="0" w:color="auto"/>
      </w:divBdr>
    </w:div>
    <w:div w:id="1035155960">
      <w:bodyDiv w:val="1"/>
      <w:marLeft w:val="0"/>
      <w:marRight w:val="0"/>
      <w:marTop w:val="0"/>
      <w:marBottom w:val="0"/>
      <w:divBdr>
        <w:top w:val="none" w:sz="0" w:space="0" w:color="auto"/>
        <w:left w:val="none" w:sz="0" w:space="0" w:color="auto"/>
        <w:bottom w:val="none" w:sz="0" w:space="0" w:color="auto"/>
        <w:right w:val="none" w:sz="0" w:space="0" w:color="auto"/>
      </w:divBdr>
    </w:div>
    <w:div w:id="1036731215">
      <w:bodyDiv w:val="1"/>
      <w:marLeft w:val="0"/>
      <w:marRight w:val="0"/>
      <w:marTop w:val="0"/>
      <w:marBottom w:val="0"/>
      <w:divBdr>
        <w:top w:val="none" w:sz="0" w:space="0" w:color="auto"/>
        <w:left w:val="none" w:sz="0" w:space="0" w:color="auto"/>
        <w:bottom w:val="none" w:sz="0" w:space="0" w:color="auto"/>
        <w:right w:val="none" w:sz="0" w:space="0" w:color="auto"/>
      </w:divBdr>
    </w:div>
    <w:div w:id="1040713614">
      <w:bodyDiv w:val="1"/>
      <w:marLeft w:val="0"/>
      <w:marRight w:val="0"/>
      <w:marTop w:val="0"/>
      <w:marBottom w:val="0"/>
      <w:divBdr>
        <w:top w:val="none" w:sz="0" w:space="0" w:color="auto"/>
        <w:left w:val="none" w:sz="0" w:space="0" w:color="auto"/>
        <w:bottom w:val="none" w:sz="0" w:space="0" w:color="auto"/>
        <w:right w:val="none" w:sz="0" w:space="0" w:color="auto"/>
      </w:divBdr>
    </w:div>
    <w:div w:id="1043167844">
      <w:bodyDiv w:val="1"/>
      <w:marLeft w:val="0"/>
      <w:marRight w:val="0"/>
      <w:marTop w:val="0"/>
      <w:marBottom w:val="0"/>
      <w:divBdr>
        <w:top w:val="none" w:sz="0" w:space="0" w:color="auto"/>
        <w:left w:val="none" w:sz="0" w:space="0" w:color="auto"/>
        <w:bottom w:val="none" w:sz="0" w:space="0" w:color="auto"/>
        <w:right w:val="none" w:sz="0" w:space="0" w:color="auto"/>
      </w:divBdr>
    </w:div>
    <w:div w:id="1043556972">
      <w:bodyDiv w:val="1"/>
      <w:marLeft w:val="0"/>
      <w:marRight w:val="0"/>
      <w:marTop w:val="0"/>
      <w:marBottom w:val="0"/>
      <w:divBdr>
        <w:top w:val="none" w:sz="0" w:space="0" w:color="auto"/>
        <w:left w:val="none" w:sz="0" w:space="0" w:color="auto"/>
        <w:bottom w:val="none" w:sz="0" w:space="0" w:color="auto"/>
        <w:right w:val="none" w:sz="0" w:space="0" w:color="auto"/>
      </w:divBdr>
    </w:div>
    <w:div w:id="1043755192">
      <w:bodyDiv w:val="1"/>
      <w:marLeft w:val="0"/>
      <w:marRight w:val="0"/>
      <w:marTop w:val="0"/>
      <w:marBottom w:val="0"/>
      <w:divBdr>
        <w:top w:val="none" w:sz="0" w:space="0" w:color="auto"/>
        <w:left w:val="none" w:sz="0" w:space="0" w:color="auto"/>
        <w:bottom w:val="none" w:sz="0" w:space="0" w:color="auto"/>
        <w:right w:val="none" w:sz="0" w:space="0" w:color="auto"/>
      </w:divBdr>
    </w:div>
    <w:div w:id="1052966969">
      <w:bodyDiv w:val="1"/>
      <w:marLeft w:val="0"/>
      <w:marRight w:val="0"/>
      <w:marTop w:val="0"/>
      <w:marBottom w:val="0"/>
      <w:divBdr>
        <w:top w:val="none" w:sz="0" w:space="0" w:color="auto"/>
        <w:left w:val="none" w:sz="0" w:space="0" w:color="auto"/>
        <w:bottom w:val="none" w:sz="0" w:space="0" w:color="auto"/>
        <w:right w:val="none" w:sz="0" w:space="0" w:color="auto"/>
      </w:divBdr>
    </w:div>
    <w:div w:id="1055395931">
      <w:bodyDiv w:val="1"/>
      <w:marLeft w:val="0"/>
      <w:marRight w:val="0"/>
      <w:marTop w:val="0"/>
      <w:marBottom w:val="0"/>
      <w:divBdr>
        <w:top w:val="none" w:sz="0" w:space="0" w:color="auto"/>
        <w:left w:val="none" w:sz="0" w:space="0" w:color="auto"/>
        <w:bottom w:val="none" w:sz="0" w:space="0" w:color="auto"/>
        <w:right w:val="none" w:sz="0" w:space="0" w:color="auto"/>
      </w:divBdr>
    </w:div>
    <w:div w:id="1057318497">
      <w:bodyDiv w:val="1"/>
      <w:marLeft w:val="0"/>
      <w:marRight w:val="0"/>
      <w:marTop w:val="0"/>
      <w:marBottom w:val="0"/>
      <w:divBdr>
        <w:top w:val="none" w:sz="0" w:space="0" w:color="auto"/>
        <w:left w:val="none" w:sz="0" w:space="0" w:color="auto"/>
        <w:bottom w:val="none" w:sz="0" w:space="0" w:color="auto"/>
        <w:right w:val="none" w:sz="0" w:space="0" w:color="auto"/>
      </w:divBdr>
    </w:div>
    <w:div w:id="1066610643">
      <w:bodyDiv w:val="1"/>
      <w:marLeft w:val="0"/>
      <w:marRight w:val="0"/>
      <w:marTop w:val="0"/>
      <w:marBottom w:val="0"/>
      <w:divBdr>
        <w:top w:val="none" w:sz="0" w:space="0" w:color="auto"/>
        <w:left w:val="none" w:sz="0" w:space="0" w:color="auto"/>
        <w:bottom w:val="none" w:sz="0" w:space="0" w:color="auto"/>
        <w:right w:val="none" w:sz="0" w:space="0" w:color="auto"/>
      </w:divBdr>
    </w:div>
    <w:div w:id="1069963477">
      <w:bodyDiv w:val="1"/>
      <w:marLeft w:val="0"/>
      <w:marRight w:val="0"/>
      <w:marTop w:val="0"/>
      <w:marBottom w:val="0"/>
      <w:divBdr>
        <w:top w:val="none" w:sz="0" w:space="0" w:color="auto"/>
        <w:left w:val="none" w:sz="0" w:space="0" w:color="auto"/>
        <w:bottom w:val="none" w:sz="0" w:space="0" w:color="auto"/>
        <w:right w:val="none" w:sz="0" w:space="0" w:color="auto"/>
      </w:divBdr>
    </w:div>
    <w:div w:id="1073355789">
      <w:bodyDiv w:val="1"/>
      <w:marLeft w:val="0"/>
      <w:marRight w:val="0"/>
      <w:marTop w:val="0"/>
      <w:marBottom w:val="0"/>
      <w:divBdr>
        <w:top w:val="none" w:sz="0" w:space="0" w:color="auto"/>
        <w:left w:val="none" w:sz="0" w:space="0" w:color="auto"/>
        <w:bottom w:val="none" w:sz="0" w:space="0" w:color="auto"/>
        <w:right w:val="none" w:sz="0" w:space="0" w:color="auto"/>
      </w:divBdr>
    </w:div>
    <w:div w:id="1075321399">
      <w:bodyDiv w:val="1"/>
      <w:marLeft w:val="0"/>
      <w:marRight w:val="0"/>
      <w:marTop w:val="0"/>
      <w:marBottom w:val="0"/>
      <w:divBdr>
        <w:top w:val="none" w:sz="0" w:space="0" w:color="auto"/>
        <w:left w:val="none" w:sz="0" w:space="0" w:color="auto"/>
        <w:bottom w:val="none" w:sz="0" w:space="0" w:color="auto"/>
        <w:right w:val="none" w:sz="0" w:space="0" w:color="auto"/>
      </w:divBdr>
    </w:div>
    <w:div w:id="1075474846">
      <w:bodyDiv w:val="1"/>
      <w:marLeft w:val="0"/>
      <w:marRight w:val="0"/>
      <w:marTop w:val="0"/>
      <w:marBottom w:val="0"/>
      <w:divBdr>
        <w:top w:val="none" w:sz="0" w:space="0" w:color="auto"/>
        <w:left w:val="none" w:sz="0" w:space="0" w:color="auto"/>
        <w:bottom w:val="none" w:sz="0" w:space="0" w:color="auto"/>
        <w:right w:val="none" w:sz="0" w:space="0" w:color="auto"/>
      </w:divBdr>
    </w:div>
    <w:div w:id="1078790467">
      <w:bodyDiv w:val="1"/>
      <w:marLeft w:val="0"/>
      <w:marRight w:val="0"/>
      <w:marTop w:val="0"/>
      <w:marBottom w:val="0"/>
      <w:divBdr>
        <w:top w:val="none" w:sz="0" w:space="0" w:color="auto"/>
        <w:left w:val="none" w:sz="0" w:space="0" w:color="auto"/>
        <w:bottom w:val="none" w:sz="0" w:space="0" w:color="auto"/>
        <w:right w:val="none" w:sz="0" w:space="0" w:color="auto"/>
      </w:divBdr>
    </w:div>
    <w:div w:id="1079641665">
      <w:bodyDiv w:val="1"/>
      <w:marLeft w:val="0"/>
      <w:marRight w:val="0"/>
      <w:marTop w:val="0"/>
      <w:marBottom w:val="0"/>
      <w:divBdr>
        <w:top w:val="none" w:sz="0" w:space="0" w:color="auto"/>
        <w:left w:val="none" w:sz="0" w:space="0" w:color="auto"/>
        <w:bottom w:val="none" w:sz="0" w:space="0" w:color="auto"/>
        <w:right w:val="none" w:sz="0" w:space="0" w:color="auto"/>
      </w:divBdr>
    </w:div>
    <w:div w:id="1081098040">
      <w:bodyDiv w:val="1"/>
      <w:marLeft w:val="0"/>
      <w:marRight w:val="0"/>
      <w:marTop w:val="0"/>
      <w:marBottom w:val="0"/>
      <w:divBdr>
        <w:top w:val="none" w:sz="0" w:space="0" w:color="auto"/>
        <w:left w:val="none" w:sz="0" w:space="0" w:color="auto"/>
        <w:bottom w:val="none" w:sz="0" w:space="0" w:color="auto"/>
        <w:right w:val="none" w:sz="0" w:space="0" w:color="auto"/>
      </w:divBdr>
    </w:div>
    <w:div w:id="1084185945">
      <w:bodyDiv w:val="1"/>
      <w:marLeft w:val="0"/>
      <w:marRight w:val="0"/>
      <w:marTop w:val="0"/>
      <w:marBottom w:val="0"/>
      <w:divBdr>
        <w:top w:val="none" w:sz="0" w:space="0" w:color="auto"/>
        <w:left w:val="none" w:sz="0" w:space="0" w:color="auto"/>
        <w:bottom w:val="none" w:sz="0" w:space="0" w:color="auto"/>
        <w:right w:val="none" w:sz="0" w:space="0" w:color="auto"/>
      </w:divBdr>
    </w:div>
    <w:div w:id="1084885562">
      <w:bodyDiv w:val="1"/>
      <w:marLeft w:val="0"/>
      <w:marRight w:val="0"/>
      <w:marTop w:val="0"/>
      <w:marBottom w:val="0"/>
      <w:divBdr>
        <w:top w:val="none" w:sz="0" w:space="0" w:color="auto"/>
        <w:left w:val="none" w:sz="0" w:space="0" w:color="auto"/>
        <w:bottom w:val="none" w:sz="0" w:space="0" w:color="auto"/>
        <w:right w:val="none" w:sz="0" w:space="0" w:color="auto"/>
      </w:divBdr>
    </w:div>
    <w:div w:id="1088307276">
      <w:bodyDiv w:val="1"/>
      <w:marLeft w:val="0"/>
      <w:marRight w:val="0"/>
      <w:marTop w:val="0"/>
      <w:marBottom w:val="0"/>
      <w:divBdr>
        <w:top w:val="none" w:sz="0" w:space="0" w:color="auto"/>
        <w:left w:val="none" w:sz="0" w:space="0" w:color="auto"/>
        <w:bottom w:val="none" w:sz="0" w:space="0" w:color="auto"/>
        <w:right w:val="none" w:sz="0" w:space="0" w:color="auto"/>
      </w:divBdr>
    </w:div>
    <w:div w:id="1093935087">
      <w:bodyDiv w:val="1"/>
      <w:marLeft w:val="0"/>
      <w:marRight w:val="0"/>
      <w:marTop w:val="0"/>
      <w:marBottom w:val="0"/>
      <w:divBdr>
        <w:top w:val="none" w:sz="0" w:space="0" w:color="auto"/>
        <w:left w:val="none" w:sz="0" w:space="0" w:color="auto"/>
        <w:bottom w:val="none" w:sz="0" w:space="0" w:color="auto"/>
        <w:right w:val="none" w:sz="0" w:space="0" w:color="auto"/>
      </w:divBdr>
    </w:div>
    <w:div w:id="1096555215">
      <w:bodyDiv w:val="1"/>
      <w:marLeft w:val="0"/>
      <w:marRight w:val="0"/>
      <w:marTop w:val="0"/>
      <w:marBottom w:val="0"/>
      <w:divBdr>
        <w:top w:val="none" w:sz="0" w:space="0" w:color="auto"/>
        <w:left w:val="none" w:sz="0" w:space="0" w:color="auto"/>
        <w:bottom w:val="none" w:sz="0" w:space="0" w:color="auto"/>
        <w:right w:val="none" w:sz="0" w:space="0" w:color="auto"/>
      </w:divBdr>
    </w:div>
    <w:div w:id="1100024427">
      <w:bodyDiv w:val="1"/>
      <w:marLeft w:val="0"/>
      <w:marRight w:val="0"/>
      <w:marTop w:val="0"/>
      <w:marBottom w:val="0"/>
      <w:divBdr>
        <w:top w:val="none" w:sz="0" w:space="0" w:color="auto"/>
        <w:left w:val="none" w:sz="0" w:space="0" w:color="auto"/>
        <w:bottom w:val="none" w:sz="0" w:space="0" w:color="auto"/>
        <w:right w:val="none" w:sz="0" w:space="0" w:color="auto"/>
      </w:divBdr>
    </w:div>
    <w:div w:id="1102799916">
      <w:bodyDiv w:val="1"/>
      <w:marLeft w:val="0"/>
      <w:marRight w:val="0"/>
      <w:marTop w:val="0"/>
      <w:marBottom w:val="0"/>
      <w:divBdr>
        <w:top w:val="none" w:sz="0" w:space="0" w:color="auto"/>
        <w:left w:val="none" w:sz="0" w:space="0" w:color="auto"/>
        <w:bottom w:val="none" w:sz="0" w:space="0" w:color="auto"/>
        <w:right w:val="none" w:sz="0" w:space="0" w:color="auto"/>
      </w:divBdr>
    </w:div>
    <w:div w:id="1105031766">
      <w:bodyDiv w:val="1"/>
      <w:marLeft w:val="0"/>
      <w:marRight w:val="0"/>
      <w:marTop w:val="0"/>
      <w:marBottom w:val="0"/>
      <w:divBdr>
        <w:top w:val="none" w:sz="0" w:space="0" w:color="auto"/>
        <w:left w:val="none" w:sz="0" w:space="0" w:color="auto"/>
        <w:bottom w:val="none" w:sz="0" w:space="0" w:color="auto"/>
        <w:right w:val="none" w:sz="0" w:space="0" w:color="auto"/>
      </w:divBdr>
    </w:div>
    <w:div w:id="1105884622">
      <w:bodyDiv w:val="1"/>
      <w:marLeft w:val="0"/>
      <w:marRight w:val="0"/>
      <w:marTop w:val="0"/>
      <w:marBottom w:val="0"/>
      <w:divBdr>
        <w:top w:val="none" w:sz="0" w:space="0" w:color="auto"/>
        <w:left w:val="none" w:sz="0" w:space="0" w:color="auto"/>
        <w:bottom w:val="none" w:sz="0" w:space="0" w:color="auto"/>
        <w:right w:val="none" w:sz="0" w:space="0" w:color="auto"/>
      </w:divBdr>
    </w:div>
    <w:div w:id="1114134179">
      <w:bodyDiv w:val="1"/>
      <w:marLeft w:val="0"/>
      <w:marRight w:val="0"/>
      <w:marTop w:val="0"/>
      <w:marBottom w:val="0"/>
      <w:divBdr>
        <w:top w:val="none" w:sz="0" w:space="0" w:color="auto"/>
        <w:left w:val="none" w:sz="0" w:space="0" w:color="auto"/>
        <w:bottom w:val="none" w:sz="0" w:space="0" w:color="auto"/>
        <w:right w:val="none" w:sz="0" w:space="0" w:color="auto"/>
      </w:divBdr>
    </w:div>
    <w:div w:id="1115294858">
      <w:bodyDiv w:val="1"/>
      <w:marLeft w:val="0"/>
      <w:marRight w:val="0"/>
      <w:marTop w:val="0"/>
      <w:marBottom w:val="0"/>
      <w:divBdr>
        <w:top w:val="none" w:sz="0" w:space="0" w:color="auto"/>
        <w:left w:val="none" w:sz="0" w:space="0" w:color="auto"/>
        <w:bottom w:val="none" w:sz="0" w:space="0" w:color="auto"/>
        <w:right w:val="none" w:sz="0" w:space="0" w:color="auto"/>
      </w:divBdr>
    </w:div>
    <w:div w:id="1120226763">
      <w:bodyDiv w:val="1"/>
      <w:marLeft w:val="0"/>
      <w:marRight w:val="0"/>
      <w:marTop w:val="0"/>
      <w:marBottom w:val="0"/>
      <w:divBdr>
        <w:top w:val="none" w:sz="0" w:space="0" w:color="auto"/>
        <w:left w:val="none" w:sz="0" w:space="0" w:color="auto"/>
        <w:bottom w:val="none" w:sz="0" w:space="0" w:color="auto"/>
        <w:right w:val="none" w:sz="0" w:space="0" w:color="auto"/>
      </w:divBdr>
    </w:div>
    <w:div w:id="1121344334">
      <w:bodyDiv w:val="1"/>
      <w:marLeft w:val="0"/>
      <w:marRight w:val="0"/>
      <w:marTop w:val="0"/>
      <w:marBottom w:val="0"/>
      <w:divBdr>
        <w:top w:val="none" w:sz="0" w:space="0" w:color="auto"/>
        <w:left w:val="none" w:sz="0" w:space="0" w:color="auto"/>
        <w:bottom w:val="none" w:sz="0" w:space="0" w:color="auto"/>
        <w:right w:val="none" w:sz="0" w:space="0" w:color="auto"/>
      </w:divBdr>
    </w:div>
    <w:div w:id="1121923503">
      <w:bodyDiv w:val="1"/>
      <w:marLeft w:val="0"/>
      <w:marRight w:val="0"/>
      <w:marTop w:val="0"/>
      <w:marBottom w:val="0"/>
      <w:divBdr>
        <w:top w:val="none" w:sz="0" w:space="0" w:color="auto"/>
        <w:left w:val="none" w:sz="0" w:space="0" w:color="auto"/>
        <w:bottom w:val="none" w:sz="0" w:space="0" w:color="auto"/>
        <w:right w:val="none" w:sz="0" w:space="0" w:color="auto"/>
      </w:divBdr>
    </w:div>
    <w:div w:id="1124883275">
      <w:bodyDiv w:val="1"/>
      <w:marLeft w:val="0"/>
      <w:marRight w:val="0"/>
      <w:marTop w:val="0"/>
      <w:marBottom w:val="0"/>
      <w:divBdr>
        <w:top w:val="none" w:sz="0" w:space="0" w:color="auto"/>
        <w:left w:val="none" w:sz="0" w:space="0" w:color="auto"/>
        <w:bottom w:val="none" w:sz="0" w:space="0" w:color="auto"/>
        <w:right w:val="none" w:sz="0" w:space="0" w:color="auto"/>
      </w:divBdr>
    </w:div>
    <w:div w:id="1128476606">
      <w:bodyDiv w:val="1"/>
      <w:marLeft w:val="0"/>
      <w:marRight w:val="0"/>
      <w:marTop w:val="0"/>
      <w:marBottom w:val="0"/>
      <w:divBdr>
        <w:top w:val="none" w:sz="0" w:space="0" w:color="auto"/>
        <w:left w:val="none" w:sz="0" w:space="0" w:color="auto"/>
        <w:bottom w:val="none" w:sz="0" w:space="0" w:color="auto"/>
        <w:right w:val="none" w:sz="0" w:space="0" w:color="auto"/>
      </w:divBdr>
    </w:div>
    <w:div w:id="1132135371">
      <w:bodyDiv w:val="1"/>
      <w:marLeft w:val="0"/>
      <w:marRight w:val="0"/>
      <w:marTop w:val="0"/>
      <w:marBottom w:val="0"/>
      <w:divBdr>
        <w:top w:val="none" w:sz="0" w:space="0" w:color="auto"/>
        <w:left w:val="none" w:sz="0" w:space="0" w:color="auto"/>
        <w:bottom w:val="none" w:sz="0" w:space="0" w:color="auto"/>
        <w:right w:val="none" w:sz="0" w:space="0" w:color="auto"/>
      </w:divBdr>
    </w:div>
    <w:div w:id="1133132749">
      <w:bodyDiv w:val="1"/>
      <w:marLeft w:val="0"/>
      <w:marRight w:val="0"/>
      <w:marTop w:val="0"/>
      <w:marBottom w:val="0"/>
      <w:divBdr>
        <w:top w:val="none" w:sz="0" w:space="0" w:color="auto"/>
        <w:left w:val="none" w:sz="0" w:space="0" w:color="auto"/>
        <w:bottom w:val="none" w:sz="0" w:space="0" w:color="auto"/>
        <w:right w:val="none" w:sz="0" w:space="0" w:color="auto"/>
      </w:divBdr>
    </w:div>
    <w:div w:id="1133475583">
      <w:bodyDiv w:val="1"/>
      <w:marLeft w:val="0"/>
      <w:marRight w:val="0"/>
      <w:marTop w:val="0"/>
      <w:marBottom w:val="0"/>
      <w:divBdr>
        <w:top w:val="none" w:sz="0" w:space="0" w:color="auto"/>
        <w:left w:val="none" w:sz="0" w:space="0" w:color="auto"/>
        <w:bottom w:val="none" w:sz="0" w:space="0" w:color="auto"/>
        <w:right w:val="none" w:sz="0" w:space="0" w:color="auto"/>
      </w:divBdr>
    </w:div>
    <w:div w:id="1133793785">
      <w:bodyDiv w:val="1"/>
      <w:marLeft w:val="0"/>
      <w:marRight w:val="0"/>
      <w:marTop w:val="0"/>
      <w:marBottom w:val="0"/>
      <w:divBdr>
        <w:top w:val="none" w:sz="0" w:space="0" w:color="auto"/>
        <w:left w:val="none" w:sz="0" w:space="0" w:color="auto"/>
        <w:bottom w:val="none" w:sz="0" w:space="0" w:color="auto"/>
        <w:right w:val="none" w:sz="0" w:space="0" w:color="auto"/>
      </w:divBdr>
    </w:div>
    <w:div w:id="1134831225">
      <w:bodyDiv w:val="1"/>
      <w:marLeft w:val="0"/>
      <w:marRight w:val="0"/>
      <w:marTop w:val="0"/>
      <w:marBottom w:val="0"/>
      <w:divBdr>
        <w:top w:val="none" w:sz="0" w:space="0" w:color="auto"/>
        <w:left w:val="none" w:sz="0" w:space="0" w:color="auto"/>
        <w:bottom w:val="none" w:sz="0" w:space="0" w:color="auto"/>
        <w:right w:val="none" w:sz="0" w:space="0" w:color="auto"/>
      </w:divBdr>
    </w:div>
    <w:div w:id="1139372523">
      <w:bodyDiv w:val="1"/>
      <w:marLeft w:val="0"/>
      <w:marRight w:val="0"/>
      <w:marTop w:val="0"/>
      <w:marBottom w:val="0"/>
      <w:divBdr>
        <w:top w:val="none" w:sz="0" w:space="0" w:color="auto"/>
        <w:left w:val="none" w:sz="0" w:space="0" w:color="auto"/>
        <w:bottom w:val="none" w:sz="0" w:space="0" w:color="auto"/>
        <w:right w:val="none" w:sz="0" w:space="0" w:color="auto"/>
      </w:divBdr>
    </w:div>
    <w:div w:id="1139687701">
      <w:bodyDiv w:val="1"/>
      <w:marLeft w:val="0"/>
      <w:marRight w:val="0"/>
      <w:marTop w:val="0"/>
      <w:marBottom w:val="0"/>
      <w:divBdr>
        <w:top w:val="none" w:sz="0" w:space="0" w:color="auto"/>
        <w:left w:val="none" w:sz="0" w:space="0" w:color="auto"/>
        <w:bottom w:val="none" w:sz="0" w:space="0" w:color="auto"/>
        <w:right w:val="none" w:sz="0" w:space="0" w:color="auto"/>
      </w:divBdr>
    </w:div>
    <w:div w:id="1139759300">
      <w:bodyDiv w:val="1"/>
      <w:marLeft w:val="0"/>
      <w:marRight w:val="0"/>
      <w:marTop w:val="0"/>
      <w:marBottom w:val="0"/>
      <w:divBdr>
        <w:top w:val="none" w:sz="0" w:space="0" w:color="auto"/>
        <w:left w:val="none" w:sz="0" w:space="0" w:color="auto"/>
        <w:bottom w:val="none" w:sz="0" w:space="0" w:color="auto"/>
        <w:right w:val="none" w:sz="0" w:space="0" w:color="auto"/>
      </w:divBdr>
    </w:div>
    <w:div w:id="1143235787">
      <w:bodyDiv w:val="1"/>
      <w:marLeft w:val="0"/>
      <w:marRight w:val="0"/>
      <w:marTop w:val="0"/>
      <w:marBottom w:val="0"/>
      <w:divBdr>
        <w:top w:val="none" w:sz="0" w:space="0" w:color="auto"/>
        <w:left w:val="none" w:sz="0" w:space="0" w:color="auto"/>
        <w:bottom w:val="none" w:sz="0" w:space="0" w:color="auto"/>
        <w:right w:val="none" w:sz="0" w:space="0" w:color="auto"/>
      </w:divBdr>
    </w:div>
    <w:div w:id="1143620636">
      <w:bodyDiv w:val="1"/>
      <w:marLeft w:val="0"/>
      <w:marRight w:val="0"/>
      <w:marTop w:val="0"/>
      <w:marBottom w:val="0"/>
      <w:divBdr>
        <w:top w:val="none" w:sz="0" w:space="0" w:color="auto"/>
        <w:left w:val="none" w:sz="0" w:space="0" w:color="auto"/>
        <w:bottom w:val="none" w:sz="0" w:space="0" w:color="auto"/>
        <w:right w:val="none" w:sz="0" w:space="0" w:color="auto"/>
      </w:divBdr>
    </w:div>
    <w:div w:id="1144466512">
      <w:bodyDiv w:val="1"/>
      <w:marLeft w:val="0"/>
      <w:marRight w:val="0"/>
      <w:marTop w:val="0"/>
      <w:marBottom w:val="0"/>
      <w:divBdr>
        <w:top w:val="none" w:sz="0" w:space="0" w:color="auto"/>
        <w:left w:val="none" w:sz="0" w:space="0" w:color="auto"/>
        <w:bottom w:val="none" w:sz="0" w:space="0" w:color="auto"/>
        <w:right w:val="none" w:sz="0" w:space="0" w:color="auto"/>
      </w:divBdr>
    </w:div>
    <w:div w:id="1146898978">
      <w:bodyDiv w:val="1"/>
      <w:marLeft w:val="0"/>
      <w:marRight w:val="0"/>
      <w:marTop w:val="0"/>
      <w:marBottom w:val="0"/>
      <w:divBdr>
        <w:top w:val="none" w:sz="0" w:space="0" w:color="auto"/>
        <w:left w:val="none" w:sz="0" w:space="0" w:color="auto"/>
        <w:bottom w:val="none" w:sz="0" w:space="0" w:color="auto"/>
        <w:right w:val="none" w:sz="0" w:space="0" w:color="auto"/>
      </w:divBdr>
    </w:div>
    <w:div w:id="1147824293">
      <w:bodyDiv w:val="1"/>
      <w:marLeft w:val="0"/>
      <w:marRight w:val="0"/>
      <w:marTop w:val="0"/>
      <w:marBottom w:val="0"/>
      <w:divBdr>
        <w:top w:val="none" w:sz="0" w:space="0" w:color="auto"/>
        <w:left w:val="none" w:sz="0" w:space="0" w:color="auto"/>
        <w:bottom w:val="none" w:sz="0" w:space="0" w:color="auto"/>
        <w:right w:val="none" w:sz="0" w:space="0" w:color="auto"/>
      </w:divBdr>
    </w:div>
    <w:div w:id="1149781610">
      <w:bodyDiv w:val="1"/>
      <w:marLeft w:val="0"/>
      <w:marRight w:val="0"/>
      <w:marTop w:val="0"/>
      <w:marBottom w:val="0"/>
      <w:divBdr>
        <w:top w:val="none" w:sz="0" w:space="0" w:color="auto"/>
        <w:left w:val="none" w:sz="0" w:space="0" w:color="auto"/>
        <w:bottom w:val="none" w:sz="0" w:space="0" w:color="auto"/>
        <w:right w:val="none" w:sz="0" w:space="0" w:color="auto"/>
      </w:divBdr>
    </w:div>
    <w:div w:id="1149984305">
      <w:bodyDiv w:val="1"/>
      <w:marLeft w:val="0"/>
      <w:marRight w:val="0"/>
      <w:marTop w:val="0"/>
      <w:marBottom w:val="0"/>
      <w:divBdr>
        <w:top w:val="none" w:sz="0" w:space="0" w:color="auto"/>
        <w:left w:val="none" w:sz="0" w:space="0" w:color="auto"/>
        <w:bottom w:val="none" w:sz="0" w:space="0" w:color="auto"/>
        <w:right w:val="none" w:sz="0" w:space="0" w:color="auto"/>
      </w:divBdr>
    </w:div>
    <w:div w:id="1150093635">
      <w:bodyDiv w:val="1"/>
      <w:marLeft w:val="0"/>
      <w:marRight w:val="0"/>
      <w:marTop w:val="0"/>
      <w:marBottom w:val="0"/>
      <w:divBdr>
        <w:top w:val="none" w:sz="0" w:space="0" w:color="auto"/>
        <w:left w:val="none" w:sz="0" w:space="0" w:color="auto"/>
        <w:bottom w:val="none" w:sz="0" w:space="0" w:color="auto"/>
        <w:right w:val="none" w:sz="0" w:space="0" w:color="auto"/>
      </w:divBdr>
    </w:div>
    <w:div w:id="1151212601">
      <w:bodyDiv w:val="1"/>
      <w:marLeft w:val="0"/>
      <w:marRight w:val="0"/>
      <w:marTop w:val="0"/>
      <w:marBottom w:val="0"/>
      <w:divBdr>
        <w:top w:val="none" w:sz="0" w:space="0" w:color="auto"/>
        <w:left w:val="none" w:sz="0" w:space="0" w:color="auto"/>
        <w:bottom w:val="none" w:sz="0" w:space="0" w:color="auto"/>
        <w:right w:val="none" w:sz="0" w:space="0" w:color="auto"/>
      </w:divBdr>
    </w:div>
    <w:div w:id="1152284905">
      <w:bodyDiv w:val="1"/>
      <w:marLeft w:val="0"/>
      <w:marRight w:val="0"/>
      <w:marTop w:val="0"/>
      <w:marBottom w:val="0"/>
      <w:divBdr>
        <w:top w:val="none" w:sz="0" w:space="0" w:color="auto"/>
        <w:left w:val="none" w:sz="0" w:space="0" w:color="auto"/>
        <w:bottom w:val="none" w:sz="0" w:space="0" w:color="auto"/>
        <w:right w:val="none" w:sz="0" w:space="0" w:color="auto"/>
      </w:divBdr>
    </w:div>
    <w:div w:id="1158761780">
      <w:bodyDiv w:val="1"/>
      <w:marLeft w:val="0"/>
      <w:marRight w:val="0"/>
      <w:marTop w:val="0"/>
      <w:marBottom w:val="0"/>
      <w:divBdr>
        <w:top w:val="none" w:sz="0" w:space="0" w:color="auto"/>
        <w:left w:val="none" w:sz="0" w:space="0" w:color="auto"/>
        <w:bottom w:val="none" w:sz="0" w:space="0" w:color="auto"/>
        <w:right w:val="none" w:sz="0" w:space="0" w:color="auto"/>
      </w:divBdr>
    </w:div>
    <w:div w:id="1165630313">
      <w:bodyDiv w:val="1"/>
      <w:marLeft w:val="0"/>
      <w:marRight w:val="0"/>
      <w:marTop w:val="0"/>
      <w:marBottom w:val="0"/>
      <w:divBdr>
        <w:top w:val="none" w:sz="0" w:space="0" w:color="auto"/>
        <w:left w:val="none" w:sz="0" w:space="0" w:color="auto"/>
        <w:bottom w:val="none" w:sz="0" w:space="0" w:color="auto"/>
        <w:right w:val="none" w:sz="0" w:space="0" w:color="auto"/>
      </w:divBdr>
    </w:div>
    <w:div w:id="1165634195">
      <w:bodyDiv w:val="1"/>
      <w:marLeft w:val="0"/>
      <w:marRight w:val="0"/>
      <w:marTop w:val="0"/>
      <w:marBottom w:val="0"/>
      <w:divBdr>
        <w:top w:val="none" w:sz="0" w:space="0" w:color="auto"/>
        <w:left w:val="none" w:sz="0" w:space="0" w:color="auto"/>
        <w:bottom w:val="none" w:sz="0" w:space="0" w:color="auto"/>
        <w:right w:val="none" w:sz="0" w:space="0" w:color="auto"/>
      </w:divBdr>
    </w:div>
    <w:div w:id="1171720477">
      <w:bodyDiv w:val="1"/>
      <w:marLeft w:val="0"/>
      <w:marRight w:val="0"/>
      <w:marTop w:val="0"/>
      <w:marBottom w:val="0"/>
      <w:divBdr>
        <w:top w:val="none" w:sz="0" w:space="0" w:color="auto"/>
        <w:left w:val="none" w:sz="0" w:space="0" w:color="auto"/>
        <w:bottom w:val="none" w:sz="0" w:space="0" w:color="auto"/>
        <w:right w:val="none" w:sz="0" w:space="0" w:color="auto"/>
      </w:divBdr>
    </w:div>
    <w:div w:id="1172064621">
      <w:bodyDiv w:val="1"/>
      <w:marLeft w:val="0"/>
      <w:marRight w:val="0"/>
      <w:marTop w:val="0"/>
      <w:marBottom w:val="0"/>
      <w:divBdr>
        <w:top w:val="none" w:sz="0" w:space="0" w:color="auto"/>
        <w:left w:val="none" w:sz="0" w:space="0" w:color="auto"/>
        <w:bottom w:val="none" w:sz="0" w:space="0" w:color="auto"/>
        <w:right w:val="none" w:sz="0" w:space="0" w:color="auto"/>
      </w:divBdr>
    </w:div>
    <w:div w:id="1172405062">
      <w:bodyDiv w:val="1"/>
      <w:marLeft w:val="0"/>
      <w:marRight w:val="0"/>
      <w:marTop w:val="0"/>
      <w:marBottom w:val="0"/>
      <w:divBdr>
        <w:top w:val="none" w:sz="0" w:space="0" w:color="auto"/>
        <w:left w:val="none" w:sz="0" w:space="0" w:color="auto"/>
        <w:bottom w:val="none" w:sz="0" w:space="0" w:color="auto"/>
        <w:right w:val="none" w:sz="0" w:space="0" w:color="auto"/>
      </w:divBdr>
    </w:div>
    <w:div w:id="1174608501">
      <w:bodyDiv w:val="1"/>
      <w:marLeft w:val="0"/>
      <w:marRight w:val="0"/>
      <w:marTop w:val="0"/>
      <w:marBottom w:val="0"/>
      <w:divBdr>
        <w:top w:val="none" w:sz="0" w:space="0" w:color="auto"/>
        <w:left w:val="none" w:sz="0" w:space="0" w:color="auto"/>
        <w:bottom w:val="none" w:sz="0" w:space="0" w:color="auto"/>
        <w:right w:val="none" w:sz="0" w:space="0" w:color="auto"/>
      </w:divBdr>
    </w:div>
    <w:div w:id="1179394526">
      <w:bodyDiv w:val="1"/>
      <w:marLeft w:val="0"/>
      <w:marRight w:val="0"/>
      <w:marTop w:val="0"/>
      <w:marBottom w:val="0"/>
      <w:divBdr>
        <w:top w:val="none" w:sz="0" w:space="0" w:color="auto"/>
        <w:left w:val="none" w:sz="0" w:space="0" w:color="auto"/>
        <w:bottom w:val="none" w:sz="0" w:space="0" w:color="auto"/>
        <w:right w:val="none" w:sz="0" w:space="0" w:color="auto"/>
      </w:divBdr>
    </w:div>
    <w:div w:id="1182279825">
      <w:bodyDiv w:val="1"/>
      <w:marLeft w:val="0"/>
      <w:marRight w:val="0"/>
      <w:marTop w:val="0"/>
      <w:marBottom w:val="0"/>
      <w:divBdr>
        <w:top w:val="none" w:sz="0" w:space="0" w:color="auto"/>
        <w:left w:val="none" w:sz="0" w:space="0" w:color="auto"/>
        <w:bottom w:val="none" w:sz="0" w:space="0" w:color="auto"/>
        <w:right w:val="none" w:sz="0" w:space="0" w:color="auto"/>
      </w:divBdr>
    </w:div>
    <w:div w:id="1182814473">
      <w:bodyDiv w:val="1"/>
      <w:marLeft w:val="0"/>
      <w:marRight w:val="0"/>
      <w:marTop w:val="0"/>
      <w:marBottom w:val="0"/>
      <w:divBdr>
        <w:top w:val="none" w:sz="0" w:space="0" w:color="auto"/>
        <w:left w:val="none" w:sz="0" w:space="0" w:color="auto"/>
        <w:bottom w:val="none" w:sz="0" w:space="0" w:color="auto"/>
        <w:right w:val="none" w:sz="0" w:space="0" w:color="auto"/>
      </w:divBdr>
    </w:div>
    <w:div w:id="1185292174">
      <w:bodyDiv w:val="1"/>
      <w:marLeft w:val="0"/>
      <w:marRight w:val="0"/>
      <w:marTop w:val="0"/>
      <w:marBottom w:val="0"/>
      <w:divBdr>
        <w:top w:val="none" w:sz="0" w:space="0" w:color="auto"/>
        <w:left w:val="none" w:sz="0" w:space="0" w:color="auto"/>
        <w:bottom w:val="none" w:sz="0" w:space="0" w:color="auto"/>
        <w:right w:val="none" w:sz="0" w:space="0" w:color="auto"/>
      </w:divBdr>
    </w:div>
    <w:div w:id="1188715368">
      <w:bodyDiv w:val="1"/>
      <w:marLeft w:val="0"/>
      <w:marRight w:val="0"/>
      <w:marTop w:val="0"/>
      <w:marBottom w:val="0"/>
      <w:divBdr>
        <w:top w:val="none" w:sz="0" w:space="0" w:color="auto"/>
        <w:left w:val="none" w:sz="0" w:space="0" w:color="auto"/>
        <w:bottom w:val="none" w:sz="0" w:space="0" w:color="auto"/>
        <w:right w:val="none" w:sz="0" w:space="0" w:color="auto"/>
      </w:divBdr>
    </w:div>
    <w:div w:id="1189638524">
      <w:bodyDiv w:val="1"/>
      <w:marLeft w:val="0"/>
      <w:marRight w:val="0"/>
      <w:marTop w:val="0"/>
      <w:marBottom w:val="0"/>
      <w:divBdr>
        <w:top w:val="none" w:sz="0" w:space="0" w:color="auto"/>
        <w:left w:val="none" w:sz="0" w:space="0" w:color="auto"/>
        <w:bottom w:val="none" w:sz="0" w:space="0" w:color="auto"/>
        <w:right w:val="none" w:sz="0" w:space="0" w:color="auto"/>
      </w:divBdr>
    </w:div>
    <w:div w:id="1190921699">
      <w:bodyDiv w:val="1"/>
      <w:marLeft w:val="0"/>
      <w:marRight w:val="0"/>
      <w:marTop w:val="0"/>
      <w:marBottom w:val="0"/>
      <w:divBdr>
        <w:top w:val="none" w:sz="0" w:space="0" w:color="auto"/>
        <w:left w:val="none" w:sz="0" w:space="0" w:color="auto"/>
        <w:bottom w:val="none" w:sz="0" w:space="0" w:color="auto"/>
        <w:right w:val="none" w:sz="0" w:space="0" w:color="auto"/>
      </w:divBdr>
    </w:div>
    <w:div w:id="1192835733">
      <w:bodyDiv w:val="1"/>
      <w:marLeft w:val="0"/>
      <w:marRight w:val="0"/>
      <w:marTop w:val="0"/>
      <w:marBottom w:val="0"/>
      <w:divBdr>
        <w:top w:val="none" w:sz="0" w:space="0" w:color="auto"/>
        <w:left w:val="none" w:sz="0" w:space="0" w:color="auto"/>
        <w:bottom w:val="none" w:sz="0" w:space="0" w:color="auto"/>
        <w:right w:val="none" w:sz="0" w:space="0" w:color="auto"/>
      </w:divBdr>
    </w:div>
    <w:div w:id="1192845379">
      <w:bodyDiv w:val="1"/>
      <w:marLeft w:val="0"/>
      <w:marRight w:val="0"/>
      <w:marTop w:val="0"/>
      <w:marBottom w:val="0"/>
      <w:divBdr>
        <w:top w:val="none" w:sz="0" w:space="0" w:color="auto"/>
        <w:left w:val="none" w:sz="0" w:space="0" w:color="auto"/>
        <w:bottom w:val="none" w:sz="0" w:space="0" w:color="auto"/>
        <w:right w:val="none" w:sz="0" w:space="0" w:color="auto"/>
      </w:divBdr>
    </w:div>
    <w:div w:id="1197229308">
      <w:bodyDiv w:val="1"/>
      <w:marLeft w:val="0"/>
      <w:marRight w:val="0"/>
      <w:marTop w:val="0"/>
      <w:marBottom w:val="0"/>
      <w:divBdr>
        <w:top w:val="none" w:sz="0" w:space="0" w:color="auto"/>
        <w:left w:val="none" w:sz="0" w:space="0" w:color="auto"/>
        <w:bottom w:val="none" w:sz="0" w:space="0" w:color="auto"/>
        <w:right w:val="none" w:sz="0" w:space="0" w:color="auto"/>
      </w:divBdr>
    </w:div>
    <w:div w:id="1200775486">
      <w:bodyDiv w:val="1"/>
      <w:marLeft w:val="0"/>
      <w:marRight w:val="0"/>
      <w:marTop w:val="0"/>
      <w:marBottom w:val="0"/>
      <w:divBdr>
        <w:top w:val="none" w:sz="0" w:space="0" w:color="auto"/>
        <w:left w:val="none" w:sz="0" w:space="0" w:color="auto"/>
        <w:bottom w:val="none" w:sz="0" w:space="0" w:color="auto"/>
        <w:right w:val="none" w:sz="0" w:space="0" w:color="auto"/>
      </w:divBdr>
    </w:div>
    <w:div w:id="1204757247">
      <w:bodyDiv w:val="1"/>
      <w:marLeft w:val="0"/>
      <w:marRight w:val="0"/>
      <w:marTop w:val="0"/>
      <w:marBottom w:val="0"/>
      <w:divBdr>
        <w:top w:val="none" w:sz="0" w:space="0" w:color="auto"/>
        <w:left w:val="none" w:sz="0" w:space="0" w:color="auto"/>
        <w:bottom w:val="none" w:sz="0" w:space="0" w:color="auto"/>
        <w:right w:val="none" w:sz="0" w:space="0" w:color="auto"/>
      </w:divBdr>
    </w:div>
    <w:div w:id="1205098430">
      <w:bodyDiv w:val="1"/>
      <w:marLeft w:val="0"/>
      <w:marRight w:val="0"/>
      <w:marTop w:val="0"/>
      <w:marBottom w:val="0"/>
      <w:divBdr>
        <w:top w:val="none" w:sz="0" w:space="0" w:color="auto"/>
        <w:left w:val="none" w:sz="0" w:space="0" w:color="auto"/>
        <w:bottom w:val="none" w:sz="0" w:space="0" w:color="auto"/>
        <w:right w:val="none" w:sz="0" w:space="0" w:color="auto"/>
      </w:divBdr>
    </w:div>
    <w:div w:id="1205365757">
      <w:bodyDiv w:val="1"/>
      <w:marLeft w:val="0"/>
      <w:marRight w:val="0"/>
      <w:marTop w:val="0"/>
      <w:marBottom w:val="0"/>
      <w:divBdr>
        <w:top w:val="none" w:sz="0" w:space="0" w:color="auto"/>
        <w:left w:val="none" w:sz="0" w:space="0" w:color="auto"/>
        <w:bottom w:val="none" w:sz="0" w:space="0" w:color="auto"/>
        <w:right w:val="none" w:sz="0" w:space="0" w:color="auto"/>
      </w:divBdr>
    </w:div>
    <w:div w:id="1207523206">
      <w:bodyDiv w:val="1"/>
      <w:marLeft w:val="0"/>
      <w:marRight w:val="0"/>
      <w:marTop w:val="0"/>
      <w:marBottom w:val="0"/>
      <w:divBdr>
        <w:top w:val="none" w:sz="0" w:space="0" w:color="auto"/>
        <w:left w:val="none" w:sz="0" w:space="0" w:color="auto"/>
        <w:bottom w:val="none" w:sz="0" w:space="0" w:color="auto"/>
        <w:right w:val="none" w:sz="0" w:space="0" w:color="auto"/>
      </w:divBdr>
    </w:div>
    <w:div w:id="1208253702">
      <w:bodyDiv w:val="1"/>
      <w:marLeft w:val="0"/>
      <w:marRight w:val="0"/>
      <w:marTop w:val="0"/>
      <w:marBottom w:val="0"/>
      <w:divBdr>
        <w:top w:val="none" w:sz="0" w:space="0" w:color="auto"/>
        <w:left w:val="none" w:sz="0" w:space="0" w:color="auto"/>
        <w:bottom w:val="none" w:sz="0" w:space="0" w:color="auto"/>
        <w:right w:val="none" w:sz="0" w:space="0" w:color="auto"/>
      </w:divBdr>
    </w:div>
    <w:div w:id="1209075668">
      <w:bodyDiv w:val="1"/>
      <w:marLeft w:val="0"/>
      <w:marRight w:val="0"/>
      <w:marTop w:val="0"/>
      <w:marBottom w:val="0"/>
      <w:divBdr>
        <w:top w:val="none" w:sz="0" w:space="0" w:color="auto"/>
        <w:left w:val="none" w:sz="0" w:space="0" w:color="auto"/>
        <w:bottom w:val="none" w:sz="0" w:space="0" w:color="auto"/>
        <w:right w:val="none" w:sz="0" w:space="0" w:color="auto"/>
      </w:divBdr>
      <w:divsChild>
        <w:div w:id="303506396">
          <w:marLeft w:val="0"/>
          <w:marRight w:val="0"/>
          <w:marTop w:val="0"/>
          <w:marBottom w:val="0"/>
          <w:divBdr>
            <w:top w:val="none" w:sz="0" w:space="0" w:color="auto"/>
            <w:left w:val="none" w:sz="0" w:space="0" w:color="auto"/>
            <w:bottom w:val="none" w:sz="0" w:space="0" w:color="auto"/>
            <w:right w:val="none" w:sz="0" w:space="0" w:color="auto"/>
          </w:divBdr>
          <w:divsChild>
            <w:div w:id="438379509">
              <w:marLeft w:val="0"/>
              <w:marRight w:val="0"/>
              <w:marTop w:val="0"/>
              <w:marBottom w:val="0"/>
              <w:divBdr>
                <w:top w:val="none" w:sz="0" w:space="0" w:color="auto"/>
                <w:left w:val="none" w:sz="0" w:space="0" w:color="auto"/>
                <w:bottom w:val="none" w:sz="0" w:space="0" w:color="auto"/>
                <w:right w:val="none" w:sz="0" w:space="0" w:color="auto"/>
              </w:divBdr>
            </w:div>
            <w:div w:id="1717270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1262082">
      <w:bodyDiv w:val="1"/>
      <w:marLeft w:val="0"/>
      <w:marRight w:val="0"/>
      <w:marTop w:val="0"/>
      <w:marBottom w:val="0"/>
      <w:divBdr>
        <w:top w:val="none" w:sz="0" w:space="0" w:color="auto"/>
        <w:left w:val="none" w:sz="0" w:space="0" w:color="auto"/>
        <w:bottom w:val="none" w:sz="0" w:space="0" w:color="auto"/>
        <w:right w:val="none" w:sz="0" w:space="0" w:color="auto"/>
      </w:divBdr>
    </w:div>
    <w:div w:id="1212618747">
      <w:bodyDiv w:val="1"/>
      <w:marLeft w:val="0"/>
      <w:marRight w:val="0"/>
      <w:marTop w:val="0"/>
      <w:marBottom w:val="0"/>
      <w:divBdr>
        <w:top w:val="none" w:sz="0" w:space="0" w:color="auto"/>
        <w:left w:val="none" w:sz="0" w:space="0" w:color="auto"/>
        <w:bottom w:val="none" w:sz="0" w:space="0" w:color="auto"/>
        <w:right w:val="none" w:sz="0" w:space="0" w:color="auto"/>
      </w:divBdr>
    </w:div>
    <w:div w:id="1214343103">
      <w:bodyDiv w:val="1"/>
      <w:marLeft w:val="0"/>
      <w:marRight w:val="0"/>
      <w:marTop w:val="0"/>
      <w:marBottom w:val="0"/>
      <w:divBdr>
        <w:top w:val="none" w:sz="0" w:space="0" w:color="auto"/>
        <w:left w:val="none" w:sz="0" w:space="0" w:color="auto"/>
        <w:bottom w:val="none" w:sz="0" w:space="0" w:color="auto"/>
        <w:right w:val="none" w:sz="0" w:space="0" w:color="auto"/>
      </w:divBdr>
    </w:div>
    <w:div w:id="1217932696">
      <w:bodyDiv w:val="1"/>
      <w:marLeft w:val="0"/>
      <w:marRight w:val="0"/>
      <w:marTop w:val="0"/>
      <w:marBottom w:val="0"/>
      <w:divBdr>
        <w:top w:val="none" w:sz="0" w:space="0" w:color="auto"/>
        <w:left w:val="none" w:sz="0" w:space="0" w:color="auto"/>
        <w:bottom w:val="none" w:sz="0" w:space="0" w:color="auto"/>
        <w:right w:val="none" w:sz="0" w:space="0" w:color="auto"/>
      </w:divBdr>
    </w:div>
    <w:div w:id="1218859032">
      <w:bodyDiv w:val="1"/>
      <w:marLeft w:val="0"/>
      <w:marRight w:val="0"/>
      <w:marTop w:val="0"/>
      <w:marBottom w:val="0"/>
      <w:divBdr>
        <w:top w:val="none" w:sz="0" w:space="0" w:color="auto"/>
        <w:left w:val="none" w:sz="0" w:space="0" w:color="auto"/>
        <w:bottom w:val="none" w:sz="0" w:space="0" w:color="auto"/>
        <w:right w:val="none" w:sz="0" w:space="0" w:color="auto"/>
      </w:divBdr>
    </w:div>
    <w:div w:id="1224020225">
      <w:bodyDiv w:val="1"/>
      <w:marLeft w:val="0"/>
      <w:marRight w:val="0"/>
      <w:marTop w:val="0"/>
      <w:marBottom w:val="0"/>
      <w:divBdr>
        <w:top w:val="none" w:sz="0" w:space="0" w:color="auto"/>
        <w:left w:val="none" w:sz="0" w:space="0" w:color="auto"/>
        <w:bottom w:val="none" w:sz="0" w:space="0" w:color="auto"/>
        <w:right w:val="none" w:sz="0" w:space="0" w:color="auto"/>
      </w:divBdr>
    </w:div>
    <w:div w:id="1224217331">
      <w:bodyDiv w:val="1"/>
      <w:marLeft w:val="0"/>
      <w:marRight w:val="0"/>
      <w:marTop w:val="0"/>
      <w:marBottom w:val="0"/>
      <w:divBdr>
        <w:top w:val="none" w:sz="0" w:space="0" w:color="auto"/>
        <w:left w:val="none" w:sz="0" w:space="0" w:color="auto"/>
        <w:bottom w:val="none" w:sz="0" w:space="0" w:color="auto"/>
        <w:right w:val="none" w:sz="0" w:space="0" w:color="auto"/>
      </w:divBdr>
    </w:div>
    <w:div w:id="1227491046">
      <w:bodyDiv w:val="1"/>
      <w:marLeft w:val="0"/>
      <w:marRight w:val="0"/>
      <w:marTop w:val="0"/>
      <w:marBottom w:val="0"/>
      <w:divBdr>
        <w:top w:val="none" w:sz="0" w:space="0" w:color="auto"/>
        <w:left w:val="none" w:sz="0" w:space="0" w:color="auto"/>
        <w:bottom w:val="none" w:sz="0" w:space="0" w:color="auto"/>
        <w:right w:val="none" w:sz="0" w:space="0" w:color="auto"/>
      </w:divBdr>
    </w:div>
    <w:div w:id="1228148616">
      <w:bodyDiv w:val="1"/>
      <w:marLeft w:val="0"/>
      <w:marRight w:val="0"/>
      <w:marTop w:val="0"/>
      <w:marBottom w:val="0"/>
      <w:divBdr>
        <w:top w:val="none" w:sz="0" w:space="0" w:color="auto"/>
        <w:left w:val="none" w:sz="0" w:space="0" w:color="auto"/>
        <w:bottom w:val="none" w:sz="0" w:space="0" w:color="auto"/>
        <w:right w:val="none" w:sz="0" w:space="0" w:color="auto"/>
      </w:divBdr>
    </w:div>
    <w:div w:id="1228765145">
      <w:bodyDiv w:val="1"/>
      <w:marLeft w:val="0"/>
      <w:marRight w:val="0"/>
      <w:marTop w:val="0"/>
      <w:marBottom w:val="0"/>
      <w:divBdr>
        <w:top w:val="none" w:sz="0" w:space="0" w:color="auto"/>
        <w:left w:val="none" w:sz="0" w:space="0" w:color="auto"/>
        <w:bottom w:val="none" w:sz="0" w:space="0" w:color="auto"/>
        <w:right w:val="none" w:sz="0" w:space="0" w:color="auto"/>
      </w:divBdr>
    </w:div>
    <w:div w:id="1231228508">
      <w:bodyDiv w:val="1"/>
      <w:marLeft w:val="0"/>
      <w:marRight w:val="0"/>
      <w:marTop w:val="0"/>
      <w:marBottom w:val="0"/>
      <w:divBdr>
        <w:top w:val="none" w:sz="0" w:space="0" w:color="auto"/>
        <w:left w:val="none" w:sz="0" w:space="0" w:color="auto"/>
        <w:bottom w:val="none" w:sz="0" w:space="0" w:color="auto"/>
        <w:right w:val="none" w:sz="0" w:space="0" w:color="auto"/>
      </w:divBdr>
    </w:div>
    <w:div w:id="1235435794">
      <w:bodyDiv w:val="1"/>
      <w:marLeft w:val="0"/>
      <w:marRight w:val="0"/>
      <w:marTop w:val="0"/>
      <w:marBottom w:val="0"/>
      <w:divBdr>
        <w:top w:val="none" w:sz="0" w:space="0" w:color="auto"/>
        <w:left w:val="none" w:sz="0" w:space="0" w:color="auto"/>
        <w:bottom w:val="none" w:sz="0" w:space="0" w:color="auto"/>
        <w:right w:val="none" w:sz="0" w:space="0" w:color="auto"/>
      </w:divBdr>
    </w:div>
    <w:div w:id="1238131558">
      <w:bodyDiv w:val="1"/>
      <w:marLeft w:val="0"/>
      <w:marRight w:val="0"/>
      <w:marTop w:val="0"/>
      <w:marBottom w:val="0"/>
      <w:divBdr>
        <w:top w:val="none" w:sz="0" w:space="0" w:color="auto"/>
        <w:left w:val="none" w:sz="0" w:space="0" w:color="auto"/>
        <w:bottom w:val="none" w:sz="0" w:space="0" w:color="auto"/>
        <w:right w:val="none" w:sz="0" w:space="0" w:color="auto"/>
      </w:divBdr>
    </w:div>
    <w:div w:id="1240092050">
      <w:bodyDiv w:val="1"/>
      <w:marLeft w:val="0"/>
      <w:marRight w:val="0"/>
      <w:marTop w:val="0"/>
      <w:marBottom w:val="0"/>
      <w:divBdr>
        <w:top w:val="none" w:sz="0" w:space="0" w:color="auto"/>
        <w:left w:val="none" w:sz="0" w:space="0" w:color="auto"/>
        <w:bottom w:val="none" w:sz="0" w:space="0" w:color="auto"/>
        <w:right w:val="none" w:sz="0" w:space="0" w:color="auto"/>
      </w:divBdr>
    </w:div>
    <w:div w:id="1241401936">
      <w:bodyDiv w:val="1"/>
      <w:marLeft w:val="0"/>
      <w:marRight w:val="0"/>
      <w:marTop w:val="0"/>
      <w:marBottom w:val="0"/>
      <w:divBdr>
        <w:top w:val="none" w:sz="0" w:space="0" w:color="auto"/>
        <w:left w:val="none" w:sz="0" w:space="0" w:color="auto"/>
        <w:bottom w:val="none" w:sz="0" w:space="0" w:color="auto"/>
        <w:right w:val="none" w:sz="0" w:space="0" w:color="auto"/>
      </w:divBdr>
    </w:div>
    <w:div w:id="1244611036">
      <w:bodyDiv w:val="1"/>
      <w:marLeft w:val="0"/>
      <w:marRight w:val="0"/>
      <w:marTop w:val="0"/>
      <w:marBottom w:val="0"/>
      <w:divBdr>
        <w:top w:val="none" w:sz="0" w:space="0" w:color="auto"/>
        <w:left w:val="none" w:sz="0" w:space="0" w:color="auto"/>
        <w:bottom w:val="none" w:sz="0" w:space="0" w:color="auto"/>
        <w:right w:val="none" w:sz="0" w:space="0" w:color="auto"/>
      </w:divBdr>
    </w:div>
    <w:div w:id="1244876062">
      <w:bodyDiv w:val="1"/>
      <w:marLeft w:val="0"/>
      <w:marRight w:val="0"/>
      <w:marTop w:val="0"/>
      <w:marBottom w:val="0"/>
      <w:divBdr>
        <w:top w:val="none" w:sz="0" w:space="0" w:color="auto"/>
        <w:left w:val="none" w:sz="0" w:space="0" w:color="auto"/>
        <w:bottom w:val="none" w:sz="0" w:space="0" w:color="auto"/>
        <w:right w:val="none" w:sz="0" w:space="0" w:color="auto"/>
      </w:divBdr>
    </w:div>
    <w:div w:id="1250894034">
      <w:bodyDiv w:val="1"/>
      <w:marLeft w:val="0"/>
      <w:marRight w:val="0"/>
      <w:marTop w:val="0"/>
      <w:marBottom w:val="0"/>
      <w:divBdr>
        <w:top w:val="none" w:sz="0" w:space="0" w:color="auto"/>
        <w:left w:val="none" w:sz="0" w:space="0" w:color="auto"/>
        <w:bottom w:val="none" w:sz="0" w:space="0" w:color="auto"/>
        <w:right w:val="none" w:sz="0" w:space="0" w:color="auto"/>
      </w:divBdr>
    </w:div>
    <w:div w:id="1253586424">
      <w:bodyDiv w:val="1"/>
      <w:marLeft w:val="0"/>
      <w:marRight w:val="0"/>
      <w:marTop w:val="0"/>
      <w:marBottom w:val="0"/>
      <w:divBdr>
        <w:top w:val="none" w:sz="0" w:space="0" w:color="auto"/>
        <w:left w:val="none" w:sz="0" w:space="0" w:color="auto"/>
        <w:bottom w:val="none" w:sz="0" w:space="0" w:color="auto"/>
        <w:right w:val="none" w:sz="0" w:space="0" w:color="auto"/>
      </w:divBdr>
    </w:div>
    <w:div w:id="1256131661">
      <w:bodyDiv w:val="1"/>
      <w:marLeft w:val="0"/>
      <w:marRight w:val="0"/>
      <w:marTop w:val="0"/>
      <w:marBottom w:val="0"/>
      <w:divBdr>
        <w:top w:val="none" w:sz="0" w:space="0" w:color="auto"/>
        <w:left w:val="none" w:sz="0" w:space="0" w:color="auto"/>
        <w:bottom w:val="none" w:sz="0" w:space="0" w:color="auto"/>
        <w:right w:val="none" w:sz="0" w:space="0" w:color="auto"/>
      </w:divBdr>
    </w:div>
    <w:div w:id="1260943493">
      <w:bodyDiv w:val="1"/>
      <w:marLeft w:val="0"/>
      <w:marRight w:val="0"/>
      <w:marTop w:val="0"/>
      <w:marBottom w:val="0"/>
      <w:divBdr>
        <w:top w:val="none" w:sz="0" w:space="0" w:color="auto"/>
        <w:left w:val="none" w:sz="0" w:space="0" w:color="auto"/>
        <w:bottom w:val="none" w:sz="0" w:space="0" w:color="auto"/>
        <w:right w:val="none" w:sz="0" w:space="0" w:color="auto"/>
      </w:divBdr>
    </w:div>
    <w:div w:id="1266695837">
      <w:bodyDiv w:val="1"/>
      <w:marLeft w:val="0"/>
      <w:marRight w:val="0"/>
      <w:marTop w:val="0"/>
      <w:marBottom w:val="0"/>
      <w:divBdr>
        <w:top w:val="none" w:sz="0" w:space="0" w:color="auto"/>
        <w:left w:val="none" w:sz="0" w:space="0" w:color="auto"/>
        <w:bottom w:val="none" w:sz="0" w:space="0" w:color="auto"/>
        <w:right w:val="none" w:sz="0" w:space="0" w:color="auto"/>
      </w:divBdr>
    </w:div>
    <w:div w:id="1266959572">
      <w:bodyDiv w:val="1"/>
      <w:marLeft w:val="0"/>
      <w:marRight w:val="0"/>
      <w:marTop w:val="0"/>
      <w:marBottom w:val="0"/>
      <w:divBdr>
        <w:top w:val="none" w:sz="0" w:space="0" w:color="auto"/>
        <w:left w:val="none" w:sz="0" w:space="0" w:color="auto"/>
        <w:bottom w:val="none" w:sz="0" w:space="0" w:color="auto"/>
        <w:right w:val="none" w:sz="0" w:space="0" w:color="auto"/>
      </w:divBdr>
    </w:div>
    <w:div w:id="1269121983">
      <w:bodyDiv w:val="1"/>
      <w:marLeft w:val="0"/>
      <w:marRight w:val="0"/>
      <w:marTop w:val="0"/>
      <w:marBottom w:val="0"/>
      <w:divBdr>
        <w:top w:val="none" w:sz="0" w:space="0" w:color="auto"/>
        <w:left w:val="none" w:sz="0" w:space="0" w:color="auto"/>
        <w:bottom w:val="none" w:sz="0" w:space="0" w:color="auto"/>
        <w:right w:val="none" w:sz="0" w:space="0" w:color="auto"/>
      </w:divBdr>
    </w:div>
    <w:div w:id="1272589663">
      <w:bodyDiv w:val="1"/>
      <w:marLeft w:val="0"/>
      <w:marRight w:val="0"/>
      <w:marTop w:val="0"/>
      <w:marBottom w:val="0"/>
      <w:divBdr>
        <w:top w:val="none" w:sz="0" w:space="0" w:color="auto"/>
        <w:left w:val="none" w:sz="0" w:space="0" w:color="auto"/>
        <w:bottom w:val="none" w:sz="0" w:space="0" w:color="auto"/>
        <w:right w:val="none" w:sz="0" w:space="0" w:color="auto"/>
      </w:divBdr>
    </w:div>
    <w:div w:id="1272778760">
      <w:bodyDiv w:val="1"/>
      <w:marLeft w:val="0"/>
      <w:marRight w:val="0"/>
      <w:marTop w:val="0"/>
      <w:marBottom w:val="0"/>
      <w:divBdr>
        <w:top w:val="none" w:sz="0" w:space="0" w:color="auto"/>
        <w:left w:val="none" w:sz="0" w:space="0" w:color="auto"/>
        <w:bottom w:val="none" w:sz="0" w:space="0" w:color="auto"/>
        <w:right w:val="none" w:sz="0" w:space="0" w:color="auto"/>
      </w:divBdr>
    </w:div>
    <w:div w:id="1273708460">
      <w:bodyDiv w:val="1"/>
      <w:marLeft w:val="0"/>
      <w:marRight w:val="0"/>
      <w:marTop w:val="0"/>
      <w:marBottom w:val="0"/>
      <w:divBdr>
        <w:top w:val="none" w:sz="0" w:space="0" w:color="auto"/>
        <w:left w:val="none" w:sz="0" w:space="0" w:color="auto"/>
        <w:bottom w:val="none" w:sz="0" w:space="0" w:color="auto"/>
        <w:right w:val="none" w:sz="0" w:space="0" w:color="auto"/>
      </w:divBdr>
    </w:div>
    <w:div w:id="1277564282">
      <w:bodyDiv w:val="1"/>
      <w:marLeft w:val="0"/>
      <w:marRight w:val="0"/>
      <w:marTop w:val="0"/>
      <w:marBottom w:val="0"/>
      <w:divBdr>
        <w:top w:val="none" w:sz="0" w:space="0" w:color="auto"/>
        <w:left w:val="none" w:sz="0" w:space="0" w:color="auto"/>
        <w:bottom w:val="none" w:sz="0" w:space="0" w:color="auto"/>
        <w:right w:val="none" w:sz="0" w:space="0" w:color="auto"/>
      </w:divBdr>
    </w:div>
    <w:div w:id="1277757734">
      <w:bodyDiv w:val="1"/>
      <w:marLeft w:val="0"/>
      <w:marRight w:val="0"/>
      <w:marTop w:val="0"/>
      <w:marBottom w:val="0"/>
      <w:divBdr>
        <w:top w:val="none" w:sz="0" w:space="0" w:color="auto"/>
        <w:left w:val="none" w:sz="0" w:space="0" w:color="auto"/>
        <w:bottom w:val="none" w:sz="0" w:space="0" w:color="auto"/>
        <w:right w:val="none" w:sz="0" w:space="0" w:color="auto"/>
      </w:divBdr>
    </w:div>
    <w:div w:id="1288048642">
      <w:bodyDiv w:val="1"/>
      <w:marLeft w:val="0"/>
      <w:marRight w:val="0"/>
      <w:marTop w:val="0"/>
      <w:marBottom w:val="0"/>
      <w:divBdr>
        <w:top w:val="none" w:sz="0" w:space="0" w:color="auto"/>
        <w:left w:val="none" w:sz="0" w:space="0" w:color="auto"/>
        <w:bottom w:val="none" w:sz="0" w:space="0" w:color="auto"/>
        <w:right w:val="none" w:sz="0" w:space="0" w:color="auto"/>
      </w:divBdr>
    </w:div>
    <w:div w:id="1290893115">
      <w:bodyDiv w:val="1"/>
      <w:marLeft w:val="0"/>
      <w:marRight w:val="0"/>
      <w:marTop w:val="0"/>
      <w:marBottom w:val="0"/>
      <w:divBdr>
        <w:top w:val="none" w:sz="0" w:space="0" w:color="auto"/>
        <w:left w:val="none" w:sz="0" w:space="0" w:color="auto"/>
        <w:bottom w:val="none" w:sz="0" w:space="0" w:color="auto"/>
        <w:right w:val="none" w:sz="0" w:space="0" w:color="auto"/>
      </w:divBdr>
    </w:div>
    <w:div w:id="1292443568">
      <w:bodyDiv w:val="1"/>
      <w:marLeft w:val="0"/>
      <w:marRight w:val="0"/>
      <w:marTop w:val="0"/>
      <w:marBottom w:val="0"/>
      <w:divBdr>
        <w:top w:val="none" w:sz="0" w:space="0" w:color="auto"/>
        <w:left w:val="none" w:sz="0" w:space="0" w:color="auto"/>
        <w:bottom w:val="none" w:sz="0" w:space="0" w:color="auto"/>
        <w:right w:val="none" w:sz="0" w:space="0" w:color="auto"/>
      </w:divBdr>
    </w:div>
    <w:div w:id="1293753379">
      <w:bodyDiv w:val="1"/>
      <w:marLeft w:val="0"/>
      <w:marRight w:val="0"/>
      <w:marTop w:val="0"/>
      <w:marBottom w:val="0"/>
      <w:divBdr>
        <w:top w:val="none" w:sz="0" w:space="0" w:color="auto"/>
        <w:left w:val="none" w:sz="0" w:space="0" w:color="auto"/>
        <w:bottom w:val="none" w:sz="0" w:space="0" w:color="auto"/>
        <w:right w:val="none" w:sz="0" w:space="0" w:color="auto"/>
      </w:divBdr>
    </w:div>
    <w:div w:id="1298562942">
      <w:bodyDiv w:val="1"/>
      <w:marLeft w:val="0"/>
      <w:marRight w:val="0"/>
      <w:marTop w:val="0"/>
      <w:marBottom w:val="0"/>
      <w:divBdr>
        <w:top w:val="none" w:sz="0" w:space="0" w:color="auto"/>
        <w:left w:val="none" w:sz="0" w:space="0" w:color="auto"/>
        <w:bottom w:val="none" w:sz="0" w:space="0" w:color="auto"/>
        <w:right w:val="none" w:sz="0" w:space="0" w:color="auto"/>
      </w:divBdr>
    </w:div>
    <w:div w:id="1299186678">
      <w:bodyDiv w:val="1"/>
      <w:marLeft w:val="0"/>
      <w:marRight w:val="0"/>
      <w:marTop w:val="0"/>
      <w:marBottom w:val="0"/>
      <w:divBdr>
        <w:top w:val="none" w:sz="0" w:space="0" w:color="auto"/>
        <w:left w:val="none" w:sz="0" w:space="0" w:color="auto"/>
        <w:bottom w:val="none" w:sz="0" w:space="0" w:color="auto"/>
        <w:right w:val="none" w:sz="0" w:space="0" w:color="auto"/>
      </w:divBdr>
    </w:div>
    <w:div w:id="1301963614">
      <w:bodyDiv w:val="1"/>
      <w:marLeft w:val="0"/>
      <w:marRight w:val="0"/>
      <w:marTop w:val="0"/>
      <w:marBottom w:val="0"/>
      <w:divBdr>
        <w:top w:val="none" w:sz="0" w:space="0" w:color="auto"/>
        <w:left w:val="none" w:sz="0" w:space="0" w:color="auto"/>
        <w:bottom w:val="none" w:sz="0" w:space="0" w:color="auto"/>
        <w:right w:val="none" w:sz="0" w:space="0" w:color="auto"/>
      </w:divBdr>
    </w:div>
    <w:div w:id="1302147882">
      <w:bodyDiv w:val="1"/>
      <w:marLeft w:val="0"/>
      <w:marRight w:val="0"/>
      <w:marTop w:val="0"/>
      <w:marBottom w:val="0"/>
      <w:divBdr>
        <w:top w:val="none" w:sz="0" w:space="0" w:color="auto"/>
        <w:left w:val="none" w:sz="0" w:space="0" w:color="auto"/>
        <w:bottom w:val="none" w:sz="0" w:space="0" w:color="auto"/>
        <w:right w:val="none" w:sz="0" w:space="0" w:color="auto"/>
      </w:divBdr>
    </w:div>
    <w:div w:id="1305893946">
      <w:bodyDiv w:val="1"/>
      <w:marLeft w:val="0"/>
      <w:marRight w:val="0"/>
      <w:marTop w:val="0"/>
      <w:marBottom w:val="0"/>
      <w:divBdr>
        <w:top w:val="none" w:sz="0" w:space="0" w:color="auto"/>
        <w:left w:val="none" w:sz="0" w:space="0" w:color="auto"/>
        <w:bottom w:val="none" w:sz="0" w:space="0" w:color="auto"/>
        <w:right w:val="none" w:sz="0" w:space="0" w:color="auto"/>
      </w:divBdr>
    </w:div>
    <w:div w:id="1306929689">
      <w:bodyDiv w:val="1"/>
      <w:marLeft w:val="0"/>
      <w:marRight w:val="0"/>
      <w:marTop w:val="0"/>
      <w:marBottom w:val="0"/>
      <w:divBdr>
        <w:top w:val="none" w:sz="0" w:space="0" w:color="auto"/>
        <w:left w:val="none" w:sz="0" w:space="0" w:color="auto"/>
        <w:bottom w:val="none" w:sz="0" w:space="0" w:color="auto"/>
        <w:right w:val="none" w:sz="0" w:space="0" w:color="auto"/>
      </w:divBdr>
    </w:div>
    <w:div w:id="1307470237">
      <w:bodyDiv w:val="1"/>
      <w:marLeft w:val="0"/>
      <w:marRight w:val="0"/>
      <w:marTop w:val="0"/>
      <w:marBottom w:val="0"/>
      <w:divBdr>
        <w:top w:val="none" w:sz="0" w:space="0" w:color="auto"/>
        <w:left w:val="none" w:sz="0" w:space="0" w:color="auto"/>
        <w:bottom w:val="none" w:sz="0" w:space="0" w:color="auto"/>
        <w:right w:val="none" w:sz="0" w:space="0" w:color="auto"/>
      </w:divBdr>
    </w:div>
    <w:div w:id="1312826474">
      <w:bodyDiv w:val="1"/>
      <w:marLeft w:val="0"/>
      <w:marRight w:val="0"/>
      <w:marTop w:val="0"/>
      <w:marBottom w:val="0"/>
      <w:divBdr>
        <w:top w:val="none" w:sz="0" w:space="0" w:color="auto"/>
        <w:left w:val="none" w:sz="0" w:space="0" w:color="auto"/>
        <w:bottom w:val="none" w:sz="0" w:space="0" w:color="auto"/>
        <w:right w:val="none" w:sz="0" w:space="0" w:color="auto"/>
      </w:divBdr>
    </w:div>
    <w:div w:id="1317958281">
      <w:bodyDiv w:val="1"/>
      <w:marLeft w:val="0"/>
      <w:marRight w:val="0"/>
      <w:marTop w:val="0"/>
      <w:marBottom w:val="0"/>
      <w:divBdr>
        <w:top w:val="none" w:sz="0" w:space="0" w:color="auto"/>
        <w:left w:val="none" w:sz="0" w:space="0" w:color="auto"/>
        <w:bottom w:val="none" w:sz="0" w:space="0" w:color="auto"/>
        <w:right w:val="none" w:sz="0" w:space="0" w:color="auto"/>
      </w:divBdr>
    </w:div>
    <w:div w:id="1320233076">
      <w:bodyDiv w:val="1"/>
      <w:marLeft w:val="0"/>
      <w:marRight w:val="0"/>
      <w:marTop w:val="0"/>
      <w:marBottom w:val="0"/>
      <w:divBdr>
        <w:top w:val="none" w:sz="0" w:space="0" w:color="auto"/>
        <w:left w:val="none" w:sz="0" w:space="0" w:color="auto"/>
        <w:bottom w:val="none" w:sz="0" w:space="0" w:color="auto"/>
        <w:right w:val="none" w:sz="0" w:space="0" w:color="auto"/>
      </w:divBdr>
    </w:div>
    <w:div w:id="1321080286">
      <w:bodyDiv w:val="1"/>
      <w:marLeft w:val="0"/>
      <w:marRight w:val="0"/>
      <w:marTop w:val="0"/>
      <w:marBottom w:val="0"/>
      <w:divBdr>
        <w:top w:val="none" w:sz="0" w:space="0" w:color="auto"/>
        <w:left w:val="none" w:sz="0" w:space="0" w:color="auto"/>
        <w:bottom w:val="none" w:sz="0" w:space="0" w:color="auto"/>
        <w:right w:val="none" w:sz="0" w:space="0" w:color="auto"/>
      </w:divBdr>
    </w:div>
    <w:div w:id="1322730606">
      <w:bodyDiv w:val="1"/>
      <w:marLeft w:val="0"/>
      <w:marRight w:val="0"/>
      <w:marTop w:val="0"/>
      <w:marBottom w:val="0"/>
      <w:divBdr>
        <w:top w:val="none" w:sz="0" w:space="0" w:color="auto"/>
        <w:left w:val="none" w:sz="0" w:space="0" w:color="auto"/>
        <w:bottom w:val="none" w:sz="0" w:space="0" w:color="auto"/>
        <w:right w:val="none" w:sz="0" w:space="0" w:color="auto"/>
      </w:divBdr>
    </w:div>
    <w:div w:id="1326008701">
      <w:bodyDiv w:val="1"/>
      <w:marLeft w:val="0"/>
      <w:marRight w:val="0"/>
      <w:marTop w:val="0"/>
      <w:marBottom w:val="0"/>
      <w:divBdr>
        <w:top w:val="none" w:sz="0" w:space="0" w:color="auto"/>
        <w:left w:val="none" w:sz="0" w:space="0" w:color="auto"/>
        <w:bottom w:val="none" w:sz="0" w:space="0" w:color="auto"/>
        <w:right w:val="none" w:sz="0" w:space="0" w:color="auto"/>
      </w:divBdr>
    </w:div>
    <w:div w:id="1329362509">
      <w:bodyDiv w:val="1"/>
      <w:marLeft w:val="0"/>
      <w:marRight w:val="0"/>
      <w:marTop w:val="0"/>
      <w:marBottom w:val="0"/>
      <w:divBdr>
        <w:top w:val="none" w:sz="0" w:space="0" w:color="auto"/>
        <w:left w:val="none" w:sz="0" w:space="0" w:color="auto"/>
        <w:bottom w:val="none" w:sz="0" w:space="0" w:color="auto"/>
        <w:right w:val="none" w:sz="0" w:space="0" w:color="auto"/>
      </w:divBdr>
    </w:div>
    <w:div w:id="1330719682">
      <w:bodyDiv w:val="1"/>
      <w:marLeft w:val="0"/>
      <w:marRight w:val="0"/>
      <w:marTop w:val="0"/>
      <w:marBottom w:val="0"/>
      <w:divBdr>
        <w:top w:val="none" w:sz="0" w:space="0" w:color="auto"/>
        <w:left w:val="none" w:sz="0" w:space="0" w:color="auto"/>
        <w:bottom w:val="none" w:sz="0" w:space="0" w:color="auto"/>
        <w:right w:val="none" w:sz="0" w:space="0" w:color="auto"/>
      </w:divBdr>
    </w:div>
    <w:div w:id="1330791253">
      <w:bodyDiv w:val="1"/>
      <w:marLeft w:val="0"/>
      <w:marRight w:val="0"/>
      <w:marTop w:val="0"/>
      <w:marBottom w:val="0"/>
      <w:divBdr>
        <w:top w:val="none" w:sz="0" w:space="0" w:color="auto"/>
        <w:left w:val="none" w:sz="0" w:space="0" w:color="auto"/>
        <w:bottom w:val="none" w:sz="0" w:space="0" w:color="auto"/>
        <w:right w:val="none" w:sz="0" w:space="0" w:color="auto"/>
      </w:divBdr>
    </w:div>
    <w:div w:id="1333488722">
      <w:bodyDiv w:val="1"/>
      <w:marLeft w:val="0"/>
      <w:marRight w:val="0"/>
      <w:marTop w:val="0"/>
      <w:marBottom w:val="0"/>
      <w:divBdr>
        <w:top w:val="none" w:sz="0" w:space="0" w:color="auto"/>
        <w:left w:val="none" w:sz="0" w:space="0" w:color="auto"/>
        <w:bottom w:val="none" w:sz="0" w:space="0" w:color="auto"/>
        <w:right w:val="none" w:sz="0" w:space="0" w:color="auto"/>
      </w:divBdr>
    </w:div>
    <w:div w:id="1334334678">
      <w:bodyDiv w:val="1"/>
      <w:marLeft w:val="0"/>
      <w:marRight w:val="0"/>
      <w:marTop w:val="0"/>
      <w:marBottom w:val="0"/>
      <w:divBdr>
        <w:top w:val="none" w:sz="0" w:space="0" w:color="auto"/>
        <w:left w:val="none" w:sz="0" w:space="0" w:color="auto"/>
        <w:bottom w:val="none" w:sz="0" w:space="0" w:color="auto"/>
        <w:right w:val="none" w:sz="0" w:space="0" w:color="auto"/>
      </w:divBdr>
    </w:div>
    <w:div w:id="1335299385">
      <w:bodyDiv w:val="1"/>
      <w:marLeft w:val="0"/>
      <w:marRight w:val="0"/>
      <w:marTop w:val="0"/>
      <w:marBottom w:val="0"/>
      <w:divBdr>
        <w:top w:val="none" w:sz="0" w:space="0" w:color="auto"/>
        <w:left w:val="none" w:sz="0" w:space="0" w:color="auto"/>
        <w:bottom w:val="none" w:sz="0" w:space="0" w:color="auto"/>
        <w:right w:val="none" w:sz="0" w:space="0" w:color="auto"/>
      </w:divBdr>
    </w:div>
    <w:div w:id="1336419330">
      <w:bodyDiv w:val="1"/>
      <w:marLeft w:val="0"/>
      <w:marRight w:val="0"/>
      <w:marTop w:val="0"/>
      <w:marBottom w:val="0"/>
      <w:divBdr>
        <w:top w:val="none" w:sz="0" w:space="0" w:color="auto"/>
        <w:left w:val="none" w:sz="0" w:space="0" w:color="auto"/>
        <w:bottom w:val="none" w:sz="0" w:space="0" w:color="auto"/>
        <w:right w:val="none" w:sz="0" w:space="0" w:color="auto"/>
      </w:divBdr>
    </w:div>
    <w:div w:id="1339238746">
      <w:bodyDiv w:val="1"/>
      <w:marLeft w:val="0"/>
      <w:marRight w:val="0"/>
      <w:marTop w:val="0"/>
      <w:marBottom w:val="0"/>
      <w:divBdr>
        <w:top w:val="none" w:sz="0" w:space="0" w:color="auto"/>
        <w:left w:val="none" w:sz="0" w:space="0" w:color="auto"/>
        <w:bottom w:val="none" w:sz="0" w:space="0" w:color="auto"/>
        <w:right w:val="none" w:sz="0" w:space="0" w:color="auto"/>
      </w:divBdr>
    </w:div>
    <w:div w:id="1341664370">
      <w:bodyDiv w:val="1"/>
      <w:marLeft w:val="0"/>
      <w:marRight w:val="0"/>
      <w:marTop w:val="0"/>
      <w:marBottom w:val="0"/>
      <w:divBdr>
        <w:top w:val="none" w:sz="0" w:space="0" w:color="auto"/>
        <w:left w:val="none" w:sz="0" w:space="0" w:color="auto"/>
        <w:bottom w:val="none" w:sz="0" w:space="0" w:color="auto"/>
        <w:right w:val="none" w:sz="0" w:space="0" w:color="auto"/>
      </w:divBdr>
    </w:div>
    <w:div w:id="1342853861">
      <w:bodyDiv w:val="1"/>
      <w:marLeft w:val="0"/>
      <w:marRight w:val="0"/>
      <w:marTop w:val="0"/>
      <w:marBottom w:val="0"/>
      <w:divBdr>
        <w:top w:val="none" w:sz="0" w:space="0" w:color="auto"/>
        <w:left w:val="none" w:sz="0" w:space="0" w:color="auto"/>
        <w:bottom w:val="none" w:sz="0" w:space="0" w:color="auto"/>
        <w:right w:val="none" w:sz="0" w:space="0" w:color="auto"/>
      </w:divBdr>
    </w:div>
    <w:div w:id="1354765261">
      <w:bodyDiv w:val="1"/>
      <w:marLeft w:val="0"/>
      <w:marRight w:val="0"/>
      <w:marTop w:val="0"/>
      <w:marBottom w:val="0"/>
      <w:divBdr>
        <w:top w:val="none" w:sz="0" w:space="0" w:color="auto"/>
        <w:left w:val="none" w:sz="0" w:space="0" w:color="auto"/>
        <w:bottom w:val="none" w:sz="0" w:space="0" w:color="auto"/>
        <w:right w:val="none" w:sz="0" w:space="0" w:color="auto"/>
      </w:divBdr>
    </w:div>
    <w:div w:id="1356923105">
      <w:bodyDiv w:val="1"/>
      <w:marLeft w:val="0"/>
      <w:marRight w:val="0"/>
      <w:marTop w:val="0"/>
      <w:marBottom w:val="0"/>
      <w:divBdr>
        <w:top w:val="none" w:sz="0" w:space="0" w:color="auto"/>
        <w:left w:val="none" w:sz="0" w:space="0" w:color="auto"/>
        <w:bottom w:val="none" w:sz="0" w:space="0" w:color="auto"/>
        <w:right w:val="none" w:sz="0" w:space="0" w:color="auto"/>
      </w:divBdr>
    </w:div>
    <w:div w:id="1357728071">
      <w:bodyDiv w:val="1"/>
      <w:marLeft w:val="0"/>
      <w:marRight w:val="0"/>
      <w:marTop w:val="0"/>
      <w:marBottom w:val="0"/>
      <w:divBdr>
        <w:top w:val="none" w:sz="0" w:space="0" w:color="auto"/>
        <w:left w:val="none" w:sz="0" w:space="0" w:color="auto"/>
        <w:bottom w:val="none" w:sz="0" w:space="0" w:color="auto"/>
        <w:right w:val="none" w:sz="0" w:space="0" w:color="auto"/>
      </w:divBdr>
    </w:div>
    <w:div w:id="1358391140">
      <w:bodyDiv w:val="1"/>
      <w:marLeft w:val="0"/>
      <w:marRight w:val="0"/>
      <w:marTop w:val="0"/>
      <w:marBottom w:val="0"/>
      <w:divBdr>
        <w:top w:val="none" w:sz="0" w:space="0" w:color="auto"/>
        <w:left w:val="none" w:sz="0" w:space="0" w:color="auto"/>
        <w:bottom w:val="none" w:sz="0" w:space="0" w:color="auto"/>
        <w:right w:val="none" w:sz="0" w:space="0" w:color="auto"/>
      </w:divBdr>
    </w:div>
    <w:div w:id="1359046424">
      <w:bodyDiv w:val="1"/>
      <w:marLeft w:val="0"/>
      <w:marRight w:val="0"/>
      <w:marTop w:val="0"/>
      <w:marBottom w:val="0"/>
      <w:divBdr>
        <w:top w:val="none" w:sz="0" w:space="0" w:color="auto"/>
        <w:left w:val="none" w:sz="0" w:space="0" w:color="auto"/>
        <w:bottom w:val="none" w:sz="0" w:space="0" w:color="auto"/>
        <w:right w:val="none" w:sz="0" w:space="0" w:color="auto"/>
      </w:divBdr>
    </w:div>
    <w:div w:id="1364937132">
      <w:bodyDiv w:val="1"/>
      <w:marLeft w:val="0"/>
      <w:marRight w:val="0"/>
      <w:marTop w:val="0"/>
      <w:marBottom w:val="0"/>
      <w:divBdr>
        <w:top w:val="none" w:sz="0" w:space="0" w:color="auto"/>
        <w:left w:val="none" w:sz="0" w:space="0" w:color="auto"/>
        <w:bottom w:val="none" w:sz="0" w:space="0" w:color="auto"/>
        <w:right w:val="none" w:sz="0" w:space="0" w:color="auto"/>
      </w:divBdr>
    </w:div>
    <w:div w:id="1368414851">
      <w:bodyDiv w:val="1"/>
      <w:marLeft w:val="0"/>
      <w:marRight w:val="0"/>
      <w:marTop w:val="0"/>
      <w:marBottom w:val="0"/>
      <w:divBdr>
        <w:top w:val="none" w:sz="0" w:space="0" w:color="auto"/>
        <w:left w:val="none" w:sz="0" w:space="0" w:color="auto"/>
        <w:bottom w:val="none" w:sz="0" w:space="0" w:color="auto"/>
        <w:right w:val="none" w:sz="0" w:space="0" w:color="auto"/>
      </w:divBdr>
    </w:div>
    <w:div w:id="1372877942">
      <w:bodyDiv w:val="1"/>
      <w:marLeft w:val="0"/>
      <w:marRight w:val="0"/>
      <w:marTop w:val="0"/>
      <w:marBottom w:val="0"/>
      <w:divBdr>
        <w:top w:val="none" w:sz="0" w:space="0" w:color="auto"/>
        <w:left w:val="none" w:sz="0" w:space="0" w:color="auto"/>
        <w:bottom w:val="none" w:sz="0" w:space="0" w:color="auto"/>
        <w:right w:val="none" w:sz="0" w:space="0" w:color="auto"/>
      </w:divBdr>
    </w:div>
    <w:div w:id="1375620260">
      <w:bodyDiv w:val="1"/>
      <w:marLeft w:val="0"/>
      <w:marRight w:val="0"/>
      <w:marTop w:val="0"/>
      <w:marBottom w:val="0"/>
      <w:divBdr>
        <w:top w:val="none" w:sz="0" w:space="0" w:color="auto"/>
        <w:left w:val="none" w:sz="0" w:space="0" w:color="auto"/>
        <w:bottom w:val="none" w:sz="0" w:space="0" w:color="auto"/>
        <w:right w:val="none" w:sz="0" w:space="0" w:color="auto"/>
      </w:divBdr>
    </w:div>
    <w:div w:id="1375882168">
      <w:bodyDiv w:val="1"/>
      <w:marLeft w:val="0"/>
      <w:marRight w:val="0"/>
      <w:marTop w:val="0"/>
      <w:marBottom w:val="0"/>
      <w:divBdr>
        <w:top w:val="none" w:sz="0" w:space="0" w:color="auto"/>
        <w:left w:val="none" w:sz="0" w:space="0" w:color="auto"/>
        <w:bottom w:val="none" w:sz="0" w:space="0" w:color="auto"/>
        <w:right w:val="none" w:sz="0" w:space="0" w:color="auto"/>
      </w:divBdr>
    </w:div>
    <w:div w:id="1381392654">
      <w:bodyDiv w:val="1"/>
      <w:marLeft w:val="0"/>
      <w:marRight w:val="0"/>
      <w:marTop w:val="0"/>
      <w:marBottom w:val="0"/>
      <w:divBdr>
        <w:top w:val="none" w:sz="0" w:space="0" w:color="auto"/>
        <w:left w:val="none" w:sz="0" w:space="0" w:color="auto"/>
        <w:bottom w:val="none" w:sz="0" w:space="0" w:color="auto"/>
        <w:right w:val="none" w:sz="0" w:space="0" w:color="auto"/>
      </w:divBdr>
    </w:div>
    <w:div w:id="1381906476">
      <w:bodyDiv w:val="1"/>
      <w:marLeft w:val="0"/>
      <w:marRight w:val="0"/>
      <w:marTop w:val="0"/>
      <w:marBottom w:val="0"/>
      <w:divBdr>
        <w:top w:val="none" w:sz="0" w:space="0" w:color="auto"/>
        <w:left w:val="none" w:sz="0" w:space="0" w:color="auto"/>
        <w:bottom w:val="none" w:sz="0" w:space="0" w:color="auto"/>
        <w:right w:val="none" w:sz="0" w:space="0" w:color="auto"/>
      </w:divBdr>
    </w:div>
    <w:div w:id="1382364620">
      <w:bodyDiv w:val="1"/>
      <w:marLeft w:val="0"/>
      <w:marRight w:val="0"/>
      <w:marTop w:val="0"/>
      <w:marBottom w:val="0"/>
      <w:divBdr>
        <w:top w:val="none" w:sz="0" w:space="0" w:color="auto"/>
        <w:left w:val="none" w:sz="0" w:space="0" w:color="auto"/>
        <w:bottom w:val="none" w:sz="0" w:space="0" w:color="auto"/>
        <w:right w:val="none" w:sz="0" w:space="0" w:color="auto"/>
      </w:divBdr>
    </w:div>
    <w:div w:id="1384214019">
      <w:bodyDiv w:val="1"/>
      <w:marLeft w:val="0"/>
      <w:marRight w:val="0"/>
      <w:marTop w:val="0"/>
      <w:marBottom w:val="0"/>
      <w:divBdr>
        <w:top w:val="none" w:sz="0" w:space="0" w:color="auto"/>
        <w:left w:val="none" w:sz="0" w:space="0" w:color="auto"/>
        <w:bottom w:val="none" w:sz="0" w:space="0" w:color="auto"/>
        <w:right w:val="none" w:sz="0" w:space="0" w:color="auto"/>
      </w:divBdr>
    </w:div>
    <w:div w:id="1386177594">
      <w:bodyDiv w:val="1"/>
      <w:marLeft w:val="0"/>
      <w:marRight w:val="0"/>
      <w:marTop w:val="0"/>
      <w:marBottom w:val="0"/>
      <w:divBdr>
        <w:top w:val="none" w:sz="0" w:space="0" w:color="auto"/>
        <w:left w:val="none" w:sz="0" w:space="0" w:color="auto"/>
        <w:bottom w:val="none" w:sz="0" w:space="0" w:color="auto"/>
        <w:right w:val="none" w:sz="0" w:space="0" w:color="auto"/>
      </w:divBdr>
    </w:div>
    <w:div w:id="1390107222">
      <w:bodyDiv w:val="1"/>
      <w:marLeft w:val="0"/>
      <w:marRight w:val="0"/>
      <w:marTop w:val="0"/>
      <w:marBottom w:val="0"/>
      <w:divBdr>
        <w:top w:val="none" w:sz="0" w:space="0" w:color="auto"/>
        <w:left w:val="none" w:sz="0" w:space="0" w:color="auto"/>
        <w:bottom w:val="none" w:sz="0" w:space="0" w:color="auto"/>
        <w:right w:val="none" w:sz="0" w:space="0" w:color="auto"/>
      </w:divBdr>
    </w:div>
    <w:div w:id="1390685148">
      <w:bodyDiv w:val="1"/>
      <w:marLeft w:val="0"/>
      <w:marRight w:val="0"/>
      <w:marTop w:val="0"/>
      <w:marBottom w:val="0"/>
      <w:divBdr>
        <w:top w:val="none" w:sz="0" w:space="0" w:color="auto"/>
        <w:left w:val="none" w:sz="0" w:space="0" w:color="auto"/>
        <w:bottom w:val="none" w:sz="0" w:space="0" w:color="auto"/>
        <w:right w:val="none" w:sz="0" w:space="0" w:color="auto"/>
      </w:divBdr>
    </w:div>
    <w:div w:id="1393699074">
      <w:bodyDiv w:val="1"/>
      <w:marLeft w:val="0"/>
      <w:marRight w:val="0"/>
      <w:marTop w:val="0"/>
      <w:marBottom w:val="0"/>
      <w:divBdr>
        <w:top w:val="none" w:sz="0" w:space="0" w:color="auto"/>
        <w:left w:val="none" w:sz="0" w:space="0" w:color="auto"/>
        <w:bottom w:val="none" w:sz="0" w:space="0" w:color="auto"/>
        <w:right w:val="none" w:sz="0" w:space="0" w:color="auto"/>
      </w:divBdr>
    </w:div>
    <w:div w:id="1393851037">
      <w:bodyDiv w:val="1"/>
      <w:marLeft w:val="0"/>
      <w:marRight w:val="0"/>
      <w:marTop w:val="0"/>
      <w:marBottom w:val="0"/>
      <w:divBdr>
        <w:top w:val="none" w:sz="0" w:space="0" w:color="auto"/>
        <w:left w:val="none" w:sz="0" w:space="0" w:color="auto"/>
        <w:bottom w:val="none" w:sz="0" w:space="0" w:color="auto"/>
        <w:right w:val="none" w:sz="0" w:space="0" w:color="auto"/>
      </w:divBdr>
    </w:div>
    <w:div w:id="1396514455">
      <w:bodyDiv w:val="1"/>
      <w:marLeft w:val="0"/>
      <w:marRight w:val="0"/>
      <w:marTop w:val="0"/>
      <w:marBottom w:val="0"/>
      <w:divBdr>
        <w:top w:val="none" w:sz="0" w:space="0" w:color="auto"/>
        <w:left w:val="none" w:sz="0" w:space="0" w:color="auto"/>
        <w:bottom w:val="none" w:sz="0" w:space="0" w:color="auto"/>
        <w:right w:val="none" w:sz="0" w:space="0" w:color="auto"/>
      </w:divBdr>
    </w:div>
    <w:div w:id="1397167794">
      <w:bodyDiv w:val="1"/>
      <w:marLeft w:val="0"/>
      <w:marRight w:val="0"/>
      <w:marTop w:val="0"/>
      <w:marBottom w:val="0"/>
      <w:divBdr>
        <w:top w:val="none" w:sz="0" w:space="0" w:color="auto"/>
        <w:left w:val="none" w:sz="0" w:space="0" w:color="auto"/>
        <w:bottom w:val="none" w:sz="0" w:space="0" w:color="auto"/>
        <w:right w:val="none" w:sz="0" w:space="0" w:color="auto"/>
      </w:divBdr>
    </w:div>
    <w:div w:id="1397585271">
      <w:bodyDiv w:val="1"/>
      <w:marLeft w:val="0"/>
      <w:marRight w:val="0"/>
      <w:marTop w:val="0"/>
      <w:marBottom w:val="0"/>
      <w:divBdr>
        <w:top w:val="none" w:sz="0" w:space="0" w:color="auto"/>
        <w:left w:val="none" w:sz="0" w:space="0" w:color="auto"/>
        <w:bottom w:val="none" w:sz="0" w:space="0" w:color="auto"/>
        <w:right w:val="none" w:sz="0" w:space="0" w:color="auto"/>
      </w:divBdr>
    </w:div>
    <w:div w:id="1398745817">
      <w:bodyDiv w:val="1"/>
      <w:marLeft w:val="0"/>
      <w:marRight w:val="0"/>
      <w:marTop w:val="0"/>
      <w:marBottom w:val="0"/>
      <w:divBdr>
        <w:top w:val="none" w:sz="0" w:space="0" w:color="auto"/>
        <w:left w:val="none" w:sz="0" w:space="0" w:color="auto"/>
        <w:bottom w:val="none" w:sz="0" w:space="0" w:color="auto"/>
        <w:right w:val="none" w:sz="0" w:space="0" w:color="auto"/>
      </w:divBdr>
    </w:div>
    <w:div w:id="1400251150">
      <w:bodyDiv w:val="1"/>
      <w:marLeft w:val="0"/>
      <w:marRight w:val="0"/>
      <w:marTop w:val="0"/>
      <w:marBottom w:val="0"/>
      <w:divBdr>
        <w:top w:val="none" w:sz="0" w:space="0" w:color="auto"/>
        <w:left w:val="none" w:sz="0" w:space="0" w:color="auto"/>
        <w:bottom w:val="none" w:sz="0" w:space="0" w:color="auto"/>
        <w:right w:val="none" w:sz="0" w:space="0" w:color="auto"/>
      </w:divBdr>
    </w:div>
    <w:div w:id="1400787508">
      <w:bodyDiv w:val="1"/>
      <w:marLeft w:val="0"/>
      <w:marRight w:val="0"/>
      <w:marTop w:val="0"/>
      <w:marBottom w:val="0"/>
      <w:divBdr>
        <w:top w:val="none" w:sz="0" w:space="0" w:color="auto"/>
        <w:left w:val="none" w:sz="0" w:space="0" w:color="auto"/>
        <w:bottom w:val="none" w:sz="0" w:space="0" w:color="auto"/>
        <w:right w:val="none" w:sz="0" w:space="0" w:color="auto"/>
      </w:divBdr>
    </w:div>
    <w:div w:id="1400907392">
      <w:bodyDiv w:val="1"/>
      <w:marLeft w:val="0"/>
      <w:marRight w:val="0"/>
      <w:marTop w:val="0"/>
      <w:marBottom w:val="0"/>
      <w:divBdr>
        <w:top w:val="none" w:sz="0" w:space="0" w:color="auto"/>
        <w:left w:val="none" w:sz="0" w:space="0" w:color="auto"/>
        <w:bottom w:val="none" w:sz="0" w:space="0" w:color="auto"/>
        <w:right w:val="none" w:sz="0" w:space="0" w:color="auto"/>
      </w:divBdr>
    </w:div>
    <w:div w:id="1402100254">
      <w:bodyDiv w:val="1"/>
      <w:marLeft w:val="0"/>
      <w:marRight w:val="0"/>
      <w:marTop w:val="0"/>
      <w:marBottom w:val="0"/>
      <w:divBdr>
        <w:top w:val="none" w:sz="0" w:space="0" w:color="auto"/>
        <w:left w:val="none" w:sz="0" w:space="0" w:color="auto"/>
        <w:bottom w:val="none" w:sz="0" w:space="0" w:color="auto"/>
        <w:right w:val="none" w:sz="0" w:space="0" w:color="auto"/>
      </w:divBdr>
    </w:div>
    <w:div w:id="1403061176">
      <w:bodyDiv w:val="1"/>
      <w:marLeft w:val="0"/>
      <w:marRight w:val="0"/>
      <w:marTop w:val="0"/>
      <w:marBottom w:val="0"/>
      <w:divBdr>
        <w:top w:val="none" w:sz="0" w:space="0" w:color="auto"/>
        <w:left w:val="none" w:sz="0" w:space="0" w:color="auto"/>
        <w:bottom w:val="none" w:sz="0" w:space="0" w:color="auto"/>
        <w:right w:val="none" w:sz="0" w:space="0" w:color="auto"/>
      </w:divBdr>
    </w:div>
    <w:div w:id="1404909060">
      <w:bodyDiv w:val="1"/>
      <w:marLeft w:val="0"/>
      <w:marRight w:val="0"/>
      <w:marTop w:val="0"/>
      <w:marBottom w:val="0"/>
      <w:divBdr>
        <w:top w:val="none" w:sz="0" w:space="0" w:color="auto"/>
        <w:left w:val="none" w:sz="0" w:space="0" w:color="auto"/>
        <w:bottom w:val="none" w:sz="0" w:space="0" w:color="auto"/>
        <w:right w:val="none" w:sz="0" w:space="0" w:color="auto"/>
      </w:divBdr>
    </w:div>
    <w:div w:id="1406219860">
      <w:bodyDiv w:val="1"/>
      <w:marLeft w:val="0"/>
      <w:marRight w:val="0"/>
      <w:marTop w:val="0"/>
      <w:marBottom w:val="0"/>
      <w:divBdr>
        <w:top w:val="none" w:sz="0" w:space="0" w:color="auto"/>
        <w:left w:val="none" w:sz="0" w:space="0" w:color="auto"/>
        <w:bottom w:val="none" w:sz="0" w:space="0" w:color="auto"/>
        <w:right w:val="none" w:sz="0" w:space="0" w:color="auto"/>
      </w:divBdr>
    </w:div>
    <w:div w:id="1408697434">
      <w:bodyDiv w:val="1"/>
      <w:marLeft w:val="0"/>
      <w:marRight w:val="0"/>
      <w:marTop w:val="0"/>
      <w:marBottom w:val="0"/>
      <w:divBdr>
        <w:top w:val="none" w:sz="0" w:space="0" w:color="auto"/>
        <w:left w:val="none" w:sz="0" w:space="0" w:color="auto"/>
        <w:bottom w:val="none" w:sz="0" w:space="0" w:color="auto"/>
        <w:right w:val="none" w:sz="0" w:space="0" w:color="auto"/>
      </w:divBdr>
    </w:div>
    <w:div w:id="1412969403">
      <w:bodyDiv w:val="1"/>
      <w:marLeft w:val="0"/>
      <w:marRight w:val="0"/>
      <w:marTop w:val="0"/>
      <w:marBottom w:val="0"/>
      <w:divBdr>
        <w:top w:val="none" w:sz="0" w:space="0" w:color="auto"/>
        <w:left w:val="none" w:sz="0" w:space="0" w:color="auto"/>
        <w:bottom w:val="none" w:sz="0" w:space="0" w:color="auto"/>
        <w:right w:val="none" w:sz="0" w:space="0" w:color="auto"/>
      </w:divBdr>
    </w:div>
    <w:div w:id="1419446009">
      <w:bodyDiv w:val="1"/>
      <w:marLeft w:val="0"/>
      <w:marRight w:val="0"/>
      <w:marTop w:val="0"/>
      <w:marBottom w:val="0"/>
      <w:divBdr>
        <w:top w:val="none" w:sz="0" w:space="0" w:color="auto"/>
        <w:left w:val="none" w:sz="0" w:space="0" w:color="auto"/>
        <w:bottom w:val="none" w:sz="0" w:space="0" w:color="auto"/>
        <w:right w:val="none" w:sz="0" w:space="0" w:color="auto"/>
      </w:divBdr>
    </w:div>
    <w:div w:id="1420254196">
      <w:bodyDiv w:val="1"/>
      <w:marLeft w:val="0"/>
      <w:marRight w:val="0"/>
      <w:marTop w:val="0"/>
      <w:marBottom w:val="0"/>
      <w:divBdr>
        <w:top w:val="none" w:sz="0" w:space="0" w:color="auto"/>
        <w:left w:val="none" w:sz="0" w:space="0" w:color="auto"/>
        <w:bottom w:val="none" w:sz="0" w:space="0" w:color="auto"/>
        <w:right w:val="none" w:sz="0" w:space="0" w:color="auto"/>
      </w:divBdr>
    </w:div>
    <w:div w:id="1424496927">
      <w:bodyDiv w:val="1"/>
      <w:marLeft w:val="0"/>
      <w:marRight w:val="0"/>
      <w:marTop w:val="0"/>
      <w:marBottom w:val="0"/>
      <w:divBdr>
        <w:top w:val="none" w:sz="0" w:space="0" w:color="auto"/>
        <w:left w:val="none" w:sz="0" w:space="0" w:color="auto"/>
        <w:bottom w:val="none" w:sz="0" w:space="0" w:color="auto"/>
        <w:right w:val="none" w:sz="0" w:space="0" w:color="auto"/>
      </w:divBdr>
    </w:div>
    <w:div w:id="1432623362">
      <w:bodyDiv w:val="1"/>
      <w:marLeft w:val="0"/>
      <w:marRight w:val="0"/>
      <w:marTop w:val="0"/>
      <w:marBottom w:val="0"/>
      <w:divBdr>
        <w:top w:val="none" w:sz="0" w:space="0" w:color="auto"/>
        <w:left w:val="none" w:sz="0" w:space="0" w:color="auto"/>
        <w:bottom w:val="none" w:sz="0" w:space="0" w:color="auto"/>
        <w:right w:val="none" w:sz="0" w:space="0" w:color="auto"/>
      </w:divBdr>
    </w:div>
    <w:div w:id="1433014288">
      <w:bodyDiv w:val="1"/>
      <w:marLeft w:val="0"/>
      <w:marRight w:val="0"/>
      <w:marTop w:val="0"/>
      <w:marBottom w:val="0"/>
      <w:divBdr>
        <w:top w:val="none" w:sz="0" w:space="0" w:color="auto"/>
        <w:left w:val="none" w:sz="0" w:space="0" w:color="auto"/>
        <w:bottom w:val="none" w:sz="0" w:space="0" w:color="auto"/>
        <w:right w:val="none" w:sz="0" w:space="0" w:color="auto"/>
      </w:divBdr>
    </w:div>
    <w:div w:id="1433823845">
      <w:bodyDiv w:val="1"/>
      <w:marLeft w:val="0"/>
      <w:marRight w:val="0"/>
      <w:marTop w:val="0"/>
      <w:marBottom w:val="0"/>
      <w:divBdr>
        <w:top w:val="none" w:sz="0" w:space="0" w:color="auto"/>
        <w:left w:val="none" w:sz="0" w:space="0" w:color="auto"/>
        <w:bottom w:val="none" w:sz="0" w:space="0" w:color="auto"/>
        <w:right w:val="none" w:sz="0" w:space="0" w:color="auto"/>
      </w:divBdr>
    </w:div>
    <w:div w:id="1439984157">
      <w:bodyDiv w:val="1"/>
      <w:marLeft w:val="0"/>
      <w:marRight w:val="0"/>
      <w:marTop w:val="0"/>
      <w:marBottom w:val="0"/>
      <w:divBdr>
        <w:top w:val="none" w:sz="0" w:space="0" w:color="auto"/>
        <w:left w:val="none" w:sz="0" w:space="0" w:color="auto"/>
        <w:bottom w:val="none" w:sz="0" w:space="0" w:color="auto"/>
        <w:right w:val="none" w:sz="0" w:space="0" w:color="auto"/>
      </w:divBdr>
    </w:div>
    <w:div w:id="1442186982">
      <w:bodyDiv w:val="1"/>
      <w:marLeft w:val="0"/>
      <w:marRight w:val="0"/>
      <w:marTop w:val="0"/>
      <w:marBottom w:val="0"/>
      <w:divBdr>
        <w:top w:val="none" w:sz="0" w:space="0" w:color="auto"/>
        <w:left w:val="none" w:sz="0" w:space="0" w:color="auto"/>
        <w:bottom w:val="none" w:sz="0" w:space="0" w:color="auto"/>
        <w:right w:val="none" w:sz="0" w:space="0" w:color="auto"/>
      </w:divBdr>
    </w:div>
    <w:div w:id="1451902835">
      <w:bodyDiv w:val="1"/>
      <w:marLeft w:val="0"/>
      <w:marRight w:val="0"/>
      <w:marTop w:val="0"/>
      <w:marBottom w:val="0"/>
      <w:divBdr>
        <w:top w:val="none" w:sz="0" w:space="0" w:color="auto"/>
        <w:left w:val="none" w:sz="0" w:space="0" w:color="auto"/>
        <w:bottom w:val="none" w:sz="0" w:space="0" w:color="auto"/>
        <w:right w:val="none" w:sz="0" w:space="0" w:color="auto"/>
      </w:divBdr>
    </w:div>
    <w:div w:id="1451969802">
      <w:bodyDiv w:val="1"/>
      <w:marLeft w:val="0"/>
      <w:marRight w:val="0"/>
      <w:marTop w:val="0"/>
      <w:marBottom w:val="0"/>
      <w:divBdr>
        <w:top w:val="none" w:sz="0" w:space="0" w:color="auto"/>
        <w:left w:val="none" w:sz="0" w:space="0" w:color="auto"/>
        <w:bottom w:val="none" w:sz="0" w:space="0" w:color="auto"/>
        <w:right w:val="none" w:sz="0" w:space="0" w:color="auto"/>
      </w:divBdr>
    </w:div>
    <w:div w:id="1458177859">
      <w:bodyDiv w:val="1"/>
      <w:marLeft w:val="0"/>
      <w:marRight w:val="0"/>
      <w:marTop w:val="0"/>
      <w:marBottom w:val="0"/>
      <w:divBdr>
        <w:top w:val="none" w:sz="0" w:space="0" w:color="auto"/>
        <w:left w:val="none" w:sz="0" w:space="0" w:color="auto"/>
        <w:bottom w:val="none" w:sz="0" w:space="0" w:color="auto"/>
        <w:right w:val="none" w:sz="0" w:space="0" w:color="auto"/>
      </w:divBdr>
    </w:div>
    <w:div w:id="1458714786">
      <w:bodyDiv w:val="1"/>
      <w:marLeft w:val="0"/>
      <w:marRight w:val="0"/>
      <w:marTop w:val="0"/>
      <w:marBottom w:val="0"/>
      <w:divBdr>
        <w:top w:val="none" w:sz="0" w:space="0" w:color="auto"/>
        <w:left w:val="none" w:sz="0" w:space="0" w:color="auto"/>
        <w:bottom w:val="none" w:sz="0" w:space="0" w:color="auto"/>
        <w:right w:val="none" w:sz="0" w:space="0" w:color="auto"/>
      </w:divBdr>
    </w:div>
    <w:div w:id="1460686401">
      <w:bodyDiv w:val="1"/>
      <w:marLeft w:val="0"/>
      <w:marRight w:val="0"/>
      <w:marTop w:val="0"/>
      <w:marBottom w:val="0"/>
      <w:divBdr>
        <w:top w:val="none" w:sz="0" w:space="0" w:color="auto"/>
        <w:left w:val="none" w:sz="0" w:space="0" w:color="auto"/>
        <w:bottom w:val="none" w:sz="0" w:space="0" w:color="auto"/>
        <w:right w:val="none" w:sz="0" w:space="0" w:color="auto"/>
      </w:divBdr>
    </w:div>
    <w:div w:id="1462770888">
      <w:bodyDiv w:val="1"/>
      <w:marLeft w:val="0"/>
      <w:marRight w:val="0"/>
      <w:marTop w:val="0"/>
      <w:marBottom w:val="0"/>
      <w:divBdr>
        <w:top w:val="none" w:sz="0" w:space="0" w:color="auto"/>
        <w:left w:val="none" w:sz="0" w:space="0" w:color="auto"/>
        <w:bottom w:val="none" w:sz="0" w:space="0" w:color="auto"/>
        <w:right w:val="none" w:sz="0" w:space="0" w:color="auto"/>
      </w:divBdr>
    </w:div>
    <w:div w:id="1464696645">
      <w:bodyDiv w:val="1"/>
      <w:marLeft w:val="0"/>
      <w:marRight w:val="0"/>
      <w:marTop w:val="0"/>
      <w:marBottom w:val="0"/>
      <w:divBdr>
        <w:top w:val="none" w:sz="0" w:space="0" w:color="auto"/>
        <w:left w:val="none" w:sz="0" w:space="0" w:color="auto"/>
        <w:bottom w:val="none" w:sz="0" w:space="0" w:color="auto"/>
        <w:right w:val="none" w:sz="0" w:space="0" w:color="auto"/>
      </w:divBdr>
    </w:div>
    <w:div w:id="1464736060">
      <w:bodyDiv w:val="1"/>
      <w:marLeft w:val="0"/>
      <w:marRight w:val="0"/>
      <w:marTop w:val="0"/>
      <w:marBottom w:val="0"/>
      <w:divBdr>
        <w:top w:val="none" w:sz="0" w:space="0" w:color="auto"/>
        <w:left w:val="none" w:sz="0" w:space="0" w:color="auto"/>
        <w:bottom w:val="none" w:sz="0" w:space="0" w:color="auto"/>
        <w:right w:val="none" w:sz="0" w:space="0" w:color="auto"/>
      </w:divBdr>
    </w:div>
    <w:div w:id="1465851594">
      <w:bodyDiv w:val="1"/>
      <w:marLeft w:val="0"/>
      <w:marRight w:val="0"/>
      <w:marTop w:val="0"/>
      <w:marBottom w:val="0"/>
      <w:divBdr>
        <w:top w:val="none" w:sz="0" w:space="0" w:color="auto"/>
        <w:left w:val="none" w:sz="0" w:space="0" w:color="auto"/>
        <w:bottom w:val="none" w:sz="0" w:space="0" w:color="auto"/>
        <w:right w:val="none" w:sz="0" w:space="0" w:color="auto"/>
      </w:divBdr>
    </w:div>
    <w:div w:id="1467505819">
      <w:bodyDiv w:val="1"/>
      <w:marLeft w:val="0"/>
      <w:marRight w:val="0"/>
      <w:marTop w:val="0"/>
      <w:marBottom w:val="0"/>
      <w:divBdr>
        <w:top w:val="none" w:sz="0" w:space="0" w:color="auto"/>
        <w:left w:val="none" w:sz="0" w:space="0" w:color="auto"/>
        <w:bottom w:val="none" w:sz="0" w:space="0" w:color="auto"/>
        <w:right w:val="none" w:sz="0" w:space="0" w:color="auto"/>
      </w:divBdr>
    </w:div>
    <w:div w:id="1472402547">
      <w:bodyDiv w:val="1"/>
      <w:marLeft w:val="0"/>
      <w:marRight w:val="0"/>
      <w:marTop w:val="0"/>
      <w:marBottom w:val="0"/>
      <w:divBdr>
        <w:top w:val="none" w:sz="0" w:space="0" w:color="auto"/>
        <w:left w:val="none" w:sz="0" w:space="0" w:color="auto"/>
        <w:bottom w:val="none" w:sz="0" w:space="0" w:color="auto"/>
        <w:right w:val="none" w:sz="0" w:space="0" w:color="auto"/>
      </w:divBdr>
    </w:div>
    <w:div w:id="1475490462">
      <w:bodyDiv w:val="1"/>
      <w:marLeft w:val="0"/>
      <w:marRight w:val="0"/>
      <w:marTop w:val="0"/>
      <w:marBottom w:val="0"/>
      <w:divBdr>
        <w:top w:val="none" w:sz="0" w:space="0" w:color="auto"/>
        <w:left w:val="none" w:sz="0" w:space="0" w:color="auto"/>
        <w:bottom w:val="none" w:sz="0" w:space="0" w:color="auto"/>
        <w:right w:val="none" w:sz="0" w:space="0" w:color="auto"/>
      </w:divBdr>
    </w:div>
    <w:div w:id="1475952715">
      <w:bodyDiv w:val="1"/>
      <w:marLeft w:val="0"/>
      <w:marRight w:val="0"/>
      <w:marTop w:val="0"/>
      <w:marBottom w:val="0"/>
      <w:divBdr>
        <w:top w:val="none" w:sz="0" w:space="0" w:color="auto"/>
        <w:left w:val="none" w:sz="0" w:space="0" w:color="auto"/>
        <w:bottom w:val="none" w:sz="0" w:space="0" w:color="auto"/>
        <w:right w:val="none" w:sz="0" w:space="0" w:color="auto"/>
      </w:divBdr>
    </w:div>
    <w:div w:id="1476290523">
      <w:bodyDiv w:val="1"/>
      <w:marLeft w:val="0"/>
      <w:marRight w:val="0"/>
      <w:marTop w:val="0"/>
      <w:marBottom w:val="0"/>
      <w:divBdr>
        <w:top w:val="none" w:sz="0" w:space="0" w:color="auto"/>
        <w:left w:val="none" w:sz="0" w:space="0" w:color="auto"/>
        <w:bottom w:val="none" w:sz="0" w:space="0" w:color="auto"/>
        <w:right w:val="none" w:sz="0" w:space="0" w:color="auto"/>
      </w:divBdr>
    </w:div>
    <w:div w:id="1476292945">
      <w:bodyDiv w:val="1"/>
      <w:marLeft w:val="0"/>
      <w:marRight w:val="0"/>
      <w:marTop w:val="0"/>
      <w:marBottom w:val="0"/>
      <w:divBdr>
        <w:top w:val="none" w:sz="0" w:space="0" w:color="auto"/>
        <w:left w:val="none" w:sz="0" w:space="0" w:color="auto"/>
        <w:bottom w:val="none" w:sz="0" w:space="0" w:color="auto"/>
        <w:right w:val="none" w:sz="0" w:space="0" w:color="auto"/>
      </w:divBdr>
    </w:div>
    <w:div w:id="1482311127">
      <w:bodyDiv w:val="1"/>
      <w:marLeft w:val="0"/>
      <w:marRight w:val="0"/>
      <w:marTop w:val="0"/>
      <w:marBottom w:val="0"/>
      <w:divBdr>
        <w:top w:val="none" w:sz="0" w:space="0" w:color="auto"/>
        <w:left w:val="none" w:sz="0" w:space="0" w:color="auto"/>
        <w:bottom w:val="none" w:sz="0" w:space="0" w:color="auto"/>
        <w:right w:val="none" w:sz="0" w:space="0" w:color="auto"/>
      </w:divBdr>
    </w:div>
    <w:div w:id="1487239610">
      <w:bodyDiv w:val="1"/>
      <w:marLeft w:val="0"/>
      <w:marRight w:val="0"/>
      <w:marTop w:val="0"/>
      <w:marBottom w:val="0"/>
      <w:divBdr>
        <w:top w:val="none" w:sz="0" w:space="0" w:color="auto"/>
        <w:left w:val="none" w:sz="0" w:space="0" w:color="auto"/>
        <w:bottom w:val="none" w:sz="0" w:space="0" w:color="auto"/>
        <w:right w:val="none" w:sz="0" w:space="0" w:color="auto"/>
      </w:divBdr>
    </w:div>
    <w:div w:id="1487820166">
      <w:bodyDiv w:val="1"/>
      <w:marLeft w:val="0"/>
      <w:marRight w:val="0"/>
      <w:marTop w:val="0"/>
      <w:marBottom w:val="0"/>
      <w:divBdr>
        <w:top w:val="none" w:sz="0" w:space="0" w:color="auto"/>
        <w:left w:val="none" w:sz="0" w:space="0" w:color="auto"/>
        <w:bottom w:val="none" w:sz="0" w:space="0" w:color="auto"/>
        <w:right w:val="none" w:sz="0" w:space="0" w:color="auto"/>
      </w:divBdr>
    </w:div>
    <w:div w:id="1492870118">
      <w:bodyDiv w:val="1"/>
      <w:marLeft w:val="0"/>
      <w:marRight w:val="0"/>
      <w:marTop w:val="0"/>
      <w:marBottom w:val="0"/>
      <w:divBdr>
        <w:top w:val="none" w:sz="0" w:space="0" w:color="auto"/>
        <w:left w:val="none" w:sz="0" w:space="0" w:color="auto"/>
        <w:bottom w:val="none" w:sz="0" w:space="0" w:color="auto"/>
        <w:right w:val="none" w:sz="0" w:space="0" w:color="auto"/>
      </w:divBdr>
    </w:div>
    <w:div w:id="1495949462">
      <w:bodyDiv w:val="1"/>
      <w:marLeft w:val="0"/>
      <w:marRight w:val="0"/>
      <w:marTop w:val="0"/>
      <w:marBottom w:val="0"/>
      <w:divBdr>
        <w:top w:val="none" w:sz="0" w:space="0" w:color="auto"/>
        <w:left w:val="none" w:sz="0" w:space="0" w:color="auto"/>
        <w:bottom w:val="none" w:sz="0" w:space="0" w:color="auto"/>
        <w:right w:val="none" w:sz="0" w:space="0" w:color="auto"/>
      </w:divBdr>
    </w:div>
    <w:div w:id="1495950799">
      <w:bodyDiv w:val="1"/>
      <w:marLeft w:val="0"/>
      <w:marRight w:val="0"/>
      <w:marTop w:val="0"/>
      <w:marBottom w:val="0"/>
      <w:divBdr>
        <w:top w:val="none" w:sz="0" w:space="0" w:color="auto"/>
        <w:left w:val="none" w:sz="0" w:space="0" w:color="auto"/>
        <w:bottom w:val="none" w:sz="0" w:space="0" w:color="auto"/>
        <w:right w:val="none" w:sz="0" w:space="0" w:color="auto"/>
      </w:divBdr>
    </w:div>
    <w:div w:id="1498306254">
      <w:bodyDiv w:val="1"/>
      <w:marLeft w:val="0"/>
      <w:marRight w:val="0"/>
      <w:marTop w:val="0"/>
      <w:marBottom w:val="0"/>
      <w:divBdr>
        <w:top w:val="none" w:sz="0" w:space="0" w:color="auto"/>
        <w:left w:val="none" w:sz="0" w:space="0" w:color="auto"/>
        <w:bottom w:val="none" w:sz="0" w:space="0" w:color="auto"/>
        <w:right w:val="none" w:sz="0" w:space="0" w:color="auto"/>
      </w:divBdr>
    </w:div>
    <w:div w:id="1501895041">
      <w:bodyDiv w:val="1"/>
      <w:marLeft w:val="0"/>
      <w:marRight w:val="0"/>
      <w:marTop w:val="0"/>
      <w:marBottom w:val="0"/>
      <w:divBdr>
        <w:top w:val="none" w:sz="0" w:space="0" w:color="auto"/>
        <w:left w:val="none" w:sz="0" w:space="0" w:color="auto"/>
        <w:bottom w:val="none" w:sz="0" w:space="0" w:color="auto"/>
        <w:right w:val="none" w:sz="0" w:space="0" w:color="auto"/>
      </w:divBdr>
    </w:div>
    <w:div w:id="1505852015">
      <w:bodyDiv w:val="1"/>
      <w:marLeft w:val="0"/>
      <w:marRight w:val="0"/>
      <w:marTop w:val="0"/>
      <w:marBottom w:val="0"/>
      <w:divBdr>
        <w:top w:val="none" w:sz="0" w:space="0" w:color="auto"/>
        <w:left w:val="none" w:sz="0" w:space="0" w:color="auto"/>
        <w:bottom w:val="none" w:sz="0" w:space="0" w:color="auto"/>
        <w:right w:val="none" w:sz="0" w:space="0" w:color="auto"/>
      </w:divBdr>
    </w:div>
    <w:div w:id="1512715952">
      <w:bodyDiv w:val="1"/>
      <w:marLeft w:val="0"/>
      <w:marRight w:val="0"/>
      <w:marTop w:val="0"/>
      <w:marBottom w:val="0"/>
      <w:divBdr>
        <w:top w:val="none" w:sz="0" w:space="0" w:color="auto"/>
        <w:left w:val="none" w:sz="0" w:space="0" w:color="auto"/>
        <w:bottom w:val="none" w:sz="0" w:space="0" w:color="auto"/>
        <w:right w:val="none" w:sz="0" w:space="0" w:color="auto"/>
      </w:divBdr>
    </w:div>
    <w:div w:id="1514224615">
      <w:bodyDiv w:val="1"/>
      <w:marLeft w:val="0"/>
      <w:marRight w:val="0"/>
      <w:marTop w:val="0"/>
      <w:marBottom w:val="0"/>
      <w:divBdr>
        <w:top w:val="none" w:sz="0" w:space="0" w:color="auto"/>
        <w:left w:val="none" w:sz="0" w:space="0" w:color="auto"/>
        <w:bottom w:val="none" w:sz="0" w:space="0" w:color="auto"/>
        <w:right w:val="none" w:sz="0" w:space="0" w:color="auto"/>
      </w:divBdr>
    </w:div>
    <w:div w:id="1521122501">
      <w:bodyDiv w:val="1"/>
      <w:marLeft w:val="0"/>
      <w:marRight w:val="0"/>
      <w:marTop w:val="0"/>
      <w:marBottom w:val="0"/>
      <w:divBdr>
        <w:top w:val="none" w:sz="0" w:space="0" w:color="auto"/>
        <w:left w:val="none" w:sz="0" w:space="0" w:color="auto"/>
        <w:bottom w:val="none" w:sz="0" w:space="0" w:color="auto"/>
        <w:right w:val="none" w:sz="0" w:space="0" w:color="auto"/>
      </w:divBdr>
    </w:div>
    <w:div w:id="1528520064">
      <w:bodyDiv w:val="1"/>
      <w:marLeft w:val="0"/>
      <w:marRight w:val="0"/>
      <w:marTop w:val="0"/>
      <w:marBottom w:val="0"/>
      <w:divBdr>
        <w:top w:val="none" w:sz="0" w:space="0" w:color="auto"/>
        <w:left w:val="none" w:sz="0" w:space="0" w:color="auto"/>
        <w:bottom w:val="none" w:sz="0" w:space="0" w:color="auto"/>
        <w:right w:val="none" w:sz="0" w:space="0" w:color="auto"/>
      </w:divBdr>
    </w:div>
    <w:div w:id="1529030473">
      <w:bodyDiv w:val="1"/>
      <w:marLeft w:val="0"/>
      <w:marRight w:val="0"/>
      <w:marTop w:val="0"/>
      <w:marBottom w:val="0"/>
      <w:divBdr>
        <w:top w:val="none" w:sz="0" w:space="0" w:color="auto"/>
        <w:left w:val="none" w:sz="0" w:space="0" w:color="auto"/>
        <w:bottom w:val="none" w:sz="0" w:space="0" w:color="auto"/>
        <w:right w:val="none" w:sz="0" w:space="0" w:color="auto"/>
      </w:divBdr>
    </w:div>
    <w:div w:id="1529175618">
      <w:bodyDiv w:val="1"/>
      <w:marLeft w:val="0"/>
      <w:marRight w:val="0"/>
      <w:marTop w:val="0"/>
      <w:marBottom w:val="0"/>
      <w:divBdr>
        <w:top w:val="none" w:sz="0" w:space="0" w:color="auto"/>
        <w:left w:val="none" w:sz="0" w:space="0" w:color="auto"/>
        <w:bottom w:val="none" w:sz="0" w:space="0" w:color="auto"/>
        <w:right w:val="none" w:sz="0" w:space="0" w:color="auto"/>
      </w:divBdr>
    </w:div>
    <w:div w:id="1530488091">
      <w:bodyDiv w:val="1"/>
      <w:marLeft w:val="0"/>
      <w:marRight w:val="0"/>
      <w:marTop w:val="0"/>
      <w:marBottom w:val="0"/>
      <w:divBdr>
        <w:top w:val="none" w:sz="0" w:space="0" w:color="auto"/>
        <w:left w:val="none" w:sz="0" w:space="0" w:color="auto"/>
        <w:bottom w:val="none" w:sz="0" w:space="0" w:color="auto"/>
        <w:right w:val="none" w:sz="0" w:space="0" w:color="auto"/>
      </w:divBdr>
    </w:div>
    <w:div w:id="1532498501">
      <w:bodyDiv w:val="1"/>
      <w:marLeft w:val="0"/>
      <w:marRight w:val="0"/>
      <w:marTop w:val="0"/>
      <w:marBottom w:val="0"/>
      <w:divBdr>
        <w:top w:val="none" w:sz="0" w:space="0" w:color="auto"/>
        <w:left w:val="none" w:sz="0" w:space="0" w:color="auto"/>
        <w:bottom w:val="none" w:sz="0" w:space="0" w:color="auto"/>
        <w:right w:val="none" w:sz="0" w:space="0" w:color="auto"/>
      </w:divBdr>
    </w:div>
    <w:div w:id="1535188968">
      <w:bodyDiv w:val="1"/>
      <w:marLeft w:val="0"/>
      <w:marRight w:val="0"/>
      <w:marTop w:val="0"/>
      <w:marBottom w:val="0"/>
      <w:divBdr>
        <w:top w:val="none" w:sz="0" w:space="0" w:color="auto"/>
        <w:left w:val="none" w:sz="0" w:space="0" w:color="auto"/>
        <w:bottom w:val="none" w:sz="0" w:space="0" w:color="auto"/>
        <w:right w:val="none" w:sz="0" w:space="0" w:color="auto"/>
      </w:divBdr>
      <w:divsChild>
        <w:div w:id="273564916">
          <w:marLeft w:val="0"/>
          <w:marRight w:val="0"/>
          <w:marTop w:val="0"/>
          <w:marBottom w:val="0"/>
          <w:divBdr>
            <w:top w:val="none" w:sz="0" w:space="0" w:color="auto"/>
            <w:left w:val="none" w:sz="0" w:space="0" w:color="auto"/>
            <w:bottom w:val="none" w:sz="0" w:space="0" w:color="auto"/>
            <w:right w:val="none" w:sz="0" w:space="0" w:color="auto"/>
          </w:divBdr>
        </w:div>
      </w:divsChild>
    </w:div>
    <w:div w:id="1536039439">
      <w:bodyDiv w:val="1"/>
      <w:marLeft w:val="0"/>
      <w:marRight w:val="0"/>
      <w:marTop w:val="0"/>
      <w:marBottom w:val="0"/>
      <w:divBdr>
        <w:top w:val="none" w:sz="0" w:space="0" w:color="auto"/>
        <w:left w:val="none" w:sz="0" w:space="0" w:color="auto"/>
        <w:bottom w:val="none" w:sz="0" w:space="0" w:color="auto"/>
        <w:right w:val="none" w:sz="0" w:space="0" w:color="auto"/>
      </w:divBdr>
    </w:div>
    <w:div w:id="1536699671">
      <w:bodyDiv w:val="1"/>
      <w:marLeft w:val="0"/>
      <w:marRight w:val="0"/>
      <w:marTop w:val="0"/>
      <w:marBottom w:val="0"/>
      <w:divBdr>
        <w:top w:val="none" w:sz="0" w:space="0" w:color="auto"/>
        <w:left w:val="none" w:sz="0" w:space="0" w:color="auto"/>
        <w:bottom w:val="none" w:sz="0" w:space="0" w:color="auto"/>
        <w:right w:val="none" w:sz="0" w:space="0" w:color="auto"/>
      </w:divBdr>
    </w:div>
    <w:div w:id="1538855772">
      <w:bodyDiv w:val="1"/>
      <w:marLeft w:val="0"/>
      <w:marRight w:val="0"/>
      <w:marTop w:val="0"/>
      <w:marBottom w:val="0"/>
      <w:divBdr>
        <w:top w:val="none" w:sz="0" w:space="0" w:color="auto"/>
        <w:left w:val="none" w:sz="0" w:space="0" w:color="auto"/>
        <w:bottom w:val="none" w:sz="0" w:space="0" w:color="auto"/>
        <w:right w:val="none" w:sz="0" w:space="0" w:color="auto"/>
      </w:divBdr>
    </w:div>
    <w:div w:id="1540630178">
      <w:bodyDiv w:val="1"/>
      <w:marLeft w:val="0"/>
      <w:marRight w:val="0"/>
      <w:marTop w:val="0"/>
      <w:marBottom w:val="0"/>
      <w:divBdr>
        <w:top w:val="none" w:sz="0" w:space="0" w:color="auto"/>
        <w:left w:val="none" w:sz="0" w:space="0" w:color="auto"/>
        <w:bottom w:val="none" w:sz="0" w:space="0" w:color="auto"/>
        <w:right w:val="none" w:sz="0" w:space="0" w:color="auto"/>
      </w:divBdr>
    </w:div>
    <w:div w:id="1542131192">
      <w:bodyDiv w:val="1"/>
      <w:marLeft w:val="0"/>
      <w:marRight w:val="0"/>
      <w:marTop w:val="0"/>
      <w:marBottom w:val="0"/>
      <w:divBdr>
        <w:top w:val="none" w:sz="0" w:space="0" w:color="auto"/>
        <w:left w:val="none" w:sz="0" w:space="0" w:color="auto"/>
        <w:bottom w:val="none" w:sz="0" w:space="0" w:color="auto"/>
        <w:right w:val="none" w:sz="0" w:space="0" w:color="auto"/>
      </w:divBdr>
    </w:div>
    <w:div w:id="1543132073">
      <w:bodyDiv w:val="1"/>
      <w:marLeft w:val="0"/>
      <w:marRight w:val="0"/>
      <w:marTop w:val="0"/>
      <w:marBottom w:val="0"/>
      <w:divBdr>
        <w:top w:val="none" w:sz="0" w:space="0" w:color="auto"/>
        <w:left w:val="none" w:sz="0" w:space="0" w:color="auto"/>
        <w:bottom w:val="none" w:sz="0" w:space="0" w:color="auto"/>
        <w:right w:val="none" w:sz="0" w:space="0" w:color="auto"/>
      </w:divBdr>
    </w:div>
    <w:div w:id="1545092167">
      <w:bodyDiv w:val="1"/>
      <w:marLeft w:val="0"/>
      <w:marRight w:val="0"/>
      <w:marTop w:val="0"/>
      <w:marBottom w:val="0"/>
      <w:divBdr>
        <w:top w:val="none" w:sz="0" w:space="0" w:color="auto"/>
        <w:left w:val="none" w:sz="0" w:space="0" w:color="auto"/>
        <w:bottom w:val="none" w:sz="0" w:space="0" w:color="auto"/>
        <w:right w:val="none" w:sz="0" w:space="0" w:color="auto"/>
      </w:divBdr>
    </w:div>
    <w:div w:id="1546019494">
      <w:bodyDiv w:val="1"/>
      <w:marLeft w:val="0"/>
      <w:marRight w:val="0"/>
      <w:marTop w:val="0"/>
      <w:marBottom w:val="0"/>
      <w:divBdr>
        <w:top w:val="none" w:sz="0" w:space="0" w:color="auto"/>
        <w:left w:val="none" w:sz="0" w:space="0" w:color="auto"/>
        <w:bottom w:val="none" w:sz="0" w:space="0" w:color="auto"/>
        <w:right w:val="none" w:sz="0" w:space="0" w:color="auto"/>
      </w:divBdr>
    </w:div>
    <w:div w:id="1548443954">
      <w:bodyDiv w:val="1"/>
      <w:marLeft w:val="0"/>
      <w:marRight w:val="0"/>
      <w:marTop w:val="0"/>
      <w:marBottom w:val="0"/>
      <w:divBdr>
        <w:top w:val="none" w:sz="0" w:space="0" w:color="auto"/>
        <w:left w:val="none" w:sz="0" w:space="0" w:color="auto"/>
        <w:bottom w:val="none" w:sz="0" w:space="0" w:color="auto"/>
        <w:right w:val="none" w:sz="0" w:space="0" w:color="auto"/>
      </w:divBdr>
    </w:div>
    <w:div w:id="1549143912">
      <w:bodyDiv w:val="1"/>
      <w:marLeft w:val="0"/>
      <w:marRight w:val="0"/>
      <w:marTop w:val="0"/>
      <w:marBottom w:val="0"/>
      <w:divBdr>
        <w:top w:val="none" w:sz="0" w:space="0" w:color="auto"/>
        <w:left w:val="none" w:sz="0" w:space="0" w:color="auto"/>
        <w:bottom w:val="none" w:sz="0" w:space="0" w:color="auto"/>
        <w:right w:val="none" w:sz="0" w:space="0" w:color="auto"/>
      </w:divBdr>
    </w:div>
    <w:div w:id="1549487787">
      <w:bodyDiv w:val="1"/>
      <w:marLeft w:val="0"/>
      <w:marRight w:val="0"/>
      <w:marTop w:val="0"/>
      <w:marBottom w:val="0"/>
      <w:divBdr>
        <w:top w:val="none" w:sz="0" w:space="0" w:color="auto"/>
        <w:left w:val="none" w:sz="0" w:space="0" w:color="auto"/>
        <w:bottom w:val="none" w:sz="0" w:space="0" w:color="auto"/>
        <w:right w:val="none" w:sz="0" w:space="0" w:color="auto"/>
      </w:divBdr>
    </w:div>
    <w:div w:id="1551963216">
      <w:bodyDiv w:val="1"/>
      <w:marLeft w:val="0"/>
      <w:marRight w:val="0"/>
      <w:marTop w:val="0"/>
      <w:marBottom w:val="0"/>
      <w:divBdr>
        <w:top w:val="none" w:sz="0" w:space="0" w:color="auto"/>
        <w:left w:val="none" w:sz="0" w:space="0" w:color="auto"/>
        <w:bottom w:val="none" w:sz="0" w:space="0" w:color="auto"/>
        <w:right w:val="none" w:sz="0" w:space="0" w:color="auto"/>
      </w:divBdr>
    </w:div>
    <w:div w:id="1552424451">
      <w:bodyDiv w:val="1"/>
      <w:marLeft w:val="0"/>
      <w:marRight w:val="0"/>
      <w:marTop w:val="0"/>
      <w:marBottom w:val="0"/>
      <w:divBdr>
        <w:top w:val="none" w:sz="0" w:space="0" w:color="auto"/>
        <w:left w:val="none" w:sz="0" w:space="0" w:color="auto"/>
        <w:bottom w:val="none" w:sz="0" w:space="0" w:color="auto"/>
        <w:right w:val="none" w:sz="0" w:space="0" w:color="auto"/>
      </w:divBdr>
    </w:div>
    <w:div w:id="1552497187">
      <w:bodyDiv w:val="1"/>
      <w:marLeft w:val="0"/>
      <w:marRight w:val="0"/>
      <w:marTop w:val="0"/>
      <w:marBottom w:val="0"/>
      <w:divBdr>
        <w:top w:val="none" w:sz="0" w:space="0" w:color="auto"/>
        <w:left w:val="none" w:sz="0" w:space="0" w:color="auto"/>
        <w:bottom w:val="none" w:sz="0" w:space="0" w:color="auto"/>
        <w:right w:val="none" w:sz="0" w:space="0" w:color="auto"/>
      </w:divBdr>
    </w:div>
    <w:div w:id="1557081984">
      <w:bodyDiv w:val="1"/>
      <w:marLeft w:val="0"/>
      <w:marRight w:val="0"/>
      <w:marTop w:val="0"/>
      <w:marBottom w:val="0"/>
      <w:divBdr>
        <w:top w:val="none" w:sz="0" w:space="0" w:color="auto"/>
        <w:left w:val="none" w:sz="0" w:space="0" w:color="auto"/>
        <w:bottom w:val="none" w:sz="0" w:space="0" w:color="auto"/>
        <w:right w:val="none" w:sz="0" w:space="0" w:color="auto"/>
      </w:divBdr>
    </w:div>
    <w:div w:id="1558280719">
      <w:bodyDiv w:val="1"/>
      <w:marLeft w:val="0"/>
      <w:marRight w:val="0"/>
      <w:marTop w:val="0"/>
      <w:marBottom w:val="0"/>
      <w:divBdr>
        <w:top w:val="none" w:sz="0" w:space="0" w:color="auto"/>
        <w:left w:val="none" w:sz="0" w:space="0" w:color="auto"/>
        <w:bottom w:val="none" w:sz="0" w:space="0" w:color="auto"/>
        <w:right w:val="none" w:sz="0" w:space="0" w:color="auto"/>
      </w:divBdr>
    </w:div>
    <w:div w:id="1558784835">
      <w:bodyDiv w:val="1"/>
      <w:marLeft w:val="0"/>
      <w:marRight w:val="0"/>
      <w:marTop w:val="0"/>
      <w:marBottom w:val="0"/>
      <w:divBdr>
        <w:top w:val="none" w:sz="0" w:space="0" w:color="auto"/>
        <w:left w:val="none" w:sz="0" w:space="0" w:color="auto"/>
        <w:bottom w:val="none" w:sz="0" w:space="0" w:color="auto"/>
        <w:right w:val="none" w:sz="0" w:space="0" w:color="auto"/>
      </w:divBdr>
    </w:div>
    <w:div w:id="1561164041">
      <w:bodyDiv w:val="1"/>
      <w:marLeft w:val="0"/>
      <w:marRight w:val="0"/>
      <w:marTop w:val="0"/>
      <w:marBottom w:val="0"/>
      <w:divBdr>
        <w:top w:val="none" w:sz="0" w:space="0" w:color="auto"/>
        <w:left w:val="none" w:sz="0" w:space="0" w:color="auto"/>
        <w:bottom w:val="none" w:sz="0" w:space="0" w:color="auto"/>
        <w:right w:val="none" w:sz="0" w:space="0" w:color="auto"/>
      </w:divBdr>
    </w:div>
    <w:div w:id="1561400421">
      <w:bodyDiv w:val="1"/>
      <w:marLeft w:val="0"/>
      <w:marRight w:val="0"/>
      <w:marTop w:val="0"/>
      <w:marBottom w:val="0"/>
      <w:divBdr>
        <w:top w:val="none" w:sz="0" w:space="0" w:color="auto"/>
        <w:left w:val="none" w:sz="0" w:space="0" w:color="auto"/>
        <w:bottom w:val="none" w:sz="0" w:space="0" w:color="auto"/>
        <w:right w:val="none" w:sz="0" w:space="0" w:color="auto"/>
      </w:divBdr>
    </w:div>
    <w:div w:id="1561744817">
      <w:bodyDiv w:val="1"/>
      <w:marLeft w:val="0"/>
      <w:marRight w:val="0"/>
      <w:marTop w:val="0"/>
      <w:marBottom w:val="0"/>
      <w:divBdr>
        <w:top w:val="none" w:sz="0" w:space="0" w:color="auto"/>
        <w:left w:val="none" w:sz="0" w:space="0" w:color="auto"/>
        <w:bottom w:val="none" w:sz="0" w:space="0" w:color="auto"/>
        <w:right w:val="none" w:sz="0" w:space="0" w:color="auto"/>
      </w:divBdr>
    </w:div>
    <w:div w:id="1563952021">
      <w:bodyDiv w:val="1"/>
      <w:marLeft w:val="0"/>
      <w:marRight w:val="0"/>
      <w:marTop w:val="0"/>
      <w:marBottom w:val="0"/>
      <w:divBdr>
        <w:top w:val="none" w:sz="0" w:space="0" w:color="auto"/>
        <w:left w:val="none" w:sz="0" w:space="0" w:color="auto"/>
        <w:bottom w:val="none" w:sz="0" w:space="0" w:color="auto"/>
        <w:right w:val="none" w:sz="0" w:space="0" w:color="auto"/>
      </w:divBdr>
    </w:div>
    <w:div w:id="1564827059">
      <w:bodyDiv w:val="1"/>
      <w:marLeft w:val="0"/>
      <w:marRight w:val="0"/>
      <w:marTop w:val="0"/>
      <w:marBottom w:val="0"/>
      <w:divBdr>
        <w:top w:val="none" w:sz="0" w:space="0" w:color="auto"/>
        <w:left w:val="none" w:sz="0" w:space="0" w:color="auto"/>
        <w:bottom w:val="none" w:sz="0" w:space="0" w:color="auto"/>
        <w:right w:val="none" w:sz="0" w:space="0" w:color="auto"/>
      </w:divBdr>
    </w:div>
    <w:div w:id="1569539208">
      <w:bodyDiv w:val="1"/>
      <w:marLeft w:val="0"/>
      <w:marRight w:val="0"/>
      <w:marTop w:val="0"/>
      <w:marBottom w:val="0"/>
      <w:divBdr>
        <w:top w:val="none" w:sz="0" w:space="0" w:color="auto"/>
        <w:left w:val="none" w:sz="0" w:space="0" w:color="auto"/>
        <w:bottom w:val="none" w:sz="0" w:space="0" w:color="auto"/>
        <w:right w:val="none" w:sz="0" w:space="0" w:color="auto"/>
      </w:divBdr>
    </w:div>
    <w:div w:id="1571117062">
      <w:bodyDiv w:val="1"/>
      <w:marLeft w:val="0"/>
      <w:marRight w:val="0"/>
      <w:marTop w:val="0"/>
      <w:marBottom w:val="0"/>
      <w:divBdr>
        <w:top w:val="none" w:sz="0" w:space="0" w:color="auto"/>
        <w:left w:val="none" w:sz="0" w:space="0" w:color="auto"/>
        <w:bottom w:val="none" w:sz="0" w:space="0" w:color="auto"/>
        <w:right w:val="none" w:sz="0" w:space="0" w:color="auto"/>
      </w:divBdr>
    </w:div>
    <w:div w:id="1573656661">
      <w:bodyDiv w:val="1"/>
      <w:marLeft w:val="0"/>
      <w:marRight w:val="0"/>
      <w:marTop w:val="0"/>
      <w:marBottom w:val="0"/>
      <w:divBdr>
        <w:top w:val="none" w:sz="0" w:space="0" w:color="auto"/>
        <w:left w:val="none" w:sz="0" w:space="0" w:color="auto"/>
        <w:bottom w:val="none" w:sz="0" w:space="0" w:color="auto"/>
        <w:right w:val="none" w:sz="0" w:space="0" w:color="auto"/>
      </w:divBdr>
    </w:div>
    <w:div w:id="1574126242">
      <w:bodyDiv w:val="1"/>
      <w:marLeft w:val="0"/>
      <w:marRight w:val="0"/>
      <w:marTop w:val="0"/>
      <w:marBottom w:val="0"/>
      <w:divBdr>
        <w:top w:val="none" w:sz="0" w:space="0" w:color="auto"/>
        <w:left w:val="none" w:sz="0" w:space="0" w:color="auto"/>
        <w:bottom w:val="none" w:sz="0" w:space="0" w:color="auto"/>
        <w:right w:val="none" w:sz="0" w:space="0" w:color="auto"/>
      </w:divBdr>
    </w:div>
    <w:div w:id="1574244593">
      <w:bodyDiv w:val="1"/>
      <w:marLeft w:val="0"/>
      <w:marRight w:val="0"/>
      <w:marTop w:val="0"/>
      <w:marBottom w:val="0"/>
      <w:divBdr>
        <w:top w:val="none" w:sz="0" w:space="0" w:color="auto"/>
        <w:left w:val="none" w:sz="0" w:space="0" w:color="auto"/>
        <w:bottom w:val="none" w:sz="0" w:space="0" w:color="auto"/>
        <w:right w:val="none" w:sz="0" w:space="0" w:color="auto"/>
      </w:divBdr>
    </w:div>
    <w:div w:id="1578788426">
      <w:bodyDiv w:val="1"/>
      <w:marLeft w:val="0"/>
      <w:marRight w:val="0"/>
      <w:marTop w:val="0"/>
      <w:marBottom w:val="0"/>
      <w:divBdr>
        <w:top w:val="none" w:sz="0" w:space="0" w:color="auto"/>
        <w:left w:val="none" w:sz="0" w:space="0" w:color="auto"/>
        <w:bottom w:val="none" w:sz="0" w:space="0" w:color="auto"/>
        <w:right w:val="none" w:sz="0" w:space="0" w:color="auto"/>
      </w:divBdr>
    </w:div>
    <w:div w:id="1579552537">
      <w:bodyDiv w:val="1"/>
      <w:marLeft w:val="0"/>
      <w:marRight w:val="0"/>
      <w:marTop w:val="0"/>
      <w:marBottom w:val="0"/>
      <w:divBdr>
        <w:top w:val="none" w:sz="0" w:space="0" w:color="auto"/>
        <w:left w:val="none" w:sz="0" w:space="0" w:color="auto"/>
        <w:bottom w:val="none" w:sz="0" w:space="0" w:color="auto"/>
        <w:right w:val="none" w:sz="0" w:space="0" w:color="auto"/>
      </w:divBdr>
    </w:div>
    <w:div w:id="1581401303">
      <w:bodyDiv w:val="1"/>
      <w:marLeft w:val="0"/>
      <w:marRight w:val="0"/>
      <w:marTop w:val="0"/>
      <w:marBottom w:val="0"/>
      <w:divBdr>
        <w:top w:val="none" w:sz="0" w:space="0" w:color="auto"/>
        <w:left w:val="none" w:sz="0" w:space="0" w:color="auto"/>
        <w:bottom w:val="none" w:sz="0" w:space="0" w:color="auto"/>
        <w:right w:val="none" w:sz="0" w:space="0" w:color="auto"/>
      </w:divBdr>
    </w:div>
    <w:div w:id="1582443554">
      <w:bodyDiv w:val="1"/>
      <w:marLeft w:val="0"/>
      <w:marRight w:val="0"/>
      <w:marTop w:val="0"/>
      <w:marBottom w:val="0"/>
      <w:divBdr>
        <w:top w:val="none" w:sz="0" w:space="0" w:color="auto"/>
        <w:left w:val="none" w:sz="0" w:space="0" w:color="auto"/>
        <w:bottom w:val="none" w:sz="0" w:space="0" w:color="auto"/>
        <w:right w:val="none" w:sz="0" w:space="0" w:color="auto"/>
      </w:divBdr>
    </w:div>
    <w:div w:id="1583295502">
      <w:bodyDiv w:val="1"/>
      <w:marLeft w:val="0"/>
      <w:marRight w:val="0"/>
      <w:marTop w:val="0"/>
      <w:marBottom w:val="0"/>
      <w:divBdr>
        <w:top w:val="none" w:sz="0" w:space="0" w:color="auto"/>
        <w:left w:val="none" w:sz="0" w:space="0" w:color="auto"/>
        <w:bottom w:val="none" w:sz="0" w:space="0" w:color="auto"/>
        <w:right w:val="none" w:sz="0" w:space="0" w:color="auto"/>
      </w:divBdr>
    </w:div>
    <w:div w:id="1583487146">
      <w:bodyDiv w:val="1"/>
      <w:marLeft w:val="0"/>
      <w:marRight w:val="0"/>
      <w:marTop w:val="0"/>
      <w:marBottom w:val="0"/>
      <w:divBdr>
        <w:top w:val="none" w:sz="0" w:space="0" w:color="auto"/>
        <w:left w:val="none" w:sz="0" w:space="0" w:color="auto"/>
        <w:bottom w:val="none" w:sz="0" w:space="0" w:color="auto"/>
        <w:right w:val="none" w:sz="0" w:space="0" w:color="auto"/>
      </w:divBdr>
    </w:div>
    <w:div w:id="1586109899">
      <w:bodyDiv w:val="1"/>
      <w:marLeft w:val="0"/>
      <w:marRight w:val="0"/>
      <w:marTop w:val="0"/>
      <w:marBottom w:val="0"/>
      <w:divBdr>
        <w:top w:val="none" w:sz="0" w:space="0" w:color="auto"/>
        <w:left w:val="none" w:sz="0" w:space="0" w:color="auto"/>
        <w:bottom w:val="none" w:sz="0" w:space="0" w:color="auto"/>
        <w:right w:val="none" w:sz="0" w:space="0" w:color="auto"/>
      </w:divBdr>
    </w:div>
    <w:div w:id="1586111985">
      <w:bodyDiv w:val="1"/>
      <w:marLeft w:val="0"/>
      <w:marRight w:val="0"/>
      <w:marTop w:val="0"/>
      <w:marBottom w:val="0"/>
      <w:divBdr>
        <w:top w:val="none" w:sz="0" w:space="0" w:color="auto"/>
        <w:left w:val="none" w:sz="0" w:space="0" w:color="auto"/>
        <w:bottom w:val="none" w:sz="0" w:space="0" w:color="auto"/>
        <w:right w:val="none" w:sz="0" w:space="0" w:color="auto"/>
      </w:divBdr>
    </w:div>
    <w:div w:id="1586376949">
      <w:bodyDiv w:val="1"/>
      <w:marLeft w:val="0"/>
      <w:marRight w:val="0"/>
      <w:marTop w:val="0"/>
      <w:marBottom w:val="0"/>
      <w:divBdr>
        <w:top w:val="none" w:sz="0" w:space="0" w:color="auto"/>
        <w:left w:val="none" w:sz="0" w:space="0" w:color="auto"/>
        <w:bottom w:val="none" w:sz="0" w:space="0" w:color="auto"/>
        <w:right w:val="none" w:sz="0" w:space="0" w:color="auto"/>
      </w:divBdr>
    </w:div>
    <w:div w:id="1590194303">
      <w:bodyDiv w:val="1"/>
      <w:marLeft w:val="0"/>
      <w:marRight w:val="0"/>
      <w:marTop w:val="0"/>
      <w:marBottom w:val="0"/>
      <w:divBdr>
        <w:top w:val="none" w:sz="0" w:space="0" w:color="auto"/>
        <w:left w:val="none" w:sz="0" w:space="0" w:color="auto"/>
        <w:bottom w:val="none" w:sz="0" w:space="0" w:color="auto"/>
        <w:right w:val="none" w:sz="0" w:space="0" w:color="auto"/>
      </w:divBdr>
    </w:div>
    <w:div w:id="1590775377">
      <w:bodyDiv w:val="1"/>
      <w:marLeft w:val="0"/>
      <w:marRight w:val="0"/>
      <w:marTop w:val="0"/>
      <w:marBottom w:val="0"/>
      <w:divBdr>
        <w:top w:val="none" w:sz="0" w:space="0" w:color="auto"/>
        <w:left w:val="none" w:sz="0" w:space="0" w:color="auto"/>
        <w:bottom w:val="none" w:sz="0" w:space="0" w:color="auto"/>
        <w:right w:val="none" w:sz="0" w:space="0" w:color="auto"/>
      </w:divBdr>
    </w:div>
    <w:div w:id="1592162188">
      <w:bodyDiv w:val="1"/>
      <w:marLeft w:val="0"/>
      <w:marRight w:val="0"/>
      <w:marTop w:val="0"/>
      <w:marBottom w:val="0"/>
      <w:divBdr>
        <w:top w:val="none" w:sz="0" w:space="0" w:color="auto"/>
        <w:left w:val="none" w:sz="0" w:space="0" w:color="auto"/>
        <w:bottom w:val="none" w:sz="0" w:space="0" w:color="auto"/>
        <w:right w:val="none" w:sz="0" w:space="0" w:color="auto"/>
      </w:divBdr>
    </w:div>
    <w:div w:id="1595817485">
      <w:bodyDiv w:val="1"/>
      <w:marLeft w:val="0"/>
      <w:marRight w:val="0"/>
      <w:marTop w:val="0"/>
      <w:marBottom w:val="0"/>
      <w:divBdr>
        <w:top w:val="none" w:sz="0" w:space="0" w:color="auto"/>
        <w:left w:val="none" w:sz="0" w:space="0" w:color="auto"/>
        <w:bottom w:val="none" w:sz="0" w:space="0" w:color="auto"/>
        <w:right w:val="none" w:sz="0" w:space="0" w:color="auto"/>
      </w:divBdr>
    </w:div>
    <w:div w:id="1597909803">
      <w:bodyDiv w:val="1"/>
      <w:marLeft w:val="0"/>
      <w:marRight w:val="0"/>
      <w:marTop w:val="0"/>
      <w:marBottom w:val="0"/>
      <w:divBdr>
        <w:top w:val="none" w:sz="0" w:space="0" w:color="auto"/>
        <w:left w:val="none" w:sz="0" w:space="0" w:color="auto"/>
        <w:bottom w:val="none" w:sz="0" w:space="0" w:color="auto"/>
        <w:right w:val="none" w:sz="0" w:space="0" w:color="auto"/>
      </w:divBdr>
    </w:div>
    <w:div w:id="1604217923">
      <w:bodyDiv w:val="1"/>
      <w:marLeft w:val="0"/>
      <w:marRight w:val="0"/>
      <w:marTop w:val="0"/>
      <w:marBottom w:val="0"/>
      <w:divBdr>
        <w:top w:val="none" w:sz="0" w:space="0" w:color="auto"/>
        <w:left w:val="none" w:sz="0" w:space="0" w:color="auto"/>
        <w:bottom w:val="none" w:sz="0" w:space="0" w:color="auto"/>
        <w:right w:val="none" w:sz="0" w:space="0" w:color="auto"/>
      </w:divBdr>
    </w:div>
    <w:div w:id="1607275227">
      <w:bodyDiv w:val="1"/>
      <w:marLeft w:val="0"/>
      <w:marRight w:val="0"/>
      <w:marTop w:val="0"/>
      <w:marBottom w:val="0"/>
      <w:divBdr>
        <w:top w:val="none" w:sz="0" w:space="0" w:color="auto"/>
        <w:left w:val="none" w:sz="0" w:space="0" w:color="auto"/>
        <w:bottom w:val="none" w:sz="0" w:space="0" w:color="auto"/>
        <w:right w:val="none" w:sz="0" w:space="0" w:color="auto"/>
      </w:divBdr>
    </w:div>
    <w:div w:id="1608855303">
      <w:bodyDiv w:val="1"/>
      <w:marLeft w:val="0"/>
      <w:marRight w:val="0"/>
      <w:marTop w:val="0"/>
      <w:marBottom w:val="0"/>
      <w:divBdr>
        <w:top w:val="none" w:sz="0" w:space="0" w:color="auto"/>
        <w:left w:val="none" w:sz="0" w:space="0" w:color="auto"/>
        <w:bottom w:val="none" w:sz="0" w:space="0" w:color="auto"/>
        <w:right w:val="none" w:sz="0" w:space="0" w:color="auto"/>
      </w:divBdr>
    </w:div>
    <w:div w:id="1621453658">
      <w:bodyDiv w:val="1"/>
      <w:marLeft w:val="0"/>
      <w:marRight w:val="0"/>
      <w:marTop w:val="0"/>
      <w:marBottom w:val="0"/>
      <w:divBdr>
        <w:top w:val="none" w:sz="0" w:space="0" w:color="auto"/>
        <w:left w:val="none" w:sz="0" w:space="0" w:color="auto"/>
        <w:bottom w:val="none" w:sz="0" w:space="0" w:color="auto"/>
        <w:right w:val="none" w:sz="0" w:space="0" w:color="auto"/>
      </w:divBdr>
    </w:div>
    <w:div w:id="1623031099">
      <w:bodyDiv w:val="1"/>
      <w:marLeft w:val="0"/>
      <w:marRight w:val="0"/>
      <w:marTop w:val="0"/>
      <w:marBottom w:val="0"/>
      <w:divBdr>
        <w:top w:val="none" w:sz="0" w:space="0" w:color="auto"/>
        <w:left w:val="none" w:sz="0" w:space="0" w:color="auto"/>
        <w:bottom w:val="none" w:sz="0" w:space="0" w:color="auto"/>
        <w:right w:val="none" w:sz="0" w:space="0" w:color="auto"/>
      </w:divBdr>
    </w:div>
    <w:div w:id="1623419681">
      <w:bodyDiv w:val="1"/>
      <w:marLeft w:val="0"/>
      <w:marRight w:val="0"/>
      <w:marTop w:val="0"/>
      <w:marBottom w:val="0"/>
      <w:divBdr>
        <w:top w:val="none" w:sz="0" w:space="0" w:color="auto"/>
        <w:left w:val="none" w:sz="0" w:space="0" w:color="auto"/>
        <w:bottom w:val="none" w:sz="0" w:space="0" w:color="auto"/>
        <w:right w:val="none" w:sz="0" w:space="0" w:color="auto"/>
      </w:divBdr>
    </w:div>
    <w:div w:id="1626082371">
      <w:bodyDiv w:val="1"/>
      <w:marLeft w:val="0"/>
      <w:marRight w:val="0"/>
      <w:marTop w:val="0"/>
      <w:marBottom w:val="0"/>
      <w:divBdr>
        <w:top w:val="none" w:sz="0" w:space="0" w:color="auto"/>
        <w:left w:val="none" w:sz="0" w:space="0" w:color="auto"/>
        <w:bottom w:val="none" w:sz="0" w:space="0" w:color="auto"/>
        <w:right w:val="none" w:sz="0" w:space="0" w:color="auto"/>
      </w:divBdr>
    </w:div>
    <w:div w:id="1627543741">
      <w:bodyDiv w:val="1"/>
      <w:marLeft w:val="0"/>
      <w:marRight w:val="0"/>
      <w:marTop w:val="0"/>
      <w:marBottom w:val="0"/>
      <w:divBdr>
        <w:top w:val="none" w:sz="0" w:space="0" w:color="auto"/>
        <w:left w:val="none" w:sz="0" w:space="0" w:color="auto"/>
        <w:bottom w:val="none" w:sz="0" w:space="0" w:color="auto"/>
        <w:right w:val="none" w:sz="0" w:space="0" w:color="auto"/>
      </w:divBdr>
    </w:div>
    <w:div w:id="1628393005">
      <w:bodyDiv w:val="1"/>
      <w:marLeft w:val="0"/>
      <w:marRight w:val="0"/>
      <w:marTop w:val="0"/>
      <w:marBottom w:val="0"/>
      <w:divBdr>
        <w:top w:val="none" w:sz="0" w:space="0" w:color="auto"/>
        <w:left w:val="none" w:sz="0" w:space="0" w:color="auto"/>
        <w:bottom w:val="none" w:sz="0" w:space="0" w:color="auto"/>
        <w:right w:val="none" w:sz="0" w:space="0" w:color="auto"/>
      </w:divBdr>
    </w:div>
    <w:div w:id="1634093684">
      <w:bodyDiv w:val="1"/>
      <w:marLeft w:val="0"/>
      <w:marRight w:val="0"/>
      <w:marTop w:val="0"/>
      <w:marBottom w:val="0"/>
      <w:divBdr>
        <w:top w:val="none" w:sz="0" w:space="0" w:color="auto"/>
        <w:left w:val="none" w:sz="0" w:space="0" w:color="auto"/>
        <w:bottom w:val="none" w:sz="0" w:space="0" w:color="auto"/>
        <w:right w:val="none" w:sz="0" w:space="0" w:color="auto"/>
      </w:divBdr>
    </w:div>
    <w:div w:id="1639258823">
      <w:bodyDiv w:val="1"/>
      <w:marLeft w:val="0"/>
      <w:marRight w:val="0"/>
      <w:marTop w:val="0"/>
      <w:marBottom w:val="0"/>
      <w:divBdr>
        <w:top w:val="none" w:sz="0" w:space="0" w:color="auto"/>
        <w:left w:val="none" w:sz="0" w:space="0" w:color="auto"/>
        <w:bottom w:val="none" w:sz="0" w:space="0" w:color="auto"/>
        <w:right w:val="none" w:sz="0" w:space="0" w:color="auto"/>
      </w:divBdr>
    </w:div>
    <w:div w:id="1642540044">
      <w:bodyDiv w:val="1"/>
      <w:marLeft w:val="0"/>
      <w:marRight w:val="0"/>
      <w:marTop w:val="0"/>
      <w:marBottom w:val="0"/>
      <w:divBdr>
        <w:top w:val="none" w:sz="0" w:space="0" w:color="auto"/>
        <w:left w:val="none" w:sz="0" w:space="0" w:color="auto"/>
        <w:bottom w:val="none" w:sz="0" w:space="0" w:color="auto"/>
        <w:right w:val="none" w:sz="0" w:space="0" w:color="auto"/>
      </w:divBdr>
    </w:div>
    <w:div w:id="1644118130">
      <w:bodyDiv w:val="1"/>
      <w:marLeft w:val="0"/>
      <w:marRight w:val="0"/>
      <w:marTop w:val="0"/>
      <w:marBottom w:val="0"/>
      <w:divBdr>
        <w:top w:val="none" w:sz="0" w:space="0" w:color="auto"/>
        <w:left w:val="none" w:sz="0" w:space="0" w:color="auto"/>
        <w:bottom w:val="none" w:sz="0" w:space="0" w:color="auto"/>
        <w:right w:val="none" w:sz="0" w:space="0" w:color="auto"/>
      </w:divBdr>
    </w:div>
    <w:div w:id="1646004780">
      <w:bodyDiv w:val="1"/>
      <w:marLeft w:val="0"/>
      <w:marRight w:val="0"/>
      <w:marTop w:val="0"/>
      <w:marBottom w:val="0"/>
      <w:divBdr>
        <w:top w:val="none" w:sz="0" w:space="0" w:color="auto"/>
        <w:left w:val="none" w:sz="0" w:space="0" w:color="auto"/>
        <w:bottom w:val="none" w:sz="0" w:space="0" w:color="auto"/>
        <w:right w:val="none" w:sz="0" w:space="0" w:color="auto"/>
      </w:divBdr>
    </w:div>
    <w:div w:id="1647129855">
      <w:bodyDiv w:val="1"/>
      <w:marLeft w:val="0"/>
      <w:marRight w:val="0"/>
      <w:marTop w:val="0"/>
      <w:marBottom w:val="0"/>
      <w:divBdr>
        <w:top w:val="none" w:sz="0" w:space="0" w:color="auto"/>
        <w:left w:val="none" w:sz="0" w:space="0" w:color="auto"/>
        <w:bottom w:val="none" w:sz="0" w:space="0" w:color="auto"/>
        <w:right w:val="none" w:sz="0" w:space="0" w:color="auto"/>
      </w:divBdr>
    </w:div>
    <w:div w:id="1648123550">
      <w:bodyDiv w:val="1"/>
      <w:marLeft w:val="0"/>
      <w:marRight w:val="0"/>
      <w:marTop w:val="0"/>
      <w:marBottom w:val="0"/>
      <w:divBdr>
        <w:top w:val="none" w:sz="0" w:space="0" w:color="auto"/>
        <w:left w:val="none" w:sz="0" w:space="0" w:color="auto"/>
        <w:bottom w:val="none" w:sz="0" w:space="0" w:color="auto"/>
        <w:right w:val="none" w:sz="0" w:space="0" w:color="auto"/>
      </w:divBdr>
    </w:div>
    <w:div w:id="1649361686">
      <w:bodyDiv w:val="1"/>
      <w:marLeft w:val="0"/>
      <w:marRight w:val="0"/>
      <w:marTop w:val="0"/>
      <w:marBottom w:val="0"/>
      <w:divBdr>
        <w:top w:val="none" w:sz="0" w:space="0" w:color="auto"/>
        <w:left w:val="none" w:sz="0" w:space="0" w:color="auto"/>
        <w:bottom w:val="none" w:sz="0" w:space="0" w:color="auto"/>
        <w:right w:val="none" w:sz="0" w:space="0" w:color="auto"/>
      </w:divBdr>
    </w:div>
    <w:div w:id="1651325765">
      <w:bodyDiv w:val="1"/>
      <w:marLeft w:val="0"/>
      <w:marRight w:val="0"/>
      <w:marTop w:val="0"/>
      <w:marBottom w:val="0"/>
      <w:divBdr>
        <w:top w:val="none" w:sz="0" w:space="0" w:color="auto"/>
        <w:left w:val="none" w:sz="0" w:space="0" w:color="auto"/>
        <w:bottom w:val="none" w:sz="0" w:space="0" w:color="auto"/>
        <w:right w:val="none" w:sz="0" w:space="0" w:color="auto"/>
      </w:divBdr>
    </w:div>
    <w:div w:id="1658192814">
      <w:bodyDiv w:val="1"/>
      <w:marLeft w:val="0"/>
      <w:marRight w:val="0"/>
      <w:marTop w:val="0"/>
      <w:marBottom w:val="0"/>
      <w:divBdr>
        <w:top w:val="none" w:sz="0" w:space="0" w:color="auto"/>
        <w:left w:val="none" w:sz="0" w:space="0" w:color="auto"/>
        <w:bottom w:val="none" w:sz="0" w:space="0" w:color="auto"/>
        <w:right w:val="none" w:sz="0" w:space="0" w:color="auto"/>
      </w:divBdr>
    </w:div>
    <w:div w:id="1662349630">
      <w:bodyDiv w:val="1"/>
      <w:marLeft w:val="0"/>
      <w:marRight w:val="0"/>
      <w:marTop w:val="0"/>
      <w:marBottom w:val="0"/>
      <w:divBdr>
        <w:top w:val="none" w:sz="0" w:space="0" w:color="auto"/>
        <w:left w:val="none" w:sz="0" w:space="0" w:color="auto"/>
        <w:bottom w:val="none" w:sz="0" w:space="0" w:color="auto"/>
        <w:right w:val="none" w:sz="0" w:space="0" w:color="auto"/>
      </w:divBdr>
    </w:div>
    <w:div w:id="1663466472">
      <w:bodyDiv w:val="1"/>
      <w:marLeft w:val="0"/>
      <w:marRight w:val="0"/>
      <w:marTop w:val="0"/>
      <w:marBottom w:val="0"/>
      <w:divBdr>
        <w:top w:val="none" w:sz="0" w:space="0" w:color="auto"/>
        <w:left w:val="none" w:sz="0" w:space="0" w:color="auto"/>
        <w:bottom w:val="none" w:sz="0" w:space="0" w:color="auto"/>
        <w:right w:val="none" w:sz="0" w:space="0" w:color="auto"/>
      </w:divBdr>
    </w:div>
    <w:div w:id="1663850010">
      <w:bodyDiv w:val="1"/>
      <w:marLeft w:val="0"/>
      <w:marRight w:val="0"/>
      <w:marTop w:val="0"/>
      <w:marBottom w:val="0"/>
      <w:divBdr>
        <w:top w:val="none" w:sz="0" w:space="0" w:color="auto"/>
        <w:left w:val="none" w:sz="0" w:space="0" w:color="auto"/>
        <w:bottom w:val="none" w:sz="0" w:space="0" w:color="auto"/>
        <w:right w:val="none" w:sz="0" w:space="0" w:color="auto"/>
      </w:divBdr>
    </w:div>
    <w:div w:id="1665279659">
      <w:bodyDiv w:val="1"/>
      <w:marLeft w:val="0"/>
      <w:marRight w:val="0"/>
      <w:marTop w:val="0"/>
      <w:marBottom w:val="0"/>
      <w:divBdr>
        <w:top w:val="none" w:sz="0" w:space="0" w:color="auto"/>
        <w:left w:val="none" w:sz="0" w:space="0" w:color="auto"/>
        <w:bottom w:val="none" w:sz="0" w:space="0" w:color="auto"/>
        <w:right w:val="none" w:sz="0" w:space="0" w:color="auto"/>
      </w:divBdr>
    </w:div>
    <w:div w:id="1667438668">
      <w:bodyDiv w:val="1"/>
      <w:marLeft w:val="0"/>
      <w:marRight w:val="0"/>
      <w:marTop w:val="0"/>
      <w:marBottom w:val="0"/>
      <w:divBdr>
        <w:top w:val="none" w:sz="0" w:space="0" w:color="auto"/>
        <w:left w:val="none" w:sz="0" w:space="0" w:color="auto"/>
        <w:bottom w:val="none" w:sz="0" w:space="0" w:color="auto"/>
        <w:right w:val="none" w:sz="0" w:space="0" w:color="auto"/>
      </w:divBdr>
    </w:div>
    <w:div w:id="1667826820">
      <w:bodyDiv w:val="1"/>
      <w:marLeft w:val="0"/>
      <w:marRight w:val="0"/>
      <w:marTop w:val="0"/>
      <w:marBottom w:val="0"/>
      <w:divBdr>
        <w:top w:val="none" w:sz="0" w:space="0" w:color="auto"/>
        <w:left w:val="none" w:sz="0" w:space="0" w:color="auto"/>
        <w:bottom w:val="none" w:sz="0" w:space="0" w:color="auto"/>
        <w:right w:val="none" w:sz="0" w:space="0" w:color="auto"/>
      </w:divBdr>
    </w:div>
    <w:div w:id="1670938155">
      <w:bodyDiv w:val="1"/>
      <w:marLeft w:val="0"/>
      <w:marRight w:val="0"/>
      <w:marTop w:val="0"/>
      <w:marBottom w:val="0"/>
      <w:divBdr>
        <w:top w:val="none" w:sz="0" w:space="0" w:color="auto"/>
        <w:left w:val="none" w:sz="0" w:space="0" w:color="auto"/>
        <w:bottom w:val="none" w:sz="0" w:space="0" w:color="auto"/>
        <w:right w:val="none" w:sz="0" w:space="0" w:color="auto"/>
      </w:divBdr>
    </w:div>
    <w:div w:id="1672444019">
      <w:bodyDiv w:val="1"/>
      <w:marLeft w:val="0"/>
      <w:marRight w:val="0"/>
      <w:marTop w:val="0"/>
      <w:marBottom w:val="0"/>
      <w:divBdr>
        <w:top w:val="none" w:sz="0" w:space="0" w:color="auto"/>
        <w:left w:val="none" w:sz="0" w:space="0" w:color="auto"/>
        <w:bottom w:val="none" w:sz="0" w:space="0" w:color="auto"/>
        <w:right w:val="none" w:sz="0" w:space="0" w:color="auto"/>
      </w:divBdr>
    </w:div>
    <w:div w:id="1673875012">
      <w:bodyDiv w:val="1"/>
      <w:marLeft w:val="0"/>
      <w:marRight w:val="0"/>
      <w:marTop w:val="0"/>
      <w:marBottom w:val="0"/>
      <w:divBdr>
        <w:top w:val="none" w:sz="0" w:space="0" w:color="auto"/>
        <w:left w:val="none" w:sz="0" w:space="0" w:color="auto"/>
        <w:bottom w:val="none" w:sz="0" w:space="0" w:color="auto"/>
        <w:right w:val="none" w:sz="0" w:space="0" w:color="auto"/>
      </w:divBdr>
    </w:div>
    <w:div w:id="1674410554">
      <w:bodyDiv w:val="1"/>
      <w:marLeft w:val="0"/>
      <w:marRight w:val="0"/>
      <w:marTop w:val="0"/>
      <w:marBottom w:val="0"/>
      <w:divBdr>
        <w:top w:val="none" w:sz="0" w:space="0" w:color="auto"/>
        <w:left w:val="none" w:sz="0" w:space="0" w:color="auto"/>
        <w:bottom w:val="none" w:sz="0" w:space="0" w:color="auto"/>
        <w:right w:val="none" w:sz="0" w:space="0" w:color="auto"/>
      </w:divBdr>
    </w:div>
    <w:div w:id="1674796615">
      <w:bodyDiv w:val="1"/>
      <w:marLeft w:val="0"/>
      <w:marRight w:val="0"/>
      <w:marTop w:val="0"/>
      <w:marBottom w:val="0"/>
      <w:divBdr>
        <w:top w:val="none" w:sz="0" w:space="0" w:color="auto"/>
        <w:left w:val="none" w:sz="0" w:space="0" w:color="auto"/>
        <w:bottom w:val="none" w:sz="0" w:space="0" w:color="auto"/>
        <w:right w:val="none" w:sz="0" w:space="0" w:color="auto"/>
      </w:divBdr>
    </w:div>
    <w:div w:id="1677079424">
      <w:bodyDiv w:val="1"/>
      <w:marLeft w:val="0"/>
      <w:marRight w:val="0"/>
      <w:marTop w:val="0"/>
      <w:marBottom w:val="0"/>
      <w:divBdr>
        <w:top w:val="none" w:sz="0" w:space="0" w:color="auto"/>
        <w:left w:val="none" w:sz="0" w:space="0" w:color="auto"/>
        <w:bottom w:val="none" w:sz="0" w:space="0" w:color="auto"/>
        <w:right w:val="none" w:sz="0" w:space="0" w:color="auto"/>
      </w:divBdr>
    </w:div>
    <w:div w:id="1678190626">
      <w:bodyDiv w:val="1"/>
      <w:marLeft w:val="0"/>
      <w:marRight w:val="0"/>
      <w:marTop w:val="0"/>
      <w:marBottom w:val="0"/>
      <w:divBdr>
        <w:top w:val="none" w:sz="0" w:space="0" w:color="auto"/>
        <w:left w:val="none" w:sz="0" w:space="0" w:color="auto"/>
        <w:bottom w:val="none" w:sz="0" w:space="0" w:color="auto"/>
        <w:right w:val="none" w:sz="0" w:space="0" w:color="auto"/>
      </w:divBdr>
    </w:div>
    <w:div w:id="1678456842">
      <w:bodyDiv w:val="1"/>
      <w:marLeft w:val="0"/>
      <w:marRight w:val="0"/>
      <w:marTop w:val="0"/>
      <w:marBottom w:val="0"/>
      <w:divBdr>
        <w:top w:val="none" w:sz="0" w:space="0" w:color="auto"/>
        <w:left w:val="none" w:sz="0" w:space="0" w:color="auto"/>
        <w:bottom w:val="none" w:sz="0" w:space="0" w:color="auto"/>
        <w:right w:val="none" w:sz="0" w:space="0" w:color="auto"/>
      </w:divBdr>
    </w:div>
    <w:div w:id="1679120541">
      <w:bodyDiv w:val="1"/>
      <w:marLeft w:val="0"/>
      <w:marRight w:val="0"/>
      <w:marTop w:val="0"/>
      <w:marBottom w:val="0"/>
      <w:divBdr>
        <w:top w:val="none" w:sz="0" w:space="0" w:color="auto"/>
        <w:left w:val="none" w:sz="0" w:space="0" w:color="auto"/>
        <w:bottom w:val="none" w:sz="0" w:space="0" w:color="auto"/>
        <w:right w:val="none" w:sz="0" w:space="0" w:color="auto"/>
      </w:divBdr>
    </w:div>
    <w:div w:id="1680690351">
      <w:bodyDiv w:val="1"/>
      <w:marLeft w:val="0"/>
      <w:marRight w:val="0"/>
      <w:marTop w:val="0"/>
      <w:marBottom w:val="0"/>
      <w:divBdr>
        <w:top w:val="none" w:sz="0" w:space="0" w:color="auto"/>
        <w:left w:val="none" w:sz="0" w:space="0" w:color="auto"/>
        <w:bottom w:val="none" w:sz="0" w:space="0" w:color="auto"/>
        <w:right w:val="none" w:sz="0" w:space="0" w:color="auto"/>
      </w:divBdr>
    </w:div>
    <w:div w:id="1680690741">
      <w:bodyDiv w:val="1"/>
      <w:marLeft w:val="0"/>
      <w:marRight w:val="0"/>
      <w:marTop w:val="0"/>
      <w:marBottom w:val="0"/>
      <w:divBdr>
        <w:top w:val="none" w:sz="0" w:space="0" w:color="auto"/>
        <w:left w:val="none" w:sz="0" w:space="0" w:color="auto"/>
        <w:bottom w:val="none" w:sz="0" w:space="0" w:color="auto"/>
        <w:right w:val="none" w:sz="0" w:space="0" w:color="auto"/>
      </w:divBdr>
    </w:div>
    <w:div w:id="1682734119">
      <w:bodyDiv w:val="1"/>
      <w:marLeft w:val="0"/>
      <w:marRight w:val="0"/>
      <w:marTop w:val="0"/>
      <w:marBottom w:val="0"/>
      <w:divBdr>
        <w:top w:val="none" w:sz="0" w:space="0" w:color="auto"/>
        <w:left w:val="none" w:sz="0" w:space="0" w:color="auto"/>
        <w:bottom w:val="none" w:sz="0" w:space="0" w:color="auto"/>
        <w:right w:val="none" w:sz="0" w:space="0" w:color="auto"/>
      </w:divBdr>
    </w:div>
    <w:div w:id="1686324944">
      <w:bodyDiv w:val="1"/>
      <w:marLeft w:val="0"/>
      <w:marRight w:val="0"/>
      <w:marTop w:val="0"/>
      <w:marBottom w:val="0"/>
      <w:divBdr>
        <w:top w:val="none" w:sz="0" w:space="0" w:color="auto"/>
        <w:left w:val="none" w:sz="0" w:space="0" w:color="auto"/>
        <w:bottom w:val="none" w:sz="0" w:space="0" w:color="auto"/>
        <w:right w:val="none" w:sz="0" w:space="0" w:color="auto"/>
      </w:divBdr>
    </w:div>
    <w:div w:id="1687947217">
      <w:bodyDiv w:val="1"/>
      <w:marLeft w:val="0"/>
      <w:marRight w:val="0"/>
      <w:marTop w:val="0"/>
      <w:marBottom w:val="0"/>
      <w:divBdr>
        <w:top w:val="none" w:sz="0" w:space="0" w:color="auto"/>
        <w:left w:val="none" w:sz="0" w:space="0" w:color="auto"/>
        <w:bottom w:val="none" w:sz="0" w:space="0" w:color="auto"/>
        <w:right w:val="none" w:sz="0" w:space="0" w:color="auto"/>
      </w:divBdr>
    </w:div>
    <w:div w:id="1692681427">
      <w:bodyDiv w:val="1"/>
      <w:marLeft w:val="0"/>
      <w:marRight w:val="0"/>
      <w:marTop w:val="0"/>
      <w:marBottom w:val="0"/>
      <w:divBdr>
        <w:top w:val="none" w:sz="0" w:space="0" w:color="auto"/>
        <w:left w:val="none" w:sz="0" w:space="0" w:color="auto"/>
        <w:bottom w:val="none" w:sz="0" w:space="0" w:color="auto"/>
        <w:right w:val="none" w:sz="0" w:space="0" w:color="auto"/>
      </w:divBdr>
    </w:div>
    <w:div w:id="1696882853">
      <w:bodyDiv w:val="1"/>
      <w:marLeft w:val="0"/>
      <w:marRight w:val="0"/>
      <w:marTop w:val="0"/>
      <w:marBottom w:val="0"/>
      <w:divBdr>
        <w:top w:val="none" w:sz="0" w:space="0" w:color="auto"/>
        <w:left w:val="none" w:sz="0" w:space="0" w:color="auto"/>
        <w:bottom w:val="none" w:sz="0" w:space="0" w:color="auto"/>
        <w:right w:val="none" w:sz="0" w:space="0" w:color="auto"/>
      </w:divBdr>
    </w:div>
    <w:div w:id="1697923470">
      <w:bodyDiv w:val="1"/>
      <w:marLeft w:val="0"/>
      <w:marRight w:val="0"/>
      <w:marTop w:val="0"/>
      <w:marBottom w:val="0"/>
      <w:divBdr>
        <w:top w:val="none" w:sz="0" w:space="0" w:color="auto"/>
        <w:left w:val="none" w:sz="0" w:space="0" w:color="auto"/>
        <w:bottom w:val="none" w:sz="0" w:space="0" w:color="auto"/>
        <w:right w:val="none" w:sz="0" w:space="0" w:color="auto"/>
      </w:divBdr>
    </w:div>
    <w:div w:id="1699742615">
      <w:bodyDiv w:val="1"/>
      <w:marLeft w:val="0"/>
      <w:marRight w:val="0"/>
      <w:marTop w:val="0"/>
      <w:marBottom w:val="0"/>
      <w:divBdr>
        <w:top w:val="none" w:sz="0" w:space="0" w:color="auto"/>
        <w:left w:val="none" w:sz="0" w:space="0" w:color="auto"/>
        <w:bottom w:val="none" w:sz="0" w:space="0" w:color="auto"/>
        <w:right w:val="none" w:sz="0" w:space="0" w:color="auto"/>
      </w:divBdr>
    </w:div>
    <w:div w:id="1700662077">
      <w:bodyDiv w:val="1"/>
      <w:marLeft w:val="0"/>
      <w:marRight w:val="0"/>
      <w:marTop w:val="0"/>
      <w:marBottom w:val="0"/>
      <w:divBdr>
        <w:top w:val="none" w:sz="0" w:space="0" w:color="auto"/>
        <w:left w:val="none" w:sz="0" w:space="0" w:color="auto"/>
        <w:bottom w:val="none" w:sz="0" w:space="0" w:color="auto"/>
        <w:right w:val="none" w:sz="0" w:space="0" w:color="auto"/>
      </w:divBdr>
    </w:div>
    <w:div w:id="1703167897">
      <w:bodyDiv w:val="1"/>
      <w:marLeft w:val="0"/>
      <w:marRight w:val="0"/>
      <w:marTop w:val="0"/>
      <w:marBottom w:val="0"/>
      <w:divBdr>
        <w:top w:val="none" w:sz="0" w:space="0" w:color="auto"/>
        <w:left w:val="none" w:sz="0" w:space="0" w:color="auto"/>
        <w:bottom w:val="none" w:sz="0" w:space="0" w:color="auto"/>
        <w:right w:val="none" w:sz="0" w:space="0" w:color="auto"/>
      </w:divBdr>
    </w:div>
    <w:div w:id="1704597797">
      <w:bodyDiv w:val="1"/>
      <w:marLeft w:val="0"/>
      <w:marRight w:val="0"/>
      <w:marTop w:val="0"/>
      <w:marBottom w:val="0"/>
      <w:divBdr>
        <w:top w:val="none" w:sz="0" w:space="0" w:color="auto"/>
        <w:left w:val="none" w:sz="0" w:space="0" w:color="auto"/>
        <w:bottom w:val="none" w:sz="0" w:space="0" w:color="auto"/>
        <w:right w:val="none" w:sz="0" w:space="0" w:color="auto"/>
      </w:divBdr>
    </w:div>
    <w:div w:id="1711105897">
      <w:bodyDiv w:val="1"/>
      <w:marLeft w:val="0"/>
      <w:marRight w:val="0"/>
      <w:marTop w:val="0"/>
      <w:marBottom w:val="0"/>
      <w:divBdr>
        <w:top w:val="none" w:sz="0" w:space="0" w:color="auto"/>
        <w:left w:val="none" w:sz="0" w:space="0" w:color="auto"/>
        <w:bottom w:val="none" w:sz="0" w:space="0" w:color="auto"/>
        <w:right w:val="none" w:sz="0" w:space="0" w:color="auto"/>
      </w:divBdr>
    </w:div>
    <w:div w:id="1717123310">
      <w:bodyDiv w:val="1"/>
      <w:marLeft w:val="0"/>
      <w:marRight w:val="0"/>
      <w:marTop w:val="0"/>
      <w:marBottom w:val="0"/>
      <w:divBdr>
        <w:top w:val="none" w:sz="0" w:space="0" w:color="auto"/>
        <w:left w:val="none" w:sz="0" w:space="0" w:color="auto"/>
        <w:bottom w:val="none" w:sz="0" w:space="0" w:color="auto"/>
        <w:right w:val="none" w:sz="0" w:space="0" w:color="auto"/>
      </w:divBdr>
    </w:div>
    <w:div w:id="1719010851">
      <w:bodyDiv w:val="1"/>
      <w:marLeft w:val="0"/>
      <w:marRight w:val="0"/>
      <w:marTop w:val="0"/>
      <w:marBottom w:val="0"/>
      <w:divBdr>
        <w:top w:val="none" w:sz="0" w:space="0" w:color="auto"/>
        <w:left w:val="none" w:sz="0" w:space="0" w:color="auto"/>
        <w:bottom w:val="none" w:sz="0" w:space="0" w:color="auto"/>
        <w:right w:val="none" w:sz="0" w:space="0" w:color="auto"/>
      </w:divBdr>
    </w:div>
    <w:div w:id="1720670040">
      <w:bodyDiv w:val="1"/>
      <w:marLeft w:val="0"/>
      <w:marRight w:val="0"/>
      <w:marTop w:val="0"/>
      <w:marBottom w:val="0"/>
      <w:divBdr>
        <w:top w:val="none" w:sz="0" w:space="0" w:color="auto"/>
        <w:left w:val="none" w:sz="0" w:space="0" w:color="auto"/>
        <w:bottom w:val="none" w:sz="0" w:space="0" w:color="auto"/>
        <w:right w:val="none" w:sz="0" w:space="0" w:color="auto"/>
      </w:divBdr>
    </w:div>
    <w:div w:id="1721126412">
      <w:bodyDiv w:val="1"/>
      <w:marLeft w:val="0"/>
      <w:marRight w:val="0"/>
      <w:marTop w:val="0"/>
      <w:marBottom w:val="0"/>
      <w:divBdr>
        <w:top w:val="none" w:sz="0" w:space="0" w:color="auto"/>
        <w:left w:val="none" w:sz="0" w:space="0" w:color="auto"/>
        <w:bottom w:val="none" w:sz="0" w:space="0" w:color="auto"/>
        <w:right w:val="none" w:sz="0" w:space="0" w:color="auto"/>
      </w:divBdr>
    </w:div>
    <w:div w:id="1725177018">
      <w:bodyDiv w:val="1"/>
      <w:marLeft w:val="0"/>
      <w:marRight w:val="0"/>
      <w:marTop w:val="0"/>
      <w:marBottom w:val="0"/>
      <w:divBdr>
        <w:top w:val="none" w:sz="0" w:space="0" w:color="auto"/>
        <w:left w:val="none" w:sz="0" w:space="0" w:color="auto"/>
        <w:bottom w:val="none" w:sz="0" w:space="0" w:color="auto"/>
        <w:right w:val="none" w:sz="0" w:space="0" w:color="auto"/>
      </w:divBdr>
    </w:div>
    <w:div w:id="1725789782">
      <w:bodyDiv w:val="1"/>
      <w:marLeft w:val="0"/>
      <w:marRight w:val="0"/>
      <w:marTop w:val="0"/>
      <w:marBottom w:val="0"/>
      <w:divBdr>
        <w:top w:val="none" w:sz="0" w:space="0" w:color="auto"/>
        <w:left w:val="none" w:sz="0" w:space="0" w:color="auto"/>
        <w:bottom w:val="none" w:sz="0" w:space="0" w:color="auto"/>
        <w:right w:val="none" w:sz="0" w:space="0" w:color="auto"/>
      </w:divBdr>
    </w:div>
    <w:div w:id="1726370670">
      <w:bodyDiv w:val="1"/>
      <w:marLeft w:val="0"/>
      <w:marRight w:val="0"/>
      <w:marTop w:val="0"/>
      <w:marBottom w:val="0"/>
      <w:divBdr>
        <w:top w:val="none" w:sz="0" w:space="0" w:color="auto"/>
        <w:left w:val="none" w:sz="0" w:space="0" w:color="auto"/>
        <w:bottom w:val="none" w:sz="0" w:space="0" w:color="auto"/>
        <w:right w:val="none" w:sz="0" w:space="0" w:color="auto"/>
      </w:divBdr>
    </w:div>
    <w:div w:id="1731071746">
      <w:bodyDiv w:val="1"/>
      <w:marLeft w:val="0"/>
      <w:marRight w:val="0"/>
      <w:marTop w:val="0"/>
      <w:marBottom w:val="0"/>
      <w:divBdr>
        <w:top w:val="none" w:sz="0" w:space="0" w:color="auto"/>
        <w:left w:val="none" w:sz="0" w:space="0" w:color="auto"/>
        <w:bottom w:val="none" w:sz="0" w:space="0" w:color="auto"/>
        <w:right w:val="none" w:sz="0" w:space="0" w:color="auto"/>
      </w:divBdr>
    </w:div>
    <w:div w:id="1732649841">
      <w:bodyDiv w:val="1"/>
      <w:marLeft w:val="0"/>
      <w:marRight w:val="0"/>
      <w:marTop w:val="0"/>
      <w:marBottom w:val="0"/>
      <w:divBdr>
        <w:top w:val="none" w:sz="0" w:space="0" w:color="auto"/>
        <w:left w:val="none" w:sz="0" w:space="0" w:color="auto"/>
        <w:bottom w:val="none" w:sz="0" w:space="0" w:color="auto"/>
        <w:right w:val="none" w:sz="0" w:space="0" w:color="auto"/>
      </w:divBdr>
    </w:div>
    <w:div w:id="1735008774">
      <w:bodyDiv w:val="1"/>
      <w:marLeft w:val="0"/>
      <w:marRight w:val="0"/>
      <w:marTop w:val="0"/>
      <w:marBottom w:val="0"/>
      <w:divBdr>
        <w:top w:val="none" w:sz="0" w:space="0" w:color="auto"/>
        <w:left w:val="none" w:sz="0" w:space="0" w:color="auto"/>
        <w:bottom w:val="none" w:sz="0" w:space="0" w:color="auto"/>
        <w:right w:val="none" w:sz="0" w:space="0" w:color="auto"/>
      </w:divBdr>
    </w:div>
    <w:div w:id="1735011044">
      <w:bodyDiv w:val="1"/>
      <w:marLeft w:val="0"/>
      <w:marRight w:val="0"/>
      <w:marTop w:val="0"/>
      <w:marBottom w:val="0"/>
      <w:divBdr>
        <w:top w:val="none" w:sz="0" w:space="0" w:color="auto"/>
        <w:left w:val="none" w:sz="0" w:space="0" w:color="auto"/>
        <w:bottom w:val="none" w:sz="0" w:space="0" w:color="auto"/>
        <w:right w:val="none" w:sz="0" w:space="0" w:color="auto"/>
      </w:divBdr>
    </w:div>
    <w:div w:id="1736659374">
      <w:bodyDiv w:val="1"/>
      <w:marLeft w:val="0"/>
      <w:marRight w:val="0"/>
      <w:marTop w:val="0"/>
      <w:marBottom w:val="0"/>
      <w:divBdr>
        <w:top w:val="none" w:sz="0" w:space="0" w:color="auto"/>
        <w:left w:val="none" w:sz="0" w:space="0" w:color="auto"/>
        <w:bottom w:val="none" w:sz="0" w:space="0" w:color="auto"/>
        <w:right w:val="none" w:sz="0" w:space="0" w:color="auto"/>
      </w:divBdr>
    </w:div>
    <w:div w:id="1740591617">
      <w:bodyDiv w:val="1"/>
      <w:marLeft w:val="0"/>
      <w:marRight w:val="0"/>
      <w:marTop w:val="0"/>
      <w:marBottom w:val="0"/>
      <w:divBdr>
        <w:top w:val="none" w:sz="0" w:space="0" w:color="auto"/>
        <w:left w:val="none" w:sz="0" w:space="0" w:color="auto"/>
        <w:bottom w:val="none" w:sz="0" w:space="0" w:color="auto"/>
        <w:right w:val="none" w:sz="0" w:space="0" w:color="auto"/>
      </w:divBdr>
    </w:div>
    <w:div w:id="1741946959">
      <w:bodyDiv w:val="1"/>
      <w:marLeft w:val="0"/>
      <w:marRight w:val="0"/>
      <w:marTop w:val="0"/>
      <w:marBottom w:val="0"/>
      <w:divBdr>
        <w:top w:val="none" w:sz="0" w:space="0" w:color="auto"/>
        <w:left w:val="none" w:sz="0" w:space="0" w:color="auto"/>
        <w:bottom w:val="none" w:sz="0" w:space="0" w:color="auto"/>
        <w:right w:val="none" w:sz="0" w:space="0" w:color="auto"/>
      </w:divBdr>
    </w:div>
    <w:div w:id="1742557013">
      <w:bodyDiv w:val="1"/>
      <w:marLeft w:val="0"/>
      <w:marRight w:val="0"/>
      <w:marTop w:val="0"/>
      <w:marBottom w:val="0"/>
      <w:divBdr>
        <w:top w:val="none" w:sz="0" w:space="0" w:color="auto"/>
        <w:left w:val="none" w:sz="0" w:space="0" w:color="auto"/>
        <w:bottom w:val="none" w:sz="0" w:space="0" w:color="auto"/>
        <w:right w:val="none" w:sz="0" w:space="0" w:color="auto"/>
      </w:divBdr>
    </w:div>
    <w:div w:id="1745764097">
      <w:bodyDiv w:val="1"/>
      <w:marLeft w:val="0"/>
      <w:marRight w:val="0"/>
      <w:marTop w:val="0"/>
      <w:marBottom w:val="0"/>
      <w:divBdr>
        <w:top w:val="none" w:sz="0" w:space="0" w:color="auto"/>
        <w:left w:val="none" w:sz="0" w:space="0" w:color="auto"/>
        <w:bottom w:val="none" w:sz="0" w:space="0" w:color="auto"/>
        <w:right w:val="none" w:sz="0" w:space="0" w:color="auto"/>
      </w:divBdr>
    </w:div>
    <w:div w:id="1747652223">
      <w:bodyDiv w:val="1"/>
      <w:marLeft w:val="0"/>
      <w:marRight w:val="0"/>
      <w:marTop w:val="0"/>
      <w:marBottom w:val="0"/>
      <w:divBdr>
        <w:top w:val="none" w:sz="0" w:space="0" w:color="auto"/>
        <w:left w:val="none" w:sz="0" w:space="0" w:color="auto"/>
        <w:bottom w:val="none" w:sz="0" w:space="0" w:color="auto"/>
        <w:right w:val="none" w:sz="0" w:space="0" w:color="auto"/>
      </w:divBdr>
    </w:div>
    <w:div w:id="1750687716">
      <w:bodyDiv w:val="1"/>
      <w:marLeft w:val="0"/>
      <w:marRight w:val="0"/>
      <w:marTop w:val="0"/>
      <w:marBottom w:val="0"/>
      <w:divBdr>
        <w:top w:val="none" w:sz="0" w:space="0" w:color="auto"/>
        <w:left w:val="none" w:sz="0" w:space="0" w:color="auto"/>
        <w:bottom w:val="none" w:sz="0" w:space="0" w:color="auto"/>
        <w:right w:val="none" w:sz="0" w:space="0" w:color="auto"/>
      </w:divBdr>
    </w:div>
    <w:div w:id="1752697404">
      <w:bodyDiv w:val="1"/>
      <w:marLeft w:val="0"/>
      <w:marRight w:val="0"/>
      <w:marTop w:val="0"/>
      <w:marBottom w:val="0"/>
      <w:divBdr>
        <w:top w:val="none" w:sz="0" w:space="0" w:color="auto"/>
        <w:left w:val="none" w:sz="0" w:space="0" w:color="auto"/>
        <w:bottom w:val="none" w:sz="0" w:space="0" w:color="auto"/>
        <w:right w:val="none" w:sz="0" w:space="0" w:color="auto"/>
      </w:divBdr>
    </w:div>
    <w:div w:id="1754470300">
      <w:bodyDiv w:val="1"/>
      <w:marLeft w:val="0"/>
      <w:marRight w:val="0"/>
      <w:marTop w:val="0"/>
      <w:marBottom w:val="0"/>
      <w:divBdr>
        <w:top w:val="none" w:sz="0" w:space="0" w:color="auto"/>
        <w:left w:val="none" w:sz="0" w:space="0" w:color="auto"/>
        <w:bottom w:val="none" w:sz="0" w:space="0" w:color="auto"/>
        <w:right w:val="none" w:sz="0" w:space="0" w:color="auto"/>
      </w:divBdr>
    </w:div>
    <w:div w:id="1757748045">
      <w:bodyDiv w:val="1"/>
      <w:marLeft w:val="0"/>
      <w:marRight w:val="0"/>
      <w:marTop w:val="0"/>
      <w:marBottom w:val="0"/>
      <w:divBdr>
        <w:top w:val="none" w:sz="0" w:space="0" w:color="auto"/>
        <w:left w:val="none" w:sz="0" w:space="0" w:color="auto"/>
        <w:bottom w:val="none" w:sz="0" w:space="0" w:color="auto"/>
        <w:right w:val="none" w:sz="0" w:space="0" w:color="auto"/>
      </w:divBdr>
    </w:div>
    <w:div w:id="1759205693">
      <w:bodyDiv w:val="1"/>
      <w:marLeft w:val="0"/>
      <w:marRight w:val="0"/>
      <w:marTop w:val="0"/>
      <w:marBottom w:val="0"/>
      <w:divBdr>
        <w:top w:val="none" w:sz="0" w:space="0" w:color="auto"/>
        <w:left w:val="none" w:sz="0" w:space="0" w:color="auto"/>
        <w:bottom w:val="none" w:sz="0" w:space="0" w:color="auto"/>
        <w:right w:val="none" w:sz="0" w:space="0" w:color="auto"/>
      </w:divBdr>
    </w:div>
    <w:div w:id="1761900816">
      <w:bodyDiv w:val="1"/>
      <w:marLeft w:val="0"/>
      <w:marRight w:val="0"/>
      <w:marTop w:val="0"/>
      <w:marBottom w:val="0"/>
      <w:divBdr>
        <w:top w:val="none" w:sz="0" w:space="0" w:color="auto"/>
        <w:left w:val="none" w:sz="0" w:space="0" w:color="auto"/>
        <w:bottom w:val="none" w:sz="0" w:space="0" w:color="auto"/>
        <w:right w:val="none" w:sz="0" w:space="0" w:color="auto"/>
      </w:divBdr>
    </w:div>
    <w:div w:id="1761901705">
      <w:bodyDiv w:val="1"/>
      <w:marLeft w:val="0"/>
      <w:marRight w:val="0"/>
      <w:marTop w:val="0"/>
      <w:marBottom w:val="0"/>
      <w:divBdr>
        <w:top w:val="none" w:sz="0" w:space="0" w:color="auto"/>
        <w:left w:val="none" w:sz="0" w:space="0" w:color="auto"/>
        <w:bottom w:val="none" w:sz="0" w:space="0" w:color="auto"/>
        <w:right w:val="none" w:sz="0" w:space="0" w:color="auto"/>
      </w:divBdr>
    </w:div>
    <w:div w:id="1765222640">
      <w:bodyDiv w:val="1"/>
      <w:marLeft w:val="0"/>
      <w:marRight w:val="0"/>
      <w:marTop w:val="0"/>
      <w:marBottom w:val="0"/>
      <w:divBdr>
        <w:top w:val="none" w:sz="0" w:space="0" w:color="auto"/>
        <w:left w:val="none" w:sz="0" w:space="0" w:color="auto"/>
        <w:bottom w:val="none" w:sz="0" w:space="0" w:color="auto"/>
        <w:right w:val="none" w:sz="0" w:space="0" w:color="auto"/>
      </w:divBdr>
    </w:div>
    <w:div w:id="1766878197">
      <w:bodyDiv w:val="1"/>
      <w:marLeft w:val="0"/>
      <w:marRight w:val="0"/>
      <w:marTop w:val="0"/>
      <w:marBottom w:val="0"/>
      <w:divBdr>
        <w:top w:val="none" w:sz="0" w:space="0" w:color="auto"/>
        <w:left w:val="none" w:sz="0" w:space="0" w:color="auto"/>
        <w:bottom w:val="none" w:sz="0" w:space="0" w:color="auto"/>
        <w:right w:val="none" w:sz="0" w:space="0" w:color="auto"/>
      </w:divBdr>
    </w:div>
    <w:div w:id="1768892476">
      <w:bodyDiv w:val="1"/>
      <w:marLeft w:val="0"/>
      <w:marRight w:val="0"/>
      <w:marTop w:val="0"/>
      <w:marBottom w:val="0"/>
      <w:divBdr>
        <w:top w:val="none" w:sz="0" w:space="0" w:color="auto"/>
        <w:left w:val="none" w:sz="0" w:space="0" w:color="auto"/>
        <w:bottom w:val="none" w:sz="0" w:space="0" w:color="auto"/>
        <w:right w:val="none" w:sz="0" w:space="0" w:color="auto"/>
      </w:divBdr>
    </w:div>
    <w:div w:id="1774855964">
      <w:bodyDiv w:val="1"/>
      <w:marLeft w:val="0"/>
      <w:marRight w:val="0"/>
      <w:marTop w:val="0"/>
      <w:marBottom w:val="0"/>
      <w:divBdr>
        <w:top w:val="none" w:sz="0" w:space="0" w:color="auto"/>
        <w:left w:val="none" w:sz="0" w:space="0" w:color="auto"/>
        <w:bottom w:val="none" w:sz="0" w:space="0" w:color="auto"/>
        <w:right w:val="none" w:sz="0" w:space="0" w:color="auto"/>
      </w:divBdr>
    </w:div>
    <w:div w:id="1776944165">
      <w:bodyDiv w:val="1"/>
      <w:marLeft w:val="0"/>
      <w:marRight w:val="0"/>
      <w:marTop w:val="0"/>
      <w:marBottom w:val="0"/>
      <w:divBdr>
        <w:top w:val="none" w:sz="0" w:space="0" w:color="auto"/>
        <w:left w:val="none" w:sz="0" w:space="0" w:color="auto"/>
        <w:bottom w:val="none" w:sz="0" w:space="0" w:color="auto"/>
        <w:right w:val="none" w:sz="0" w:space="0" w:color="auto"/>
      </w:divBdr>
    </w:div>
    <w:div w:id="1778525551">
      <w:bodyDiv w:val="1"/>
      <w:marLeft w:val="0"/>
      <w:marRight w:val="0"/>
      <w:marTop w:val="0"/>
      <w:marBottom w:val="0"/>
      <w:divBdr>
        <w:top w:val="none" w:sz="0" w:space="0" w:color="auto"/>
        <w:left w:val="none" w:sz="0" w:space="0" w:color="auto"/>
        <w:bottom w:val="none" w:sz="0" w:space="0" w:color="auto"/>
        <w:right w:val="none" w:sz="0" w:space="0" w:color="auto"/>
      </w:divBdr>
    </w:div>
    <w:div w:id="1783498478">
      <w:bodyDiv w:val="1"/>
      <w:marLeft w:val="0"/>
      <w:marRight w:val="0"/>
      <w:marTop w:val="0"/>
      <w:marBottom w:val="0"/>
      <w:divBdr>
        <w:top w:val="none" w:sz="0" w:space="0" w:color="auto"/>
        <w:left w:val="none" w:sz="0" w:space="0" w:color="auto"/>
        <w:bottom w:val="none" w:sz="0" w:space="0" w:color="auto"/>
        <w:right w:val="none" w:sz="0" w:space="0" w:color="auto"/>
      </w:divBdr>
    </w:div>
    <w:div w:id="1795055912">
      <w:bodyDiv w:val="1"/>
      <w:marLeft w:val="0"/>
      <w:marRight w:val="0"/>
      <w:marTop w:val="0"/>
      <w:marBottom w:val="0"/>
      <w:divBdr>
        <w:top w:val="none" w:sz="0" w:space="0" w:color="auto"/>
        <w:left w:val="none" w:sz="0" w:space="0" w:color="auto"/>
        <w:bottom w:val="none" w:sz="0" w:space="0" w:color="auto"/>
        <w:right w:val="none" w:sz="0" w:space="0" w:color="auto"/>
      </w:divBdr>
    </w:div>
    <w:div w:id="1795782636">
      <w:bodyDiv w:val="1"/>
      <w:marLeft w:val="0"/>
      <w:marRight w:val="0"/>
      <w:marTop w:val="0"/>
      <w:marBottom w:val="0"/>
      <w:divBdr>
        <w:top w:val="none" w:sz="0" w:space="0" w:color="auto"/>
        <w:left w:val="none" w:sz="0" w:space="0" w:color="auto"/>
        <w:bottom w:val="none" w:sz="0" w:space="0" w:color="auto"/>
        <w:right w:val="none" w:sz="0" w:space="0" w:color="auto"/>
      </w:divBdr>
    </w:div>
    <w:div w:id="1801075334">
      <w:bodyDiv w:val="1"/>
      <w:marLeft w:val="0"/>
      <w:marRight w:val="0"/>
      <w:marTop w:val="0"/>
      <w:marBottom w:val="0"/>
      <w:divBdr>
        <w:top w:val="none" w:sz="0" w:space="0" w:color="auto"/>
        <w:left w:val="none" w:sz="0" w:space="0" w:color="auto"/>
        <w:bottom w:val="none" w:sz="0" w:space="0" w:color="auto"/>
        <w:right w:val="none" w:sz="0" w:space="0" w:color="auto"/>
      </w:divBdr>
    </w:div>
    <w:div w:id="1805272272">
      <w:bodyDiv w:val="1"/>
      <w:marLeft w:val="0"/>
      <w:marRight w:val="0"/>
      <w:marTop w:val="0"/>
      <w:marBottom w:val="0"/>
      <w:divBdr>
        <w:top w:val="none" w:sz="0" w:space="0" w:color="auto"/>
        <w:left w:val="none" w:sz="0" w:space="0" w:color="auto"/>
        <w:bottom w:val="none" w:sz="0" w:space="0" w:color="auto"/>
        <w:right w:val="none" w:sz="0" w:space="0" w:color="auto"/>
      </w:divBdr>
    </w:div>
    <w:div w:id="1806121173">
      <w:bodyDiv w:val="1"/>
      <w:marLeft w:val="0"/>
      <w:marRight w:val="0"/>
      <w:marTop w:val="0"/>
      <w:marBottom w:val="0"/>
      <w:divBdr>
        <w:top w:val="none" w:sz="0" w:space="0" w:color="auto"/>
        <w:left w:val="none" w:sz="0" w:space="0" w:color="auto"/>
        <w:bottom w:val="none" w:sz="0" w:space="0" w:color="auto"/>
        <w:right w:val="none" w:sz="0" w:space="0" w:color="auto"/>
      </w:divBdr>
    </w:div>
    <w:div w:id="1809668397">
      <w:bodyDiv w:val="1"/>
      <w:marLeft w:val="0"/>
      <w:marRight w:val="0"/>
      <w:marTop w:val="0"/>
      <w:marBottom w:val="0"/>
      <w:divBdr>
        <w:top w:val="none" w:sz="0" w:space="0" w:color="auto"/>
        <w:left w:val="none" w:sz="0" w:space="0" w:color="auto"/>
        <w:bottom w:val="none" w:sz="0" w:space="0" w:color="auto"/>
        <w:right w:val="none" w:sz="0" w:space="0" w:color="auto"/>
      </w:divBdr>
    </w:div>
    <w:div w:id="1813020285">
      <w:bodyDiv w:val="1"/>
      <w:marLeft w:val="0"/>
      <w:marRight w:val="0"/>
      <w:marTop w:val="0"/>
      <w:marBottom w:val="0"/>
      <w:divBdr>
        <w:top w:val="none" w:sz="0" w:space="0" w:color="auto"/>
        <w:left w:val="none" w:sz="0" w:space="0" w:color="auto"/>
        <w:bottom w:val="none" w:sz="0" w:space="0" w:color="auto"/>
        <w:right w:val="none" w:sz="0" w:space="0" w:color="auto"/>
      </w:divBdr>
    </w:div>
    <w:div w:id="1813060433">
      <w:bodyDiv w:val="1"/>
      <w:marLeft w:val="0"/>
      <w:marRight w:val="0"/>
      <w:marTop w:val="0"/>
      <w:marBottom w:val="0"/>
      <w:divBdr>
        <w:top w:val="none" w:sz="0" w:space="0" w:color="auto"/>
        <w:left w:val="none" w:sz="0" w:space="0" w:color="auto"/>
        <w:bottom w:val="none" w:sz="0" w:space="0" w:color="auto"/>
        <w:right w:val="none" w:sz="0" w:space="0" w:color="auto"/>
      </w:divBdr>
    </w:div>
    <w:div w:id="1816023454">
      <w:bodyDiv w:val="1"/>
      <w:marLeft w:val="0"/>
      <w:marRight w:val="0"/>
      <w:marTop w:val="0"/>
      <w:marBottom w:val="0"/>
      <w:divBdr>
        <w:top w:val="none" w:sz="0" w:space="0" w:color="auto"/>
        <w:left w:val="none" w:sz="0" w:space="0" w:color="auto"/>
        <w:bottom w:val="none" w:sz="0" w:space="0" w:color="auto"/>
        <w:right w:val="none" w:sz="0" w:space="0" w:color="auto"/>
      </w:divBdr>
    </w:div>
    <w:div w:id="1818109733">
      <w:bodyDiv w:val="1"/>
      <w:marLeft w:val="0"/>
      <w:marRight w:val="0"/>
      <w:marTop w:val="0"/>
      <w:marBottom w:val="0"/>
      <w:divBdr>
        <w:top w:val="none" w:sz="0" w:space="0" w:color="auto"/>
        <w:left w:val="none" w:sz="0" w:space="0" w:color="auto"/>
        <w:bottom w:val="none" w:sz="0" w:space="0" w:color="auto"/>
        <w:right w:val="none" w:sz="0" w:space="0" w:color="auto"/>
      </w:divBdr>
    </w:div>
    <w:div w:id="1818187182">
      <w:bodyDiv w:val="1"/>
      <w:marLeft w:val="0"/>
      <w:marRight w:val="0"/>
      <w:marTop w:val="0"/>
      <w:marBottom w:val="0"/>
      <w:divBdr>
        <w:top w:val="none" w:sz="0" w:space="0" w:color="auto"/>
        <w:left w:val="none" w:sz="0" w:space="0" w:color="auto"/>
        <w:bottom w:val="none" w:sz="0" w:space="0" w:color="auto"/>
        <w:right w:val="none" w:sz="0" w:space="0" w:color="auto"/>
      </w:divBdr>
    </w:div>
    <w:div w:id="1825268870">
      <w:bodyDiv w:val="1"/>
      <w:marLeft w:val="0"/>
      <w:marRight w:val="0"/>
      <w:marTop w:val="0"/>
      <w:marBottom w:val="0"/>
      <w:divBdr>
        <w:top w:val="none" w:sz="0" w:space="0" w:color="auto"/>
        <w:left w:val="none" w:sz="0" w:space="0" w:color="auto"/>
        <w:bottom w:val="none" w:sz="0" w:space="0" w:color="auto"/>
        <w:right w:val="none" w:sz="0" w:space="0" w:color="auto"/>
      </w:divBdr>
    </w:div>
    <w:div w:id="1828397496">
      <w:bodyDiv w:val="1"/>
      <w:marLeft w:val="0"/>
      <w:marRight w:val="0"/>
      <w:marTop w:val="0"/>
      <w:marBottom w:val="0"/>
      <w:divBdr>
        <w:top w:val="none" w:sz="0" w:space="0" w:color="auto"/>
        <w:left w:val="none" w:sz="0" w:space="0" w:color="auto"/>
        <w:bottom w:val="none" w:sz="0" w:space="0" w:color="auto"/>
        <w:right w:val="none" w:sz="0" w:space="0" w:color="auto"/>
      </w:divBdr>
    </w:div>
    <w:div w:id="1830974109">
      <w:bodyDiv w:val="1"/>
      <w:marLeft w:val="0"/>
      <w:marRight w:val="0"/>
      <w:marTop w:val="0"/>
      <w:marBottom w:val="0"/>
      <w:divBdr>
        <w:top w:val="none" w:sz="0" w:space="0" w:color="auto"/>
        <w:left w:val="none" w:sz="0" w:space="0" w:color="auto"/>
        <w:bottom w:val="none" w:sz="0" w:space="0" w:color="auto"/>
        <w:right w:val="none" w:sz="0" w:space="0" w:color="auto"/>
      </w:divBdr>
    </w:div>
    <w:div w:id="1832915352">
      <w:bodyDiv w:val="1"/>
      <w:marLeft w:val="0"/>
      <w:marRight w:val="0"/>
      <w:marTop w:val="0"/>
      <w:marBottom w:val="0"/>
      <w:divBdr>
        <w:top w:val="none" w:sz="0" w:space="0" w:color="auto"/>
        <w:left w:val="none" w:sz="0" w:space="0" w:color="auto"/>
        <w:bottom w:val="none" w:sz="0" w:space="0" w:color="auto"/>
        <w:right w:val="none" w:sz="0" w:space="0" w:color="auto"/>
      </w:divBdr>
    </w:div>
    <w:div w:id="1835100407">
      <w:bodyDiv w:val="1"/>
      <w:marLeft w:val="0"/>
      <w:marRight w:val="0"/>
      <w:marTop w:val="0"/>
      <w:marBottom w:val="0"/>
      <w:divBdr>
        <w:top w:val="none" w:sz="0" w:space="0" w:color="auto"/>
        <w:left w:val="none" w:sz="0" w:space="0" w:color="auto"/>
        <w:bottom w:val="none" w:sz="0" w:space="0" w:color="auto"/>
        <w:right w:val="none" w:sz="0" w:space="0" w:color="auto"/>
      </w:divBdr>
      <w:divsChild>
        <w:div w:id="1612712363">
          <w:marLeft w:val="0"/>
          <w:marRight w:val="0"/>
          <w:marTop w:val="0"/>
          <w:marBottom w:val="0"/>
          <w:divBdr>
            <w:top w:val="none" w:sz="0" w:space="0" w:color="auto"/>
            <w:left w:val="none" w:sz="0" w:space="0" w:color="auto"/>
            <w:bottom w:val="none" w:sz="0" w:space="0" w:color="auto"/>
            <w:right w:val="none" w:sz="0" w:space="0" w:color="auto"/>
          </w:divBdr>
        </w:div>
      </w:divsChild>
    </w:div>
    <w:div w:id="1836142180">
      <w:bodyDiv w:val="1"/>
      <w:marLeft w:val="0"/>
      <w:marRight w:val="0"/>
      <w:marTop w:val="0"/>
      <w:marBottom w:val="0"/>
      <w:divBdr>
        <w:top w:val="none" w:sz="0" w:space="0" w:color="auto"/>
        <w:left w:val="none" w:sz="0" w:space="0" w:color="auto"/>
        <w:bottom w:val="none" w:sz="0" w:space="0" w:color="auto"/>
        <w:right w:val="none" w:sz="0" w:space="0" w:color="auto"/>
      </w:divBdr>
    </w:div>
    <w:div w:id="1841306548">
      <w:bodyDiv w:val="1"/>
      <w:marLeft w:val="0"/>
      <w:marRight w:val="0"/>
      <w:marTop w:val="0"/>
      <w:marBottom w:val="0"/>
      <w:divBdr>
        <w:top w:val="none" w:sz="0" w:space="0" w:color="auto"/>
        <w:left w:val="none" w:sz="0" w:space="0" w:color="auto"/>
        <w:bottom w:val="none" w:sz="0" w:space="0" w:color="auto"/>
        <w:right w:val="none" w:sz="0" w:space="0" w:color="auto"/>
      </w:divBdr>
    </w:div>
    <w:div w:id="1841847997">
      <w:bodyDiv w:val="1"/>
      <w:marLeft w:val="0"/>
      <w:marRight w:val="0"/>
      <w:marTop w:val="0"/>
      <w:marBottom w:val="0"/>
      <w:divBdr>
        <w:top w:val="none" w:sz="0" w:space="0" w:color="auto"/>
        <w:left w:val="none" w:sz="0" w:space="0" w:color="auto"/>
        <w:bottom w:val="none" w:sz="0" w:space="0" w:color="auto"/>
        <w:right w:val="none" w:sz="0" w:space="0" w:color="auto"/>
      </w:divBdr>
    </w:div>
    <w:div w:id="1844972587">
      <w:bodyDiv w:val="1"/>
      <w:marLeft w:val="0"/>
      <w:marRight w:val="0"/>
      <w:marTop w:val="0"/>
      <w:marBottom w:val="0"/>
      <w:divBdr>
        <w:top w:val="none" w:sz="0" w:space="0" w:color="auto"/>
        <w:left w:val="none" w:sz="0" w:space="0" w:color="auto"/>
        <w:bottom w:val="none" w:sz="0" w:space="0" w:color="auto"/>
        <w:right w:val="none" w:sz="0" w:space="0" w:color="auto"/>
      </w:divBdr>
    </w:div>
    <w:div w:id="1848788218">
      <w:bodyDiv w:val="1"/>
      <w:marLeft w:val="0"/>
      <w:marRight w:val="0"/>
      <w:marTop w:val="0"/>
      <w:marBottom w:val="0"/>
      <w:divBdr>
        <w:top w:val="none" w:sz="0" w:space="0" w:color="auto"/>
        <w:left w:val="none" w:sz="0" w:space="0" w:color="auto"/>
        <w:bottom w:val="none" w:sz="0" w:space="0" w:color="auto"/>
        <w:right w:val="none" w:sz="0" w:space="0" w:color="auto"/>
      </w:divBdr>
    </w:div>
    <w:div w:id="1848867753">
      <w:bodyDiv w:val="1"/>
      <w:marLeft w:val="0"/>
      <w:marRight w:val="0"/>
      <w:marTop w:val="0"/>
      <w:marBottom w:val="0"/>
      <w:divBdr>
        <w:top w:val="none" w:sz="0" w:space="0" w:color="auto"/>
        <w:left w:val="none" w:sz="0" w:space="0" w:color="auto"/>
        <w:bottom w:val="none" w:sz="0" w:space="0" w:color="auto"/>
        <w:right w:val="none" w:sz="0" w:space="0" w:color="auto"/>
      </w:divBdr>
    </w:div>
    <w:div w:id="1864435898">
      <w:bodyDiv w:val="1"/>
      <w:marLeft w:val="0"/>
      <w:marRight w:val="0"/>
      <w:marTop w:val="0"/>
      <w:marBottom w:val="0"/>
      <w:divBdr>
        <w:top w:val="none" w:sz="0" w:space="0" w:color="auto"/>
        <w:left w:val="none" w:sz="0" w:space="0" w:color="auto"/>
        <w:bottom w:val="none" w:sz="0" w:space="0" w:color="auto"/>
        <w:right w:val="none" w:sz="0" w:space="0" w:color="auto"/>
      </w:divBdr>
    </w:div>
    <w:div w:id="1868786270">
      <w:bodyDiv w:val="1"/>
      <w:marLeft w:val="0"/>
      <w:marRight w:val="0"/>
      <w:marTop w:val="0"/>
      <w:marBottom w:val="0"/>
      <w:divBdr>
        <w:top w:val="none" w:sz="0" w:space="0" w:color="auto"/>
        <w:left w:val="none" w:sz="0" w:space="0" w:color="auto"/>
        <w:bottom w:val="none" w:sz="0" w:space="0" w:color="auto"/>
        <w:right w:val="none" w:sz="0" w:space="0" w:color="auto"/>
      </w:divBdr>
    </w:div>
    <w:div w:id="1871019510">
      <w:bodyDiv w:val="1"/>
      <w:marLeft w:val="0"/>
      <w:marRight w:val="0"/>
      <w:marTop w:val="0"/>
      <w:marBottom w:val="0"/>
      <w:divBdr>
        <w:top w:val="none" w:sz="0" w:space="0" w:color="auto"/>
        <w:left w:val="none" w:sz="0" w:space="0" w:color="auto"/>
        <w:bottom w:val="none" w:sz="0" w:space="0" w:color="auto"/>
        <w:right w:val="none" w:sz="0" w:space="0" w:color="auto"/>
      </w:divBdr>
    </w:div>
    <w:div w:id="1872457033">
      <w:bodyDiv w:val="1"/>
      <w:marLeft w:val="0"/>
      <w:marRight w:val="0"/>
      <w:marTop w:val="0"/>
      <w:marBottom w:val="0"/>
      <w:divBdr>
        <w:top w:val="none" w:sz="0" w:space="0" w:color="auto"/>
        <w:left w:val="none" w:sz="0" w:space="0" w:color="auto"/>
        <w:bottom w:val="none" w:sz="0" w:space="0" w:color="auto"/>
        <w:right w:val="none" w:sz="0" w:space="0" w:color="auto"/>
      </w:divBdr>
    </w:div>
    <w:div w:id="1875846287">
      <w:bodyDiv w:val="1"/>
      <w:marLeft w:val="0"/>
      <w:marRight w:val="0"/>
      <w:marTop w:val="0"/>
      <w:marBottom w:val="0"/>
      <w:divBdr>
        <w:top w:val="none" w:sz="0" w:space="0" w:color="auto"/>
        <w:left w:val="none" w:sz="0" w:space="0" w:color="auto"/>
        <w:bottom w:val="none" w:sz="0" w:space="0" w:color="auto"/>
        <w:right w:val="none" w:sz="0" w:space="0" w:color="auto"/>
      </w:divBdr>
    </w:div>
    <w:div w:id="1878278363">
      <w:bodyDiv w:val="1"/>
      <w:marLeft w:val="0"/>
      <w:marRight w:val="0"/>
      <w:marTop w:val="0"/>
      <w:marBottom w:val="0"/>
      <w:divBdr>
        <w:top w:val="none" w:sz="0" w:space="0" w:color="auto"/>
        <w:left w:val="none" w:sz="0" w:space="0" w:color="auto"/>
        <w:bottom w:val="none" w:sz="0" w:space="0" w:color="auto"/>
        <w:right w:val="none" w:sz="0" w:space="0" w:color="auto"/>
      </w:divBdr>
    </w:div>
    <w:div w:id="1879200699">
      <w:bodyDiv w:val="1"/>
      <w:marLeft w:val="0"/>
      <w:marRight w:val="0"/>
      <w:marTop w:val="0"/>
      <w:marBottom w:val="0"/>
      <w:divBdr>
        <w:top w:val="none" w:sz="0" w:space="0" w:color="auto"/>
        <w:left w:val="none" w:sz="0" w:space="0" w:color="auto"/>
        <w:bottom w:val="none" w:sz="0" w:space="0" w:color="auto"/>
        <w:right w:val="none" w:sz="0" w:space="0" w:color="auto"/>
      </w:divBdr>
    </w:div>
    <w:div w:id="1880434614">
      <w:bodyDiv w:val="1"/>
      <w:marLeft w:val="0"/>
      <w:marRight w:val="0"/>
      <w:marTop w:val="0"/>
      <w:marBottom w:val="0"/>
      <w:divBdr>
        <w:top w:val="none" w:sz="0" w:space="0" w:color="auto"/>
        <w:left w:val="none" w:sz="0" w:space="0" w:color="auto"/>
        <w:bottom w:val="none" w:sz="0" w:space="0" w:color="auto"/>
        <w:right w:val="none" w:sz="0" w:space="0" w:color="auto"/>
      </w:divBdr>
    </w:div>
    <w:div w:id="1882089673">
      <w:bodyDiv w:val="1"/>
      <w:marLeft w:val="0"/>
      <w:marRight w:val="0"/>
      <w:marTop w:val="0"/>
      <w:marBottom w:val="0"/>
      <w:divBdr>
        <w:top w:val="none" w:sz="0" w:space="0" w:color="auto"/>
        <w:left w:val="none" w:sz="0" w:space="0" w:color="auto"/>
        <w:bottom w:val="none" w:sz="0" w:space="0" w:color="auto"/>
        <w:right w:val="none" w:sz="0" w:space="0" w:color="auto"/>
      </w:divBdr>
    </w:div>
    <w:div w:id="1882549033">
      <w:bodyDiv w:val="1"/>
      <w:marLeft w:val="0"/>
      <w:marRight w:val="0"/>
      <w:marTop w:val="0"/>
      <w:marBottom w:val="0"/>
      <w:divBdr>
        <w:top w:val="none" w:sz="0" w:space="0" w:color="auto"/>
        <w:left w:val="none" w:sz="0" w:space="0" w:color="auto"/>
        <w:bottom w:val="none" w:sz="0" w:space="0" w:color="auto"/>
        <w:right w:val="none" w:sz="0" w:space="0" w:color="auto"/>
      </w:divBdr>
    </w:div>
    <w:div w:id="1883861235">
      <w:bodyDiv w:val="1"/>
      <w:marLeft w:val="0"/>
      <w:marRight w:val="0"/>
      <w:marTop w:val="0"/>
      <w:marBottom w:val="0"/>
      <w:divBdr>
        <w:top w:val="none" w:sz="0" w:space="0" w:color="auto"/>
        <w:left w:val="none" w:sz="0" w:space="0" w:color="auto"/>
        <w:bottom w:val="none" w:sz="0" w:space="0" w:color="auto"/>
        <w:right w:val="none" w:sz="0" w:space="0" w:color="auto"/>
      </w:divBdr>
    </w:div>
    <w:div w:id="1886015455">
      <w:bodyDiv w:val="1"/>
      <w:marLeft w:val="0"/>
      <w:marRight w:val="0"/>
      <w:marTop w:val="0"/>
      <w:marBottom w:val="0"/>
      <w:divBdr>
        <w:top w:val="none" w:sz="0" w:space="0" w:color="auto"/>
        <w:left w:val="none" w:sz="0" w:space="0" w:color="auto"/>
        <w:bottom w:val="none" w:sz="0" w:space="0" w:color="auto"/>
        <w:right w:val="none" w:sz="0" w:space="0" w:color="auto"/>
      </w:divBdr>
    </w:div>
    <w:div w:id="1890536503">
      <w:bodyDiv w:val="1"/>
      <w:marLeft w:val="0"/>
      <w:marRight w:val="0"/>
      <w:marTop w:val="0"/>
      <w:marBottom w:val="0"/>
      <w:divBdr>
        <w:top w:val="none" w:sz="0" w:space="0" w:color="auto"/>
        <w:left w:val="none" w:sz="0" w:space="0" w:color="auto"/>
        <w:bottom w:val="none" w:sz="0" w:space="0" w:color="auto"/>
        <w:right w:val="none" w:sz="0" w:space="0" w:color="auto"/>
      </w:divBdr>
    </w:div>
    <w:div w:id="1891453545">
      <w:bodyDiv w:val="1"/>
      <w:marLeft w:val="0"/>
      <w:marRight w:val="0"/>
      <w:marTop w:val="0"/>
      <w:marBottom w:val="0"/>
      <w:divBdr>
        <w:top w:val="none" w:sz="0" w:space="0" w:color="auto"/>
        <w:left w:val="none" w:sz="0" w:space="0" w:color="auto"/>
        <w:bottom w:val="none" w:sz="0" w:space="0" w:color="auto"/>
        <w:right w:val="none" w:sz="0" w:space="0" w:color="auto"/>
      </w:divBdr>
    </w:div>
    <w:div w:id="1899710345">
      <w:bodyDiv w:val="1"/>
      <w:marLeft w:val="0"/>
      <w:marRight w:val="0"/>
      <w:marTop w:val="0"/>
      <w:marBottom w:val="0"/>
      <w:divBdr>
        <w:top w:val="none" w:sz="0" w:space="0" w:color="auto"/>
        <w:left w:val="none" w:sz="0" w:space="0" w:color="auto"/>
        <w:bottom w:val="none" w:sz="0" w:space="0" w:color="auto"/>
        <w:right w:val="none" w:sz="0" w:space="0" w:color="auto"/>
      </w:divBdr>
    </w:div>
    <w:div w:id="1902861202">
      <w:bodyDiv w:val="1"/>
      <w:marLeft w:val="0"/>
      <w:marRight w:val="0"/>
      <w:marTop w:val="0"/>
      <w:marBottom w:val="0"/>
      <w:divBdr>
        <w:top w:val="none" w:sz="0" w:space="0" w:color="auto"/>
        <w:left w:val="none" w:sz="0" w:space="0" w:color="auto"/>
        <w:bottom w:val="none" w:sz="0" w:space="0" w:color="auto"/>
        <w:right w:val="none" w:sz="0" w:space="0" w:color="auto"/>
      </w:divBdr>
    </w:div>
    <w:div w:id="1903254602">
      <w:bodyDiv w:val="1"/>
      <w:marLeft w:val="0"/>
      <w:marRight w:val="0"/>
      <w:marTop w:val="0"/>
      <w:marBottom w:val="0"/>
      <w:divBdr>
        <w:top w:val="none" w:sz="0" w:space="0" w:color="auto"/>
        <w:left w:val="none" w:sz="0" w:space="0" w:color="auto"/>
        <w:bottom w:val="none" w:sz="0" w:space="0" w:color="auto"/>
        <w:right w:val="none" w:sz="0" w:space="0" w:color="auto"/>
      </w:divBdr>
    </w:div>
    <w:div w:id="1905021658">
      <w:bodyDiv w:val="1"/>
      <w:marLeft w:val="0"/>
      <w:marRight w:val="0"/>
      <w:marTop w:val="0"/>
      <w:marBottom w:val="0"/>
      <w:divBdr>
        <w:top w:val="none" w:sz="0" w:space="0" w:color="auto"/>
        <w:left w:val="none" w:sz="0" w:space="0" w:color="auto"/>
        <w:bottom w:val="none" w:sz="0" w:space="0" w:color="auto"/>
        <w:right w:val="none" w:sz="0" w:space="0" w:color="auto"/>
      </w:divBdr>
    </w:div>
    <w:div w:id="1905607183">
      <w:bodyDiv w:val="1"/>
      <w:marLeft w:val="0"/>
      <w:marRight w:val="0"/>
      <w:marTop w:val="0"/>
      <w:marBottom w:val="0"/>
      <w:divBdr>
        <w:top w:val="none" w:sz="0" w:space="0" w:color="auto"/>
        <w:left w:val="none" w:sz="0" w:space="0" w:color="auto"/>
        <w:bottom w:val="none" w:sz="0" w:space="0" w:color="auto"/>
        <w:right w:val="none" w:sz="0" w:space="0" w:color="auto"/>
      </w:divBdr>
    </w:div>
    <w:div w:id="1906525122">
      <w:bodyDiv w:val="1"/>
      <w:marLeft w:val="0"/>
      <w:marRight w:val="0"/>
      <w:marTop w:val="0"/>
      <w:marBottom w:val="0"/>
      <w:divBdr>
        <w:top w:val="none" w:sz="0" w:space="0" w:color="auto"/>
        <w:left w:val="none" w:sz="0" w:space="0" w:color="auto"/>
        <w:bottom w:val="none" w:sz="0" w:space="0" w:color="auto"/>
        <w:right w:val="none" w:sz="0" w:space="0" w:color="auto"/>
      </w:divBdr>
    </w:div>
    <w:div w:id="1915435377">
      <w:bodyDiv w:val="1"/>
      <w:marLeft w:val="0"/>
      <w:marRight w:val="0"/>
      <w:marTop w:val="0"/>
      <w:marBottom w:val="0"/>
      <w:divBdr>
        <w:top w:val="none" w:sz="0" w:space="0" w:color="auto"/>
        <w:left w:val="none" w:sz="0" w:space="0" w:color="auto"/>
        <w:bottom w:val="none" w:sz="0" w:space="0" w:color="auto"/>
        <w:right w:val="none" w:sz="0" w:space="0" w:color="auto"/>
      </w:divBdr>
    </w:div>
    <w:div w:id="1922907566">
      <w:bodyDiv w:val="1"/>
      <w:marLeft w:val="0"/>
      <w:marRight w:val="0"/>
      <w:marTop w:val="0"/>
      <w:marBottom w:val="0"/>
      <w:divBdr>
        <w:top w:val="none" w:sz="0" w:space="0" w:color="auto"/>
        <w:left w:val="none" w:sz="0" w:space="0" w:color="auto"/>
        <w:bottom w:val="none" w:sz="0" w:space="0" w:color="auto"/>
        <w:right w:val="none" w:sz="0" w:space="0" w:color="auto"/>
      </w:divBdr>
    </w:div>
    <w:div w:id="1925456525">
      <w:bodyDiv w:val="1"/>
      <w:marLeft w:val="0"/>
      <w:marRight w:val="0"/>
      <w:marTop w:val="0"/>
      <w:marBottom w:val="0"/>
      <w:divBdr>
        <w:top w:val="none" w:sz="0" w:space="0" w:color="auto"/>
        <w:left w:val="none" w:sz="0" w:space="0" w:color="auto"/>
        <w:bottom w:val="none" w:sz="0" w:space="0" w:color="auto"/>
        <w:right w:val="none" w:sz="0" w:space="0" w:color="auto"/>
      </w:divBdr>
    </w:div>
    <w:div w:id="1932157422">
      <w:bodyDiv w:val="1"/>
      <w:marLeft w:val="0"/>
      <w:marRight w:val="0"/>
      <w:marTop w:val="0"/>
      <w:marBottom w:val="0"/>
      <w:divBdr>
        <w:top w:val="none" w:sz="0" w:space="0" w:color="auto"/>
        <w:left w:val="none" w:sz="0" w:space="0" w:color="auto"/>
        <w:bottom w:val="none" w:sz="0" w:space="0" w:color="auto"/>
        <w:right w:val="none" w:sz="0" w:space="0" w:color="auto"/>
      </w:divBdr>
    </w:div>
    <w:div w:id="1933119802">
      <w:bodyDiv w:val="1"/>
      <w:marLeft w:val="0"/>
      <w:marRight w:val="0"/>
      <w:marTop w:val="0"/>
      <w:marBottom w:val="0"/>
      <w:divBdr>
        <w:top w:val="none" w:sz="0" w:space="0" w:color="auto"/>
        <w:left w:val="none" w:sz="0" w:space="0" w:color="auto"/>
        <w:bottom w:val="none" w:sz="0" w:space="0" w:color="auto"/>
        <w:right w:val="none" w:sz="0" w:space="0" w:color="auto"/>
      </w:divBdr>
    </w:div>
    <w:div w:id="1933775993">
      <w:bodyDiv w:val="1"/>
      <w:marLeft w:val="0"/>
      <w:marRight w:val="0"/>
      <w:marTop w:val="0"/>
      <w:marBottom w:val="0"/>
      <w:divBdr>
        <w:top w:val="none" w:sz="0" w:space="0" w:color="auto"/>
        <w:left w:val="none" w:sz="0" w:space="0" w:color="auto"/>
        <w:bottom w:val="none" w:sz="0" w:space="0" w:color="auto"/>
        <w:right w:val="none" w:sz="0" w:space="0" w:color="auto"/>
      </w:divBdr>
    </w:div>
    <w:div w:id="1936018519">
      <w:bodyDiv w:val="1"/>
      <w:marLeft w:val="0"/>
      <w:marRight w:val="0"/>
      <w:marTop w:val="0"/>
      <w:marBottom w:val="0"/>
      <w:divBdr>
        <w:top w:val="none" w:sz="0" w:space="0" w:color="auto"/>
        <w:left w:val="none" w:sz="0" w:space="0" w:color="auto"/>
        <w:bottom w:val="none" w:sz="0" w:space="0" w:color="auto"/>
        <w:right w:val="none" w:sz="0" w:space="0" w:color="auto"/>
      </w:divBdr>
    </w:div>
    <w:div w:id="1937859172">
      <w:bodyDiv w:val="1"/>
      <w:marLeft w:val="0"/>
      <w:marRight w:val="0"/>
      <w:marTop w:val="0"/>
      <w:marBottom w:val="0"/>
      <w:divBdr>
        <w:top w:val="none" w:sz="0" w:space="0" w:color="auto"/>
        <w:left w:val="none" w:sz="0" w:space="0" w:color="auto"/>
        <w:bottom w:val="none" w:sz="0" w:space="0" w:color="auto"/>
        <w:right w:val="none" w:sz="0" w:space="0" w:color="auto"/>
      </w:divBdr>
    </w:div>
    <w:div w:id="1938903210">
      <w:bodyDiv w:val="1"/>
      <w:marLeft w:val="0"/>
      <w:marRight w:val="0"/>
      <w:marTop w:val="0"/>
      <w:marBottom w:val="0"/>
      <w:divBdr>
        <w:top w:val="none" w:sz="0" w:space="0" w:color="auto"/>
        <w:left w:val="none" w:sz="0" w:space="0" w:color="auto"/>
        <w:bottom w:val="none" w:sz="0" w:space="0" w:color="auto"/>
        <w:right w:val="none" w:sz="0" w:space="0" w:color="auto"/>
      </w:divBdr>
    </w:div>
    <w:div w:id="1947273044">
      <w:bodyDiv w:val="1"/>
      <w:marLeft w:val="0"/>
      <w:marRight w:val="0"/>
      <w:marTop w:val="0"/>
      <w:marBottom w:val="0"/>
      <w:divBdr>
        <w:top w:val="none" w:sz="0" w:space="0" w:color="auto"/>
        <w:left w:val="none" w:sz="0" w:space="0" w:color="auto"/>
        <w:bottom w:val="none" w:sz="0" w:space="0" w:color="auto"/>
        <w:right w:val="none" w:sz="0" w:space="0" w:color="auto"/>
      </w:divBdr>
    </w:div>
    <w:div w:id="1953587265">
      <w:bodyDiv w:val="1"/>
      <w:marLeft w:val="0"/>
      <w:marRight w:val="0"/>
      <w:marTop w:val="0"/>
      <w:marBottom w:val="0"/>
      <w:divBdr>
        <w:top w:val="none" w:sz="0" w:space="0" w:color="auto"/>
        <w:left w:val="none" w:sz="0" w:space="0" w:color="auto"/>
        <w:bottom w:val="none" w:sz="0" w:space="0" w:color="auto"/>
        <w:right w:val="none" w:sz="0" w:space="0" w:color="auto"/>
      </w:divBdr>
    </w:div>
    <w:div w:id="1953779779">
      <w:bodyDiv w:val="1"/>
      <w:marLeft w:val="0"/>
      <w:marRight w:val="0"/>
      <w:marTop w:val="0"/>
      <w:marBottom w:val="0"/>
      <w:divBdr>
        <w:top w:val="none" w:sz="0" w:space="0" w:color="auto"/>
        <w:left w:val="none" w:sz="0" w:space="0" w:color="auto"/>
        <w:bottom w:val="none" w:sz="0" w:space="0" w:color="auto"/>
        <w:right w:val="none" w:sz="0" w:space="0" w:color="auto"/>
      </w:divBdr>
    </w:div>
    <w:div w:id="1956517842">
      <w:bodyDiv w:val="1"/>
      <w:marLeft w:val="0"/>
      <w:marRight w:val="0"/>
      <w:marTop w:val="0"/>
      <w:marBottom w:val="0"/>
      <w:divBdr>
        <w:top w:val="none" w:sz="0" w:space="0" w:color="auto"/>
        <w:left w:val="none" w:sz="0" w:space="0" w:color="auto"/>
        <w:bottom w:val="none" w:sz="0" w:space="0" w:color="auto"/>
        <w:right w:val="none" w:sz="0" w:space="0" w:color="auto"/>
      </w:divBdr>
    </w:div>
    <w:div w:id="1957904440">
      <w:bodyDiv w:val="1"/>
      <w:marLeft w:val="0"/>
      <w:marRight w:val="0"/>
      <w:marTop w:val="0"/>
      <w:marBottom w:val="0"/>
      <w:divBdr>
        <w:top w:val="none" w:sz="0" w:space="0" w:color="auto"/>
        <w:left w:val="none" w:sz="0" w:space="0" w:color="auto"/>
        <w:bottom w:val="none" w:sz="0" w:space="0" w:color="auto"/>
        <w:right w:val="none" w:sz="0" w:space="0" w:color="auto"/>
      </w:divBdr>
    </w:div>
    <w:div w:id="1960793063">
      <w:bodyDiv w:val="1"/>
      <w:marLeft w:val="0"/>
      <w:marRight w:val="0"/>
      <w:marTop w:val="0"/>
      <w:marBottom w:val="0"/>
      <w:divBdr>
        <w:top w:val="none" w:sz="0" w:space="0" w:color="auto"/>
        <w:left w:val="none" w:sz="0" w:space="0" w:color="auto"/>
        <w:bottom w:val="none" w:sz="0" w:space="0" w:color="auto"/>
        <w:right w:val="none" w:sz="0" w:space="0" w:color="auto"/>
      </w:divBdr>
    </w:div>
    <w:div w:id="1965692276">
      <w:bodyDiv w:val="1"/>
      <w:marLeft w:val="0"/>
      <w:marRight w:val="0"/>
      <w:marTop w:val="0"/>
      <w:marBottom w:val="0"/>
      <w:divBdr>
        <w:top w:val="none" w:sz="0" w:space="0" w:color="auto"/>
        <w:left w:val="none" w:sz="0" w:space="0" w:color="auto"/>
        <w:bottom w:val="none" w:sz="0" w:space="0" w:color="auto"/>
        <w:right w:val="none" w:sz="0" w:space="0" w:color="auto"/>
      </w:divBdr>
    </w:div>
    <w:div w:id="1969896117">
      <w:bodyDiv w:val="1"/>
      <w:marLeft w:val="0"/>
      <w:marRight w:val="0"/>
      <w:marTop w:val="0"/>
      <w:marBottom w:val="0"/>
      <w:divBdr>
        <w:top w:val="none" w:sz="0" w:space="0" w:color="auto"/>
        <w:left w:val="none" w:sz="0" w:space="0" w:color="auto"/>
        <w:bottom w:val="none" w:sz="0" w:space="0" w:color="auto"/>
        <w:right w:val="none" w:sz="0" w:space="0" w:color="auto"/>
      </w:divBdr>
    </w:div>
    <w:div w:id="1988704925">
      <w:bodyDiv w:val="1"/>
      <w:marLeft w:val="0"/>
      <w:marRight w:val="0"/>
      <w:marTop w:val="0"/>
      <w:marBottom w:val="0"/>
      <w:divBdr>
        <w:top w:val="none" w:sz="0" w:space="0" w:color="auto"/>
        <w:left w:val="none" w:sz="0" w:space="0" w:color="auto"/>
        <w:bottom w:val="none" w:sz="0" w:space="0" w:color="auto"/>
        <w:right w:val="none" w:sz="0" w:space="0" w:color="auto"/>
      </w:divBdr>
    </w:div>
    <w:div w:id="1989825150">
      <w:bodyDiv w:val="1"/>
      <w:marLeft w:val="0"/>
      <w:marRight w:val="0"/>
      <w:marTop w:val="0"/>
      <w:marBottom w:val="0"/>
      <w:divBdr>
        <w:top w:val="none" w:sz="0" w:space="0" w:color="auto"/>
        <w:left w:val="none" w:sz="0" w:space="0" w:color="auto"/>
        <w:bottom w:val="none" w:sz="0" w:space="0" w:color="auto"/>
        <w:right w:val="none" w:sz="0" w:space="0" w:color="auto"/>
      </w:divBdr>
    </w:div>
    <w:div w:id="1993175011">
      <w:bodyDiv w:val="1"/>
      <w:marLeft w:val="0"/>
      <w:marRight w:val="0"/>
      <w:marTop w:val="0"/>
      <w:marBottom w:val="0"/>
      <w:divBdr>
        <w:top w:val="none" w:sz="0" w:space="0" w:color="auto"/>
        <w:left w:val="none" w:sz="0" w:space="0" w:color="auto"/>
        <w:bottom w:val="none" w:sz="0" w:space="0" w:color="auto"/>
        <w:right w:val="none" w:sz="0" w:space="0" w:color="auto"/>
      </w:divBdr>
    </w:div>
    <w:div w:id="1993682053">
      <w:bodyDiv w:val="1"/>
      <w:marLeft w:val="0"/>
      <w:marRight w:val="0"/>
      <w:marTop w:val="0"/>
      <w:marBottom w:val="0"/>
      <w:divBdr>
        <w:top w:val="none" w:sz="0" w:space="0" w:color="auto"/>
        <w:left w:val="none" w:sz="0" w:space="0" w:color="auto"/>
        <w:bottom w:val="none" w:sz="0" w:space="0" w:color="auto"/>
        <w:right w:val="none" w:sz="0" w:space="0" w:color="auto"/>
      </w:divBdr>
    </w:div>
    <w:div w:id="1997952789">
      <w:bodyDiv w:val="1"/>
      <w:marLeft w:val="0"/>
      <w:marRight w:val="0"/>
      <w:marTop w:val="0"/>
      <w:marBottom w:val="0"/>
      <w:divBdr>
        <w:top w:val="none" w:sz="0" w:space="0" w:color="auto"/>
        <w:left w:val="none" w:sz="0" w:space="0" w:color="auto"/>
        <w:bottom w:val="none" w:sz="0" w:space="0" w:color="auto"/>
        <w:right w:val="none" w:sz="0" w:space="0" w:color="auto"/>
      </w:divBdr>
    </w:div>
    <w:div w:id="2000452925">
      <w:bodyDiv w:val="1"/>
      <w:marLeft w:val="0"/>
      <w:marRight w:val="0"/>
      <w:marTop w:val="0"/>
      <w:marBottom w:val="0"/>
      <w:divBdr>
        <w:top w:val="none" w:sz="0" w:space="0" w:color="auto"/>
        <w:left w:val="none" w:sz="0" w:space="0" w:color="auto"/>
        <w:bottom w:val="none" w:sz="0" w:space="0" w:color="auto"/>
        <w:right w:val="none" w:sz="0" w:space="0" w:color="auto"/>
      </w:divBdr>
    </w:div>
    <w:div w:id="2005351305">
      <w:bodyDiv w:val="1"/>
      <w:marLeft w:val="0"/>
      <w:marRight w:val="0"/>
      <w:marTop w:val="0"/>
      <w:marBottom w:val="0"/>
      <w:divBdr>
        <w:top w:val="none" w:sz="0" w:space="0" w:color="auto"/>
        <w:left w:val="none" w:sz="0" w:space="0" w:color="auto"/>
        <w:bottom w:val="none" w:sz="0" w:space="0" w:color="auto"/>
        <w:right w:val="none" w:sz="0" w:space="0" w:color="auto"/>
      </w:divBdr>
    </w:div>
    <w:div w:id="2005888345">
      <w:bodyDiv w:val="1"/>
      <w:marLeft w:val="0"/>
      <w:marRight w:val="0"/>
      <w:marTop w:val="0"/>
      <w:marBottom w:val="0"/>
      <w:divBdr>
        <w:top w:val="none" w:sz="0" w:space="0" w:color="auto"/>
        <w:left w:val="none" w:sz="0" w:space="0" w:color="auto"/>
        <w:bottom w:val="none" w:sz="0" w:space="0" w:color="auto"/>
        <w:right w:val="none" w:sz="0" w:space="0" w:color="auto"/>
      </w:divBdr>
    </w:div>
    <w:div w:id="2014607304">
      <w:bodyDiv w:val="1"/>
      <w:marLeft w:val="0"/>
      <w:marRight w:val="0"/>
      <w:marTop w:val="0"/>
      <w:marBottom w:val="0"/>
      <w:divBdr>
        <w:top w:val="none" w:sz="0" w:space="0" w:color="auto"/>
        <w:left w:val="none" w:sz="0" w:space="0" w:color="auto"/>
        <w:bottom w:val="none" w:sz="0" w:space="0" w:color="auto"/>
        <w:right w:val="none" w:sz="0" w:space="0" w:color="auto"/>
      </w:divBdr>
    </w:div>
    <w:div w:id="2015181374">
      <w:bodyDiv w:val="1"/>
      <w:marLeft w:val="0"/>
      <w:marRight w:val="0"/>
      <w:marTop w:val="0"/>
      <w:marBottom w:val="0"/>
      <w:divBdr>
        <w:top w:val="none" w:sz="0" w:space="0" w:color="auto"/>
        <w:left w:val="none" w:sz="0" w:space="0" w:color="auto"/>
        <w:bottom w:val="none" w:sz="0" w:space="0" w:color="auto"/>
        <w:right w:val="none" w:sz="0" w:space="0" w:color="auto"/>
      </w:divBdr>
    </w:div>
    <w:div w:id="2016030735">
      <w:bodyDiv w:val="1"/>
      <w:marLeft w:val="0"/>
      <w:marRight w:val="0"/>
      <w:marTop w:val="0"/>
      <w:marBottom w:val="0"/>
      <w:divBdr>
        <w:top w:val="none" w:sz="0" w:space="0" w:color="auto"/>
        <w:left w:val="none" w:sz="0" w:space="0" w:color="auto"/>
        <w:bottom w:val="none" w:sz="0" w:space="0" w:color="auto"/>
        <w:right w:val="none" w:sz="0" w:space="0" w:color="auto"/>
      </w:divBdr>
    </w:div>
    <w:div w:id="2016105042">
      <w:bodyDiv w:val="1"/>
      <w:marLeft w:val="0"/>
      <w:marRight w:val="0"/>
      <w:marTop w:val="0"/>
      <w:marBottom w:val="0"/>
      <w:divBdr>
        <w:top w:val="none" w:sz="0" w:space="0" w:color="auto"/>
        <w:left w:val="none" w:sz="0" w:space="0" w:color="auto"/>
        <w:bottom w:val="none" w:sz="0" w:space="0" w:color="auto"/>
        <w:right w:val="none" w:sz="0" w:space="0" w:color="auto"/>
      </w:divBdr>
    </w:div>
    <w:div w:id="2018313677">
      <w:bodyDiv w:val="1"/>
      <w:marLeft w:val="0"/>
      <w:marRight w:val="0"/>
      <w:marTop w:val="0"/>
      <w:marBottom w:val="0"/>
      <w:divBdr>
        <w:top w:val="none" w:sz="0" w:space="0" w:color="auto"/>
        <w:left w:val="none" w:sz="0" w:space="0" w:color="auto"/>
        <w:bottom w:val="none" w:sz="0" w:space="0" w:color="auto"/>
        <w:right w:val="none" w:sz="0" w:space="0" w:color="auto"/>
      </w:divBdr>
    </w:div>
    <w:div w:id="2020081714">
      <w:bodyDiv w:val="1"/>
      <w:marLeft w:val="0"/>
      <w:marRight w:val="0"/>
      <w:marTop w:val="0"/>
      <w:marBottom w:val="0"/>
      <w:divBdr>
        <w:top w:val="none" w:sz="0" w:space="0" w:color="auto"/>
        <w:left w:val="none" w:sz="0" w:space="0" w:color="auto"/>
        <w:bottom w:val="none" w:sz="0" w:space="0" w:color="auto"/>
        <w:right w:val="none" w:sz="0" w:space="0" w:color="auto"/>
      </w:divBdr>
    </w:div>
    <w:div w:id="2023042852">
      <w:bodyDiv w:val="1"/>
      <w:marLeft w:val="0"/>
      <w:marRight w:val="0"/>
      <w:marTop w:val="0"/>
      <w:marBottom w:val="0"/>
      <w:divBdr>
        <w:top w:val="none" w:sz="0" w:space="0" w:color="auto"/>
        <w:left w:val="none" w:sz="0" w:space="0" w:color="auto"/>
        <w:bottom w:val="none" w:sz="0" w:space="0" w:color="auto"/>
        <w:right w:val="none" w:sz="0" w:space="0" w:color="auto"/>
      </w:divBdr>
    </w:div>
    <w:div w:id="2023387589">
      <w:bodyDiv w:val="1"/>
      <w:marLeft w:val="0"/>
      <w:marRight w:val="0"/>
      <w:marTop w:val="0"/>
      <w:marBottom w:val="0"/>
      <w:divBdr>
        <w:top w:val="none" w:sz="0" w:space="0" w:color="auto"/>
        <w:left w:val="none" w:sz="0" w:space="0" w:color="auto"/>
        <w:bottom w:val="none" w:sz="0" w:space="0" w:color="auto"/>
        <w:right w:val="none" w:sz="0" w:space="0" w:color="auto"/>
      </w:divBdr>
    </w:div>
    <w:div w:id="2024672096">
      <w:bodyDiv w:val="1"/>
      <w:marLeft w:val="0"/>
      <w:marRight w:val="0"/>
      <w:marTop w:val="0"/>
      <w:marBottom w:val="0"/>
      <w:divBdr>
        <w:top w:val="none" w:sz="0" w:space="0" w:color="auto"/>
        <w:left w:val="none" w:sz="0" w:space="0" w:color="auto"/>
        <w:bottom w:val="none" w:sz="0" w:space="0" w:color="auto"/>
        <w:right w:val="none" w:sz="0" w:space="0" w:color="auto"/>
      </w:divBdr>
    </w:div>
    <w:div w:id="2025815102">
      <w:bodyDiv w:val="1"/>
      <w:marLeft w:val="0"/>
      <w:marRight w:val="0"/>
      <w:marTop w:val="0"/>
      <w:marBottom w:val="0"/>
      <w:divBdr>
        <w:top w:val="none" w:sz="0" w:space="0" w:color="auto"/>
        <w:left w:val="none" w:sz="0" w:space="0" w:color="auto"/>
        <w:bottom w:val="none" w:sz="0" w:space="0" w:color="auto"/>
        <w:right w:val="none" w:sz="0" w:space="0" w:color="auto"/>
      </w:divBdr>
    </w:div>
    <w:div w:id="2029329897">
      <w:bodyDiv w:val="1"/>
      <w:marLeft w:val="0"/>
      <w:marRight w:val="0"/>
      <w:marTop w:val="0"/>
      <w:marBottom w:val="0"/>
      <w:divBdr>
        <w:top w:val="none" w:sz="0" w:space="0" w:color="auto"/>
        <w:left w:val="none" w:sz="0" w:space="0" w:color="auto"/>
        <w:bottom w:val="none" w:sz="0" w:space="0" w:color="auto"/>
        <w:right w:val="none" w:sz="0" w:space="0" w:color="auto"/>
      </w:divBdr>
    </w:div>
    <w:div w:id="2032757260">
      <w:bodyDiv w:val="1"/>
      <w:marLeft w:val="0"/>
      <w:marRight w:val="0"/>
      <w:marTop w:val="0"/>
      <w:marBottom w:val="0"/>
      <w:divBdr>
        <w:top w:val="none" w:sz="0" w:space="0" w:color="auto"/>
        <w:left w:val="none" w:sz="0" w:space="0" w:color="auto"/>
        <w:bottom w:val="none" w:sz="0" w:space="0" w:color="auto"/>
        <w:right w:val="none" w:sz="0" w:space="0" w:color="auto"/>
      </w:divBdr>
    </w:div>
    <w:div w:id="2034576598">
      <w:bodyDiv w:val="1"/>
      <w:marLeft w:val="0"/>
      <w:marRight w:val="0"/>
      <w:marTop w:val="0"/>
      <w:marBottom w:val="0"/>
      <w:divBdr>
        <w:top w:val="none" w:sz="0" w:space="0" w:color="auto"/>
        <w:left w:val="none" w:sz="0" w:space="0" w:color="auto"/>
        <w:bottom w:val="none" w:sz="0" w:space="0" w:color="auto"/>
        <w:right w:val="none" w:sz="0" w:space="0" w:color="auto"/>
      </w:divBdr>
    </w:div>
    <w:div w:id="2036223195">
      <w:bodyDiv w:val="1"/>
      <w:marLeft w:val="0"/>
      <w:marRight w:val="0"/>
      <w:marTop w:val="0"/>
      <w:marBottom w:val="0"/>
      <w:divBdr>
        <w:top w:val="none" w:sz="0" w:space="0" w:color="auto"/>
        <w:left w:val="none" w:sz="0" w:space="0" w:color="auto"/>
        <w:bottom w:val="none" w:sz="0" w:space="0" w:color="auto"/>
        <w:right w:val="none" w:sz="0" w:space="0" w:color="auto"/>
      </w:divBdr>
    </w:div>
    <w:div w:id="2037391895">
      <w:bodyDiv w:val="1"/>
      <w:marLeft w:val="0"/>
      <w:marRight w:val="0"/>
      <w:marTop w:val="0"/>
      <w:marBottom w:val="0"/>
      <w:divBdr>
        <w:top w:val="none" w:sz="0" w:space="0" w:color="auto"/>
        <w:left w:val="none" w:sz="0" w:space="0" w:color="auto"/>
        <w:bottom w:val="none" w:sz="0" w:space="0" w:color="auto"/>
        <w:right w:val="none" w:sz="0" w:space="0" w:color="auto"/>
      </w:divBdr>
    </w:div>
    <w:div w:id="2039156616">
      <w:bodyDiv w:val="1"/>
      <w:marLeft w:val="0"/>
      <w:marRight w:val="0"/>
      <w:marTop w:val="0"/>
      <w:marBottom w:val="0"/>
      <w:divBdr>
        <w:top w:val="none" w:sz="0" w:space="0" w:color="auto"/>
        <w:left w:val="none" w:sz="0" w:space="0" w:color="auto"/>
        <w:bottom w:val="none" w:sz="0" w:space="0" w:color="auto"/>
        <w:right w:val="none" w:sz="0" w:space="0" w:color="auto"/>
      </w:divBdr>
    </w:div>
    <w:div w:id="2039964381">
      <w:bodyDiv w:val="1"/>
      <w:marLeft w:val="0"/>
      <w:marRight w:val="0"/>
      <w:marTop w:val="0"/>
      <w:marBottom w:val="0"/>
      <w:divBdr>
        <w:top w:val="none" w:sz="0" w:space="0" w:color="auto"/>
        <w:left w:val="none" w:sz="0" w:space="0" w:color="auto"/>
        <w:bottom w:val="none" w:sz="0" w:space="0" w:color="auto"/>
        <w:right w:val="none" w:sz="0" w:space="0" w:color="auto"/>
      </w:divBdr>
    </w:div>
    <w:div w:id="2041124170">
      <w:bodyDiv w:val="1"/>
      <w:marLeft w:val="0"/>
      <w:marRight w:val="0"/>
      <w:marTop w:val="0"/>
      <w:marBottom w:val="0"/>
      <w:divBdr>
        <w:top w:val="none" w:sz="0" w:space="0" w:color="auto"/>
        <w:left w:val="none" w:sz="0" w:space="0" w:color="auto"/>
        <w:bottom w:val="none" w:sz="0" w:space="0" w:color="auto"/>
        <w:right w:val="none" w:sz="0" w:space="0" w:color="auto"/>
      </w:divBdr>
    </w:div>
    <w:div w:id="2041204003">
      <w:bodyDiv w:val="1"/>
      <w:marLeft w:val="0"/>
      <w:marRight w:val="0"/>
      <w:marTop w:val="0"/>
      <w:marBottom w:val="0"/>
      <w:divBdr>
        <w:top w:val="none" w:sz="0" w:space="0" w:color="auto"/>
        <w:left w:val="none" w:sz="0" w:space="0" w:color="auto"/>
        <w:bottom w:val="none" w:sz="0" w:space="0" w:color="auto"/>
        <w:right w:val="none" w:sz="0" w:space="0" w:color="auto"/>
      </w:divBdr>
    </w:div>
    <w:div w:id="2041512820">
      <w:bodyDiv w:val="1"/>
      <w:marLeft w:val="0"/>
      <w:marRight w:val="0"/>
      <w:marTop w:val="0"/>
      <w:marBottom w:val="0"/>
      <w:divBdr>
        <w:top w:val="none" w:sz="0" w:space="0" w:color="auto"/>
        <w:left w:val="none" w:sz="0" w:space="0" w:color="auto"/>
        <w:bottom w:val="none" w:sz="0" w:space="0" w:color="auto"/>
        <w:right w:val="none" w:sz="0" w:space="0" w:color="auto"/>
      </w:divBdr>
    </w:div>
    <w:div w:id="2045909069">
      <w:bodyDiv w:val="1"/>
      <w:marLeft w:val="0"/>
      <w:marRight w:val="0"/>
      <w:marTop w:val="0"/>
      <w:marBottom w:val="0"/>
      <w:divBdr>
        <w:top w:val="none" w:sz="0" w:space="0" w:color="auto"/>
        <w:left w:val="none" w:sz="0" w:space="0" w:color="auto"/>
        <w:bottom w:val="none" w:sz="0" w:space="0" w:color="auto"/>
        <w:right w:val="none" w:sz="0" w:space="0" w:color="auto"/>
      </w:divBdr>
    </w:div>
    <w:div w:id="2047410192">
      <w:bodyDiv w:val="1"/>
      <w:marLeft w:val="0"/>
      <w:marRight w:val="0"/>
      <w:marTop w:val="0"/>
      <w:marBottom w:val="0"/>
      <w:divBdr>
        <w:top w:val="none" w:sz="0" w:space="0" w:color="auto"/>
        <w:left w:val="none" w:sz="0" w:space="0" w:color="auto"/>
        <w:bottom w:val="none" w:sz="0" w:space="0" w:color="auto"/>
        <w:right w:val="none" w:sz="0" w:space="0" w:color="auto"/>
      </w:divBdr>
    </w:div>
    <w:div w:id="2051762058">
      <w:bodyDiv w:val="1"/>
      <w:marLeft w:val="0"/>
      <w:marRight w:val="0"/>
      <w:marTop w:val="0"/>
      <w:marBottom w:val="0"/>
      <w:divBdr>
        <w:top w:val="none" w:sz="0" w:space="0" w:color="auto"/>
        <w:left w:val="none" w:sz="0" w:space="0" w:color="auto"/>
        <w:bottom w:val="none" w:sz="0" w:space="0" w:color="auto"/>
        <w:right w:val="none" w:sz="0" w:space="0" w:color="auto"/>
      </w:divBdr>
    </w:div>
    <w:div w:id="2054234483">
      <w:bodyDiv w:val="1"/>
      <w:marLeft w:val="0"/>
      <w:marRight w:val="0"/>
      <w:marTop w:val="0"/>
      <w:marBottom w:val="0"/>
      <w:divBdr>
        <w:top w:val="none" w:sz="0" w:space="0" w:color="auto"/>
        <w:left w:val="none" w:sz="0" w:space="0" w:color="auto"/>
        <w:bottom w:val="none" w:sz="0" w:space="0" w:color="auto"/>
        <w:right w:val="none" w:sz="0" w:space="0" w:color="auto"/>
      </w:divBdr>
    </w:div>
    <w:div w:id="2057846756">
      <w:bodyDiv w:val="1"/>
      <w:marLeft w:val="0"/>
      <w:marRight w:val="0"/>
      <w:marTop w:val="0"/>
      <w:marBottom w:val="0"/>
      <w:divBdr>
        <w:top w:val="none" w:sz="0" w:space="0" w:color="auto"/>
        <w:left w:val="none" w:sz="0" w:space="0" w:color="auto"/>
        <w:bottom w:val="none" w:sz="0" w:space="0" w:color="auto"/>
        <w:right w:val="none" w:sz="0" w:space="0" w:color="auto"/>
      </w:divBdr>
    </w:div>
    <w:div w:id="2061661068">
      <w:bodyDiv w:val="1"/>
      <w:marLeft w:val="0"/>
      <w:marRight w:val="0"/>
      <w:marTop w:val="0"/>
      <w:marBottom w:val="0"/>
      <w:divBdr>
        <w:top w:val="none" w:sz="0" w:space="0" w:color="auto"/>
        <w:left w:val="none" w:sz="0" w:space="0" w:color="auto"/>
        <w:bottom w:val="none" w:sz="0" w:space="0" w:color="auto"/>
        <w:right w:val="none" w:sz="0" w:space="0" w:color="auto"/>
      </w:divBdr>
    </w:div>
    <w:div w:id="2062122884">
      <w:bodyDiv w:val="1"/>
      <w:marLeft w:val="0"/>
      <w:marRight w:val="0"/>
      <w:marTop w:val="0"/>
      <w:marBottom w:val="0"/>
      <w:divBdr>
        <w:top w:val="none" w:sz="0" w:space="0" w:color="auto"/>
        <w:left w:val="none" w:sz="0" w:space="0" w:color="auto"/>
        <w:bottom w:val="none" w:sz="0" w:space="0" w:color="auto"/>
        <w:right w:val="none" w:sz="0" w:space="0" w:color="auto"/>
      </w:divBdr>
    </w:div>
    <w:div w:id="2064401090">
      <w:bodyDiv w:val="1"/>
      <w:marLeft w:val="0"/>
      <w:marRight w:val="0"/>
      <w:marTop w:val="0"/>
      <w:marBottom w:val="0"/>
      <w:divBdr>
        <w:top w:val="none" w:sz="0" w:space="0" w:color="auto"/>
        <w:left w:val="none" w:sz="0" w:space="0" w:color="auto"/>
        <w:bottom w:val="none" w:sz="0" w:space="0" w:color="auto"/>
        <w:right w:val="none" w:sz="0" w:space="0" w:color="auto"/>
      </w:divBdr>
    </w:div>
    <w:div w:id="2069915235">
      <w:bodyDiv w:val="1"/>
      <w:marLeft w:val="0"/>
      <w:marRight w:val="0"/>
      <w:marTop w:val="0"/>
      <w:marBottom w:val="0"/>
      <w:divBdr>
        <w:top w:val="none" w:sz="0" w:space="0" w:color="auto"/>
        <w:left w:val="none" w:sz="0" w:space="0" w:color="auto"/>
        <w:bottom w:val="none" w:sz="0" w:space="0" w:color="auto"/>
        <w:right w:val="none" w:sz="0" w:space="0" w:color="auto"/>
      </w:divBdr>
    </w:div>
    <w:div w:id="2073650768">
      <w:bodyDiv w:val="1"/>
      <w:marLeft w:val="0"/>
      <w:marRight w:val="0"/>
      <w:marTop w:val="0"/>
      <w:marBottom w:val="0"/>
      <w:divBdr>
        <w:top w:val="none" w:sz="0" w:space="0" w:color="auto"/>
        <w:left w:val="none" w:sz="0" w:space="0" w:color="auto"/>
        <w:bottom w:val="none" w:sz="0" w:space="0" w:color="auto"/>
        <w:right w:val="none" w:sz="0" w:space="0" w:color="auto"/>
      </w:divBdr>
    </w:div>
    <w:div w:id="2078627176">
      <w:bodyDiv w:val="1"/>
      <w:marLeft w:val="0"/>
      <w:marRight w:val="0"/>
      <w:marTop w:val="0"/>
      <w:marBottom w:val="0"/>
      <w:divBdr>
        <w:top w:val="none" w:sz="0" w:space="0" w:color="auto"/>
        <w:left w:val="none" w:sz="0" w:space="0" w:color="auto"/>
        <w:bottom w:val="none" w:sz="0" w:space="0" w:color="auto"/>
        <w:right w:val="none" w:sz="0" w:space="0" w:color="auto"/>
      </w:divBdr>
    </w:div>
    <w:div w:id="2079090327">
      <w:bodyDiv w:val="1"/>
      <w:marLeft w:val="0"/>
      <w:marRight w:val="0"/>
      <w:marTop w:val="0"/>
      <w:marBottom w:val="0"/>
      <w:divBdr>
        <w:top w:val="none" w:sz="0" w:space="0" w:color="auto"/>
        <w:left w:val="none" w:sz="0" w:space="0" w:color="auto"/>
        <w:bottom w:val="none" w:sz="0" w:space="0" w:color="auto"/>
        <w:right w:val="none" w:sz="0" w:space="0" w:color="auto"/>
      </w:divBdr>
    </w:div>
    <w:div w:id="2081634564">
      <w:bodyDiv w:val="1"/>
      <w:marLeft w:val="0"/>
      <w:marRight w:val="0"/>
      <w:marTop w:val="0"/>
      <w:marBottom w:val="0"/>
      <w:divBdr>
        <w:top w:val="none" w:sz="0" w:space="0" w:color="auto"/>
        <w:left w:val="none" w:sz="0" w:space="0" w:color="auto"/>
        <w:bottom w:val="none" w:sz="0" w:space="0" w:color="auto"/>
        <w:right w:val="none" w:sz="0" w:space="0" w:color="auto"/>
      </w:divBdr>
    </w:div>
    <w:div w:id="2082866371">
      <w:bodyDiv w:val="1"/>
      <w:marLeft w:val="0"/>
      <w:marRight w:val="0"/>
      <w:marTop w:val="0"/>
      <w:marBottom w:val="0"/>
      <w:divBdr>
        <w:top w:val="none" w:sz="0" w:space="0" w:color="auto"/>
        <w:left w:val="none" w:sz="0" w:space="0" w:color="auto"/>
        <w:bottom w:val="none" w:sz="0" w:space="0" w:color="auto"/>
        <w:right w:val="none" w:sz="0" w:space="0" w:color="auto"/>
      </w:divBdr>
    </w:div>
    <w:div w:id="2083141411">
      <w:bodyDiv w:val="1"/>
      <w:marLeft w:val="0"/>
      <w:marRight w:val="0"/>
      <w:marTop w:val="0"/>
      <w:marBottom w:val="0"/>
      <w:divBdr>
        <w:top w:val="none" w:sz="0" w:space="0" w:color="auto"/>
        <w:left w:val="none" w:sz="0" w:space="0" w:color="auto"/>
        <w:bottom w:val="none" w:sz="0" w:space="0" w:color="auto"/>
        <w:right w:val="none" w:sz="0" w:space="0" w:color="auto"/>
      </w:divBdr>
    </w:div>
    <w:div w:id="2084447390">
      <w:bodyDiv w:val="1"/>
      <w:marLeft w:val="0"/>
      <w:marRight w:val="0"/>
      <w:marTop w:val="0"/>
      <w:marBottom w:val="0"/>
      <w:divBdr>
        <w:top w:val="none" w:sz="0" w:space="0" w:color="auto"/>
        <w:left w:val="none" w:sz="0" w:space="0" w:color="auto"/>
        <w:bottom w:val="none" w:sz="0" w:space="0" w:color="auto"/>
        <w:right w:val="none" w:sz="0" w:space="0" w:color="auto"/>
      </w:divBdr>
    </w:div>
    <w:div w:id="2085451754">
      <w:bodyDiv w:val="1"/>
      <w:marLeft w:val="0"/>
      <w:marRight w:val="0"/>
      <w:marTop w:val="0"/>
      <w:marBottom w:val="0"/>
      <w:divBdr>
        <w:top w:val="none" w:sz="0" w:space="0" w:color="auto"/>
        <w:left w:val="none" w:sz="0" w:space="0" w:color="auto"/>
        <w:bottom w:val="none" w:sz="0" w:space="0" w:color="auto"/>
        <w:right w:val="none" w:sz="0" w:space="0" w:color="auto"/>
      </w:divBdr>
    </w:div>
    <w:div w:id="2086032532">
      <w:bodyDiv w:val="1"/>
      <w:marLeft w:val="0"/>
      <w:marRight w:val="0"/>
      <w:marTop w:val="0"/>
      <w:marBottom w:val="0"/>
      <w:divBdr>
        <w:top w:val="none" w:sz="0" w:space="0" w:color="auto"/>
        <w:left w:val="none" w:sz="0" w:space="0" w:color="auto"/>
        <w:bottom w:val="none" w:sz="0" w:space="0" w:color="auto"/>
        <w:right w:val="none" w:sz="0" w:space="0" w:color="auto"/>
      </w:divBdr>
    </w:div>
    <w:div w:id="2092197497">
      <w:bodyDiv w:val="1"/>
      <w:marLeft w:val="0"/>
      <w:marRight w:val="0"/>
      <w:marTop w:val="0"/>
      <w:marBottom w:val="0"/>
      <w:divBdr>
        <w:top w:val="none" w:sz="0" w:space="0" w:color="auto"/>
        <w:left w:val="none" w:sz="0" w:space="0" w:color="auto"/>
        <w:bottom w:val="none" w:sz="0" w:space="0" w:color="auto"/>
        <w:right w:val="none" w:sz="0" w:space="0" w:color="auto"/>
      </w:divBdr>
    </w:div>
    <w:div w:id="2093969025">
      <w:bodyDiv w:val="1"/>
      <w:marLeft w:val="0"/>
      <w:marRight w:val="0"/>
      <w:marTop w:val="0"/>
      <w:marBottom w:val="0"/>
      <w:divBdr>
        <w:top w:val="none" w:sz="0" w:space="0" w:color="auto"/>
        <w:left w:val="none" w:sz="0" w:space="0" w:color="auto"/>
        <w:bottom w:val="none" w:sz="0" w:space="0" w:color="auto"/>
        <w:right w:val="none" w:sz="0" w:space="0" w:color="auto"/>
      </w:divBdr>
    </w:div>
    <w:div w:id="2097172329">
      <w:bodyDiv w:val="1"/>
      <w:marLeft w:val="0"/>
      <w:marRight w:val="0"/>
      <w:marTop w:val="0"/>
      <w:marBottom w:val="0"/>
      <w:divBdr>
        <w:top w:val="none" w:sz="0" w:space="0" w:color="auto"/>
        <w:left w:val="none" w:sz="0" w:space="0" w:color="auto"/>
        <w:bottom w:val="none" w:sz="0" w:space="0" w:color="auto"/>
        <w:right w:val="none" w:sz="0" w:space="0" w:color="auto"/>
      </w:divBdr>
    </w:div>
    <w:div w:id="2099280229">
      <w:bodyDiv w:val="1"/>
      <w:marLeft w:val="0"/>
      <w:marRight w:val="0"/>
      <w:marTop w:val="0"/>
      <w:marBottom w:val="0"/>
      <w:divBdr>
        <w:top w:val="none" w:sz="0" w:space="0" w:color="auto"/>
        <w:left w:val="none" w:sz="0" w:space="0" w:color="auto"/>
        <w:bottom w:val="none" w:sz="0" w:space="0" w:color="auto"/>
        <w:right w:val="none" w:sz="0" w:space="0" w:color="auto"/>
      </w:divBdr>
    </w:div>
    <w:div w:id="2102099615">
      <w:bodyDiv w:val="1"/>
      <w:marLeft w:val="0"/>
      <w:marRight w:val="0"/>
      <w:marTop w:val="0"/>
      <w:marBottom w:val="0"/>
      <w:divBdr>
        <w:top w:val="none" w:sz="0" w:space="0" w:color="auto"/>
        <w:left w:val="none" w:sz="0" w:space="0" w:color="auto"/>
        <w:bottom w:val="none" w:sz="0" w:space="0" w:color="auto"/>
        <w:right w:val="none" w:sz="0" w:space="0" w:color="auto"/>
      </w:divBdr>
    </w:div>
    <w:div w:id="2103335081">
      <w:bodyDiv w:val="1"/>
      <w:marLeft w:val="0"/>
      <w:marRight w:val="0"/>
      <w:marTop w:val="0"/>
      <w:marBottom w:val="0"/>
      <w:divBdr>
        <w:top w:val="none" w:sz="0" w:space="0" w:color="auto"/>
        <w:left w:val="none" w:sz="0" w:space="0" w:color="auto"/>
        <w:bottom w:val="none" w:sz="0" w:space="0" w:color="auto"/>
        <w:right w:val="none" w:sz="0" w:space="0" w:color="auto"/>
      </w:divBdr>
    </w:div>
    <w:div w:id="2107578495">
      <w:bodyDiv w:val="1"/>
      <w:marLeft w:val="0"/>
      <w:marRight w:val="0"/>
      <w:marTop w:val="0"/>
      <w:marBottom w:val="0"/>
      <w:divBdr>
        <w:top w:val="none" w:sz="0" w:space="0" w:color="auto"/>
        <w:left w:val="none" w:sz="0" w:space="0" w:color="auto"/>
        <w:bottom w:val="none" w:sz="0" w:space="0" w:color="auto"/>
        <w:right w:val="none" w:sz="0" w:space="0" w:color="auto"/>
      </w:divBdr>
    </w:div>
    <w:div w:id="2110588238">
      <w:bodyDiv w:val="1"/>
      <w:marLeft w:val="0"/>
      <w:marRight w:val="0"/>
      <w:marTop w:val="0"/>
      <w:marBottom w:val="0"/>
      <w:divBdr>
        <w:top w:val="none" w:sz="0" w:space="0" w:color="auto"/>
        <w:left w:val="none" w:sz="0" w:space="0" w:color="auto"/>
        <w:bottom w:val="none" w:sz="0" w:space="0" w:color="auto"/>
        <w:right w:val="none" w:sz="0" w:space="0" w:color="auto"/>
      </w:divBdr>
    </w:div>
    <w:div w:id="2117095910">
      <w:bodyDiv w:val="1"/>
      <w:marLeft w:val="0"/>
      <w:marRight w:val="0"/>
      <w:marTop w:val="0"/>
      <w:marBottom w:val="0"/>
      <w:divBdr>
        <w:top w:val="none" w:sz="0" w:space="0" w:color="auto"/>
        <w:left w:val="none" w:sz="0" w:space="0" w:color="auto"/>
        <w:bottom w:val="none" w:sz="0" w:space="0" w:color="auto"/>
        <w:right w:val="none" w:sz="0" w:space="0" w:color="auto"/>
      </w:divBdr>
    </w:div>
    <w:div w:id="2121608794">
      <w:bodyDiv w:val="1"/>
      <w:marLeft w:val="0"/>
      <w:marRight w:val="0"/>
      <w:marTop w:val="0"/>
      <w:marBottom w:val="0"/>
      <w:divBdr>
        <w:top w:val="none" w:sz="0" w:space="0" w:color="auto"/>
        <w:left w:val="none" w:sz="0" w:space="0" w:color="auto"/>
        <w:bottom w:val="none" w:sz="0" w:space="0" w:color="auto"/>
        <w:right w:val="none" w:sz="0" w:space="0" w:color="auto"/>
      </w:divBdr>
    </w:div>
    <w:div w:id="2128231657">
      <w:bodyDiv w:val="1"/>
      <w:marLeft w:val="0"/>
      <w:marRight w:val="0"/>
      <w:marTop w:val="0"/>
      <w:marBottom w:val="0"/>
      <w:divBdr>
        <w:top w:val="none" w:sz="0" w:space="0" w:color="auto"/>
        <w:left w:val="none" w:sz="0" w:space="0" w:color="auto"/>
        <w:bottom w:val="none" w:sz="0" w:space="0" w:color="auto"/>
        <w:right w:val="none" w:sz="0" w:space="0" w:color="auto"/>
      </w:divBdr>
    </w:div>
    <w:div w:id="2128347383">
      <w:bodyDiv w:val="1"/>
      <w:marLeft w:val="0"/>
      <w:marRight w:val="0"/>
      <w:marTop w:val="0"/>
      <w:marBottom w:val="0"/>
      <w:divBdr>
        <w:top w:val="none" w:sz="0" w:space="0" w:color="auto"/>
        <w:left w:val="none" w:sz="0" w:space="0" w:color="auto"/>
        <w:bottom w:val="none" w:sz="0" w:space="0" w:color="auto"/>
        <w:right w:val="none" w:sz="0" w:space="0" w:color="auto"/>
      </w:divBdr>
    </w:div>
    <w:div w:id="2128347586">
      <w:bodyDiv w:val="1"/>
      <w:marLeft w:val="0"/>
      <w:marRight w:val="0"/>
      <w:marTop w:val="0"/>
      <w:marBottom w:val="0"/>
      <w:divBdr>
        <w:top w:val="none" w:sz="0" w:space="0" w:color="auto"/>
        <w:left w:val="none" w:sz="0" w:space="0" w:color="auto"/>
        <w:bottom w:val="none" w:sz="0" w:space="0" w:color="auto"/>
        <w:right w:val="none" w:sz="0" w:space="0" w:color="auto"/>
      </w:divBdr>
    </w:div>
    <w:div w:id="2129156573">
      <w:bodyDiv w:val="1"/>
      <w:marLeft w:val="0"/>
      <w:marRight w:val="0"/>
      <w:marTop w:val="0"/>
      <w:marBottom w:val="0"/>
      <w:divBdr>
        <w:top w:val="none" w:sz="0" w:space="0" w:color="auto"/>
        <w:left w:val="none" w:sz="0" w:space="0" w:color="auto"/>
        <w:bottom w:val="none" w:sz="0" w:space="0" w:color="auto"/>
        <w:right w:val="none" w:sz="0" w:space="0" w:color="auto"/>
      </w:divBdr>
    </w:div>
    <w:div w:id="2129547646">
      <w:bodyDiv w:val="1"/>
      <w:marLeft w:val="0"/>
      <w:marRight w:val="0"/>
      <w:marTop w:val="0"/>
      <w:marBottom w:val="0"/>
      <w:divBdr>
        <w:top w:val="none" w:sz="0" w:space="0" w:color="auto"/>
        <w:left w:val="none" w:sz="0" w:space="0" w:color="auto"/>
        <w:bottom w:val="none" w:sz="0" w:space="0" w:color="auto"/>
        <w:right w:val="none" w:sz="0" w:space="0" w:color="auto"/>
      </w:divBdr>
    </w:div>
    <w:div w:id="2131120662">
      <w:bodyDiv w:val="1"/>
      <w:marLeft w:val="0"/>
      <w:marRight w:val="0"/>
      <w:marTop w:val="0"/>
      <w:marBottom w:val="0"/>
      <w:divBdr>
        <w:top w:val="none" w:sz="0" w:space="0" w:color="auto"/>
        <w:left w:val="none" w:sz="0" w:space="0" w:color="auto"/>
        <w:bottom w:val="none" w:sz="0" w:space="0" w:color="auto"/>
        <w:right w:val="none" w:sz="0" w:space="0" w:color="auto"/>
      </w:divBdr>
    </w:div>
    <w:div w:id="2137675261">
      <w:bodyDiv w:val="1"/>
      <w:marLeft w:val="0"/>
      <w:marRight w:val="0"/>
      <w:marTop w:val="0"/>
      <w:marBottom w:val="0"/>
      <w:divBdr>
        <w:top w:val="none" w:sz="0" w:space="0" w:color="auto"/>
        <w:left w:val="none" w:sz="0" w:space="0" w:color="auto"/>
        <w:bottom w:val="none" w:sz="0" w:space="0" w:color="auto"/>
        <w:right w:val="none" w:sz="0" w:space="0" w:color="auto"/>
      </w:divBdr>
    </w:div>
    <w:div w:id="21469724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eader" Target="header3.xml"/><Relationship Id="rId26" Type="http://schemas.openxmlformats.org/officeDocument/2006/relationships/header" Target="header7.xml"/><Relationship Id="rId39" Type="http://schemas.openxmlformats.org/officeDocument/2006/relationships/footer" Target="footer15.xml"/><Relationship Id="rId21" Type="http://schemas.openxmlformats.org/officeDocument/2006/relationships/footer" Target="footer6.xml"/><Relationship Id="rId34" Type="http://schemas.openxmlformats.org/officeDocument/2006/relationships/header" Target="header11.xml"/><Relationship Id="rId42" Type="http://schemas.openxmlformats.org/officeDocument/2006/relationships/fontTable" Target="fontTable.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header" Target="header4.xml"/><Relationship Id="rId29" Type="http://schemas.openxmlformats.org/officeDocument/2006/relationships/footer" Target="footer10.xml"/><Relationship Id="rId41" Type="http://schemas.openxmlformats.org/officeDocument/2006/relationships/header" Target="header1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eader" Target="header6.xml"/><Relationship Id="rId32" Type="http://schemas.openxmlformats.org/officeDocument/2006/relationships/header" Target="header10.xml"/><Relationship Id="rId37" Type="http://schemas.openxmlformats.org/officeDocument/2006/relationships/footer" Target="footer14.xml"/><Relationship Id="rId40" Type="http://schemas.openxmlformats.org/officeDocument/2006/relationships/image" Target="media/image4.png"/><Relationship Id="rId5" Type="http://schemas.openxmlformats.org/officeDocument/2006/relationships/numbering" Target="numbering.xml"/><Relationship Id="rId15" Type="http://schemas.openxmlformats.org/officeDocument/2006/relationships/footer" Target="footer3.xml"/><Relationship Id="rId23" Type="http://schemas.openxmlformats.org/officeDocument/2006/relationships/footer" Target="footer7.xml"/><Relationship Id="rId28" Type="http://schemas.openxmlformats.org/officeDocument/2006/relationships/header" Target="header8.xml"/><Relationship Id="rId36" Type="http://schemas.openxmlformats.org/officeDocument/2006/relationships/header" Target="header12.xml"/><Relationship Id="rId10" Type="http://schemas.openxmlformats.org/officeDocument/2006/relationships/endnotes" Target="endnotes.xml"/><Relationship Id="rId19" Type="http://schemas.openxmlformats.org/officeDocument/2006/relationships/footer" Target="footer5.xml"/><Relationship Id="rId31" Type="http://schemas.openxmlformats.org/officeDocument/2006/relationships/footer" Target="footer1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header" Target="header5.xml"/><Relationship Id="rId27" Type="http://schemas.openxmlformats.org/officeDocument/2006/relationships/footer" Target="footer9.xml"/><Relationship Id="rId30" Type="http://schemas.openxmlformats.org/officeDocument/2006/relationships/header" Target="header9.xml"/><Relationship Id="rId35" Type="http://schemas.openxmlformats.org/officeDocument/2006/relationships/footer" Target="footer13.xml"/><Relationship Id="rId43" Type="http://schemas.openxmlformats.org/officeDocument/2006/relationships/theme" Target="theme/theme1.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eader" Target="header1.xml"/><Relationship Id="rId17" Type="http://schemas.openxmlformats.org/officeDocument/2006/relationships/footer" Target="footer4.xml"/><Relationship Id="rId25" Type="http://schemas.openxmlformats.org/officeDocument/2006/relationships/footer" Target="footer8.xml"/><Relationship Id="rId33" Type="http://schemas.openxmlformats.org/officeDocument/2006/relationships/footer" Target="footer12.xml"/><Relationship Id="rId38" Type="http://schemas.openxmlformats.org/officeDocument/2006/relationships/header" Target="header13.xml"/></Relationships>
</file>

<file path=word/_rels/header10.xml.rels><?xml version="1.0" encoding="UTF-8" standalone="yes"?>
<Relationships xmlns="http://schemas.openxmlformats.org/package/2006/relationships"><Relationship Id="rId1" Type="http://schemas.openxmlformats.org/officeDocument/2006/relationships/image" Target="media/image2.png"/></Relationships>
</file>

<file path=word/_rels/header11.xml.rels><?xml version="1.0" encoding="UTF-8" standalone="yes"?>
<Relationships xmlns="http://schemas.openxmlformats.org/package/2006/relationships"><Relationship Id="rId1" Type="http://schemas.openxmlformats.org/officeDocument/2006/relationships/image" Target="media/image2.png"/></Relationships>
</file>

<file path=word/_rels/header12.xml.rels><?xml version="1.0" encoding="UTF-8" standalone="yes"?>
<Relationships xmlns="http://schemas.openxmlformats.org/package/2006/relationships"><Relationship Id="rId1" Type="http://schemas.openxmlformats.org/officeDocument/2006/relationships/image" Target="media/image2.png"/></Relationships>
</file>

<file path=word/_rels/header13.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header4.xml.rels><?xml version="1.0" encoding="UTF-8" standalone="yes"?>
<Relationships xmlns="http://schemas.openxmlformats.org/package/2006/relationships"><Relationship Id="rId1" Type="http://schemas.openxmlformats.org/officeDocument/2006/relationships/image" Target="media/image2.png"/></Relationships>
</file>

<file path=word/_rels/header5.xml.rels><?xml version="1.0" encoding="UTF-8" standalone="yes"?>
<Relationships xmlns="http://schemas.openxmlformats.org/package/2006/relationships"><Relationship Id="rId1" Type="http://schemas.openxmlformats.org/officeDocument/2006/relationships/image" Target="media/image2.png"/></Relationships>
</file>

<file path=word/_rels/header6.xml.rels><?xml version="1.0" encoding="UTF-8" standalone="yes"?>
<Relationships xmlns="http://schemas.openxmlformats.org/package/2006/relationships"><Relationship Id="rId1" Type="http://schemas.openxmlformats.org/officeDocument/2006/relationships/image" Target="media/image2.png"/></Relationships>
</file>

<file path=word/_rels/header7.xml.rels><?xml version="1.0" encoding="UTF-8" standalone="yes"?>
<Relationships xmlns="http://schemas.openxmlformats.org/package/2006/relationships"><Relationship Id="rId1" Type="http://schemas.openxmlformats.org/officeDocument/2006/relationships/image" Target="media/image3.png"/></Relationships>
</file>

<file path=word/_rels/header8.xml.rels><?xml version="1.0" encoding="UTF-8" standalone="yes"?>
<Relationships xmlns="http://schemas.openxmlformats.org/package/2006/relationships"><Relationship Id="rId1" Type="http://schemas.openxmlformats.org/officeDocument/2006/relationships/image" Target="media/image2.png"/></Relationships>
</file>

<file path=word/_rels/header9.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ct:contentTypeSchema xmlns:ct="http://schemas.microsoft.com/office/2006/metadata/contentType" xmlns:ma="http://schemas.microsoft.com/office/2006/metadata/properties/metaAttributes" ct:_="" ma:_="" ma:contentTypeName="Documento" ma:contentTypeID="0x010100CBFA5785C0DD314CB7BF95CA86CC7699" ma:contentTypeVersion="19" ma:contentTypeDescription="Crie um novo documento." ma:contentTypeScope="" ma:versionID="ffd30a9f45a989b950d35ce47949c801">
  <xsd:schema xmlns:xsd="http://www.w3.org/2001/XMLSchema" xmlns:xs="http://www.w3.org/2001/XMLSchema" xmlns:p="http://schemas.microsoft.com/office/2006/metadata/properties" xmlns:ns1="http://schemas.microsoft.com/sharepoint/v3" xmlns:ns2="4fee582b-33b2-49ec-989e-c5596761acec" xmlns:ns3="563e3825-1ab0-4300-ab78-ecf1552025f9" targetNamespace="http://schemas.microsoft.com/office/2006/metadata/properties" ma:root="true" ma:fieldsID="c54aa69b8e17b585f7c499b882cfc312" ns1:_="" ns2:_="" ns3:_="">
    <xsd:import namespace="http://schemas.microsoft.com/sharepoint/v3"/>
    <xsd:import namespace="4fee582b-33b2-49ec-989e-c5596761acec"/>
    <xsd:import namespace="563e3825-1ab0-4300-ab78-ecf1552025f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element ref="ns2:MediaServiceGenerationTime" minOccurs="0"/>
                <xsd:element ref="ns2:MediaServiceEventHashCode" minOccurs="0"/>
                <xsd:element ref="ns1:_ip_UnifiedCompliancePolicyProperties" minOccurs="0"/>
                <xsd:element ref="ns1:_ip_UnifiedCompliancePolicyUIAction" minOccurs="0"/>
                <xsd:element ref="ns2:MediaLengthInSeconds" minOccurs="0"/>
                <xsd:element ref="ns2:MediaServiceAutoKeyPoints" minOccurs="0"/>
                <xsd:element ref="ns2:MediaServiceKeyPoints"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8" nillable="true" ma:displayName="Propriedades da Política de Conformidade Unificada" ma:hidden="true" ma:internalName="_ip_UnifiedCompliancePolicyProperties">
      <xsd:simpleType>
        <xsd:restriction base="dms:Note"/>
      </xsd:simpleType>
    </xsd:element>
    <xsd:element name="_ip_UnifiedCompliancePolicyUIAction" ma:index="19" nillable="true" ma:displayName="Ação de Interface do Usuário da Política de Conformidade Unificada"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fee582b-33b2-49ec-989e-c5596761ace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Location" ma:index="13"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MediaServiceAutoKeyPoints" ma:index="21" nillable="true" ma:displayName="MediaServiceAutoKeyPoints" ma:hidden="true" ma:internalName="MediaServiceAutoKeyPoints" ma:readOnly="true">
      <xsd:simpleType>
        <xsd:restriction base="dms:Note"/>
      </xsd:simpleType>
    </xsd:element>
    <xsd:element name="MediaServiceKeyPoints" ma:index="22" nillable="true" ma:displayName="KeyPoints" ma:internalName="MediaServiceKeyPoints" ma:readOnly="true">
      <xsd:simpleType>
        <xsd:restriction base="dms:Note">
          <xsd:maxLength value="255"/>
        </xsd:restriction>
      </xsd:simpleType>
    </xsd:element>
    <xsd:element name="lcf76f155ced4ddcb4097134ff3c332f" ma:index="24" nillable="true" ma:taxonomy="true" ma:internalName="lcf76f155ced4ddcb4097134ff3c332f" ma:taxonomyFieldName="MediaServiceImageTags" ma:displayName="Marcações de imagem" ma:readOnly="false" ma:fieldId="{5cf76f15-5ced-4ddc-b409-7134ff3c332f}" ma:taxonomyMulti="true" ma:sspId="2dab9438-f903-450b-a158-c86bb4a35df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63e3825-1ab0-4300-ab78-ecf1552025f9" elementFormDefault="qualified">
    <xsd:import namespace="http://schemas.microsoft.com/office/2006/documentManagement/types"/>
    <xsd:import namespace="http://schemas.microsoft.com/office/infopath/2007/PartnerControls"/>
    <xsd:element name="SharedWithUsers" ma:index="14" nillable="true" ma:displayName="Compartilhado com"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Detalhes de Compartilhado Com" ma:internalName="SharedWithDetails" ma:readOnly="true">
      <xsd:simpleType>
        <xsd:restriction base="dms:Note">
          <xsd:maxLength value="255"/>
        </xsd:restriction>
      </xsd:simpleType>
    </xsd:element>
    <xsd:element name="TaxCatchAll" ma:index="25" nillable="true" ma:displayName="Taxonomy Catch All Column" ma:hidden="true" ma:list="{5797b0c9-03f2-4f71-87f5-13cbc758b01e}" ma:internalName="TaxCatchAll" ma:showField="CatchAllData" ma:web="563e3825-1ab0-4300-ab78-ecf1552025f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ú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TaxCatchAll xmlns="563e3825-1ab0-4300-ab78-ecf1552025f9" xsi:nil="true"/>
    <_ip_UnifiedCompliancePolicyProperties xmlns="http://schemas.microsoft.com/sharepoint/v3" xsi:nil="true"/>
    <lcf76f155ced4ddcb4097134ff3c332f xmlns="4fee582b-33b2-49ec-989e-c5596761acec">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C1C2E560-76CF-4542-90DB-AD610522EBF9}">
  <ds:schemaRefs>
    <ds:schemaRef ds:uri="http://schemas.microsoft.com/sharepoint/v3/contenttype/forms"/>
  </ds:schemaRefs>
</ds:datastoreItem>
</file>

<file path=customXml/itemProps2.xml><?xml version="1.0" encoding="utf-8"?>
<ds:datastoreItem xmlns:ds="http://schemas.openxmlformats.org/officeDocument/2006/customXml" ds:itemID="{B75FB7F4-746A-4A88-BB34-D1A0E5E1125A}">
  <ds:schemaRefs>
    <ds:schemaRef ds:uri="http://schemas.openxmlformats.org/officeDocument/2006/bibliography"/>
  </ds:schemaRefs>
</ds:datastoreItem>
</file>

<file path=customXml/itemProps3.xml><?xml version="1.0" encoding="utf-8"?>
<ds:datastoreItem xmlns:ds="http://schemas.openxmlformats.org/officeDocument/2006/customXml" ds:itemID="{C8FD83B4-310D-4D2D-9D4C-4AD50B321CC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4fee582b-33b2-49ec-989e-c5596761acec"/>
    <ds:schemaRef ds:uri="563e3825-1ab0-4300-ab78-ecf1552025f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4795B39-8298-45B1-9396-2084F1CD3643}">
  <ds:schemaRefs>
    <ds:schemaRef ds:uri="http://schemas.microsoft.com/office/2006/metadata/properties"/>
    <ds:schemaRef ds:uri="http://schemas.microsoft.com/office/infopath/2007/PartnerControls"/>
    <ds:schemaRef ds:uri="http://schemas.microsoft.com/sharepoint/v3"/>
    <ds:schemaRef ds:uri="563e3825-1ab0-4300-ab78-ecf1552025f9"/>
    <ds:schemaRef ds:uri="4fee582b-33b2-49ec-989e-c5596761acec"/>
  </ds:schemaRefs>
</ds:datastoreItem>
</file>

<file path=docProps/app.xml><?xml version="1.0" encoding="utf-8"?>
<Properties xmlns="http://schemas.openxmlformats.org/officeDocument/2006/extended-properties" xmlns:vt="http://schemas.openxmlformats.org/officeDocument/2006/docPropsVTypes">
  <Template>Normal</Template>
  <TotalTime>793</TotalTime>
  <Pages>46</Pages>
  <Words>14674</Words>
  <Characters>79243</Characters>
  <Application>Microsoft Office Word</Application>
  <DocSecurity>0</DocSecurity>
  <Lines>660</Lines>
  <Paragraphs>187</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Companhia de Processamento de Dados do Estado de São Paulo - PRODESP</vt:lpstr>
      <vt:lpstr>Companhia de Processamento de Dados do Estado de São Paulo - PRODESP</vt:lpstr>
    </vt:vector>
  </TitlesOfParts>
  <Manager>Leoni</Manager>
  <Company>AA</Company>
  <LinksUpToDate>false</LinksUpToDate>
  <CharactersWithSpaces>93730</CharactersWithSpaces>
  <SharedDoc>false</SharedDoc>
  <HLinks>
    <vt:vector size="198" baseType="variant">
      <vt:variant>
        <vt:i4>1048630</vt:i4>
      </vt:variant>
      <vt:variant>
        <vt:i4>194</vt:i4>
      </vt:variant>
      <vt:variant>
        <vt:i4>0</vt:i4>
      </vt:variant>
      <vt:variant>
        <vt:i4>5</vt:i4>
      </vt:variant>
      <vt:variant>
        <vt:lpwstr/>
      </vt:variant>
      <vt:variant>
        <vt:lpwstr>_Toc126672615</vt:lpwstr>
      </vt:variant>
      <vt:variant>
        <vt:i4>1048630</vt:i4>
      </vt:variant>
      <vt:variant>
        <vt:i4>188</vt:i4>
      </vt:variant>
      <vt:variant>
        <vt:i4>0</vt:i4>
      </vt:variant>
      <vt:variant>
        <vt:i4>5</vt:i4>
      </vt:variant>
      <vt:variant>
        <vt:lpwstr/>
      </vt:variant>
      <vt:variant>
        <vt:lpwstr>_Toc126672614</vt:lpwstr>
      </vt:variant>
      <vt:variant>
        <vt:i4>1048630</vt:i4>
      </vt:variant>
      <vt:variant>
        <vt:i4>182</vt:i4>
      </vt:variant>
      <vt:variant>
        <vt:i4>0</vt:i4>
      </vt:variant>
      <vt:variant>
        <vt:i4>5</vt:i4>
      </vt:variant>
      <vt:variant>
        <vt:lpwstr/>
      </vt:variant>
      <vt:variant>
        <vt:lpwstr>_Toc126672613</vt:lpwstr>
      </vt:variant>
      <vt:variant>
        <vt:i4>1048630</vt:i4>
      </vt:variant>
      <vt:variant>
        <vt:i4>176</vt:i4>
      </vt:variant>
      <vt:variant>
        <vt:i4>0</vt:i4>
      </vt:variant>
      <vt:variant>
        <vt:i4>5</vt:i4>
      </vt:variant>
      <vt:variant>
        <vt:lpwstr/>
      </vt:variant>
      <vt:variant>
        <vt:lpwstr>_Toc126672612</vt:lpwstr>
      </vt:variant>
      <vt:variant>
        <vt:i4>1048630</vt:i4>
      </vt:variant>
      <vt:variant>
        <vt:i4>170</vt:i4>
      </vt:variant>
      <vt:variant>
        <vt:i4>0</vt:i4>
      </vt:variant>
      <vt:variant>
        <vt:i4>5</vt:i4>
      </vt:variant>
      <vt:variant>
        <vt:lpwstr/>
      </vt:variant>
      <vt:variant>
        <vt:lpwstr>_Toc126672611</vt:lpwstr>
      </vt:variant>
      <vt:variant>
        <vt:i4>1048630</vt:i4>
      </vt:variant>
      <vt:variant>
        <vt:i4>164</vt:i4>
      </vt:variant>
      <vt:variant>
        <vt:i4>0</vt:i4>
      </vt:variant>
      <vt:variant>
        <vt:i4>5</vt:i4>
      </vt:variant>
      <vt:variant>
        <vt:lpwstr/>
      </vt:variant>
      <vt:variant>
        <vt:lpwstr>_Toc126672610</vt:lpwstr>
      </vt:variant>
      <vt:variant>
        <vt:i4>1114166</vt:i4>
      </vt:variant>
      <vt:variant>
        <vt:i4>158</vt:i4>
      </vt:variant>
      <vt:variant>
        <vt:i4>0</vt:i4>
      </vt:variant>
      <vt:variant>
        <vt:i4>5</vt:i4>
      </vt:variant>
      <vt:variant>
        <vt:lpwstr/>
      </vt:variant>
      <vt:variant>
        <vt:lpwstr>_Toc126672609</vt:lpwstr>
      </vt:variant>
      <vt:variant>
        <vt:i4>1114166</vt:i4>
      </vt:variant>
      <vt:variant>
        <vt:i4>152</vt:i4>
      </vt:variant>
      <vt:variant>
        <vt:i4>0</vt:i4>
      </vt:variant>
      <vt:variant>
        <vt:i4>5</vt:i4>
      </vt:variant>
      <vt:variant>
        <vt:lpwstr/>
      </vt:variant>
      <vt:variant>
        <vt:lpwstr>_Toc126672608</vt:lpwstr>
      </vt:variant>
      <vt:variant>
        <vt:i4>1114166</vt:i4>
      </vt:variant>
      <vt:variant>
        <vt:i4>146</vt:i4>
      </vt:variant>
      <vt:variant>
        <vt:i4>0</vt:i4>
      </vt:variant>
      <vt:variant>
        <vt:i4>5</vt:i4>
      </vt:variant>
      <vt:variant>
        <vt:lpwstr/>
      </vt:variant>
      <vt:variant>
        <vt:lpwstr>_Toc126672607</vt:lpwstr>
      </vt:variant>
      <vt:variant>
        <vt:i4>1114166</vt:i4>
      </vt:variant>
      <vt:variant>
        <vt:i4>140</vt:i4>
      </vt:variant>
      <vt:variant>
        <vt:i4>0</vt:i4>
      </vt:variant>
      <vt:variant>
        <vt:i4>5</vt:i4>
      </vt:variant>
      <vt:variant>
        <vt:lpwstr/>
      </vt:variant>
      <vt:variant>
        <vt:lpwstr>_Toc126672606</vt:lpwstr>
      </vt:variant>
      <vt:variant>
        <vt:i4>1114166</vt:i4>
      </vt:variant>
      <vt:variant>
        <vt:i4>134</vt:i4>
      </vt:variant>
      <vt:variant>
        <vt:i4>0</vt:i4>
      </vt:variant>
      <vt:variant>
        <vt:i4>5</vt:i4>
      </vt:variant>
      <vt:variant>
        <vt:lpwstr/>
      </vt:variant>
      <vt:variant>
        <vt:lpwstr>_Toc126672605</vt:lpwstr>
      </vt:variant>
      <vt:variant>
        <vt:i4>1114166</vt:i4>
      </vt:variant>
      <vt:variant>
        <vt:i4>128</vt:i4>
      </vt:variant>
      <vt:variant>
        <vt:i4>0</vt:i4>
      </vt:variant>
      <vt:variant>
        <vt:i4>5</vt:i4>
      </vt:variant>
      <vt:variant>
        <vt:lpwstr/>
      </vt:variant>
      <vt:variant>
        <vt:lpwstr>_Toc126672604</vt:lpwstr>
      </vt:variant>
      <vt:variant>
        <vt:i4>1114166</vt:i4>
      </vt:variant>
      <vt:variant>
        <vt:i4>122</vt:i4>
      </vt:variant>
      <vt:variant>
        <vt:i4>0</vt:i4>
      </vt:variant>
      <vt:variant>
        <vt:i4>5</vt:i4>
      </vt:variant>
      <vt:variant>
        <vt:lpwstr/>
      </vt:variant>
      <vt:variant>
        <vt:lpwstr>_Toc126672603</vt:lpwstr>
      </vt:variant>
      <vt:variant>
        <vt:i4>1114166</vt:i4>
      </vt:variant>
      <vt:variant>
        <vt:i4>116</vt:i4>
      </vt:variant>
      <vt:variant>
        <vt:i4>0</vt:i4>
      </vt:variant>
      <vt:variant>
        <vt:i4>5</vt:i4>
      </vt:variant>
      <vt:variant>
        <vt:lpwstr/>
      </vt:variant>
      <vt:variant>
        <vt:lpwstr>_Toc126672602</vt:lpwstr>
      </vt:variant>
      <vt:variant>
        <vt:i4>1114166</vt:i4>
      </vt:variant>
      <vt:variant>
        <vt:i4>110</vt:i4>
      </vt:variant>
      <vt:variant>
        <vt:i4>0</vt:i4>
      </vt:variant>
      <vt:variant>
        <vt:i4>5</vt:i4>
      </vt:variant>
      <vt:variant>
        <vt:lpwstr/>
      </vt:variant>
      <vt:variant>
        <vt:lpwstr>_Toc126672601</vt:lpwstr>
      </vt:variant>
      <vt:variant>
        <vt:i4>1114166</vt:i4>
      </vt:variant>
      <vt:variant>
        <vt:i4>104</vt:i4>
      </vt:variant>
      <vt:variant>
        <vt:i4>0</vt:i4>
      </vt:variant>
      <vt:variant>
        <vt:i4>5</vt:i4>
      </vt:variant>
      <vt:variant>
        <vt:lpwstr/>
      </vt:variant>
      <vt:variant>
        <vt:lpwstr>_Toc126672600</vt:lpwstr>
      </vt:variant>
      <vt:variant>
        <vt:i4>1572917</vt:i4>
      </vt:variant>
      <vt:variant>
        <vt:i4>98</vt:i4>
      </vt:variant>
      <vt:variant>
        <vt:i4>0</vt:i4>
      </vt:variant>
      <vt:variant>
        <vt:i4>5</vt:i4>
      </vt:variant>
      <vt:variant>
        <vt:lpwstr/>
      </vt:variant>
      <vt:variant>
        <vt:lpwstr>_Toc126672599</vt:lpwstr>
      </vt:variant>
      <vt:variant>
        <vt:i4>1572917</vt:i4>
      </vt:variant>
      <vt:variant>
        <vt:i4>92</vt:i4>
      </vt:variant>
      <vt:variant>
        <vt:i4>0</vt:i4>
      </vt:variant>
      <vt:variant>
        <vt:i4>5</vt:i4>
      </vt:variant>
      <vt:variant>
        <vt:lpwstr/>
      </vt:variant>
      <vt:variant>
        <vt:lpwstr>_Toc126672598</vt:lpwstr>
      </vt:variant>
      <vt:variant>
        <vt:i4>1572917</vt:i4>
      </vt:variant>
      <vt:variant>
        <vt:i4>86</vt:i4>
      </vt:variant>
      <vt:variant>
        <vt:i4>0</vt:i4>
      </vt:variant>
      <vt:variant>
        <vt:i4>5</vt:i4>
      </vt:variant>
      <vt:variant>
        <vt:lpwstr/>
      </vt:variant>
      <vt:variant>
        <vt:lpwstr>_Toc126672597</vt:lpwstr>
      </vt:variant>
      <vt:variant>
        <vt:i4>1572917</vt:i4>
      </vt:variant>
      <vt:variant>
        <vt:i4>80</vt:i4>
      </vt:variant>
      <vt:variant>
        <vt:i4>0</vt:i4>
      </vt:variant>
      <vt:variant>
        <vt:i4>5</vt:i4>
      </vt:variant>
      <vt:variant>
        <vt:lpwstr/>
      </vt:variant>
      <vt:variant>
        <vt:lpwstr>_Toc126672596</vt:lpwstr>
      </vt:variant>
      <vt:variant>
        <vt:i4>1572917</vt:i4>
      </vt:variant>
      <vt:variant>
        <vt:i4>74</vt:i4>
      </vt:variant>
      <vt:variant>
        <vt:i4>0</vt:i4>
      </vt:variant>
      <vt:variant>
        <vt:i4>5</vt:i4>
      </vt:variant>
      <vt:variant>
        <vt:lpwstr/>
      </vt:variant>
      <vt:variant>
        <vt:lpwstr>_Toc126672595</vt:lpwstr>
      </vt:variant>
      <vt:variant>
        <vt:i4>1572917</vt:i4>
      </vt:variant>
      <vt:variant>
        <vt:i4>68</vt:i4>
      </vt:variant>
      <vt:variant>
        <vt:i4>0</vt:i4>
      </vt:variant>
      <vt:variant>
        <vt:i4>5</vt:i4>
      </vt:variant>
      <vt:variant>
        <vt:lpwstr/>
      </vt:variant>
      <vt:variant>
        <vt:lpwstr>_Toc126672594</vt:lpwstr>
      </vt:variant>
      <vt:variant>
        <vt:i4>1572917</vt:i4>
      </vt:variant>
      <vt:variant>
        <vt:i4>62</vt:i4>
      </vt:variant>
      <vt:variant>
        <vt:i4>0</vt:i4>
      </vt:variant>
      <vt:variant>
        <vt:i4>5</vt:i4>
      </vt:variant>
      <vt:variant>
        <vt:lpwstr/>
      </vt:variant>
      <vt:variant>
        <vt:lpwstr>_Toc126672593</vt:lpwstr>
      </vt:variant>
      <vt:variant>
        <vt:i4>1572917</vt:i4>
      </vt:variant>
      <vt:variant>
        <vt:i4>56</vt:i4>
      </vt:variant>
      <vt:variant>
        <vt:i4>0</vt:i4>
      </vt:variant>
      <vt:variant>
        <vt:i4>5</vt:i4>
      </vt:variant>
      <vt:variant>
        <vt:lpwstr/>
      </vt:variant>
      <vt:variant>
        <vt:lpwstr>_Toc126672592</vt:lpwstr>
      </vt:variant>
      <vt:variant>
        <vt:i4>1572917</vt:i4>
      </vt:variant>
      <vt:variant>
        <vt:i4>50</vt:i4>
      </vt:variant>
      <vt:variant>
        <vt:i4>0</vt:i4>
      </vt:variant>
      <vt:variant>
        <vt:i4>5</vt:i4>
      </vt:variant>
      <vt:variant>
        <vt:lpwstr/>
      </vt:variant>
      <vt:variant>
        <vt:lpwstr>_Toc126672591</vt:lpwstr>
      </vt:variant>
      <vt:variant>
        <vt:i4>1572917</vt:i4>
      </vt:variant>
      <vt:variant>
        <vt:i4>44</vt:i4>
      </vt:variant>
      <vt:variant>
        <vt:i4>0</vt:i4>
      </vt:variant>
      <vt:variant>
        <vt:i4>5</vt:i4>
      </vt:variant>
      <vt:variant>
        <vt:lpwstr/>
      </vt:variant>
      <vt:variant>
        <vt:lpwstr>_Toc126672590</vt:lpwstr>
      </vt:variant>
      <vt:variant>
        <vt:i4>1638453</vt:i4>
      </vt:variant>
      <vt:variant>
        <vt:i4>38</vt:i4>
      </vt:variant>
      <vt:variant>
        <vt:i4>0</vt:i4>
      </vt:variant>
      <vt:variant>
        <vt:i4>5</vt:i4>
      </vt:variant>
      <vt:variant>
        <vt:lpwstr/>
      </vt:variant>
      <vt:variant>
        <vt:lpwstr>_Toc126672589</vt:lpwstr>
      </vt:variant>
      <vt:variant>
        <vt:i4>1638453</vt:i4>
      </vt:variant>
      <vt:variant>
        <vt:i4>32</vt:i4>
      </vt:variant>
      <vt:variant>
        <vt:i4>0</vt:i4>
      </vt:variant>
      <vt:variant>
        <vt:i4>5</vt:i4>
      </vt:variant>
      <vt:variant>
        <vt:lpwstr/>
      </vt:variant>
      <vt:variant>
        <vt:lpwstr>_Toc126672588</vt:lpwstr>
      </vt:variant>
      <vt:variant>
        <vt:i4>1638453</vt:i4>
      </vt:variant>
      <vt:variant>
        <vt:i4>26</vt:i4>
      </vt:variant>
      <vt:variant>
        <vt:i4>0</vt:i4>
      </vt:variant>
      <vt:variant>
        <vt:i4>5</vt:i4>
      </vt:variant>
      <vt:variant>
        <vt:lpwstr/>
      </vt:variant>
      <vt:variant>
        <vt:lpwstr>_Toc126672587</vt:lpwstr>
      </vt:variant>
      <vt:variant>
        <vt:i4>1638453</vt:i4>
      </vt:variant>
      <vt:variant>
        <vt:i4>20</vt:i4>
      </vt:variant>
      <vt:variant>
        <vt:i4>0</vt:i4>
      </vt:variant>
      <vt:variant>
        <vt:i4>5</vt:i4>
      </vt:variant>
      <vt:variant>
        <vt:lpwstr/>
      </vt:variant>
      <vt:variant>
        <vt:lpwstr>_Toc126672586</vt:lpwstr>
      </vt:variant>
      <vt:variant>
        <vt:i4>1638453</vt:i4>
      </vt:variant>
      <vt:variant>
        <vt:i4>14</vt:i4>
      </vt:variant>
      <vt:variant>
        <vt:i4>0</vt:i4>
      </vt:variant>
      <vt:variant>
        <vt:i4>5</vt:i4>
      </vt:variant>
      <vt:variant>
        <vt:lpwstr/>
      </vt:variant>
      <vt:variant>
        <vt:lpwstr>_Toc126672585</vt:lpwstr>
      </vt:variant>
      <vt:variant>
        <vt:i4>1638453</vt:i4>
      </vt:variant>
      <vt:variant>
        <vt:i4>8</vt:i4>
      </vt:variant>
      <vt:variant>
        <vt:i4>0</vt:i4>
      </vt:variant>
      <vt:variant>
        <vt:i4>5</vt:i4>
      </vt:variant>
      <vt:variant>
        <vt:lpwstr/>
      </vt:variant>
      <vt:variant>
        <vt:lpwstr>_Toc126672584</vt:lpwstr>
      </vt:variant>
      <vt:variant>
        <vt:i4>1638453</vt:i4>
      </vt:variant>
      <vt:variant>
        <vt:i4>2</vt:i4>
      </vt:variant>
      <vt:variant>
        <vt:i4>0</vt:i4>
      </vt:variant>
      <vt:variant>
        <vt:i4>5</vt:i4>
      </vt:variant>
      <vt:variant>
        <vt:lpwstr/>
      </vt:variant>
      <vt:variant>
        <vt:lpwstr>_Toc126672583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Companhia de Processamento de Dados do Estado de São Paulo - PRODESP</dc:title>
  <dc:subject>Relatorio de Auditoria</dc:subject>
  <dc:creator>Maria Gabriela Lunardi</dc:creator>
  <cp:keywords>PRD01011</cp:keywords>
  <cp:lastModifiedBy>Matheus Romualdo de Jesus</cp:lastModifiedBy>
  <cp:revision>17</cp:revision>
  <cp:lastPrinted>2024-03-15T13:00:00Z</cp:lastPrinted>
  <dcterms:created xsi:type="dcterms:W3CDTF">2024-03-06T13:27:00Z</dcterms:created>
  <dcterms:modified xsi:type="dcterms:W3CDTF">2026-07-16T19:19:00Z</dcterms:modified>
  <cp:category>Auditoria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0x0101004390774E7376B243AC17D31C5334452B</vt:lpwstr>
  </property>
  <property fmtid="{D5CDD505-2E9C-101B-9397-08002B2CF9AE}" pid="3" name="MediaServiceImageTags">
    <vt:lpwstr/>
  </property>
</Properties>
</file>